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266"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414"/>
        <w:gridCol w:w="1423"/>
        <w:gridCol w:w="1438"/>
        <w:gridCol w:w="2204"/>
        <w:gridCol w:w="1606"/>
        <w:gridCol w:w="3776"/>
        <w:gridCol w:w="1491"/>
        <w:gridCol w:w="1914"/>
      </w:tblGrid>
      <w:tr w:rsidR="00283027" w:rsidRPr="00734BB8" w:rsidTr="00E41B1F">
        <w:trPr>
          <w:tblHeader/>
          <w:tblCellSpacing w:w="15" w:type="dxa"/>
        </w:trPr>
        <w:tc>
          <w:tcPr>
            <w:tcW w:w="369" w:type="dxa"/>
            <w:tcBorders>
              <w:top w:val="single" w:sz="2" w:space="0" w:color="auto"/>
              <w:left w:val="single" w:sz="2" w:space="0" w:color="auto"/>
              <w:bottom w:val="single" w:sz="2" w:space="0" w:color="auto"/>
              <w:right w:val="single" w:sz="2"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393"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408"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2174"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576"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3746"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1461"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1869"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2E3A7C" w:rsidRPr="00734BB8" w:rsidTr="00E41B1F">
        <w:trPr>
          <w:tblCellSpacing w:w="15" w:type="dxa"/>
        </w:trPr>
        <w:tc>
          <w:tcPr>
            <w:tcW w:w="369" w:type="dxa"/>
            <w:shd w:val="clear" w:color="auto" w:fill="DEF2F8"/>
          </w:tcPr>
          <w:p w:rsidR="002E3A7C" w:rsidRPr="00A53475" w:rsidRDefault="002E3A7C" w:rsidP="00E41B1F">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1.</w:t>
            </w:r>
          </w:p>
        </w:tc>
        <w:tc>
          <w:tcPr>
            <w:tcW w:w="1393" w:type="dxa"/>
            <w:shd w:val="clear" w:color="auto" w:fill="DEF2F8"/>
          </w:tcPr>
          <w:p w:rsidR="002E3A7C" w:rsidRPr="00A53475" w:rsidRDefault="002E3A7C" w:rsidP="00E41B1F">
            <w:pPr>
              <w:spacing w:after="0" w:line="240" w:lineRule="auto"/>
              <w:rPr>
                <w:rFonts w:eastAsia="Times New Roman" w:cstheme="minorHAnsi"/>
                <w:sz w:val="16"/>
                <w:szCs w:val="16"/>
                <w:lang w:eastAsia="pl-PL"/>
              </w:rPr>
            </w:pPr>
            <w:r w:rsidRPr="007728BA">
              <w:rPr>
                <w:rFonts w:eastAsia="Times New Roman" w:cstheme="minorHAnsi"/>
                <w:sz w:val="16"/>
                <w:szCs w:val="16"/>
                <w:lang w:eastAsia="pl-PL"/>
              </w:rPr>
              <w:t>DSI-IV.1710.1.2023</w:t>
            </w:r>
          </w:p>
        </w:tc>
        <w:tc>
          <w:tcPr>
            <w:tcW w:w="1408" w:type="dxa"/>
            <w:shd w:val="clear" w:color="auto" w:fill="D3EAF2"/>
          </w:tcPr>
          <w:p w:rsidR="002E3A7C" w:rsidRPr="007728BA" w:rsidRDefault="002E3A7C" w:rsidP="00E41B1F">
            <w:pPr>
              <w:spacing w:after="0" w:line="240" w:lineRule="auto"/>
              <w:rPr>
                <w:rFonts w:eastAsia="Times New Roman" w:cstheme="minorHAnsi"/>
                <w:sz w:val="16"/>
                <w:szCs w:val="16"/>
                <w:lang w:eastAsia="pl-PL"/>
              </w:rPr>
            </w:pPr>
            <w:r w:rsidRPr="007728BA">
              <w:rPr>
                <w:rFonts w:eastAsia="Times New Roman" w:cstheme="minorHAnsi"/>
                <w:sz w:val="16"/>
                <w:szCs w:val="16"/>
                <w:lang w:eastAsia="pl-PL"/>
              </w:rPr>
              <w:t>Sibelco Green</w:t>
            </w:r>
            <w:r>
              <w:rPr>
                <w:rFonts w:eastAsia="Times New Roman" w:cstheme="minorHAnsi"/>
                <w:sz w:val="16"/>
                <w:szCs w:val="16"/>
                <w:lang w:eastAsia="pl-PL"/>
              </w:rPr>
              <w:t xml:space="preserve"> Solutions Poland  S.A. </w:t>
            </w:r>
            <w:r w:rsidRPr="007728BA">
              <w:rPr>
                <w:rFonts w:eastAsia="Times New Roman" w:cstheme="minorHAnsi"/>
                <w:sz w:val="16"/>
                <w:szCs w:val="16"/>
                <w:lang w:eastAsia="pl-PL"/>
              </w:rPr>
              <w:t xml:space="preserve">(dawniej: Krynicki Recykling S.A.)                                                                                                                                </w:t>
            </w:r>
          </w:p>
          <w:p w:rsidR="002E3A7C" w:rsidRPr="007728BA" w:rsidRDefault="002E3A7C" w:rsidP="00E41B1F">
            <w:pPr>
              <w:spacing w:after="0" w:line="240" w:lineRule="auto"/>
              <w:rPr>
                <w:rFonts w:eastAsia="Times New Roman" w:cstheme="minorHAnsi"/>
                <w:sz w:val="16"/>
                <w:szCs w:val="16"/>
                <w:lang w:eastAsia="pl-PL"/>
              </w:rPr>
            </w:pPr>
            <w:r w:rsidRPr="007728BA">
              <w:rPr>
                <w:rFonts w:eastAsia="Times New Roman" w:cstheme="minorHAnsi"/>
                <w:sz w:val="16"/>
                <w:szCs w:val="16"/>
                <w:lang w:eastAsia="pl-PL"/>
              </w:rPr>
              <w:t>ul. Iwaszkiewicza 48/23</w:t>
            </w:r>
          </w:p>
          <w:p w:rsidR="002E3A7C" w:rsidRPr="00A53475" w:rsidRDefault="002E3A7C" w:rsidP="00E41B1F">
            <w:pPr>
              <w:spacing w:after="0" w:line="240" w:lineRule="auto"/>
              <w:rPr>
                <w:rFonts w:eastAsia="Times New Roman" w:cstheme="minorHAnsi"/>
                <w:sz w:val="16"/>
                <w:szCs w:val="16"/>
                <w:lang w:eastAsia="pl-PL"/>
              </w:rPr>
            </w:pPr>
            <w:r w:rsidRPr="007728BA">
              <w:rPr>
                <w:rFonts w:eastAsia="Times New Roman" w:cstheme="minorHAnsi"/>
                <w:sz w:val="16"/>
                <w:szCs w:val="16"/>
                <w:lang w:eastAsia="pl-PL"/>
              </w:rPr>
              <w:t>10-089 Olsztyn</w:t>
            </w:r>
            <w:r>
              <w:rPr>
                <w:rFonts w:eastAsia="Times New Roman" w:cstheme="minorHAnsi"/>
                <w:sz w:val="16"/>
                <w:szCs w:val="16"/>
                <w:lang w:eastAsia="pl-PL"/>
              </w:rPr>
              <w:t xml:space="preserve"> - </w:t>
            </w:r>
            <w:r w:rsidR="002109EB">
              <w:rPr>
                <w:rFonts w:eastAsia="Times New Roman" w:cstheme="minorHAnsi"/>
                <w:sz w:val="16"/>
                <w:szCs w:val="16"/>
                <w:lang w:eastAsia="pl-PL"/>
              </w:rPr>
              <w:t>zakład w Czarnkowie</w:t>
            </w:r>
            <w:r w:rsidR="002109EB">
              <w:rPr>
                <w:rFonts w:eastAsia="Times New Roman" w:cstheme="minorHAnsi"/>
                <w:sz w:val="16"/>
                <w:szCs w:val="16"/>
                <w:lang w:eastAsia="pl-PL"/>
              </w:rPr>
              <w:br/>
            </w:r>
            <w:r w:rsidRPr="007728BA">
              <w:rPr>
                <w:rFonts w:eastAsia="Times New Roman" w:cstheme="minorHAnsi"/>
                <w:sz w:val="16"/>
                <w:szCs w:val="16"/>
                <w:lang w:eastAsia="pl-PL"/>
              </w:rPr>
              <w:t>ul. Nojego 5</w:t>
            </w:r>
          </w:p>
        </w:tc>
        <w:tc>
          <w:tcPr>
            <w:tcW w:w="2174" w:type="dxa"/>
            <w:shd w:val="clear" w:color="auto" w:fill="D3EAF2"/>
          </w:tcPr>
          <w:p w:rsidR="002E3A7C" w:rsidRPr="00A53475" w:rsidRDefault="002E3A7C" w:rsidP="00E41B1F">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2E3A7C" w:rsidRDefault="002E3A7C" w:rsidP="00E41B1F">
            <w:pPr>
              <w:pStyle w:val="Akapitzlist"/>
              <w:numPr>
                <w:ilvl w:val="0"/>
                <w:numId w:val="16"/>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2019 - 2020</w:t>
            </w:r>
            <w:r w:rsidRPr="00AB691B">
              <w:rPr>
                <w:rFonts w:eastAsia="Times New Roman" w:cstheme="minorHAnsi"/>
                <w:sz w:val="16"/>
                <w:szCs w:val="16"/>
                <w:lang w:eastAsia="pl-PL"/>
              </w:rPr>
              <w:t xml:space="preserve">, </w:t>
            </w:r>
          </w:p>
          <w:p w:rsidR="002E3A7C" w:rsidRDefault="002E3A7C" w:rsidP="00E41B1F">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19</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0 </w:t>
            </w:r>
            <w:r w:rsidRPr="00AB691B">
              <w:rPr>
                <w:rFonts w:eastAsia="Times New Roman" w:cstheme="minorHAnsi"/>
                <w:sz w:val="16"/>
                <w:szCs w:val="16"/>
                <w:lang w:eastAsia="pl-PL"/>
              </w:rPr>
              <w:t>r.,</w:t>
            </w:r>
          </w:p>
          <w:p w:rsidR="002E3A7C" w:rsidRPr="00AB691B" w:rsidRDefault="002E3A7C" w:rsidP="00E41B1F">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19</w:t>
            </w:r>
            <w:r w:rsidRPr="00AB691B">
              <w:rPr>
                <w:rFonts w:eastAsia="Times New Roman" w:cstheme="minorHAnsi"/>
                <w:sz w:val="16"/>
                <w:szCs w:val="16"/>
                <w:lang w:eastAsia="pl-PL"/>
              </w:rPr>
              <w:t xml:space="preserve"> r.  </w:t>
            </w:r>
            <w:r w:rsidR="002109EB">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0</w:t>
            </w:r>
            <w:r w:rsidRPr="00AB691B">
              <w:rPr>
                <w:rFonts w:eastAsia="Times New Roman" w:cstheme="minorHAnsi"/>
                <w:sz w:val="16"/>
                <w:szCs w:val="16"/>
                <w:lang w:eastAsia="pl-PL"/>
              </w:rPr>
              <w:t xml:space="preserve"> r.</w:t>
            </w:r>
          </w:p>
          <w:p w:rsidR="002E3A7C" w:rsidRPr="009226C7" w:rsidRDefault="002E3A7C" w:rsidP="00E41B1F">
            <w:pPr>
              <w:pStyle w:val="Akapitzlist"/>
              <w:spacing w:after="0" w:line="276" w:lineRule="auto"/>
              <w:ind w:left="102"/>
              <w:rPr>
                <w:rFonts w:eastAsia="Times New Roman" w:cstheme="minorHAnsi"/>
                <w:sz w:val="16"/>
                <w:szCs w:val="16"/>
                <w:lang w:eastAsia="pl-PL"/>
              </w:rPr>
            </w:pPr>
          </w:p>
        </w:tc>
        <w:tc>
          <w:tcPr>
            <w:tcW w:w="1576" w:type="dxa"/>
            <w:shd w:val="clear" w:color="auto" w:fill="D3EAF2"/>
          </w:tcPr>
          <w:p w:rsidR="002E3A7C" w:rsidRPr="00AB691B" w:rsidRDefault="002E3A7C" w:rsidP="00E41B1F">
            <w:pPr>
              <w:spacing w:after="0" w:line="240" w:lineRule="auto"/>
              <w:rPr>
                <w:rFonts w:eastAsia="Times New Roman" w:cstheme="minorHAnsi"/>
                <w:sz w:val="16"/>
                <w:szCs w:val="16"/>
                <w:lang w:eastAsia="pl-PL"/>
              </w:rPr>
            </w:pPr>
            <w:r w:rsidRPr="00001488">
              <w:rPr>
                <w:rFonts w:eastAsia="Times New Roman" w:cstheme="minorHAnsi"/>
                <w:sz w:val="16"/>
                <w:szCs w:val="16"/>
                <w:lang w:eastAsia="pl-PL"/>
              </w:rPr>
              <w:t xml:space="preserve">27 stycznia 2023 r. </w:t>
            </w:r>
            <w:r>
              <w:rPr>
                <w:rFonts w:eastAsia="Times New Roman" w:cstheme="minorHAnsi"/>
                <w:sz w:val="16"/>
                <w:szCs w:val="16"/>
                <w:lang w:eastAsia="pl-PL"/>
              </w:rPr>
              <w:t>-</w:t>
            </w:r>
            <w:r>
              <w:rPr>
                <w:rFonts w:eastAsia="Times New Roman" w:cstheme="minorHAnsi"/>
                <w:sz w:val="16"/>
                <w:szCs w:val="16"/>
                <w:lang w:eastAsia="pl-PL"/>
              </w:rPr>
              <w:br/>
            </w:r>
            <w:r w:rsidRPr="00001488">
              <w:rPr>
                <w:rFonts w:eastAsia="Times New Roman" w:cstheme="minorHAnsi"/>
                <w:sz w:val="16"/>
                <w:szCs w:val="16"/>
                <w:lang w:eastAsia="pl-PL"/>
              </w:rPr>
              <w:t>10 lutego 2023 r.</w:t>
            </w:r>
          </w:p>
        </w:tc>
        <w:tc>
          <w:tcPr>
            <w:tcW w:w="3746" w:type="dxa"/>
            <w:shd w:val="clear" w:color="auto" w:fill="D3EAF2"/>
          </w:tcPr>
          <w:p w:rsidR="002E3A7C" w:rsidRPr="00A53475" w:rsidRDefault="002E3A7C" w:rsidP="00E41B1F">
            <w:pPr>
              <w:rPr>
                <w:rFonts w:eastAsia="Times New Roman" w:cstheme="minorHAnsi"/>
                <w:sz w:val="16"/>
                <w:szCs w:val="16"/>
                <w:lang w:eastAsia="pl-PL"/>
              </w:rPr>
            </w:pPr>
            <w:r w:rsidRPr="00A53475">
              <w:rPr>
                <w:rFonts w:eastAsia="Times New Roman" w:cstheme="minorHAnsi"/>
                <w:sz w:val="16"/>
                <w:szCs w:val="16"/>
                <w:lang w:eastAsia="pl-PL"/>
              </w:rPr>
              <w:t>Nie stwierdzono żadnych nieprawidłowości.</w:t>
            </w:r>
          </w:p>
        </w:tc>
        <w:tc>
          <w:tcPr>
            <w:tcW w:w="1461" w:type="dxa"/>
            <w:shd w:val="clear" w:color="auto" w:fill="D3EAF2"/>
          </w:tcPr>
          <w:p w:rsidR="002E3A7C" w:rsidRPr="00A53475" w:rsidRDefault="002E3A7C" w:rsidP="00E41B1F">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D3EAF2"/>
          </w:tcPr>
          <w:p w:rsidR="002E3A7C" w:rsidRPr="00A53475" w:rsidRDefault="002E3A7C" w:rsidP="00E41B1F">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2E3A7C" w:rsidRPr="00A53475" w:rsidRDefault="002E3A7C" w:rsidP="00E41B1F">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2E3A7C" w:rsidRPr="00A53475" w:rsidRDefault="002E3A7C" w:rsidP="00E41B1F">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2E3A7C" w:rsidRPr="00A53475" w:rsidRDefault="002E3A7C" w:rsidP="00E41B1F">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2E3A7C" w:rsidRPr="00A53475" w:rsidRDefault="002E3A7C" w:rsidP="00E41B1F">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693EFA" w:rsidRPr="00734BB8" w:rsidTr="00D677E0">
        <w:trPr>
          <w:tblCellSpacing w:w="15" w:type="dxa"/>
        </w:trPr>
        <w:tc>
          <w:tcPr>
            <w:tcW w:w="369" w:type="dxa"/>
            <w:shd w:val="clear" w:color="auto" w:fill="auto"/>
          </w:tcPr>
          <w:p w:rsidR="00693EFA" w:rsidRPr="00A53475"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w:t>
            </w:r>
          </w:p>
        </w:tc>
        <w:tc>
          <w:tcPr>
            <w:tcW w:w="1393" w:type="dxa"/>
            <w:shd w:val="clear" w:color="auto" w:fill="auto"/>
          </w:tcPr>
          <w:p w:rsidR="00693EFA" w:rsidRDefault="00693EFA" w:rsidP="00693EFA">
            <w:pPr>
              <w:spacing w:after="0" w:line="240" w:lineRule="auto"/>
              <w:rPr>
                <w:rFonts w:cstheme="minorHAnsi"/>
                <w:sz w:val="16"/>
                <w:szCs w:val="16"/>
              </w:rPr>
            </w:pPr>
            <w:r>
              <w:rPr>
                <w:rFonts w:ascii="Calibri" w:hAnsi="Calibri" w:cs="Calibri"/>
                <w:color w:val="000000"/>
                <w:sz w:val="16"/>
                <w:szCs w:val="16"/>
              </w:rPr>
              <w:t>DSI-III.1710.2.2023</w:t>
            </w:r>
          </w:p>
        </w:tc>
        <w:tc>
          <w:tcPr>
            <w:tcW w:w="1408" w:type="dxa"/>
            <w:shd w:val="clear" w:color="auto" w:fill="auto"/>
          </w:tcPr>
          <w:p w:rsidR="00D677E0" w:rsidRDefault="00693EFA" w:rsidP="00693EFA">
            <w:pPr>
              <w:spacing w:after="0" w:line="240" w:lineRule="auto"/>
              <w:rPr>
                <w:rFonts w:cstheme="minorHAnsi"/>
                <w:sz w:val="16"/>
                <w:szCs w:val="16"/>
              </w:rPr>
            </w:pPr>
            <w:r>
              <w:rPr>
                <w:rFonts w:cstheme="minorHAnsi"/>
                <w:sz w:val="16"/>
                <w:szCs w:val="16"/>
              </w:rPr>
              <w:t xml:space="preserve">Wyższa Szkoła Bankowa w Poznaniu </w:t>
            </w:r>
          </w:p>
          <w:p w:rsidR="00D677E0" w:rsidRDefault="00D677E0" w:rsidP="00693EFA">
            <w:pPr>
              <w:spacing w:after="0" w:line="240" w:lineRule="auto"/>
              <w:rPr>
                <w:rFonts w:cstheme="minorHAnsi"/>
                <w:sz w:val="16"/>
                <w:szCs w:val="16"/>
              </w:rPr>
            </w:pPr>
            <w:r>
              <w:rPr>
                <w:rFonts w:cstheme="minorHAnsi"/>
                <w:sz w:val="16"/>
                <w:szCs w:val="16"/>
              </w:rPr>
              <w:t>ul. Powstańców Wielkopolskich 5</w:t>
            </w:r>
          </w:p>
          <w:p w:rsidR="00693EFA" w:rsidRDefault="00693EFA" w:rsidP="00693EFA">
            <w:pPr>
              <w:spacing w:after="0" w:line="240" w:lineRule="auto"/>
              <w:rPr>
                <w:rFonts w:cstheme="minorHAnsi"/>
                <w:sz w:val="16"/>
                <w:szCs w:val="16"/>
              </w:rPr>
            </w:pPr>
            <w:r>
              <w:rPr>
                <w:rFonts w:cstheme="minorHAnsi"/>
                <w:sz w:val="16"/>
                <w:szCs w:val="16"/>
              </w:rPr>
              <w:t xml:space="preserve"> 61-895 Poznań</w:t>
            </w:r>
          </w:p>
        </w:tc>
        <w:tc>
          <w:tcPr>
            <w:tcW w:w="2174" w:type="dxa"/>
            <w:shd w:val="clear" w:color="auto" w:fill="auto"/>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2017-2021.</w:t>
            </w:r>
          </w:p>
        </w:tc>
        <w:tc>
          <w:tcPr>
            <w:tcW w:w="1576" w:type="dxa"/>
            <w:shd w:val="clear" w:color="auto" w:fill="auto"/>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31 stycznia </w:t>
            </w:r>
            <w:r w:rsidR="00693EFA">
              <w:rPr>
                <w:rFonts w:eastAsia="Times New Roman" w:cstheme="minorHAnsi"/>
                <w:sz w:val="16"/>
                <w:szCs w:val="16"/>
                <w:lang w:eastAsia="pl-PL"/>
              </w:rPr>
              <w:t xml:space="preserve">2023 </w:t>
            </w:r>
            <w:r>
              <w:rPr>
                <w:rFonts w:eastAsia="Times New Roman" w:cstheme="minorHAnsi"/>
                <w:sz w:val="16"/>
                <w:szCs w:val="16"/>
                <w:lang w:eastAsia="pl-PL"/>
              </w:rPr>
              <w:t xml:space="preserve"> r. – 14.lutego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p>
        </w:tc>
        <w:tc>
          <w:tcPr>
            <w:tcW w:w="3746" w:type="dxa"/>
            <w:shd w:val="clear" w:color="auto" w:fill="auto"/>
          </w:tcPr>
          <w:p w:rsidR="00693EFA" w:rsidRDefault="00693EFA" w:rsidP="00693EFA">
            <w:pPr>
              <w:pStyle w:val="Akapitzlist"/>
              <w:spacing w:after="0" w:line="240" w:lineRule="auto"/>
              <w:ind w:left="120"/>
              <w:rPr>
                <w:rFonts w:cstheme="minorHAnsi"/>
                <w:sz w:val="16"/>
                <w:szCs w:val="16"/>
              </w:rPr>
            </w:pPr>
            <w:r>
              <w:rPr>
                <w:rFonts w:cstheme="minorHAnsi"/>
                <w:sz w:val="16"/>
                <w:szCs w:val="16"/>
              </w:rPr>
              <w:t>Do dnia kontroli Podmiot nie przedłożył Marszałkowi Województwa Wielkopolskiego wykazów zawierających informacje i dane o zakresie korzystania ze środowiska oraz o wysokości należnych opłat w zakresie wprowadzania gazów lub pyłów do powietrza, za okres od 2017 roku do 2021 roku zgodnie z art.   286 ust. 1 ustawy z dnia 27 kwietnia 20</w:t>
            </w:r>
            <w:r w:rsidR="00D677E0">
              <w:rPr>
                <w:rFonts w:cstheme="minorHAnsi"/>
                <w:sz w:val="16"/>
                <w:szCs w:val="16"/>
              </w:rPr>
              <w:t xml:space="preserve">01 r. Prawo ochrony środowiska </w:t>
            </w:r>
            <w:r>
              <w:rPr>
                <w:rFonts w:cstheme="minorHAnsi"/>
                <w:sz w:val="16"/>
                <w:szCs w:val="16"/>
              </w:rPr>
              <w:t>(tekst jednolity: Dz. U. z 2022 r., poz. 2556 ze zm.). W dniu 31 stycznia 2023 r. Uczelnia przedłożyła Marszałkowi Województwa Wielkopolskiego ww. wykazy.</w:t>
            </w:r>
          </w:p>
        </w:tc>
        <w:tc>
          <w:tcPr>
            <w:tcW w:w="1461" w:type="dxa"/>
            <w:shd w:val="clear" w:color="auto" w:fill="auto"/>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auto"/>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734BB8" w:rsidTr="00D677E0">
        <w:trPr>
          <w:tblCellSpacing w:w="15" w:type="dxa"/>
        </w:trPr>
        <w:tc>
          <w:tcPr>
            <w:tcW w:w="369" w:type="dxa"/>
            <w:shd w:val="clear" w:color="auto" w:fill="DEF2F8"/>
          </w:tcPr>
          <w:p w:rsidR="00693EFA" w:rsidRPr="00A53475"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w:t>
            </w:r>
          </w:p>
        </w:tc>
        <w:tc>
          <w:tcPr>
            <w:tcW w:w="1393" w:type="dxa"/>
            <w:shd w:val="clear" w:color="auto" w:fill="DEF2F8"/>
          </w:tcPr>
          <w:p w:rsidR="00693EFA" w:rsidRDefault="00693EFA" w:rsidP="00693EFA">
            <w:pPr>
              <w:rPr>
                <w:rFonts w:ascii="Calibri" w:hAnsi="Calibri" w:cs="Calibri"/>
                <w:color w:val="000000"/>
                <w:sz w:val="16"/>
                <w:szCs w:val="16"/>
              </w:rPr>
            </w:pPr>
            <w:r>
              <w:rPr>
                <w:rFonts w:ascii="Calibri" w:hAnsi="Calibri" w:cs="Calibri"/>
                <w:color w:val="000000"/>
                <w:sz w:val="16"/>
                <w:szCs w:val="16"/>
              </w:rPr>
              <w:t>DSI-III.1710.1.2023</w:t>
            </w:r>
          </w:p>
        </w:tc>
        <w:tc>
          <w:tcPr>
            <w:tcW w:w="1408" w:type="dxa"/>
            <w:shd w:val="clear" w:color="auto" w:fill="DEF2F8"/>
          </w:tcPr>
          <w:p w:rsidR="00D677E0" w:rsidRDefault="00693EFA" w:rsidP="00693EFA">
            <w:pPr>
              <w:spacing w:after="0" w:line="240" w:lineRule="auto"/>
              <w:rPr>
                <w:rFonts w:cstheme="minorHAnsi"/>
                <w:sz w:val="16"/>
                <w:szCs w:val="16"/>
              </w:rPr>
            </w:pPr>
            <w:r>
              <w:rPr>
                <w:rFonts w:cstheme="minorHAnsi"/>
                <w:sz w:val="16"/>
                <w:szCs w:val="16"/>
              </w:rPr>
              <w:t>Lubmor s</w:t>
            </w:r>
            <w:r w:rsidR="00D677E0">
              <w:rPr>
                <w:rFonts w:cstheme="minorHAnsi"/>
                <w:sz w:val="16"/>
                <w:szCs w:val="16"/>
              </w:rPr>
              <w:t>p. z o.o.</w:t>
            </w:r>
          </w:p>
          <w:p w:rsidR="00D677E0" w:rsidRDefault="00D677E0" w:rsidP="00693EFA">
            <w:pPr>
              <w:spacing w:after="0" w:line="240" w:lineRule="auto"/>
              <w:rPr>
                <w:rFonts w:cstheme="minorHAnsi"/>
                <w:sz w:val="16"/>
                <w:szCs w:val="16"/>
              </w:rPr>
            </w:pPr>
            <w:r>
              <w:rPr>
                <w:rFonts w:cstheme="minorHAnsi"/>
                <w:sz w:val="16"/>
                <w:szCs w:val="16"/>
              </w:rPr>
              <w:t>ul. Wieleńska 1</w:t>
            </w:r>
          </w:p>
          <w:p w:rsidR="00693EFA" w:rsidRDefault="00693EFA" w:rsidP="00693EFA">
            <w:pPr>
              <w:spacing w:after="0" w:line="240" w:lineRule="auto"/>
              <w:rPr>
                <w:rFonts w:cstheme="minorHAnsi"/>
                <w:sz w:val="16"/>
                <w:szCs w:val="16"/>
              </w:rPr>
            </w:pPr>
            <w:r>
              <w:rPr>
                <w:rFonts w:cstheme="minorHAnsi"/>
                <w:sz w:val="16"/>
                <w:szCs w:val="16"/>
              </w:rPr>
              <w:t>64-980 Trzcianka</w:t>
            </w:r>
          </w:p>
        </w:tc>
        <w:tc>
          <w:tcPr>
            <w:tcW w:w="2174"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w:t>
            </w:r>
          </w:p>
          <w:p w:rsidR="00693EFA" w:rsidRDefault="00693EFA" w:rsidP="00693EFA">
            <w:pPr>
              <w:numPr>
                <w:ilvl w:val="0"/>
                <w:numId w:val="45"/>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w zakresie opłat za korzystanie ze środowiska za okres od 1 stycznia 2017 r. do 31 grudnia 2021 r.,</w:t>
            </w:r>
          </w:p>
          <w:p w:rsidR="00693EFA" w:rsidRDefault="00693EFA" w:rsidP="00693EFA">
            <w:pPr>
              <w:numPr>
                <w:ilvl w:val="0"/>
                <w:numId w:val="45"/>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w zakresie gospodarki odpadami za okres</w:t>
            </w:r>
            <w:r>
              <w:rPr>
                <w:rFonts w:eastAsia="Times New Roman" w:cstheme="minorHAnsi"/>
                <w:sz w:val="16"/>
                <w:szCs w:val="16"/>
                <w:lang w:eastAsia="pl-PL"/>
              </w:rPr>
              <w:br/>
              <w:t>od 1 stycznia 2017 r. do 31 grudnia 2021 r.,</w:t>
            </w:r>
          </w:p>
          <w:p w:rsidR="00693EFA" w:rsidRDefault="00693EFA" w:rsidP="00693EFA">
            <w:pPr>
              <w:numPr>
                <w:ilvl w:val="0"/>
                <w:numId w:val="45"/>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w zakresie opłaty produktowej za okres od 1 stycznia 2017 r.                             do 31 grudnia 2021 r.</w:t>
            </w:r>
          </w:p>
          <w:p w:rsidR="00693EFA" w:rsidRDefault="00693EFA" w:rsidP="00693EFA">
            <w:pPr>
              <w:spacing w:after="0" w:line="276" w:lineRule="auto"/>
              <w:rPr>
                <w:rFonts w:eastAsia="Times New Roman" w:cstheme="minorHAnsi"/>
                <w:sz w:val="16"/>
                <w:szCs w:val="16"/>
                <w:lang w:eastAsia="pl-PL"/>
              </w:rPr>
            </w:pPr>
          </w:p>
        </w:tc>
        <w:tc>
          <w:tcPr>
            <w:tcW w:w="1576" w:type="dxa"/>
            <w:shd w:val="clear" w:color="auto" w:fill="DEF2F8"/>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10 lutego </w:t>
            </w:r>
            <w:r w:rsidR="00693EFA">
              <w:rPr>
                <w:rFonts w:eastAsia="Times New Roman" w:cstheme="minorHAnsi"/>
                <w:sz w:val="16"/>
                <w:szCs w:val="16"/>
                <w:lang w:eastAsia="pl-PL"/>
              </w:rPr>
              <w:t>2023 r.</w:t>
            </w:r>
          </w:p>
        </w:tc>
        <w:tc>
          <w:tcPr>
            <w:tcW w:w="3746" w:type="dxa"/>
            <w:shd w:val="clear" w:color="auto" w:fill="DEF2F8"/>
          </w:tcPr>
          <w:p w:rsidR="00693EFA" w:rsidRDefault="00693EFA" w:rsidP="00693EFA">
            <w:pPr>
              <w:rPr>
                <w:rFonts w:ascii="Calibri" w:hAnsi="Calibri" w:cs="Calibri"/>
                <w:color w:val="000000"/>
                <w:sz w:val="16"/>
                <w:szCs w:val="16"/>
              </w:rPr>
            </w:pPr>
            <w:r>
              <w:rPr>
                <w:rFonts w:ascii="Calibri" w:hAnsi="Calibri" w:cs="Calibri"/>
                <w:color w:val="000000"/>
                <w:sz w:val="16"/>
                <w:szCs w:val="16"/>
              </w:rPr>
              <w:t>1. Wartości wskaźników emisji zanieczyszczeń do powietrza w związku z wykorzystywaniem substancji chemicznych są inne, niż wynika to z kart charakterystyki wykorzystywanych substancji.</w:t>
            </w:r>
            <w:r>
              <w:rPr>
                <w:rFonts w:ascii="Calibri" w:hAnsi="Calibri" w:cs="Calibri"/>
                <w:color w:val="000000"/>
                <w:sz w:val="16"/>
                <w:szCs w:val="16"/>
              </w:rPr>
              <w:br/>
              <w:t>2. W wykazach zawierających informacje i dane o zakresie korzystania ze środowiska oraz o wysokości należnych opłat za lata 2017-2021 nie naliczono opłaty za zużycie wszystkich wykorzystywanych na terenie zakładu środków chemicznych – farb i lakierów.</w:t>
            </w:r>
            <w:r>
              <w:rPr>
                <w:rFonts w:ascii="Calibri" w:hAnsi="Calibri" w:cs="Calibri"/>
                <w:color w:val="000000"/>
                <w:sz w:val="16"/>
                <w:szCs w:val="16"/>
              </w:rPr>
              <w:br/>
              <w:t>3. Dane o wprowadzonych gazach i pyłach do powietrza z procesów spalania w silnikach spalinowych, zawarte w ww. wykazach nie są tożsame z przedstawionym w dniu kontroli zestawieniem zużycia paliw przez samochody służbowe.</w:t>
            </w:r>
            <w:r>
              <w:rPr>
                <w:rFonts w:ascii="Calibri" w:hAnsi="Calibri" w:cs="Calibri"/>
                <w:color w:val="000000"/>
                <w:sz w:val="16"/>
                <w:szCs w:val="16"/>
              </w:rPr>
              <w:br/>
              <w:t>4. Karta przekazania odpadu o numerze  32/2019 została sporządzona na złym wzorze formularza, niezgodnym z  rozporządzeniem Ministra  Środowiska  z  dnia  25  kwietnia  2019  r. w sprawie wzorów dokumentów stosowanych  na  potrzeby  ewidencji  odpadów.</w:t>
            </w:r>
            <w:r>
              <w:rPr>
                <w:rFonts w:ascii="Calibri" w:hAnsi="Calibri" w:cs="Calibri"/>
                <w:color w:val="000000"/>
                <w:sz w:val="16"/>
                <w:szCs w:val="16"/>
              </w:rPr>
              <w:br/>
              <w:t>5. Dla odpadu o kodzie 12 01 01 nie wystawiono kart przekazania odpadów. Podmiot podczas kontroli przedstawił faktury poświadczające przekazanie ww. odpadu, które zostały wystawione na inny kod odpadu – 17 04 05.</w:t>
            </w: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734BB8" w:rsidTr="00693EFA">
        <w:trPr>
          <w:tblCellSpacing w:w="15" w:type="dxa"/>
        </w:trPr>
        <w:tc>
          <w:tcPr>
            <w:tcW w:w="369" w:type="dxa"/>
            <w:shd w:val="clear" w:color="auto" w:fill="auto"/>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4.</w:t>
            </w:r>
          </w:p>
        </w:tc>
        <w:tc>
          <w:tcPr>
            <w:tcW w:w="1393" w:type="dxa"/>
          </w:tcPr>
          <w:p w:rsidR="00693EFA" w:rsidRDefault="00693EFA" w:rsidP="00693EFA">
            <w:pPr>
              <w:spacing w:after="0" w:line="240" w:lineRule="auto"/>
              <w:rPr>
                <w:rFonts w:cstheme="minorHAnsi"/>
                <w:sz w:val="16"/>
                <w:szCs w:val="16"/>
              </w:rPr>
            </w:pPr>
            <w:r>
              <w:rPr>
                <w:rFonts w:ascii="Calibri" w:hAnsi="Calibri" w:cs="Calibri"/>
                <w:color w:val="000000"/>
                <w:sz w:val="16"/>
                <w:szCs w:val="16"/>
              </w:rPr>
              <w:t>DSI-III.1710.3.2023</w:t>
            </w:r>
          </w:p>
        </w:tc>
        <w:tc>
          <w:tcPr>
            <w:tcW w:w="1408" w:type="dxa"/>
          </w:tcPr>
          <w:p w:rsidR="00693EFA" w:rsidRDefault="00693EFA" w:rsidP="00693EFA">
            <w:pPr>
              <w:spacing w:after="0" w:line="240" w:lineRule="auto"/>
              <w:rPr>
                <w:rFonts w:cstheme="minorHAnsi"/>
                <w:sz w:val="16"/>
                <w:szCs w:val="16"/>
              </w:rPr>
            </w:pPr>
            <w:r>
              <w:rPr>
                <w:rFonts w:cstheme="minorHAnsi"/>
                <w:sz w:val="16"/>
                <w:szCs w:val="16"/>
              </w:rPr>
              <w:t>ADM Szamotuły sp. z o.o.</w:t>
            </w:r>
            <w:r>
              <w:t xml:space="preserve"> </w:t>
            </w:r>
            <w:r>
              <w:rPr>
                <w:rFonts w:cstheme="minorHAnsi"/>
                <w:sz w:val="16"/>
                <w:szCs w:val="16"/>
              </w:rPr>
              <w:t>ul. Bolesława Chrobrego 29/1, 64-500 Szamotuły</w:t>
            </w:r>
          </w:p>
        </w:tc>
        <w:tc>
          <w:tcPr>
            <w:tcW w:w="2174" w:type="dxa"/>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2017-2021.</w:t>
            </w:r>
          </w:p>
        </w:tc>
        <w:tc>
          <w:tcPr>
            <w:tcW w:w="1576" w:type="dxa"/>
          </w:tcPr>
          <w:p w:rsidR="009A5E8F"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9 </w:t>
            </w:r>
            <w:r w:rsidR="00D677E0">
              <w:rPr>
                <w:rFonts w:eastAsia="Times New Roman" w:cstheme="minorHAnsi"/>
                <w:sz w:val="16"/>
                <w:szCs w:val="16"/>
                <w:lang w:eastAsia="pl-PL"/>
              </w:rPr>
              <w:t xml:space="preserve">lutego </w:t>
            </w:r>
            <w:r w:rsidR="00693EFA">
              <w:rPr>
                <w:rFonts w:eastAsia="Times New Roman" w:cstheme="minorHAnsi"/>
                <w:sz w:val="16"/>
                <w:szCs w:val="16"/>
                <w:lang w:eastAsia="pl-PL"/>
              </w:rPr>
              <w:t>2023</w:t>
            </w:r>
            <w:r w:rsidR="00D677E0">
              <w:rPr>
                <w:rFonts w:eastAsia="Times New Roman" w:cstheme="minorHAnsi"/>
                <w:sz w:val="16"/>
                <w:szCs w:val="16"/>
                <w:lang w:eastAsia="pl-PL"/>
              </w:rPr>
              <w:t xml:space="preserve"> r.</w:t>
            </w:r>
            <w:r>
              <w:rPr>
                <w:rFonts w:eastAsia="Times New Roman" w:cstheme="minorHAnsi"/>
                <w:sz w:val="16"/>
                <w:szCs w:val="16"/>
                <w:lang w:eastAsia="pl-PL"/>
              </w:rPr>
              <w:t xml:space="preserve"> </w:t>
            </w:r>
          </w:p>
          <w:p w:rsidR="00693EFA"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23 lutego 2023 r.</w:t>
            </w:r>
          </w:p>
        </w:tc>
        <w:tc>
          <w:tcPr>
            <w:tcW w:w="3746" w:type="dxa"/>
          </w:tcPr>
          <w:p w:rsidR="00693EFA" w:rsidRDefault="00693EFA" w:rsidP="00693EFA">
            <w:pPr>
              <w:pStyle w:val="Akapitzlist"/>
              <w:spacing w:after="0" w:line="240" w:lineRule="auto"/>
              <w:ind w:left="120"/>
              <w:rPr>
                <w:rFonts w:cstheme="minorHAnsi"/>
                <w:sz w:val="16"/>
                <w:szCs w:val="16"/>
              </w:rPr>
            </w:pPr>
            <w:r>
              <w:rPr>
                <w:rFonts w:cstheme="minorHAnsi"/>
                <w:sz w:val="16"/>
                <w:szCs w:val="16"/>
              </w:rPr>
              <w:t>Brak</w:t>
            </w:r>
          </w:p>
        </w:tc>
        <w:tc>
          <w:tcPr>
            <w:tcW w:w="1461" w:type="dxa"/>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734BB8" w:rsidTr="00D677E0">
        <w:trPr>
          <w:tblCellSpacing w:w="15" w:type="dxa"/>
        </w:trPr>
        <w:tc>
          <w:tcPr>
            <w:tcW w:w="369" w:type="dxa"/>
            <w:shd w:val="clear" w:color="auto" w:fill="DEF2F8"/>
          </w:tcPr>
          <w:p w:rsidR="00693EFA" w:rsidRPr="00A53475"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5.</w:t>
            </w:r>
          </w:p>
        </w:tc>
        <w:tc>
          <w:tcPr>
            <w:tcW w:w="1393" w:type="dxa"/>
            <w:shd w:val="clear" w:color="auto" w:fill="DEF2F8"/>
          </w:tcPr>
          <w:p w:rsidR="00693EFA" w:rsidRPr="00FD1BBF" w:rsidRDefault="00693EFA" w:rsidP="00693EFA">
            <w:pPr>
              <w:spacing w:after="0" w:line="240" w:lineRule="auto"/>
              <w:rPr>
                <w:rFonts w:eastAsia="Times New Roman" w:cstheme="minorHAnsi"/>
                <w:sz w:val="16"/>
                <w:szCs w:val="16"/>
                <w:lang w:eastAsia="pl-PL"/>
              </w:rPr>
            </w:pPr>
            <w:r w:rsidRPr="00AB691B">
              <w:rPr>
                <w:rFonts w:eastAsia="Times New Roman" w:cstheme="minorHAnsi"/>
                <w:sz w:val="16"/>
                <w:szCs w:val="16"/>
                <w:lang w:eastAsia="pl-PL"/>
              </w:rPr>
              <w:t>DSI-IV.1710.2.2023</w:t>
            </w:r>
          </w:p>
        </w:tc>
        <w:tc>
          <w:tcPr>
            <w:tcW w:w="1408" w:type="dxa"/>
            <w:shd w:val="clear" w:color="auto" w:fill="DEF2F8"/>
          </w:tcPr>
          <w:p w:rsidR="00693EFA" w:rsidRPr="00A53475" w:rsidRDefault="00693EFA" w:rsidP="00693EFA">
            <w:pPr>
              <w:spacing w:after="0" w:line="240" w:lineRule="auto"/>
              <w:rPr>
                <w:rFonts w:eastAsia="Times New Roman" w:cstheme="minorHAnsi"/>
                <w:sz w:val="16"/>
                <w:szCs w:val="16"/>
                <w:lang w:eastAsia="pl-PL"/>
              </w:rPr>
            </w:pPr>
            <w:r w:rsidRPr="00AB691B">
              <w:rPr>
                <w:rFonts w:eastAsia="Times New Roman" w:cstheme="minorHAnsi"/>
                <w:sz w:val="16"/>
                <w:szCs w:val="16"/>
                <w:lang w:eastAsia="pl-PL"/>
              </w:rPr>
              <w:t>Przedsiębiorstwo Handlowo</w:t>
            </w:r>
            <w:r w:rsidRPr="00AB691B">
              <w:rPr>
                <w:rFonts w:eastAsia="Times New Roman" w:cstheme="minorHAnsi"/>
                <w:sz w:val="16"/>
                <w:szCs w:val="16"/>
                <w:lang w:eastAsia="pl-PL"/>
              </w:rPr>
              <w:br/>
              <w:t>-Produkcyjne Przemysław Olejnik</w:t>
            </w:r>
            <w:r w:rsidRPr="00A53475">
              <w:rPr>
                <w:rFonts w:eastAsia="Times New Roman" w:cstheme="minorHAnsi"/>
                <w:sz w:val="16"/>
                <w:szCs w:val="16"/>
                <w:lang w:eastAsia="pl-PL"/>
              </w:rPr>
              <w:t xml:space="preserve">,                                           </w:t>
            </w:r>
            <w:r>
              <w:rPr>
                <w:rFonts w:eastAsia="Times New Roman" w:cstheme="minorHAnsi"/>
                <w:sz w:val="16"/>
                <w:szCs w:val="16"/>
                <w:lang w:eastAsia="pl-PL"/>
              </w:rPr>
              <w:t>Wąbiewo</w:t>
            </w:r>
            <w:r w:rsidRPr="00AB691B">
              <w:rPr>
                <w:rFonts w:eastAsia="Times New Roman" w:cstheme="minorHAnsi"/>
                <w:sz w:val="16"/>
                <w:szCs w:val="16"/>
                <w:lang w:eastAsia="pl-PL"/>
              </w:rPr>
              <w:t xml:space="preserve"> 26, </w:t>
            </w:r>
            <w:r w:rsidRPr="00AB691B">
              <w:rPr>
                <w:rFonts w:eastAsia="Times New Roman" w:cstheme="minorHAnsi"/>
                <w:sz w:val="16"/>
                <w:szCs w:val="16"/>
                <w:lang w:eastAsia="pl-PL"/>
              </w:rPr>
              <w:br/>
              <w:t>64-061 Kamieniec</w:t>
            </w:r>
          </w:p>
        </w:tc>
        <w:tc>
          <w:tcPr>
            <w:tcW w:w="2174" w:type="dxa"/>
            <w:shd w:val="clear" w:color="auto" w:fill="DEF2F8"/>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2020 r.                          do 31 grudnia 2022 r.,</w:t>
            </w:r>
          </w:p>
          <w:p w:rsidR="00693EFA" w:rsidRPr="00AB691B"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podmiotu w zakresie gospodarki odpadami za okres                       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693EFA" w:rsidRPr="00FD1BBF" w:rsidRDefault="00693EFA" w:rsidP="00693EFA">
            <w:pPr>
              <w:spacing w:after="0" w:line="240" w:lineRule="auto"/>
              <w:ind w:left="360"/>
              <w:rPr>
                <w:sz w:val="16"/>
              </w:rPr>
            </w:pPr>
          </w:p>
        </w:tc>
        <w:tc>
          <w:tcPr>
            <w:tcW w:w="1576" w:type="dxa"/>
            <w:shd w:val="clear" w:color="auto" w:fill="DEF2F8"/>
          </w:tcPr>
          <w:p w:rsidR="00693EFA" w:rsidRPr="00FD1BBF" w:rsidRDefault="00693EFA" w:rsidP="00693EFA">
            <w:pPr>
              <w:spacing w:after="0" w:line="240" w:lineRule="auto"/>
              <w:rPr>
                <w:rFonts w:eastAsia="Times New Roman" w:cstheme="minorHAnsi"/>
                <w:sz w:val="16"/>
                <w:szCs w:val="16"/>
                <w:lang w:eastAsia="pl-PL"/>
              </w:rPr>
            </w:pPr>
            <w:r>
              <w:rPr>
                <w:rFonts w:eastAsia="Times New Roman" w:cstheme="minorHAnsi"/>
                <w:kern w:val="2"/>
                <w:sz w:val="16"/>
                <w:szCs w:val="16"/>
                <w:lang w:eastAsia="pl-PL"/>
              </w:rPr>
              <w:t xml:space="preserve">3 marca 2023 r. </w:t>
            </w:r>
            <w:r w:rsidRPr="00AB691B">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AB691B">
              <w:rPr>
                <w:rFonts w:eastAsia="Times New Roman" w:cstheme="minorHAnsi"/>
                <w:kern w:val="2"/>
                <w:sz w:val="16"/>
                <w:szCs w:val="16"/>
                <w:lang w:eastAsia="pl-PL"/>
              </w:rPr>
              <w:t>10 marca 2023 r.</w:t>
            </w:r>
          </w:p>
        </w:tc>
        <w:tc>
          <w:tcPr>
            <w:tcW w:w="3746" w:type="dxa"/>
            <w:shd w:val="clear" w:color="auto" w:fill="DEF2F8"/>
          </w:tcPr>
          <w:p w:rsidR="00693EFA" w:rsidRPr="00AB691B" w:rsidRDefault="00693EFA" w:rsidP="00693EFA">
            <w:pPr>
              <w:pStyle w:val="Akapitzlist"/>
              <w:numPr>
                <w:ilvl w:val="0"/>
                <w:numId w:val="30"/>
              </w:numPr>
              <w:spacing w:after="0" w:line="240" w:lineRule="auto"/>
              <w:ind w:left="120" w:hanging="120"/>
              <w:rPr>
                <w:rFonts w:eastAsia="Times New Roman" w:cstheme="minorHAnsi"/>
                <w:sz w:val="16"/>
                <w:szCs w:val="16"/>
                <w:lang w:eastAsia="pl-PL"/>
              </w:rPr>
            </w:pPr>
            <w:r w:rsidRPr="00AB691B">
              <w:rPr>
                <w:rFonts w:eastAsia="Times New Roman" w:cstheme="minorHAnsi"/>
                <w:sz w:val="16"/>
                <w:szCs w:val="16"/>
                <w:lang w:eastAsia="pl-PL"/>
              </w:rPr>
              <w:t xml:space="preserve">W przypadku większości dokumentów EDPR wystawionych za rok 2020 </w:t>
            </w:r>
            <w:r>
              <w:rPr>
                <w:rFonts w:eastAsia="Times New Roman" w:cstheme="minorHAnsi"/>
                <w:sz w:val="16"/>
                <w:szCs w:val="16"/>
                <w:lang w:eastAsia="pl-PL"/>
              </w:rPr>
              <w:t xml:space="preserve"> </w:t>
            </w:r>
            <w:r w:rsidRPr="00AB691B">
              <w:rPr>
                <w:rFonts w:eastAsia="Times New Roman" w:cstheme="minorHAnsi"/>
                <w:sz w:val="16"/>
                <w:szCs w:val="16"/>
                <w:lang w:eastAsia="pl-PL"/>
              </w:rPr>
              <w:t xml:space="preserve">oraz wszystkich dokumentów wystawionych za lata 2021-2022 nie ma możliwości zweryfikowania terminowości wystawienia ww. dokumentów, z uwagi na brak wniosków, </w:t>
            </w:r>
            <w:r>
              <w:rPr>
                <w:rFonts w:eastAsia="Times New Roman" w:cstheme="minorHAnsi"/>
                <w:sz w:val="16"/>
                <w:szCs w:val="16"/>
                <w:lang w:eastAsia="pl-PL"/>
              </w:rPr>
              <w:br/>
            </w:r>
            <w:r w:rsidRPr="00AB691B">
              <w:rPr>
                <w:rFonts w:eastAsia="Times New Roman" w:cstheme="minorHAnsi"/>
                <w:sz w:val="16"/>
                <w:szCs w:val="16"/>
                <w:lang w:eastAsia="pl-PL"/>
              </w:rPr>
              <w:t xml:space="preserve">o których mowa w art. 24 ust. 2 ustawy  z dnia </w:t>
            </w:r>
            <w:r>
              <w:rPr>
                <w:rFonts w:eastAsia="Times New Roman" w:cstheme="minorHAnsi"/>
                <w:sz w:val="16"/>
                <w:szCs w:val="16"/>
                <w:lang w:eastAsia="pl-PL"/>
              </w:rPr>
              <w:br/>
            </w:r>
            <w:r w:rsidRPr="00AB691B">
              <w:rPr>
                <w:rFonts w:eastAsia="Times New Roman" w:cstheme="minorHAnsi"/>
                <w:sz w:val="16"/>
                <w:szCs w:val="16"/>
                <w:lang w:eastAsia="pl-PL"/>
              </w:rPr>
              <w:t xml:space="preserve">13 czerwca 2013 r. o gospodarce opakowaniami i odpadami opakowaniowymi. </w:t>
            </w:r>
          </w:p>
          <w:p w:rsidR="00693EFA" w:rsidRPr="00AB691B" w:rsidRDefault="00693EFA" w:rsidP="00693EFA">
            <w:pPr>
              <w:pStyle w:val="Akapitzlist"/>
              <w:numPr>
                <w:ilvl w:val="0"/>
                <w:numId w:val="30"/>
              </w:numPr>
              <w:spacing w:after="0" w:line="240" w:lineRule="auto"/>
              <w:ind w:left="120" w:hanging="120"/>
              <w:rPr>
                <w:rFonts w:eastAsia="Times New Roman" w:cstheme="minorHAnsi"/>
                <w:sz w:val="16"/>
                <w:szCs w:val="16"/>
                <w:lang w:eastAsia="pl-PL"/>
              </w:rPr>
            </w:pPr>
            <w:r w:rsidRPr="00AB691B">
              <w:rPr>
                <w:rFonts w:eastAsia="Times New Roman" w:cstheme="minorHAnsi"/>
                <w:sz w:val="16"/>
                <w:szCs w:val="16"/>
                <w:lang w:eastAsia="pl-PL"/>
              </w:rPr>
              <w:t>Dokument EDPR o numerze ewidencyjnym IV/150102/1 został wystawiony z niedochowaniem terminu, o którym mowa w art. 24 ust. 5 ww. ustawy.</w:t>
            </w:r>
          </w:p>
          <w:p w:rsidR="00693EFA" w:rsidRPr="00AB691B" w:rsidRDefault="00693EFA" w:rsidP="00693EFA">
            <w:pPr>
              <w:pStyle w:val="Akapitzlist"/>
              <w:numPr>
                <w:ilvl w:val="0"/>
                <w:numId w:val="5"/>
              </w:numPr>
              <w:spacing w:after="0" w:line="240" w:lineRule="auto"/>
              <w:ind w:left="120" w:hanging="120"/>
              <w:rPr>
                <w:rFonts w:eastAsia="Times New Roman" w:cstheme="minorHAnsi"/>
                <w:sz w:val="16"/>
                <w:szCs w:val="16"/>
                <w:lang w:eastAsia="pl-PL"/>
              </w:rPr>
            </w:pPr>
            <w:r w:rsidRPr="00AB691B">
              <w:rPr>
                <w:rFonts w:eastAsia="Times New Roman" w:cstheme="minorHAnsi"/>
                <w:sz w:val="16"/>
                <w:szCs w:val="16"/>
                <w:lang w:eastAsia="pl-PL"/>
              </w:rPr>
              <w:t>W sprawozdaniu o wytwarzanych odpadach i o gospodarowaniu odpadami za rok 2021 wykazane ilości zebranych odpadów o kodach 15 01 01 – Opakowania z papieru i tektury  i 15 01 07 – Opakowania ze szkła oraz wywiezionych z terytorium kraju odpadów o kodach 15 01 01 – Opakowania z  papieru  i  tektury  i 15 01 02 – Opakowania z tworzyw sztucznych były niezgodne z danymi wykazanymi w ewidencji odpadów. Przedsiębiorstwo przedłożyło korektę przedmiotowego sprawozdania, która została zweryfikowana i zatwierdzona w systemie BDO.</w:t>
            </w:r>
          </w:p>
          <w:p w:rsidR="00693EFA" w:rsidRPr="00AB691B" w:rsidRDefault="00693EFA" w:rsidP="00693EFA">
            <w:pPr>
              <w:pStyle w:val="Akapitzlist"/>
              <w:numPr>
                <w:ilvl w:val="0"/>
                <w:numId w:val="5"/>
              </w:numPr>
              <w:spacing w:after="0" w:line="240" w:lineRule="auto"/>
              <w:ind w:left="120" w:hanging="120"/>
              <w:rPr>
                <w:rFonts w:eastAsia="Times New Roman" w:cstheme="minorHAnsi"/>
                <w:sz w:val="16"/>
                <w:szCs w:val="16"/>
                <w:lang w:eastAsia="pl-PL"/>
              </w:rPr>
            </w:pPr>
            <w:r w:rsidRPr="00AB691B">
              <w:rPr>
                <w:rFonts w:eastAsia="Times New Roman" w:cstheme="minorHAnsi"/>
                <w:sz w:val="16"/>
                <w:szCs w:val="16"/>
                <w:lang w:eastAsia="pl-PL"/>
              </w:rPr>
              <w:t>W sprawozdaniu o wytwarzanych odpadach i o gospodarowaniu odpadami za rok 2022 błędnie wskazano strumienie odpadów przetwarzanych oraz uzupełniono dział XI. Informacja o wytworzonych odpadach, który nie dotyczy wytwórcy pojazdów wycofanych z eksploatacji. Podmiot przedłożył korektę przedmiotowego sprawozdania, która została zweryfikowana i zatwierdzona w systemie BDO.</w:t>
            </w:r>
          </w:p>
          <w:p w:rsidR="00693EFA" w:rsidRPr="002109EB" w:rsidRDefault="00693EFA" w:rsidP="00693EFA">
            <w:pPr>
              <w:pStyle w:val="Akapitzlist"/>
              <w:numPr>
                <w:ilvl w:val="0"/>
                <w:numId w:val="5"/>
              </w:numPr>
              <w:spacing w:after="0" w:line="240" w:lineRule="auto"/>
              <w:ind w:left="120" w:hanging="120"/>
              <w:rPr>
                <w:rFonts w:eastAsia="Times New Roman" w:cstheme="minorHAnsi"/>
                <w:sz w:val="16"/>
                <w:szCs w:val="16"/>
                <w:lang w:eastAsia="pl-PL"/>
              </w:rPr>
            </w:pPr>
            <w:r w:rsidRPr="00AB691B">
              <w:rPr>
                <w:rFonts w:eastAsia="Times New Roman" w:cstheme="minorHAnsi"/>
                <w:sz w:val="16"/>
                <w:szCs w:val="16"/>
                <w:lang w:eastAsia="pl-PL"/>
              </w:rPr>
              <w:t xml:space="preserve">We wpisie do rejestru BDO wskazano nieprawidłowe daty przejęcia obowiązków przez organizację odzysku w zakresie wprowadzania produktów na rynek krajowy oraz przez podmiot pośredniczący w zakresie wprowadzania na rynek krajowy baterii lub akumulatorów. W dniu 7 kwietnia 2023 r. Podmiot złożył wniosek aktualizacyjny w ww. zakresie, który został zweryfikowany pozytywnie. </w:t>
            </w:r>
          </w:p>
        </w:tc>
        <w:tc>
          <w:tcPr>
            <w:tcW w:w="1461" w:type="dxa"/>
            <w:shd w:val="clear" w:color="auto" w:fill="DEF2F8"/>
          </w:tcPr>
          <w:p w:rsidR="00693EFA" w:rsidRPr="00FD1BBF"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Pr="00A53475" w:rsidRDefault="00693EFA" w:rsidP="00693EFA">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693EFA" w:rsidRPr="00734BB8" w:rsidTr="00D677E0">
        <w:trPr>
          <w:tblCellSpacing w:w="15" w:type="dxa"/>
        </w:trPr>
        <w:tc>
          <w:tcPr>
            <w:tcW w:w="369" w:type="dxa"/>
            <w:shd w:val="clear" w:color="auto" w:fill="auto"/>
          </w:tcPr>
          <w:p w:rsidR="00693EFA" w:rsidRPr="00A53475"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6.</w:t>
            </w:r>
          </w:p>
        </w:tc>
        <w:tc>
          <w:tcPr>
            <w:tcW w:w="1393"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sidRPr="0092569E">
              <w:rPr>
                <w:rFonts w:cstheme="minorHAnsi"/>
                <w:sz w:val="16"/>
                <w:szCs w:val="16"/>
              </w:rPr>
              <w:t>DSI-IV.1710.3.2023</w:t>
            </w:r>
          </w:p>
        </w:tc>
        <w:tc>
          <w:tcPr>
            <w:tcW w:w="1408" w:type="dxa"/>
            <w:shd w:val="clear" w:color="auto" w:fill="auto"/>
          </w:tcPr>
          <w:p w:rsidR="00693EFA" w:rsidRPr="0092569E" w:rsidRDefault="00693EFA" w:rsidP="00693EFA">
            <w:pPr>
              <w:spacing w:after="0" w:line="240" w:lineRule="auto"/>
              <w:rPr>
                <w:rFonts w:cstheme="minorHAnsi"/>
                <w:sz w:val="16"/>
                <w:szCs w:val="16"/>
              </w:rPr>
            </w:pPr>
            <w:r w:rsidRPr="0092569E">
              <w:rPr>
                <w:rFonts w:cstheme="minorHAnsi"/>
                <w:sz w:val="16"/>
                <w:szCs w:val="16"/>
              </w:rPr>
              <w:t xml:space="preserve">Przedsiębiorstwo Produkcyjno-Handlowo-Usługowe "DROMADER" Bogdan Marszałek,                 </w:t>
            </w:r>
          </w:p>
          <w:p w:rsidR="00693EFA" w:rsidRPr="00A53475" w:rsidRDefault="00693EFA" w:rsidP="00693EFA">
            <w:pPr>
              <w:spacing w:after="0" w:line="240" w:lineRule="auto"/>
              <w:rPr>
                <w:rFonts w:cstheme="minorHAnsi"/>
                <w:sz w:val="16"/>
                <w:szCs w:val="16"/>
              </w:rPr>
            </w:pPr>
            <w:r w:rsidRPr="0092569E">
              <w:rPr>
                <w:rFonts w:cstheme="minorHAnsi"/>
                <w:sz w:val="16"/>
                <w:szCs w:val="16"/>
              </w:rPr>
              <w:t>Piegonisko Wieś 52, 62-874 Brzeziny</w:t>
            </w:r>
          </w:p>
        </w:tc>
        <w:tc>
          <w:tcPr>
            <w:tcW w:w="2174" w:type="dxa"/>
            <w:shd w:val="clear" w:color="auto" w:fill="auto"/>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2019 - 202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19</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693EFA" w:rsidRPr="00AB691B"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19</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693EFA" w:rsidRPr="00A53475" w:rsidRDefault="00693EFA" w:rsidP="00693EFA">
            <w:pPr>
              <w:spacing w:after="0" w:line="240" w:lineRule="auto"/>
              <w:rPr>
                <w:rFonts w:eastAsia="Times New Roman" w:cstheme="minorHAnsi"/>
                <w:sz w:val="16"/>
                <w:szCs w:val="16"/>
                <w:lang w:eastAsia="pl-PL"/>
              </w:rPr>
            </w:pPr>
          </w:p>
        </w:tc>
        <w:tc>
          <w:tcPr>
            <w:tcW w:w="1576"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sidRPr="00246F6E">
              <w:rPr>
                <w:rFonts w:eastAsia="Times New Roman" w:cstheme="minorHAnsi"/>
                <w:sz w:val="16"/>
                <w:szCs w:val="16"/>
                <w:lang w:eastAsia="pl-PL"/>
              </w:rPr>
              <w:t>17 marca 2023 r.</w:t>
            </w:r>
            <w:r>
              <w:rPr>
                <w:rFonts w:eastAsia="Times New Roman" w:cstheme="minorHAnsi"/>
                <w:sz w:val="16"/>
                <w:szCs w:val="16"/>
                <w:lang w:eastAsia="pl-PL"/>
              </w:rPr>
              <w:t xml:space="preserve">- </w:t>
            </w:r>
            <w:r>
              <w:rPr>
                <w:rFonts w:eastAsia="Times New Roman" w:cstheme="minorHAnsi"/>
                <w:sz w:val="16"/>
                <w:szCs w:val="16"/>
                <w:lang w:eastAsia="pl-PL"/>
              </w:rPr>
              <w:br/>
            </w:r>
            <w:r w:rsidRPr="00246F6E">
              <w:rPr>
                <w:rFonts w:eastAsia="Times New Roman" w:cstheme="minorHAnsi"/>
                <w:sz w:val="16"/>
                <w:szCs w:val="16"/>
                <w:lang w:eastAsia="pl-PL"/>
              </w:rPr>
              <w:t>24 marca 2023 r.</w:t>
            </w:r>
          </w:p>
        </w:tc>
        <w:tc>
          <w:tcPr>
            <w:tcW w:w="3746" w:type="dxa"/>
            <w:shd w:val="clear" w:color="auto" w:fill="auto"/>
          </w:tcPr>
          <w:p w:rsidR="00693EFA" w:rsidRPr="00246F6E" w:rsidRDefault="00693EFA" w:rsidP="00693EFA">
            <w:pPr>
              <w:pStyle w:val="Akapitzlist"/>
              <w:numPr>
                <w:ilvl w:val="0"/>
                <w:numId w:val="11"/>
              </w:numPr>
              <w:spacing w:after="0" w:line="240" w:lineRule="auto"/>
              <w:ind w:left="120" w:hanging="120"/>
              <w:rPr>
                <w:rFonts w:cstheme="minorHAnsi"/>
                <w:sz w:val="16"/>
                <w:szCs w:val="16"/>
              </w:rPr>
            </w:pPr>
            <w:r w:rsidRPr="00246F6E">
              <w:rPr>
                <w:rFonts w:cstheme="minorHAnsi"/>
                <w:sz w:val="16"/>
                <w:szCs w:val="16"/>
              </w:rPr>
              <w:t xml:space="preserve">Na dokumencie DPR o numerze ewidencyjnym 1/2020 wskazano nieprawidłowe numery kart przekazania odpadów. </w:t>
            </w:r>
          </w:p>
          <w:p w:rsidR="00693EFA" w:rsidRDefault="00693EFA" w:rsidP="00693EFA">
            <w:pPr>
              <w:pStyle w:val="Akapitzlist"/>
              <w:numPr>
                <w:ilvl w:val="0"/>
                <w:numId w:val="11"/>
              </w:numPr>
              <w:spacing w:after="0" w:line="240" w:lineRule="auto"/>
              <w:ind w:left="120" w:hanging="120"/>
              <w:rPr>
                <w:rFonts w:cstheme="minorHAnsi"/>
                <w:sz w:val="16"/>
                <w:szCs w:val="16"/>
              </w:rPr>
            </w:pPr>
            <w:r w:rsidRPr="00246F6E">
              <w:rPr>
                <w:rFonts w:cstheme="minorHAnsi"/>
                <w:sz w:val="16"/>
                <w:szCs w:val="16"/>
              </w:rPr>
              <w:t>W  okresie  od  dnia  1  maja 2019 r. karta ewidencji odpadów dla odpadu o kodzie 15 01 02 – Opakowania z tworzyw sztucznych była prowadzona niezgodnie z rozporządzeniem Ministra Środowiska z dnia 25 kwietnia 2019 r. w sprawie wzorów dokumentów stosowanych na potrzeby ewidencji odpadów.</w:t>
            </w:r>
          </w:p>
          <w:p w:rsidR="00693EFA" w:rsidRPr="00246F6E" w:rsidRDefault="00693EFA" w:rsidP="00693EFA">
            <w:pPr>
              <w:pStyle w:val="Akapitzlist"/>
              <w:numPr>
                <w:ilvl w:val="0"/>
                <w:numId w:val="11"/>
              </w:numPr>
              <w:spacing w:after="0" w:line="240" w:lineRule="auto"/>
              <w:ind w:left="120" w:hanging="120"/>
              <w:rPr>
                <w:rFonts w:cstheme="minorHAnsi"/>
                <w:sz w:val="16"/>
                <w:szCs w:val="16"/>
              </w:rPr>
            </w:pPr>
            <w:r w:rsidRPr="00246F6E">
              <w:rPr>
                <w:rFonts w:cstheme="minorHAnsi"/>
                <w:sz w:val="16"/>
                <w:szCs w:val="16"/>
              </w:rPr>
              <w:t xml:space="preserve">W karcie ewidencji odpadu o kodzie 15 01 02 nie uwzględniono numerów kart  przekazania  odpadów, </w:t>
            </w:r>
            <w:r>
              <w:rPr>
                <w:rFonts w:cstheme="minorHAnsi"/>
                <w:sz w:val="16"/>
                <w:szCs w:val="16"/>
              </w:rPr>
              <w:br/>
            </w:r>
            <w:r w:rsidRPr="00246F6E">
              <w:rPr>
                <w:rFonts w:cstheme="minorHAnsi"/>
                <w:sz w:val="16"/>
                <w:szCs w:val="16"/>
              </w:rPr>
              <w:t xml:space="preserve">w przypadku odpadów przyjętych przez posiadacza odpadów oraz stanu początkowego na dzień 1 stycznia 2019 r., czyli odpadów zmagazynowanych na dzień </w:t>
            </w:r>
            <w:r>
              <w:rPr>
                <w:rFonts w:cstheme="minorHAnsi"/>
                <w:sz w:val="16"/>
                <w:szCs w:val="16"/>
              </w:rPr>
              <w:br/>
            </w:r>
            <w:r w:rsidRPr="00246F6E">
              <w:rPr>
                <w:rFonts w:cstheme="minorHAnsi"/>
                <w:sz w:val="16"/>
                <w:szCs w:val="16"/>
              </w:rPr>
              <w:t>31 grudnia 2018 r.</w:t>
            </w:r>
          </w:p>
          <w:p w:rsidR="00693EFA" w:rsidRPr="002109EB" w:rsidRDefault="00693EFA" w:rsidP="00693EFA">
            <w:pPr>
              <w:spacing w:after="0" w:line="240" w:lineRule="auto"/>
              <w:rPr>
                <w:rFonts w:eastAsia="Times New Roman" w:cstheme="minorHAnsi"/>
                <w:sz w:val="16"/>
                <w:szCs w:val="16"/>
                <w:lang w:eastAsia="pl-PL"/>
              </w:rPr>
            </w:pPr>
          </w:p>
        </w:tc>
        <w:tc>
          <w:tcPr>
            <w:tcW w:w="1461"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auto"/>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693EFA" w:rsidRPr="00A53475" w:rsidTr="00D677E0">
        <w:trPr>
          <w:tblCellSpacing w:w="15" w:type="dxa"/>
        </w:trPr>
        <w:tc>
          <w:tcPr>
            <w:tcW w:w="369" w:type="dxa"/>
            <w:shd w:val="clear" w:color="auto" w:fill="DEF2F8"/>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7</w:t>
            </w:r>
            <w:r w:rsidR="00693EFA">
              <w:rPr>
                <w:rFonts w:eastAsia="Times New Roman" w:cstheme="minorHAnsi"/>
                <w:sz w:val="16"/>
                <w:szCs w:val="16"/>
                <w:lang w:eastAsia="pl-PL"/>
              </w:rPr>
              <w:t>.</w:t>
            </w:r>
          </w:p>
        </w:tc>
        <w:tc>
          <w:tcPr>
            <w:tcW w:w="1393" w:type="dxa"/>
            <w:shd w:val="clear" w:color="auto" w:fill="DEF2F8"/>
          </w:tcPr>
          <w:p w:rsidR="00693EFA" w:rsidRPr="00A13FE7" w:rsidRDefault="00693EFA" w:rsidP="00693EFA">
            <w:pPr>
              <w:spacing w:after="0" w:line="240" w:lineRule="auto"/>
              <w:rPr>
                <w:rFonts w:cstheme="minorHAnsi"/>
                <w:sz w:val="16"/>
                <w:szCs w:val="16"/>
              </w:rPr>
            </w:pPr>
            <w:r w:rsidRPr="00EB519A">
              <w:rPr>
                <w:rFonts w:cstheme="minorHAnsi"/>
                <w:sz w:val="16"/>
                <w:szCs w:val="16"/>
              </w:rPr>
              <w:t>DSI-IV.1710.5.2023</w:t>
            </w:r>
          </w:p>
        </w:tc>
        <w:tc>
          <w:tcPr>
            <w:tcW w:w="1408" w:type="dxa"/>
            <w:shd w:val="clear" w:color="auto" w:fill="DEF2F8"/>
          </w:tcPr>
          <w:p w:rsidR="00693EFA" w:rsidRPr="00EB519A" w:rsidRDefault="00693EFA" w:rsidP="00693EFA">
            <w:pPr>
              <w:spacing w:after="0" w:line="240" w:lineRule="auto"/>
              <w:rPr>
                <w:rFonts w:cstheme="minorHAnsi"/>
                <w:sz w:val="16"/>
                <w:szCs w:val="16"/>
              </w:rPr>
            </w:pPr>
            <w:r w:rsidRPr="00EB519A">
              <w:rPr>
                <w:rFonts w:cstheme="minorHAnsi"/>
                <w:sz w:val="16"/>
                <w:szCs w:val="16"/>
              </w:rPr>
              <w:t>GLOSS B-Investments Sp. z o.o. sp. k.</w:t>
            </w:r>
          </w:p>
          <w:p w:rsidR="00693EFA" w:rsidRPr="00EB519A" w:rsidRDefault="00693EFA" w:rsidP="00693EFA">
            <w:pPr>
              <w:spacing w:after="0" w:line="240" w:lineRule="auto"/>
              <w:rPr>
                <w:rFonts w:cstheme="minorHAnsi"/>
                <w:sz w:val="16"/>
                <w:szCs w:val="16"/>
              </w:rPr>
            </w:pPr>
            <w:r w:rsidRPr="00EB519A">
              <w:rPr>
                <w:rFonts w:cstheme="minorHAnsi"/>
                <w:sz w:val="16"/>
                <w:szCs w:val="16"/>
              </w:rPr>
              <w:t>(dawniej: HUTA SZKŁA GLOSS Glonek - Busz sp.j.)</w:t>
            </w:r>
          </w:p>
          <w:p w:rsidR="00693EFA" w:rsidRPr="00EB519A" w:rsidRDefault="00693EFA" w:rsidP="00693EFA">
            <w:pPr>
              <w:spacing w:after="0" w:line="240" w:lineRule="auto"/>
              <w:rPr>
                <w:rFonts w:cstheme="minorHAnsi"/>
                <w:sz w:val="16"/>
                <w:szCs w:val="16"/>
              </w:rPr>
            </w:pPr>
            <w:r w:rsidRPr="00EB519A">
              <w:rPr>
                <w:rFonts w:cstheme="minorHAnsi"/>
                <w:sz w:val="16"/>
                <w:szCs w:val="16"/>
              </w:rPr>
              <w:t>ul. Krobska Szosa 9</w:t>
            </w:r>
          </w:p>
          <w:p w:rsidR="00693EFA" w:rsidRPr="002574DE" w:rsidRDefault="00693EFA" w:rsidP="00693EFA">
            <w:pPr>
              <w:spacing w:after="0" w:line="240" w:lineRule="auto"/>
              <w:rPr>
                <w:rFonts w:cstheme="minorHAnsi"/>
                <w:sz w:val="16"/>
                <w:szCs w:val="16"/>
              </w:rPr>
            </w:pPr>
            <w:r w:rsidRPr="00EB519A">
              <w:rPr>
                <w:rFonts w:cstheme="minorHAnsi"/>
                <w:sz w:val="16"/>
                <w:szCs w:val="16"/>
              </w:rPr>
              <w:t>64-125 Poniec</w:t>
            </w:r>
          </w:p>
        </w:tc>
        <w:tc>
          <w:tcPr>
            <w:tcW w:w="2174" w:type="dxa"/>
            <w:shd w:val="clear" w:color="auto" w:fill="DEF2F8"/>
          </w:tcPr>
          <w:p w:rsidR="00693EFA" w:rsidRPr="00C3670D" w:rsidRDefault="00693EFA" w:rsidP="00693EFA">
            <w:pPr>
              <w:spacing w:after="0" w:line="276" w:lineRule="auto"/>
              <w:rPr>
                <w:rFonts w:eastAsia="Times New Roman" w:cstheme="minorHAnsi"/>
                <w:sz w:val="16"/>
                <w:szCs w:val="16"/>
                <w:lang w:eastAsia="pl-PL"/>
              </w:rPr>
            </w:pPr>
            <w:r w:rsidRPr="00C3670D">
              <w:rPr>
                <w:rFonts w:eastAsia="Times New Roman" w:cstheme="minorHAnsi"/>
                <w:sz w:val="16"/>
                <w:szCs w:val="16"/>
                <w:lang w:eastAsia="pl-PL"/>
              </w:rPr>
              <w:t>Kontrola doraźna  w zakresie:</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19</w:t>
            </w:r>
            <w:r w:rsidRPr="00C3670D">
              <w:rPr>
                <w:rFonts w:eastAsia="Times New Roman" w:cstheme="minorHAnsi"/>
                <w:sz w:val="16"/>
                <w:szCs w:val="16"/>
                <w:lang w:eastAsia="pl-PL"/>
              </w:rPr>
              <w:t xml:space="preserve">- 2022, </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19</w:t>
            </w:r>
            <w:r w:rsidRPr="00C3670D">
              <w:rPr>
                <w:rFonts w:eastAsia="Times New Roman" w:cstheme="minorHAnsi"/>
                <w:sz w:val="16"/>
                <w:szCs w:val="16"/>
                <w:lang w:eastAsia="pl-PL"/>
              </w:rPr>
              <w:t xml:space="preserve"> r.                     do 31 grudnia 2022 r.,</w:t>
            </w:r>
          </w:p>
          <w:p w:rsidR="00693EFA" w:rsidRPr="00C3670D" w:rsidRDefault="00693EFA" w:rsidP="00693EFA">
            <w:pPr>
              <w:numPr>
                <w:ilvl w:val="0"/>
                <w:numId w:val="21"/>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19</w:t>
            </w:r>
            <w:r w:rsidRPr="00C3670D">
              <w:rPr>
                <w:rFonts w:eastAsia="Times New Roman" w:cstheme="minorHAnsi"/>
                <w:sz w:val="16"/>
                <w:szCs w:val="16"/>
                <w:lang w:eastAsia="pl-PL"/>
              </w:rPr>
              <w:t xml:space="preserve"> r.  do 31 grudnia 2022 r.</w:t>
            </w:r>
          </w:p>
          <w:p w:rsidR="00693EFA" w:rsidRPr="00C3670D" w:rsidRDefault="00693EFA" w:rsidP="00693EFA">
            <w:pPr>
              <w:spacing w:after="0" w:line="276" w:lineRule="auto"/>
              <w:rPr>
                <w:rFonts w:eastAsia="Times New Roman" w:cstheme="minorHAnsi"/>
                <w:sz w:val="16"/>
                <w:szCs w:val="16"/>
                <w:lang w:eastAsia="pl-PL"/>
              </w:rPr>
            </w:pPr>
          </w:p>
        </w:tc>
        <w:tc>
          <w:tcPr>
            <w:tcW w:w="1576" w:type="dxa"/>
            <w:shd w:val="clear" w:color="auto" w:fill="DEF2F8"/>
          </w:tcPr>
          <w:p w:rsidR="00693EFA" w:rsidRDefault="00693EFA" w:rsidP="00693EFA">
            <w:pPr>
              <w:spacing w:after="0" w:line="240" w:lineRule="auto"/>
              <w:rPr>
                <w:rFonts w:eastAsia="Times New Roman" w:cstheme="minorHAnsi"/>
                <w:sz w:val="16"/>
                <w:szCs w:val="16"/>
                <w:lang w:eastAsia="pl-PL"/>
              </w:rPr>
            </w:pPr>
            <w:r w:rsidRPr="00C35186">
              <w:rPr>
                <w:rFonts w:eastAsia="Times New Roman" w:cstheme="minorHAnsi"/>
                <w:sz w:val="16"/>
                <w:szCs w:val="16"/>
                <w:lang w:eastAsia="pl-PL"/>
              </w:rPr>
              <w:t xml:space="preserve">31 marca 2023 r. </w:t>
            </w:r>
            <w:r>
              <w:rPr>
                <w:rFonts w:eastAsia="Times New Roman" w:cstheme="minorHAnsi"/>
                <w:sz w:val="16"/>
                <w:szCs w:val="16"/>
                <w:lang w:eastAsia="pl-PL"/>
              </w:rPr>
              <w:t>-</w:t>
            </w:r>
            <w:r w:rsidRPr="00C35186">
              <w:rPr>
                <w:rFonts w:eastAsia="Times New Roman" w:cstheme="minorHAnsi"/>
                <w:sz w:val="16"/>
                <w:szCs w:val="16"/>
                <w:lang w:eastAsia="pl-PL"/>
              </w:rPr>
              <w:t xml:space="preserve">  </w:t>
            </w:r>
          </w:p>
          <w:p w:rsidR="00693EFA" w:rsidRPr="00A13FE7" w:rsidRDefault="00693EFA" w:rsidP="00693EFA">
            <w:pPr>
              <w:spacing w:after="0" w:line="240" w:lineRule="auto"/>
              <w:rPr>
                <w:rFonts w:eastAsia="Times New Roman" w:cstheme="minorHAnsi"/>
                <w:sz w:val="16"/>
                <w:szCs w:val="16"/>
                <w:lang w:eastAsia="pl-PL"/>
              </w:rPr>
            </w:pPr>
            <w:r w:rsidRPr="00C35186">
              <w:rPr>
                <w:rFonts w:eastAsia="Times New Roman" w:cstheme="minorHAnsi"/>
                <w:sz w:val="16"/>
                <w:szCs w:val="16"/>
                <w:lang w:eastAsia="pl-PL"/>
              </w:rPr>
              <w:t>7 kwietnia 2023 r.</w:t>
            </w:r>
          </w:p>
        </w:tc>
        <w:tc>
          <w:tcPr>
            <w:tcW w:w="3746" w:type="dxa"/>
            <w:shd w:val="clear" w:color="auto" w:fill="DEF2F8"/>
          </w:tcPr>
          <w:p w:rsidR="00693EFA" w:rsidRPr="007515CC" w:rsidRDefault="00693EFA" w:rsidP="00693EFA">
            <w:pPr>
              <w:pStyle w:val="Akapitzlist"/>
              <w:spacing w:after="0" w:line="240" w:lineRule="auto"/>
              <w:ind w:left="120"/>
              <w:rPr>
                <w:rFonts w:cstheme="minorHAnsi"/>
                <w:sz w:val="16"/>
                <w:szCs w:val="16"/>
              </w:rPr>
            </w:pPr>
            <w:r w:rsidRPr="00A53475">
              <w:rPr>
                <w:rFonts w:eastAsia="Times New Roman" w:cstheme="minorHAnsi"/>
                <w:sz w:val="16"/>
                <w:szCs w:val="16"/>
                <w:lang w:eastAsia="pl-PL"/>
              </w:rPr>
              <w:t>Nie stwierdzono żadnych nieprawidłowości.</w:t>
            </w: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DEF2F8"/>
          </w:tcPr>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61-714 Poznań</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pokój 1025</w:t>
            </w:r>
          </w:p>
        </w:tc>
      </w:tr>
      <w:tr w:rsidR="00693EFA" w:rsidRPr="00A53475" w:rsidTr="00D677E0">
        <w:trPr>
          <w:tblCellSpacing w:w="15" w:type="dxa"/>
        </w:trPr>
        <w:tc>
          <w:tcPr>
            <w:tcW w:w="369" w:type="dxa"/>
            <w:shd w:val="clear" w:color="auto" w:fill="auto"/>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8.</w:t>
            </w:r>
          </w:p>
        </w:tc>
        <w:tc>
          <w:tcPr>
            <w:tcW w:w="1393" w:type="dxa"/>
            <w:shd w:val="clear" w:color="auto" w:fill="auto"/>
          </w:tcPr>
          <w:p w:rsidR="00693EFA" w:rsidRDefault="00693EFA" w:rsidP="00693EFA">
            <w:pPr>
              <w:spacing w:after="0" w:line="240" w:lineRule="auto"/>
              <w:rPr>
                <w:rFonts w:cstheme="minorHAnsi"/>
                <w:sz w:val="16"/>
                <w:szCs w:val="16"/>
              </w:rPr>
            </w:pPr>
            <w:r>
              <w:rPr>
                <w:rFonts w:cstheme="minorHAnsi"/>
                <w:sz w:val="16"/>
                <w:szCs w:val="16"/>
              </w:rPr>
              <w:t>DSI-III.1710.4.2023</w:t>
            </w:r>
          </w:p>
        </w:tc>
        <w:tc>
          <w:tcPr>
            <w:tcW w:w="1408" w:type="dxa"/>
            <w:shd w:val="clear" w:color="auto" w:fill="auto"/>
          </w:tcPr>
          <w:p w:rsidR="00693EFA" w:rsidRDefault="00693EFA" w:rsidP="00693EFA">
            <w:pPr>
              <w:spacing w:after="0" w:line="240" w:lineRule="auto"/>
              <w:rPr>
                <w:rFonts w:cstheme="minorHAnsi"/>
                <w:sz w:val="16"/>
                <w:szCs w:val="16"/>
              </w:rPr>
            </w:pPr>
            <w:r>
              <w:rPr>
                <w:rFonts w:cstheme="minorHAnsi"/>
                <w:sz w:val="16"/>
                <w:szCs w:val="16"/>
              </w:rPr>
              <w:t xml:space="preserve">MB Aerospace Technologies (Poland) sp. z o.o., </w:t>
            </w:r>
            <w:r>
              <w:t xml:space="preserve"> </w:t>
            </w:r>
            <w:r>
              <w:rPr>
                <w:rFonts w:cstheme="minorHAnsi"/>
                <w:sz w:val="16"/>
                <w:szCs w:val="16"/>
              </w:rPr>
              <w:t>ul. Elektryczna 8, 62-800 Kalisz</w:t>
            </w:r>
          </w:p>
        </w:tc>
        <w:tc>
          <w:tcPr>
            <w:tcW w:w="2174" w:type="dxa"/>
            <w:shd w:val="clear" w:color="auto" w:fill="auto"/>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2017-2021.</w:t>
            </w:r>
          </w:p>
        </w:tc>
        <w:tc>
          <w:tcPr>
            <w:tcW w:w="1576" w:type="dxa"/>
            <w:shd w:val="clear" w:color="auto" w:fill="auto"/>
          </w:tcPr>
          <w:p w:rsidR="009A5E8F"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13 kwietnia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r w:rsidR="009A5E8F">
              <w:rPr>
                <w:rFonts w:eastAsia="Times New Roman" w:cstheme="minorHAnsi"/>
                <w:sz w:val="16"/>
                <w:szCs w:val="16"/>
                <w:lang w:eastAsia="pl-PL"/>
              </w:rPr>
              <w:t>-</w:t>
            </w:r>
          </w:p>
          <w:p w:rsidR="00693EFA"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27 kwietnia 2023 r.</w:t>
            </w:r>
          </w:p>
        </w:tc>
        <w:tc>
          <w:tcPr>
            <w:tcW w:w="3746" w:type="dxa"/>
            <w:shd w:val="clear" w:color="auto" w:fill="auto"/>
          </w:tcPr>
          <w:p w:rsidR="00693EFA" w:rsidRDefault="00693EFA" w:rsidP="00693EFA">
            <w:pPr>
              <w:rPr>
                <w:rFonts w:ascii="Calibri" w:hAnsi="Calibri" w:cs="Calibri"/>
                <w:color w:val="000000"/>
                <w:sz w:val="16"/>
                <w:szCs w:val="16"/>
              </w:rPr>
            </w:pPr>
            <w:r>
              <w:rPr>
                <w:rFonts w:ascii="Calibri" w:hAnsi="Calibri" w:cs="Calibri"/>
                <w:color w:val="000000"/>
                <w:sz w:val="16"/>
                <w:szCs w:val="16"/>
              </w:rPr>
              <w:t>1. Ilości zużycia paliw wynikające z przedłożonych w czasie kontroli zestawień są inne niż ilości uwzględnione w wykazach za lata 2019-2021.</w:t>
            </w:r>
            <w:r>
              <w:rPr>
                <w:rFonts w:ascii="Calibri" w:hAnsi="Calibri" w:cs="Calibri"/>
                <w:color w:val="000000"/>
                <w:sz w:val="16"/>
                <w:szCs w:val="16"/>
              </w:rPr>
              <w:br/>
              <w:t>2. W przedłożonych Marszałkowi Województwa Wielkopolskiego wykazach nie naliczono opłaty za emisję czynników chłodniczych z instalacji klimatyzacyjnych eksploatowanych na terenie Spółki. Z informacji uzyskanych w czasie kontroli wynika, że podmiot wyemitował w 2019 r. 82 kg a w 2020 r. 10 kg czynnika R407C. W 2021 r. nastąpiła nieszczelność, w wyniku której do powietrza zostało wyemitowane 0,2 kg czynnika R410A.</w:t>
            </w:r>
          </w:p>
        </w:tc>
        <w:tc>
          <w:tcPr>
            <w:tcW w:w="1461" w:type="dxa"/>
            <w:shd w:val="clear" w:color="auto" w:fill="auto"/>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auto"/>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A53475" w:rsidTr="00E41B1F">
        <w:trPr>
          <w:tblCellSpacing w:w="15" w:type="dxa"/>
        </w:trPr>
        <w:tc>
          <w:tcPr>
            <w:tcW w:w="369" w:type="dxa"/>
            <w:shd w:val="clear" w:color="auto" w:fill="DEF2F8"/>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9</w:t>
            </w:r>
            <w:r w:rsidR="00693EFA">
              <w:rPr>
                <w:rFonts w:eastAsia="Times New Roman" w:cstheme="minorHAnsi"/>
                <w:sz w:val="16"/>
                <w:szCs w:val="16"/>
                <w:lang w:eastAsia="pl-PL"/>
              </w:rPr>
              <w:t xml:space="preserve">. </w:t>
            </w:r>
          </w:p>
        </w:tc>
        <w:tc>
          <w:tcPr>
            <w:tcW w:w="1393" w:type="dxa"/>
            <w:shd w:val="clear" w:color="auto" w:fill="DEF2F8"/>
          </w:tcPr>
          <w:p w:rsidR="00693EFA" w:rsidRPr="0092569E" w:rsidRDefault="00693EFA" w:rsidP="00693EFA">
            <w:pPr>
              <w:spacing w:after="0" w:line="240" w:lineRule="auto"/>
              <w:rPr>
                <w:rFonts w:cstheme="minorHAnsi"/>
                <w:sz w:val="16"/>
                <w:szCs w:val="16"/>
              </w:rPr>
            </w:pPr>
            <w:r w:rsidRPr="00A13FE7">
              <w:rPr>
                <w:rFonts w:cstheme="minorHAnsi"/>
                <w:sz w:val="16"/>
                <w:szCs w:val="16"/>
              </w:rPr>
              <w:t>DSI-IV.1710.6.2023</w:t>
            </w:r>
          </w:p>
        </w:tc>
        <w:tc>
          <w:tcPr>
            <w:tcW w:w="1408" w:type="dxa"/>
            <w:shd w:val="clear" w:color="auto" w:fill="DEF2F8"/>
          </w:tcPr>
          <w:p w:rsidR="00693EFA" w:rsidRPr="002574DE" w:rsidRDefault="00693EFA" w:rsidP="00693EFA">
            <w:pPr>
              <w:spacing w:after="0" w:line="240" w:lineRule="auto"/>
              <w:rPr>
                <w:rFonts w:cstheme="minorHAnsi"/>
                <w:sz w:val="16"/>
                <w:szCs w:val="16"/>
              </w:rPr>
            </w:pPr>
            <w:r w:rsidRPr="002574DE">
              <w:rPr>
                <w:rFonts w:cstheme="minorHAnsi"/>
                <w:sz w:val="16"/>
                <w:szCs w:val="16"/>
              </w:rPr>
              <w:t xml:space="preserve">MAJ Korporacja </w:t>
            </w:r>
            <w:r>
              <w:rPr>
                <w:rFonts w:cstheme="minorHAnsi"/>
                <w:sz w:val="16"/>
                <w:szCs w:val="16"/>
              </w:rPr>
              <w:br/>
            </w:r>
            <w:r w:rsidRPr="002574DE">
              <w:rPr>
                <w:rFonts w:cstheme="minorHAnsi"/>
                <w:sz w:val="16"/>
                <w:szCs w:val="16"/>
              </w:rPr>
              <w:t xml:space="preserve">Sp. z o. o.               </w:t>
            </w:r>
          </w:p>
          <w:p w:rsidR="00693EFA" w:rsidRDefault="00693EFA" w:rsidP="00693EFA">
            <w:pPr>
              <w:spacing w:after="0" w:line="240" w:lineRule="auto"/>
              <w:rPr>
                <w:rFonts w:cstheme="minorHAnsi"/>
                <w:sz w:val="16"/>
                <w:szCs w:val="16"/>
              </w:rPr>
            </w:pPr>
            <w:r>
              <w:rPr>
                <w:rFonts w:cstheme="minorHAnsi"/>
                <w:sz w:val="16"/>
                <w:szCs w:val="16"/>
              </w:rPr>
              <w:t>ul. Szczepankowo 129</w:t>
            </w:r>
          </w:p>
          <w:p w:rsidR="00693EFA" w:rsidRPr="0092569E" w:rsidRDefault="00693EFA" w:rsidP="00693EFA">
            <w:pPr>
              <w:spacing w:after="0" w:line="240" w:lineRule="auto"/>
              <w:rPr>
                <w:rFonts w:cstheme="minorHAnsi"/>
                <w:sz w:val="16"/>
                <w:szCs w:val="16"/>
              </w:rPr>
            </w:pPr>
            <w:r w:rsidRPr="002574DE">
              <w:rPr>
                <w:rFonts w:cstheme="minorHAnsi"/>
                <w:sz w:val="16"/>
                <w:szCs w:val="16"/>
              </w:rPr>
              <w:t>61-313 Poznań - zakład w Pyzdrach, przy ul. Polnej 29</w:t>
            </w:r>
          </w:p>
        </w:tc>
        <w:tc>
          <w:tcPr>
            <w:tcW w:w="2174" w:type="dxa"/>
            <w:shd w:val="clear" w:color="auto" w:fill="DEF2F8"/>
          </w:tcPr>
          <w:p w:rsidR="00693EFA" w:rsidRPr="00C3670D" w:rsidRDefault="00693EFA" w:rsidP="00693EFA">
            <w:pPr>
              <w:spacing w:after="0" w:line="276" w:lineRule="auto"/>
              <w:rPr>
                <w:rFonts w:eastAsia="Times New Roman" w:cstheme="minorHAnsi"/>
                <w:sz w:val="16"/>
                <w:szCs w:val="16"/>
                <w:lang w:eastAsia="pl-PL"/>
              </w:rPr>
            </w:pPr>
            <w:r w:rsidRPr="00C3670D">
              <w:rPr>
                <w:rFonts w:eastAsia="Times New Roman" w:cstheme="minorHAnsi"/>
                <w:sz w:val="16"/>
                <w:szCs w:val="16"/>
                <w:lang w:eastAsia="pl-PL"/>
              </w:rPr>
              <w:t>Kontrola doraźna  w zakresie:</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opakowaniowych za lata 2020 - 2022, </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w zakresie opłaty produktowej za okres od 1 stycznia 2020 r.                     do 31 grudnia 2022 r.,</w:t>
            </w:r>
          </w:p>
          <w:p w:rsidR="00693EFA" w:rsidRPr="00C3670D" w:rsidRDefault="00693EFA" w:rsidP="00693EFA">
            <w:pPr>
              <w:numPr>
                <w:ilvl w:val="0"/>
                <w:numId w:val="21"/>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w zakresie gospodarki odpadami za okres od  1 stycznia 2020 r.  do 31 grudnia 2022 r.</w:t>
            </w:r>
          </w:p>
          <w:p w:rsidR="00693EFA" w:rsidRPr="00A53475" w:rsidRDefault="00693EFA" w:rsidP="00693EFA">
            <w:pPr>
              <w:spacing w:after="0" w:line="276" w:lineRule="auto"/>
              <w:rPr>
                <w:rFonts w:eastAsia="Times New Roman" w:cstheme="minorHAnsi"/>
                <w:sz w:val="16"/>
                <w:szCs w:val="16"/>
                <w:lang w:eastAsia="pl-PL"/>
              </w:rPr>
            </w:pPr>
          </w:p>
        </w:tc>
        <w:tc>
          <w:tcPr>
            <w:tcW w:w="1576" w:type="dxa"/>
            <w:shd w:val="clear" w:color="auto" w:fill="DEF2F8"/>
          </w:tcPr>
          <w:p w:rsidR="00693EFA" w:rsidRPr="00246F6E" w:rsidRDefault="00693EFA" w:rsidP="00693EFA">
            <w:pPr>
              <w:spacing w:after="0" w:line="240" w:lineRule="auto"/>
              <w:rPr>
                <w:rFonts w:eastAsia="Times New Roman" w:cstheme="minorHAnsi"/>
                <w:sz w:val="16"/>
                <w:szCs w:val="16"/>
                <w:lang w:eastAsia="pl-PL"/>
              </w:rPr>
            </w:pPr>
            <w:r w:rsidRPr="00A13FE7">
              <w:rPr>
                <w:rFonts w:eastAsia="Times New Roman" w:cstheme="minorHAnsi"/>
                <w:sz w:val="16"/>
                <w:szCs w:val="16"/>
                <w:lang w:eastAsia="pl-PL"/>
              </w:rPr>
              <w:t xml:space="preserve">21 kwietnia 2023 r. </w:t>
            </w:r>
            <w:r>
              <w:rPr>
                <w:rFonts w:eastAsia="Times New Roman" w:cstheme="minorHAnsi"/>
                <w:sz w:val="16"/>
                <w:szCs w:val="16"/>
                <w:lang w:eastAsia="pl-PL"/>
              </w:rPr>
              <w:t>-</w:t>
            </w:r>
            <w:r>
              <w:rPr>
                <w:rFonts w:eastAsia="Times New Roman" w:cstheme="minorHAnsi"/>
                <w:sz w:val="16"/>
                <w:szCs w:val="16"/>
                <w:lang w:eastAsia="pl-PL"/>
              </w:rPr>
              <w:br/>
            </w:r>
            <w:r w:rsidRPr="00A13FE7">
              <w:rPr>
                <w:rFonts w:eastAsia="Times New Roman" w:cstheme="minorHAnsi"/>
                <w:sz w:val="16"/>
                <w:szCs w:val="16"/>
                <w:lang w:eastAsia="pl-PL"/>
              </w:rPr>
              <w:t>28 kwietnia 2023 r.</w:t>
            </w:r>
          </w:p>
        </w:tc>
        <w:tc>
          <w:tcPr>
            <w:tcW w:w="3746" w:type="dxa"/>
            <w:shd w:val="clear" w:color="auto" w:fill="DEF2F8"/>
          </w:tcPr>
          <w:p w:rsidR="00693EFA" w:rsidRPr="00A13FE7" w:rsidRDefault="00693EFA" w:rsidP="00693EFA">
            <w:pPr>
              <w:pStyle w:val="Akapitzlist"/>
              <w:numPr>
                <w:ilvl w:val="0"/>
                <w:numId w:val="21"/>
              </w:numPr>
              <w:spacing w:after="0" w:line="240" w:lineRule="auto"/>
              <w:ind w:left="120" w:hanging="120"/>
              <w:rPr>
                <w:rFonts w:cstheme="minorHAnsi"/>
                <w:sz w:val="16"/>
                <w:szCs w:val="16"/>
              </w:rPr>
            </w:pPr>
            <w:r w:rsidRPr="00A13FE7">
              <w:rPr>
                <w:rFonts w:cstheme="minorHAnsi"/>
                <w:sz w:val="16"/>
                <w:szCs w:val="16"/>
              </w:rPr>
              <w:t xml:space="preserve">dokument DPR o numerze ewidencyjnym 1/06/2022 </w:t>
            </w:r>
          </w:p>
          <w:p w:rsidR="00693EFA" w:rsidRPr="00A13FE7" w:rsidRDefault="00693EFA" w:rsidP="00693EFA">
            <w:pPr>
              <w:spacing w:after="0" w:line="240" w:lineRule="auto"/>
              <w:rPr>
                <w:rFonts w:cstheme="minorHAnsi"/>
                <w:sz w:val="16"/>
                <w:szCs w:val="16"/>
              </w:rPr>
            </w:pPr>
            <w:r w:rsidRPr="00A13FE7">
              <w:rPr>
                <w:rFonts w:cstheme="minorHAnsi"/>
                <w:sz w:val="16"/>
                <w:szCs w:val="16"/>
              </w:rPr>
              <w:t xml:space="preserve">za  rok  2022,  wystawiono z niedochowaniem terminu, </w:t>
            </w:r>
            <w:r>
              <w:rPr>
                <w:rFonts w:cstheme="minorHAnsi"/>
                <w:sz w:val="16"/>
                <w:szCs w:val="16"/>
              </w:rPr>
              <w:br/>
            </w:r>
            <w:r w:rsidRPr="00A13FE7">
              <w:rPr>
                <w:rFonts w:cstheme="minorHAnsi"/>
                <w:sz w:val="16"/>
                <w:szCs w:val="16"/>
              </w:rPr>
              <w:t>o którym mowa w art. 23 ust. 7 ustawy  z  dnia 13 czerwca 2013 r. o gospodarce opakowaniami i odpadami opakowaniowymi.</w:t>
            </w:r>
          </w:p>
        </w:tc>
        <w:tc>
          <w:tcPr>
            <w:tcW w:w="1461" w:type="dxa"/>
            <w:shd w:val="clear" w:color="auto" w:fill="DEF2F8"/>
          </w:tcPr>
          <w:p w:rsidR="00693EFA" w:rsidRPr="00A53475"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693EFA" w:rsidRPr="00A53475" w:rsidTr="00D677E0">
        <w:trPr>
          <w:tblCellSpacing w:w="15" w:type="dxa"/>
        </w:trPr>
        <w:tc>
          <w:tcPr>
            <w:tcW w:w="369" w:type="dxa"/>
            <w:shd w:val="clear" w:color="auto" w:fill="auto"/>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10.</w:t>
            </w:r>
          </w:p>
        </w:tc>
        <w:tc>
          <w:tcPr>
            <w:tcW w:w="1393" w:type="dxa"/>
            <w:shd w:val="clear" w:color="auto" w:fill="auto"/>
          </w:tcPr>
          <w:p w:rsidR="00693EFA" w:rsidRDefault="00693EFA" w:rsidP="00693EFA">
            <w:pPr>
              <w:spacing w:after="0" w:line="240" w:lineRule="auto"/>
              <w:rPr>
                <w:rFonts w:cstheme="minorHAnsi"/>
                <w:sz w:val="16"/>
                <w:szCs w:val="16"/>
              </w:rPr>
            </w:pPr>
            <w:r>
              <w:rPr>
                <w:rFonts w:cstheme="minorHAnsi"/>
                <w:sz w:val="16"/>
                <w:szCs w:val="16"/>
              </w:rPr>
              <w:t>DSI-III.1710.5.2023</w:t>
            </w:r>
          </w:p>
        </w:tc>
        <w:tc>
          <w:tcPr>
            <w:tcW w:w="1408" w:type="dxa"/>
            <w:shd w:val="clear" w:color="auto" w:fill="auto"/>
          </w:tcPr>
          <w:p w:rsidR="00693EFA" w:rsidRDefault="00693EFA" w:rsidP="00693EFA">
            <w:pPr>
              <w:spacing w:after="0" w:line="240" w:lineRule="auto"/>
              <w:rPr>
                <w:rFonts w:cstheme="minorHAnsi"/>
                <w:sz w:val="16"/>
                <w:szCs w:val="16"/>
              </w:rPr>
            </w:pPr>
            <w:r>
              <w:rPr>
                <w:rFonts w:cstheme="minorHAnsi"/>
                <w:sz w:val="16"/>
                <w:szCs w:val="16"/>
              </w:rPr>
              <w:t>Polska Grupa Producentów Bydła i Trzody sp. z o.o., ul. Wiśniowieckiego 7, 64-100 Leszno</w:t>
            </w:r>
          </w:p>
        </w:tc>
        <w:tc>
          <w:tcPr>
            <w:tcW w:w="2174" w:type="dxa"/>
            <w:shd w:val="clear" w:color="auto" w:fill="auto"/>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2017-2022.</w:t>
            </w:r>
          </w:p>
        </w:tc>
        <w:tc>
          <w:tcPr>
            <w:tcW w:w="1576" w:type="dxa"/>
            <w:shd w:val="clear" w:color="auto" w:fill="auto"/>
          </w:tcPr>
          <w:p w:rsidR="009A5E8F"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9 maja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p>
          <w:p w:rsidR="00693EFA"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 23 maja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p>
        </w:tc>
        <w:tc>
          <w:tcPr>
            <w:tcW w:w="3746" w:type="dxa"/>
            <w:shd w:val="clear" w:color="auto" w:fill="auto"/>
          </w:tcPr>
          <w:p w:rsidR="00693EFA" w:rsidRDefault="00693EFA" w:rsidP="00693EFA">
            <w:pPr>
              <w:spacing w:after="0"/>
              <w:rPr>
                <w:rFonts w:ascii="Calibri" w:hAnsi="Calibri" w:cs="Calibri"/>
                <w:color w:val="000000"/>
                <w:sz w:val="16"/>
                <w:szCs w:val="16"/>
              </w:rPr>
            </w:pPr>
            <w:r>
              <w:rPr>
                <w:rFonts w:ascii="Calibri" w:hAnsi="Calibri" w:cs="Calibri"/>
                <w:color w:val="000000"/>
                <w:sz w:val="16"/>
                <w:szCs w:val="16"/>
              </w:rPr>
              <w:t xml:space="preserve">1. Podmiot błędnie określił wysokość opłaty za korzystanie ze środowiska </w:t>
            </w:r>
            <w:r>
              <w:rPr>
                <w:rFonts w:ascii="Calibri" w:hAnsi="Calibri" w:cs="Calibri"/>
                <w:color w:val="000000"/>
                <w:sz w:val="16"/>
                <w:szCs w:val="16"/>
              </w:rPr>
              <w:br/>
              <w:t>za 2020 r. W przedłożonym Marszałkowi Województwa Wielkopolskiego wykazie przyjęto błędne stawki opłaty. Dodatkowo w przedłożonym wykazie została ujęta emisja tylko trzech substancji, tj. amoniak, metan i podtlenek azotu. Zgodnie z dostępnymi danymi literaturowymi, w przypadku chowu trzody chlewnej należy także naliczyć opłatę za emisję pyłów oraz siarkowodoru.</w:t>
            </w:r>
          </w:p>
          <w:p w:rsidR="00693EFA" w:rsidRDefault="00693EFA" w:rsidP="00693EFA">
            <w:pPr>
              <w:rPr>
                <w:rFonts w:ascii="Calibri" w:hAnsi="Calibri" w:cs="Calibri"/>
                <w:color w:val="000000"/>
                <w:sz w:val="16"/>
                <w:szCs w:val="16"/>
              </w:rPr>
            </w:pPr>
            <w:r>
              <w:rPr>
                <w:rFonts w:ascii="Calibri" w:hAnsi="Calibri" w:cs="Calibri"/>
                <w:color w:val="000000"/>
                <w:sz w:val="16"/>
                <w:szCs w:val="16"/>
              </w:rPr>
              <w:t>2. Spółka nie przedłożyła Marszałkowi Województwa Wielkopolskiego wykazów za lata 2017-2019 oraz 2021-2022.</w:t>
            </w:r>
          </w:p>
        </w:tc>
        <w:tc>
          <w:tcPr>
            <w:tcW w:w="1461" w:type="dxa"/>
            <w:shd w:val="clear" w:color="auto" w:fill="auto"/>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auto"/>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A53475" w:rsidTr="00D677E0">
        <w:trPr>
          <w:tblCellSpacing w:w="15" w:type="dxa"/>
        </w:trPr>
        <w:tc>
          <w:tcPr>
            <w:tcW w:w="369" w:type="dxa"/>
            <w:shd w:val="clear" w:color="auto" w:fill="DEF2F8"/>
          </w:tcPr>
          <w:p w:rsidR="00693EFA" w:rsidRPr="00A53475"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11.</w:t>
            </w:r>
            <w:r w:rsidR="00693EFA">
              <w:rPr>
                <w:rFonts w:eastAsia="Times New Roman" w:cstheme="minorHAnsi"/>
                <w:sz w:val="16"/>
                <w:szCs w:val="16"/>
                <w:lang w:eastAsia="pl-PL"/>
              </w:rPr>
              <w:t>.</w:t>
            </w:r>
          </w:p>
        </w:tc>
        <w:tc>
          <w:tcPr>
            <w:tcW w:w="1393" w:type="dxa"/>
            <w:shd w:val="clear" w:color="auto" w:fill="DEF2F8"/>
          </w:tcPr>
          <w:p w:rsidR="00693EFA" w:rsidRPr="00A53475" w:rsidRDefault="00693EFA" w:rsidP="00693EFA">
            <w:pPr>
              <w:spacing w:after="0" w:line="240" w:lineRule="auto"/>
              <w:rPr>
                <w:rFonts w:eastAsia="Times New Roman" w:cstheme="minorHAnsi"/>
                <w:sz w:val="16"/>
                <w:szCs w:val="16"/>
                <w:lang w:eastAsia="pl-PL"/>
              </w:rPr>
            </w:pPr>
            <w:r w:rsidRPr="006A2EED">
              <w:rPr>
                <w:rFonts w:cstheme="minorHAnsi"/>
                <w:sz w:val="16"/>
                <w:szCs w:val="16"/>
              </w:rPr>
              <w:t>DSI-IV.1710.7.2023</w:t>
            </w:r>
          </w:p>
        </w:tc>
        <w:tc>
          <w:tcPr>
            <w:tcW w:w="1408" w:type="dxa"/>
            <w:shd w:val="clear" w:color="auto" w:fill="DEF2F8"/>
          </w:tcPr>
          <w:p w:rsidR="00693EFA" w:rsidRDefault="00693EFA" w:rsidP="00693EFA">
            <w:pPr>
              <w:spacing w:after="0" w:line="240" w:lineRule="auto"/>
              <w:rPr>
                <w:rFonts w:cstheme="minorHAnsi"/>
                <w:sz w:val="16"/>
                <w:szCs w:val="16"/>
              </w:rPr>
            </w:pPr>
            <w:r w:rsidRPr="006A2EED">
              <w:rPr>
                <w:rFonts w:cstheme="minorHAnsi"/>
                <w:sz w:val="16"/>
                <w:szCs w:val="16"/>
              </w:rPr>
              <w:t>FOLAN Anna Kwiatkowska</w:t>
            </w:r>
          </w:p>
          <w:p w:rsidR="00693EFA" w:rsidRPr="00A53475" w:rsidRDefault="00693EFA" w:rsidP="00693EFA">
            <w:pPr>
              <w:spacing w:after="0" w:line="240" w:lineRule="auto"/>
              <w:rPr>
                <w:rFonts w:cstheme="minorHAnsi"/>
                <w:sz w:val="16"/>
                <w:szCs w:val="16"/>
              </w:rPr>
            </w:pPr>
            <w:r w:rsidRPr="006A2EED">
              <w:rPr>
                <w:rFonts w:cstheme="minorHAnsi"/>
                <w:sz w:val="16"/>
                <w:szCs w:val="16"/>
              </w:rPr>
              <w:t xml:space="preserve">ul. Piotra Tomickiego 25, 62-060 Stęszew </w:t>
            </w:r>
            <w:r>
              <w:rPr>
                <w:rFonts w:cstheme="minorHAnsi"/>
                <w:sz w:val="16"/>
                <w:szCs w:val="16"/>
              </w:rPr>
              <w:br/>
            </w:r>
            <w:r w:rsidRPr="006A2EED">
              <w:rPr>
                <w:rFonts w:cstheme="minorHAnsi"/>
                <w:sz w:val="16"/>
                <w:szCs w:val="16"/>
              </w:rPr>
              <w:t xml:space="preserve">– zakład w Bonikowie,  przy </w:t>
            </w:r>
            <w:r>
              <w:rPr>
                <w:rFonts w:cstheme="minorHAnsi"/>
                <w:sz w:val="16"/>
                <w:szCs w:val="16"/>
              </w:rPr>
              <w:br/>
            </w:r>
            <w:r w:rsidRPr="006A2EED">
              <w:rPr>
                <w:rFonts w:cstheme="minorHAnsi"/>
                <w:sz w:val="16"/>
                <w:szCs w:val="16"/>
              </w:rPr>
              <w:t>ul. Dworcowej 17</w:t>
            </w:r>
          </w:p>
        </w:tc>
        <w:tc>
          <w:tcPr>
            <w:tcW w:w="2174" w:type="dxa"/>
            <w:shd w:val="clear" w:color="auto" w:fill="DEF2F8"/>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rok 2022</w:t>
            </w:r>
            <w:r w:rsidRPr="00AB691B">
              <w:rPr>
                <w:rFonts w:eastAsia="Times New Roman" w:cstheme="minorHAnsi"/>
                <w:sz w:val="16"/>
                <w:szCs w:val="16"/>
                <w:lang w:eastAsia="pl-PL"/>
              </w:rPr>
              <w:t xml:space="preserve">, </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22</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693EFA" w:rsidRPr="00AB691B"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22</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693EFA" w:rsidRPr="00A53475" w:rsidRDefault="00693EFA" w:rsidP="00693EFA">
            <w:pPr>
              <w:spacing w:after="0" w:line="240" w:lineRule="auto"/>
              <w:rPr>
                <w:rFonts w:eastAsia="Times New Roman" w:cstheme="minorHAnsi"/>
                <w:sz w:val="16"/>
                <w:szCs w:val="16"/>
                <w:lang w:eastAsia="pl-PL"/>
              </w:rPr>
            </w:pPr>
          </w:p>
        </w:tc>
        <w:tc>
          <w:tcPr>
            <w:tcW w:w="1576"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12 maja 2023 r. – </w:t>
            </w:r>
          </w:p>
          <w:p w:rsidR="00693EFA" w:rsidRPr="00A53475" w:rsidRDefault="00693EFA" w:rsidP="00693EFA">
            <w:pPr>
              <w:spacing w:after="0" w:line="240" w:lineRule="auto"/>
              <w:rPr>
                <w:rFonts w:eastAsia="Times New Roman" w:cstheme="minorHAnsi"/>
                <w:sz w:val="16"/>
                <w:szCs w:val="16"/>
                <w:lang w:eastAsia="pl-PL"/>
              </w:rPr>
            </w:pPr>
            <w:r w:rsidRPr="00A70080">
              <w:rPr>
                <w:rFonts w:eastAsia="Times New Roman" w:cstheme="minorHAnsi"/>
                <w:sz w:val="16"/>
                <w:szCs w:val="16"/>
                <w:lang w:eastAsia="pl-PL"/>
              </w:rPr>
              <w:t>19 maja 2023 r.</w:t>
            </w:r>
          </w:p>
        </w:tc>
        <w:tc>
          <w:tcPr>
            <w:tcW w:w="3746" w:type="dxa"/>
            <w:shd w:val="clear" w:color="auto" w:fill="DEF2F8"/>
          </w:tcPr>
          <w:p w:rsidR="00693EFA" w:rsidRPr="00A70080" w:rsidRDefault="00693EFA" w:rsidP="00693EFA">
            <w:pPr>
              <w:pStyle w:val="Akapitzlist"/>
              <w:numPr>
                <w:ilvl w:val="0"/>
                <w:numId w:val="11"/>
              </w:numPr>
              <w:spacing w:line="240" w:lineRule="auto"/>
              <w:ind w:left="120" w:hanging="120"/>
              <w:rPr>
                <w:rFonts w:cstheme="minorHAnsi"/>
                <w:sz w:val="16"/>
                <w:szCs w:val="16"/>
              </w:rPr>
            </w:pPr>
            <w:r w:rsidRPr="00A70080">
              <w:rPr>
                <w:rFonts w:cstheme="minorHAnsi"/>
                <w:sz w:val="16"/>
                <w:szCs w:val="16"/>
              </w:rPr>
              <w:t xml:space="preserve">Większość dokumentów DPR za III i IV kwartał roku 2022, wystawiono z niedochowaniem terminu wskazanego w art. 23 ust. 7 ustawy </w:t>
            </w:r>
            <w:r>
              <w:rPr>
                <w:rFonts w:cstheme="minorHAnsi"/>
                <w:sz w:val="16"/>
                <w:szCs w:val="16"/>
              </w:rPr>
              <w:t xml:space="preserve">z dnia  13 czerwca </w:t>
            </w:r>
            <w:r w:rsidRPr="00A70080">
              <w:rPr>
                <w:rFonts w:cstheme="minorHAnsi"/>
                <w:sz w:val="16"/>
                <w:szCs w:val="16"/>
              </w:rPr>
              <w:t>2013 r. o gospodarce opakowaniami i odpadami opakowaniowymi.</w:t>
            </w:r>
          </w:p>
          <w:p w:rsidR="00693EFA" w:rsidRPr="00A70080" w:rsidRDefault="00693EFA" w:rsidP="00693EFA">
            <w:pPr>
              <w:pStyle w:val="Akapitzlist"/>
              <w:numPr>
                <w:ilvl w:val="0"/>
                <w:numId w:val="11"/>
              </w:numPr>
              <w:spacing w:line="240" w:lineRule="auto"/>
              <w:ind w:left="120" w:hanging="120"/>
              <w:rPr>
                <w:rFonts w:cstheme="minorHAnsi"/>
                <w:sz w:val="16"/>
                <w:szCs w:val="16"/>
              </w:rPr>
            </w:pPr>
            <w:r w:rsidRPr="00A70080">
              <w:rPr>
                <w:rFonts w:cstheme="minorHAnsi"/>
                <w:sz w:val="16"/>
                <w:szCs w:val="16"/>
              </w:rPr>
              <w:t xml:space="preserve">Dokumenty DPR o numerach ewidencyjnych 15/IIIK/2022, 2/IVK/2022, 3/IVK/2022, 6/IVK/2022, 7/IVK/2022, 8/IVK/2022, 9/IVK/2022 przedłożono Marszałkowi Województwa Wielkopolskiego </w:t>
            </w:r>
            <w:r>
              <w:rPr>
                <w:rFonts w:cstheme="minorHAnsi"/>
                <w:sz w:val="16"/>
                <w:szCs w:val="16"/>
              </w:rPr>
              <w:t xml:space="preserve">z niedochowaniem terminu, </w:t>
            </w:r>
            <w:r w:rsidRPr="00A70080">
              <w:rPr>
                <w:rFonts w:cstheme="minorHAnsi"/>
                <w:sz w:val="16"/>
                <w:szCs w:val="16"/>
              </w:rPr>
              <w:t>o  którym  mowa w  art.  23 ust. 10 ww. ustawy.</w:t>
            </w:r>
          </w:p>
          <w:p w:rsidR="00693EFA" w:rsidRPr="00A70080" w:rsidRDefault="00693EFA" w:rsidP="00693EFA">
            <w:pPr>
              <w:pStyle w:val="Akapitzlist"/>
              <w:numPr>
                <w:ilvl w:val="0"/>
                <w:numId w:val="11"/>
              </w:numPr>
              <w:spacing w:line="240" w:lineRule="auto"/>
              <w:ind w:left="120" w:hanging="120"/>
              <w:rPr>
                <w:rFonts w:cstheme="minorHAnsi"/>
                <w:sz w:val="16"/>
                <w:szCs w:val="16"/>
              </w:rPr>
            </w:pPr>
            <w:r w:rsidRPr="00A70080">
              <w:rPr>
                <w:rFonts w:cstheme="minorHAnsi"/>
                <w:sz w:val="16"/>
                <w:szCs w:val="16"/>
              </w:rPr>
              <w:t xml:space="preserve">FOLAN Anna Kwiatkowska prowadzi działalność polegającą na wprowadzaniu na rynek krajowy produktów w opakowaniach z tworzywa sztucznego </w:t>
            </w:r>
            <w:r w:rsidRPr="00A70080">
              <w:rPr>
                <w:rFonts w:cstheme="minorHAnsi"/>
                <w:sz w:val="16"/>
                <w:szCs w:val="16"/>
              </w:rPr>
              <w:br/>
              <w:t>oraz drewna. Mając  powyższe  na  uwadze, Podmiot  podlega  przepisom  ustawy o gospodarce opakowaniami i odpadami opakowaniowymi. Kontrola wykazała, iż w roku 2022  Podmiot nie zrealizował obowiązku sprawozdawczego z tego tytułu.</w:t>
            </w:r>
          </w:p>
          <w:p w:rsidR="00693EFA" w:rsidRDefault="00693EFA" w:rsidP="00693EFA">
            <w:pPr>
              <w:pStyle w:val="Akapitzlist"/>
              <w:numPr>
                <w:ilvl w:val="0"/>
                <w:numId w:val="11"/>
              </w:numPr>
              <w:spacing w:line="240" w:lineRule="auto"/>
              <w:ind w:left="120" w:hanging="120"/>
              <w:rPr>
                <w:rFonts w:cstheme="minorHAnsi"/>
                <w:sz w:val="16"/>
                <w:szCs w:val="16"/>
              </w:rPr>
            </w:pPr>
            <w:r w:rsidRPr="00A70080">
              <w:rPr>
                <w:rFonts w:cstheme="minorHAnsi"/>
                <w:sz w:val="16"/>
                <w:szCs w:val="16"/>
              </w:rPr>
              <w:t xml:space="preserve">Karta ewidencji odpadu </w:t>
            </w:r>
            <w:r>
              <w:rPr>
                <w:rFonts w:cstheme="minorHAnsi"/>
                <w:sz w:val="16"/>
                <w:szCs w:val="16"/>
              </w:rPr>
              <w:t xml:space="preserve">o kodzie 15 01 02 – Opakowania </w:t>
            </w:r>
            <w:r w:rsidRPr="00A70080">
              <w:rPr>
                <w:rFonts w:cstheme="minorHAnsi"/>
                <w:sz w:val="16"/>
                <w:szCs w:val="16"/>
              </w:rPr>
              <w:t xml:space="preserve">z tworzyw sztucznych została sporządzona nierzetelnie. W zakładce przetwarzane odpady wskazano jedynie 3 daty przetworzenia odpadu, </w:t>
            </w:r>
            <w:r w:rsidRPr="00A70080">
              <w:rPr>
                <w:rFonts w:cstheme="minorHAnsi"/>
                <w:sz w:val="16"/>
                <w:szCs w:val="16"/>
              </w:rPr>
              <w:br/>
              <w:t>z czego 30 grudnia 2022 r. zaewidencjonowa</w:t>
            </w:r>
            <w:r>
              <w:rPr>
                <w:rFonts w:cstheme="minorHAnsi"/>
                <w:sz w:val="16"/>
                <w:szCs w:val="16"/>
              </w:rPr>
              <w:t xml:space="preserve">no przetworzenie 5449,2280 Mg, </w:t>
            </w:r>
            <w:r w:rsidRPr="00A70080">
              <w:rPr>
                <w:rFonts w:cstheme="minorHAnsi"/>
                <w:sz w:val="16"/>
                <w:szCs w:val="16"/>
              </w:rPr>
              <w:t>przy dobowej mocy przerobowej instalacji wynoszącej 36 Mg (roczna moc przerobowa instalacji wynosi 9000 Mg).</w:t>
            </w:r>
          </w:p>
          <w:p w:rsidR="00693EFA" w:rsidRPr="00A70080" w:rsidRDefault="00693EFA" w:rsidP="00693EFA">
            <w:pPr>
              <w:pStyle w:val="Akapitzlist"/>
              <w:numPr>
                <w:ilvl w:val="0"/>
                <w:numId w:val="11"/>
              </w:numPr>
              <w:spacing w:line="240" w:lineRule="auto"/>
              <w:ind w:left="120" w:hanging="120"/>
              <w:rPr>
                <w:rFonts w:cstheme="minorHAnsi"/>
                <w:sz w:val="16"/>
                <w:szCs w:val="16"/>
              </w:rPr>
            </w:pPr>
            <w:r w:rsidRPr="00A70080">
              <w:rPr>
                <w:rFonts w:cstheme="minorHAnsi"/>
                <w:sz w:val="16"/>
                <w:szCs w:val="16"/>
              </w:rPr>
              <w:t xml:space="preserve">FOLAN Anna Kwiatkowska prowadziła działalność w zakresie wprowadzania na rynek krajowy produktów w opakowaniach bez wymaganego wpisu w dziale </w:t>
            </w:r>
            <w:r w:rsidRPr="00A70080">
              <w:rPr>
                <w:rFonts w:cstheme="minorHAnsi"/>
                <w:sz w:val="16"/>
                <w:szCs w:val="16"/>
              </w:rPr>
              <w:br/>
              <w:t>VI  tabeli  4  rejestru  BDO. W dniu 6 czerwca 2023 r. Podmiot złożył wniosek aktualizacyjny w ww. zakresie, który został zweryfikowany pozytywnie.</w:t>
            </w:r>
          </w:p>
        </w:tc>
        <w:tc>
          <w:tcPr>
            <w:tcW w:w="1461" w:type="dxa"/>
            <w:shd w:val="clear" w:color="auto" w:fill="DEF2F8"/>
          </w:tcPr>
          <w:p w:rsidR="00693EFA" w:rsidRPr="00A53475" w:rsidRDefault="00693EFA" w:rsidP="00693EFA">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DEF2F8"/>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693EFA" w:rsidRPr="00A53475" w:rsidTr="00D677E0">
        <w:trPr>
          <w:tblCellSpacing w:w="15" w:type="dxa"/>
        </w:trPr>
        <w:tc>
          <w:tcPr>
            <w:tcW w:w="369" w:type="dxa"/>
            <w:shd w:val="clear" w:color="auto" w:fill="FFFFFF" w:themeFill="background1"/>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12.</w:t>
            </w:r>
          </w:p>
        </w:tc>
        <w:tc>
          <w:tcPr>
            <w:tcW w:w="1393" w:type="dxa"/>
            <w:shd w:val="clear" w:color="auto" w:fill="FFFFFF" w:themeFill="background1"/>
          </w:tcPr>
          <w:p w:rsidR="00693EFA" w:rsidRDefault="00693EFA" w:rsidP="00693EFA">
            <w:pPr>
              <w:spacing w:after="0" w:line="240" w:lineRule="auto"/>
              <w:rPr>
                <w:rFonts w:cstheme="minorHAnsi"/>
                <w:sz w:val="16"/>
                <w:szCs w:val="16"/>
              </w:rPr>
            </w:pPr>
            <w:r>
              <w:rPr>
                <w:rFonts w:cstheme="minorHAnsi"/>
                <w:sz w:val="16"/>
                <w:szCs w:val="16"/>
              </w:rPr>
              <w:t>DSI-III.1710.6.2023</w:t>
            </w:r>
          </w:p>
        </w:tc>
        <w:tc>
          <w:tcPr>
            <w:tcW w:w="1408" w:type="dxa"/>
            <w:shd w:val="clear" w:color="auto" w:fill="FFFFFF" w:themeFill="background1"/>
          </w:tcPr>
          <w:p w:rsidR="00693EFA" w:rsidRDefault="00693EFA" w:rsidP="00693EFA">
            <w:pPr>
              <w:spacing w:after="0" w:line="240" w:lineRule="auto"/>
              <w:rPr>
                <w:rFonts w:cstheme="minorHAnsi"/>
                <w:sz w:val="16"/>
                <w:szCs w:val="16"/>
              </w:rPr>
            </w:pPr>
            <w:r>
              <w:rPr>
                <w:rFonts w:cstheme="minorHAnsi"/>
                <w:sz w:val="16"/>
                <w:szCs w:val="16"/>
              </w:rPr>
              <w:t>NEXBAU Sp. z o.o.</w:t>
            </w:r>
          </w:p>
          <w:p w:rsidR="00D677E0" w:rsidRDefault="00D677E0" w:rsidP="00693EFA">
            <w:pPr>
              <w:spacing w:after="0" w:line="240" w:lineRule="auto"/>
              <w:rPr>
                <w:rFonts w:cstheme="minorHAnsi"/>
                <w:sz w:val="16"/>
                <w:szCs w:val="16"/>
              </w:rPr>
            </w:pPr>
            <w:r>
              <w:rPr>
                <w:rFonts w:cstheme="minorHAnsi"/>
                <w:sz w:val="16"/>
                <w:szCs w:val="16"/>
              </w:rPr>
              <w:t>Karpicko</w:t>
            </w:r>
          </w:p>
          <w:p w:rsidR="00D677E0" w:rsidRDefault="00D677E0" w:rsidP="00693EFA">
            <w:pPr>
              <w:spacing w:after="0" w:line="240" w:lineRule="auto"/>
              <w:rPr>
                <w:rFonts w:cstheme="minorHAnsi"/>
                <w:sz w:val="16"/>
                <w:szCs w:val="16"/>
              </w:rPr>
            </w:pPr>
            <w:r>
              <w:rPr>
                <w:rFonts w:cstheme="minorHAnsi"/>
                <w:sz w:val="16"/>
                <w:szCs w:val="16"/>
              </w:rPr>
              <w:t>ul. Poznańska 9</w:t>
            </w:r>
          </w:p>
          <w:p w:rsidR="00693EFA" w:rsidRDefault="00693EFA" w:rsidP="00693EFA">
            <w:pPr>
              <w:spacing w:after="0" w:line="240" w:lineRule="auto"/>
              <w:rPr>
                <w:rFonts w:cstheme="minorHAnsi"/>
                <w:sz w:val="16"/>
                <w:szCs w:val="16"/>
              </w:rPr>
            </w:pPr>
            <w:r>
              <w:rPr>
                <w:rFonts w:cstheme="minorHAnsi"/>
                <w:sz w:val="16"/>
                <w:szCs w:val="16"/>
              </w:rPr>
              <w:t>64-200 Wolsztyn</w:t>
            </w:r>
          </w:p>
        </w:tc>
        <w:tc>
          <w:tcPr>
            <w:tcW w:w="2174" w:type="dxa"/>
            <w:shd w:val="clear" w:color="auto" w:fill="FFFFFF" w:themeFill="background1"/>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2017-2022.</w:t>
            </w:r>
          </w:p>
        </w:tc>
        <w:tc>
          <w:tcPr>
            <w:tcW w:w="1576" w:type="dxa"/>
            <w:shd w:val="clear" w:color="auto" w:fill="FFFFFF" w:themeFill="background1"/>
          </w:tcPr>
          <w:p w:rsidR="00693EFA"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12 maja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r>
              <w:rPr>
                <w:rFonts w:eastAsia="Times New Roman" w:cstheme="minorHAnsi"/>
                <w:sz w:val="16"/>
                <w:szCs w:val="16"/>
                <w:lang w:eastAsia="pl-PL"/>
              </w:rPr>
              <w:br/>
              <w:t xml:space="preserve"> – 26 maja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p>
        </w:tc>
        <w:tc>
          <w:tcPr>
            <w:tcW w:w="3746" w:type="dxa"/>
            <w:shd w:val="clear" w:color="auto" w:fill="FFFFFF" w:themeFill="background1"/>
          </w:tcPr>
          <w:p w:rsidR="00693EFA" w:rsidRDefault="00693EFA" w:rsidP="00693EFA">
            <w:pPr>
              <w:pStyle w:val="Akapitzlist"/>
              <w:spacing w:after="0" w:line="240" w:lineRule="auto"/>
              <w:ind w:left="120"/>
              <w:rPr>
                <w:rFonts w:cstheme="minorHAnsi"/>
                <w:sz w:val="16"/>
                <w:szCs w:val="16"/>
              </w:rPr>
            </w:pPr>
            <w:r>
              <w:rPr>
                <w:rFonts w:cstheme="minorHAnsi"/>
                <w:sz w:val="16"/>
                <w:szCs w:val="16"/>
              </w:rPr>
              <w:t>Brak</w:t>
            </w:r>
          </w:p>
        </w:tc>
        <w:tc>
          <w:tcPr>
            <w:tcW w:w="1461" w:type="dxa"/>
            <w:shd w:val="clear" w:color="auto" w:fill="FFFFFF" w:themeFill="background1"/>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FFFFFF" w:themeFill="background1"/>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A53475" w:rsidTr="00E41B1F">
        <w:trPr>
          <w:tblCellSpacing w:w="15" w:type="dxa"/>
        </w:trPr>
        <w:tc>
          <w:tcPr>
            <w:tcW w:w="369" w:type="dxa"/>
            <w:shd w:val="clear" w:color="auto" w:fill="DEF2F8"/>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13.</w:t>
            </w:r>
          </w:p>
        </w:tc>
        <w:tc>
          <w:tcPr>
            <w:tcW w:w="1393" w:type="dxa"/>
            <w:shd w:val="clear" w:color="auto" w:fill="DEF2F8"/>
          </w:tcPr>
          <w:p w:rsidR="00693EFA" w:rsidRPr="00A13FE7" w:rsidRDefault="00693EFA" w:rsidP="00693EFA">
            <w:pPr>
              <w:spacing w:after="0" w:line="240" w:lineRule="auto"/>
              <w:rPr>
                <w:rFonts w:cstheme="minorHAnsi"/>
                <w:sz w:val="16"/>
                <w:szCs w:val="16"/>
              </w:rPr>
            </w:pPr>
            <w:r w:rsidRPr="0040091C">
              <w:rPr>
                <w:rFonts w:cstheme="minorHAnsi"/>
                <w:sz w:val="16"/>
                <w:szCs w:val="16"/>
              </w:rPr>
              <w:t>DSI-IV.1710.8.2023</w:t>
            </w:r>
          </w:p>
        </w:tc>
        <w:tc>
          <w:tcPr>
            <w:tcW w:w="1408" w:type="dxa"/>
            <w:shd w:val="clear" w:color="auto" w:fill="DEF2F8"/>
          </w:tcPr>
          <w:p w:rsidR="00693EFA" w:rsidRPr="0040091C" w:rsidRDefault="00693EFA" w:rsidP="00693EFA">
            <w:pPr>
              <w:spacing w:after="0" w:line="240" w:lineRule="auto"/>
              <w:rPr>
                <w:rFonts w:cstheme="minorHAnsi"/>
                <w:sz w:val="16"/>
                <w:szCs w:val="16"/>
              </w:rPr>
            </w:pPr>
            <w:r w:rsidRPr="0040091C">
              <w:rPr>
                <w:rFonts w:cstheme="minorHAnsi"/>
                <w:sz w:val="16"/>
                <w:szCs w:val="16"/>
              </w:rPr>
              <w:t xml:space="preserve">SURGO PAPIER Ireneusz Nogal w spadku (dawniej: SURGO PAPIER Ireneusz Nogal), </w:t>
            </w:r>
          </w:p>
          <w:p w:rsidR="00693EFA" w:rsidRPr="002574DE" w:rsidRDefault="00693EFA" w:rsidP="00693EFA">
            <w:pPr>
              <w:spacing w:after="0" w:line="240" w:lineRule="auto"/>
              <w:rPr>
                <w:rFonts w:cstheme="minorHAnsi"/>
                <w:sz w:val="16"/>
                <w:szCs w:val="16"/>
              </w:rPr>
            </w:pPr>
            <w:r w:rsidRPr="0040091C">
              <w:rPr>
                <w:rFonts w:cstheme="minorHAnsi"/>
                <w:sz w:val="16"/>
                <w:szCs w:val="16"/>
              </w:rPr>
              <w:t>Zaryń 34, 62-619 Wierzbinek</w:t>
            </w:r>
          </w:p>
        </w:tc>
        <w:tc>
          <w:tcPr>
            <w:tcW w:w="2174" w:type="dxa"/>
            <w:shd w:val="clear" w:color="auto" w:fill="DEF2F8"/>
          </w:tcPr>
          <w:p w:rsidR="00693EFA" w:rsidRPr="00C3670D" w:rsidRDefault="00693EFA" w:rsidP="00693EFA">
            <w:pPr>
              <w:spacing w:after="0" w:line="276" w:lineRule="auto"/>
              <w:rPr>
                <w:rFonts w:eastAsia="Times New Roman" w:cstheme="minorHAnsi"/>
                <w:sz w:val="16"/>
                <w:szCs w:val="16"/>
                <w:lang w:eastAsia="pl-PL"/>
              </w:rPr>
            </w:pPr>
            <w:r w:rsidRPr="00C3670D">
              <w:rPr>
                <w:rFonts w:eastAsia="Times New Roman" w:cstheme="minorHAnsi"/>
                <w:sz w:val="16"/>
                <w:szCs w:val="16"/>
                <w:lang w:eastAsia="pl-PL"/>
              </w:rPr>
              <w:t>Kontrola doraźna  w zakresie:</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opakowaniowych za lata 2020 - 2022, </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w zakresie opłaty produktowej za okres od 1 stycznia 2020 r.                     do 31 grudnia 2022 r.,</w:t>
            </w:r>
          </w:p>
          <w:p w:rsidR="00693EFA" w:rsidRPr="00C3670D" w:rsidRDefault="00693EFA" w:rsidP="00693EFA">
            <w:pPr>
              <w:numPr>
                <w:ilvl w:val="0"/>
                <w:numId w:val="21"/>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w zakresie gospodarki odpadami za okres od  1 stycznia 2020 r.  do 31 grudnia 2022 r.</w:t>
            </w:r>
          </w:p>
          <w:p w:rsidR="00693EFA" w:rsidRPr="00C3670D" w:rsidRDefault="00693EFA" w:rsidP="00693EFA">
            <w:pPr>
              <w:spacing w:after="0" w:line="276" w:lineRule="auto"/>
              <w:rPr>
                <w:rFonts w:eastAsia="Times New Roman" w:cstheme="minorHAnsi"/>
                <w:sz w:val="16"/>
                <w:szCs w:val="16"/>
                <w:lang w:eastAsia="pl-PL"/>
              </w:rPr>
            </w:pPr>
          </w:p>
        </w:tc>
        <w:tc>
          <w:tcPr>
            <w:tcW w:w="1576" w:type="dxa"/>
            <w:shd w:val="clear" w:color="auto" w:fill="DEF2F8"/>
          </w:tcPr>
          <w:p w:rsidR="00693EFA" w:rsidRPr="00A13FE7" w:rsidRDefault="00693EFA" w:rsidP="00693EFA">
            <w:pPr>
              <w:spacing w:after="0" w:line="240" w:lineRule="auto"/>
              <w:rPr>
                <w:rFonts w:eastAsia="Times New Roman" w:cstheme="minorHAnsi"/>
                <w:sz w:val="16"/>
                <w:szCs w:val="16"/>
                <w:lang w:eastAsia="pl-PL"/>
              </w:rPr>
            </w:pPr>
            <w:r w:rsidRPr="009736B3">
              <w:rPr>
                <w:rFonts w:eastAsia="Times New Roman" w:cstheme="minorHAnsi"/>
                <w:sz w:val="16"/>
                <w:szCs w:val="16"/>
                <w:lang w:eastAsia="pl-PL"/>
              </w:rPr>
              <w:t xml:space="preserve">24 maja 2023 r. </w:t>
            </w:r>
            <w:r>
              <w:rPr>
                <w:rFonts w:eastAsia="Times New Roman" w:cstheme="minorHAnsi"/>
                <w:sz w:val="16"/>
                <w:szCs w:val="16"/>
                <w:lang w:eastAsia="pl-PL"/>
              </w:rPr>
              <w:t xml:space="preserve">- </w:t>
            </w:r>
            <w:r>
              <w:rPr>
                <w:rFonts w:eastAsia="Times New Roman" w:cstheme="minorHAnsi"/>
                <w:sz w:val="16"/>
                <w:szCs w:val="16"/>
                <w:lang w:eastAsia="pl-PL"/>
              </w:rPr>
              <w:br/>
            </w:r>
            <w:r w:rsidRPr="009736B3">
              <w:rPr>
                <w:rFonts w:eastAsia="Times New Roman" w:cstheme="minorHAnsi"/>
                <w:sz w:val="16"/>
                <w:szCs w:val="16"/>
                <w:lang w:eastAsia="pl-PL"/>
              </w:rPr>
              <w:t>31 maja 2023 r.</w:t>
            </w:r>
          </w:p>
        </w:tc>
        <w:tc>
          <w:tcPr>
            <w:tcW w:w="3746" w:type="dxa"/>
            <w:shd w:val="clear" w:color="auto" w:fill="DEF2F8"/>
          </w:tcPr>
          <w:p w:rsidR="00693EFA" w:rsidRPr="00721324" w:rsidRDefault="00693EFA" w:rsidP="00693EFA">
            <w:pPr>
              <w:pStyle w:val="Akapitzlist"/>
              <w:numPr>
                <w:ilvl w:val="0"/>
                <w:numId w:val="21"/>
              </w:numPr>
              <w:spacing w:after="0" w:line="240" w:lineRule="auto"/>
              <w:ind w:left="120" w:hanging="120"/>
              <w:rPr>
                <w:rFonts w:cstheme="minorHAnsi"/>
                <w:sz w:val="16"/>
                <w:szCs w:val="16"/>
              </w:rPr>
            </w:pPr>
            <w:r w:rsidRPr="00721324">
              <w:rPr>
                <w:rFonts w:cstheme="minorHAnsi"/>
                <w:sz w:val="16"/>
                <w:szCs w:val="16"/>
              </w:rPr>
              <w:t xml:space="preserve">Kontrola wykazała, że nie przedłożono Marszałkowi Województwa Wielkopolskiego wszystkich wystawionych dokumentów DPR za lata 2020 </w:t>
            </w:r>
          </w:p>
          <w:p w:rsidR="00693EFA" w:rsidRDefault="00693EFA" w:rsidP="00693EFA">
            <w:pPr>
              <w:pStyle w:val="Akapitzlist"/>
              <w:spacing w:after="0" w:line="240" w:lineRule="auto"/>
              <w:ind w:left="120"/>
              <w:rPr>
                <w:rFonts w:cstheme="minorHAnsi"/>
                <w:sz w:val="16"/>
                <w:szCs w:val="16"/>
              </w:rPr>
            </w:pPr>
            <w:r w:rsidRPr="00721324">
              <w:rPr>
                <w:rFonts w:cstheme="minorHAnsi"/>
                <w:sz w:val="16"/>
                <w:szCs w:val="16"/>
              </w:rPr>
              <w:t xml:space="preserve">i 2021, potwierdzających pochodzenie odpadów z gospodarstw domowych. Podmiot nie przedstawił potwierdzenia nadania dokumentów DPR o numerach 1/2020/I, 1/2020/II do wnioskującego </w:t>
            </w:r>
            <w:r>
              <w:rPr>
                <w:rFonts w:cstheme="minorHAnsi"/>
                <w:sz w:val="16"/>
                <w:szCs w:val="16"/>
              </w:rPr>
              <w:t xml:space="preserve">– Zakład Gospodarki Komunalnej </w:t>
            </w:r>
            <w:r w:rsidRPr="00721324">
              <w:rPr>
                <w:rFonts w:cstheme="minorHAnsi"/>
                <w:sz w:val="16"/>
                <w:szCs w:val="16"/>
              </w:rPr>
              <w:t>sp. z o. o. w Zielonej Górze oraz dokumentu DPR numer 3/2021/II do  wnioskującego - TOM2 Sp. z o. o. w Szczecinie, którzy zobowiązani są do przekazan</w:t>
            </w:r>
            <w:r>
              <w:rPr>
                <w:rFonts w:cstheme="minorHAnsi"/>
                <w:sz w:val="16"/>
                <w:szCs w:val="16"/>
              </w:rPr>
              <w:t>ia e</w:t>
            </w:r>
            <w:r w:rsidRPr="00721324">
              <w:rPr>
                <w:rFonts w:cstheme="minorHAnsi"/>
                <w:sz w:val="16"/>
                <w:szCs w:val="16"/>
              </w:rPr>
              <w:t>g</w:t>
            </w:r>
            <w:r>
              <w:rPr>
                <w:rFonts w:cstheme="minorHAnsi"/>
                <w:sz w:val="16"/>
                <w:szCs w:val="16"/>
              </w:rPr>
              <w:t>z</w:t>
            </w:r>
            <w:r w:rsidRPr="00721324">
              <w:rPr>
                <w:rFonts w:cstheme="minorHAnsi"/>
                <w:sz w:val="16"/>
                <w:szCs w:val="16"/>
              </w:rPr>
              <w:t xml:space="preserve">emplarzy „C” Marszałkowi Województwa Wielkopolskiego. </w:t>
            </w:r>
          </w:p>
          <w:p w:rsidR="00693EFA" w:rsidRDefault="00693EFA" w:rsidP="00693EFA">
            <w:pPr>
              <w:pStyle w:val="Akapitzlist"/>
              <w:numPr>
                <w:ilvl w:val="0"/>
                <w:numId w:val="21"/>
              </w:numPr>
              <w:spacing w:after="0" w:line="240" w:lineRule="auto"/>
              <w:ind w:left="120" w:hanging="120"/>
              <w:rPr>
                <w:rFonts w:cstheme="minorHAnsi"/>
                <w:sz w:val="16"/>
                <w:szCs w:val="16"/>
              </w:rPr>
            </w:pPr>
            <w:r w:rsidRPr="00721324">
              <w:rPr>
                <w:rFonts w:cstheme="minorHAnsi"/>
                <w:sz w:val="16"/>
                <w:szCs w:val="16"/>
              </w:rPr>
              <w:t>Dokumenty DPR o numerach ewidencyjnych 11/2022/III, 13/2022/IV, 20/2022/IV,  zostały wystawione z niedochowaniem terminu, o którym mowa w  art.  23  ust.  7 ustawy o gospodarce opakowaniami i odpadami opakowaniowymi.</w:t>
            </w:r>
          </w:p>
          <w:p w:rsidR="00693EFA" w:rsidRPr="00721324" w:rsidRDefault="00693EFA" w:rsidP="00693EFA">
            <w:pPr>
              <w:pStyle w:val="Akapitzlist"/>
              <w:numPr>
                <w:ilvl w:val="0"/>
                <w:numId w:val="21"/>
              </w:numPr>
              <w:spacing w:after="0" w:line="240" w:lineRule="auto"/>
              <w:ind w:left="120" w:hanging="120"/>
              <w:rPr>
                <w:rFonts w:cstheme="minorHAnsi"/>
                <w:sz w:val="16"/>
                <w:szCs w:val="16"/>
              </w:rPr>
            </w:pPr>
            <w:r w:rsidRPr="00721324">
              <w:rPr>
                <w:rFonts w:cstheme="minorHAnsi"/>
                <w:sz w:val="16"/>
                <w:szCs w:val="16"/>
              </w:rPr>
              <w:t xml:space="preserve">Dokument DPR o numerze 3/2020/I przedłożono Marszałkowi Województwa Wielkopolskiego niezgodnie z terminem wskazanym w art. 23 ust. 10 </w:t>
            </w:r>
          </w:p>
          <w:p w:rsidR="00693EFA" w:rsidRDefault="00693EFA" w:rsidP="00693EFA">
            <w:pPr>
              <w:pStyle w:val="Akapitzlist"/>
              <w:spacing w:after="0" w:line="240" w:lineRule="auto"/>
              <w:ind w:left="120"/>
              <w:rPr>
                <w:rFonts w:cstheme="minorHAnsi"/>
                <w:sz w:val="16"/>
                <w:szCs w:val="16"/>
              </w:rPr>
            </w:pPr>
            <w:r>
              <w:rPr>
                <w:rFonts w:cstheme="minorHAnsi"/>
                <w:sz w:val="16"/>
                <w:szCs w:val="16"/>
              </w:rPr>
              <w:t>ww.  ustawy.</w:t>
            </w:r>
          </w:p>
          <w:p w:rsidR="00693EFA" w:rsidRPr="00721324" w:rsidRDefault="00693EFA" w:rsidP="00693EFA">
            <w:pPr>
              <w:pStyle w:val="Akapitzlist"/>
              <w:numPr>
                <w:ilvl w:val="0"/>
                <w:numId w:val="21"/>
              </w:numPr>
              <w:spacing w:after="0" w:line="240" w:lineRule="auto"/>
              <w:ind w:left="120" w:hanging="142"/>
              <w:rPr>
                <w:rFonts w:cstheme="minorHAnsi"/>
                <w:sz w:val="16"/>
                <w:szCs w:val="16"/>
              </w:rPr>
            </w:pPr>
            <w:r w:rsidRPr="00721324">
              <w:rPr>
                <w:rFonts w:cstheme="minorHAnsi"/>
                <w:sz w:val="16"/>
                <w:szCs w:val="16"/>
              </w:rPr>
              <w:t xml:space="preserve">Wniosek o wydanie dokumentu DPR o numerze 19/2022/IV zawierał błędy, </w:t>
            </w:r>
          </w:p>
          <w:p w:rsidR="00693EFA" w:rsidRDefault="00693EFA" w:rsidP="00693EFA">
            <w:pPr>
              <w:pStyle w:val="Akapitzlist"/>
              <w:spacing w:after="0" w:line="240" w:lineRule="auto"/>
              <w:ind w:left="120"/>
              <w:rPr>
                <w:rFonts w:cstheme="minorHAnsi"/>
                <w:sz w:val="16"/>
                <w:szCs w:val="16"/>
              </w:rPr>
            </w:pPr>
            <w:r w:rsidRPr="00721324">
              <w:rPr>
                <w:rFonts w:cstheme="minorHAnsi"/>
                <w:sz w:val="16"/>
                <w:szCs w:val="16"/>
              </w:rPr>
              <w:t>tj. wnosił o wydanie dokumentu DP</w:t>
            </w:r>
            <w:r>
              <w:rPr>
                <w:rFonts w:cstheme="minorHAnsi"/>
                <w:sz w:val="16"/>
                <w:szCs w:val="16"/>
              </w:rPr>
              <w:t xml:space="preserve">R dla odpadu o kodzie 15 01 02 </w:t>
            </w:r>
            <w:r w:rsidRPr="007515CC">
              <w:rPr>
                <w:rFonts w:cstheme="minorHAnsi"/>
                <w:sz w:val="16"/>
                <w:szCs w:val="16"/>
              </w:rPr>
              <w:t>- Opakowania z tworzyw sztucznych, a powinien dla odpadu o kodzie 15 01 01 - Opakowania z papieru i tektury.</w:t>
            </w:r>
          </w:p>
          <w:p w:rsidR="00693EFA" w:rsidRPr="007515CC" w:rsidRDefault="00693EFA" w:rsidP="00693EFA">
            <w:pPr>
              <w:pStyle w:val="Akapitzlist"/>
              <w:numPr>
                <w:ilvl w:val="0"/>
                <w:numId w:val="21"/>
              </w:numPr>
              <w:spacing w:after="0" w:line="240" w:lineRule="auto"/>
              <w:ind w:left="120" w:hanging="120"/>
              <w:rPr>
                <w:rFonts w:cstheme="minorHAnsi"/>
                <w:sz w:val="16"/>
                <w:szCs w:val="16"/>
              </w:rPr>
            </w:pPr>
            <w:r w:rsidRPr="007515CC">
              <w:rPr>
                <w:rFonts w:cstheme="minorHAnsi"/>
                <w:sz w:val="16"/>
                <w:szCs w:val="16"/>
              </w:rPr>
              <w:t xml:space="preserve">Kontrolowany Podmiot zgodnie ze zmianą nazwy w Centralnej Ewidencji i Informacji o Działalności Gospodarczej  z „SURGO PAPIER Ireneusz Nogal” </w:t>
            </w:r>
          </w:p>
          <w:p w:rsidR="00693EFA" w:rsidRPr="007515CC" w:rsidRDefault="00693EFA" w:rsidP="00693EFA">
            <w:pPr>
              <w:pStyle w:val="Akapitzlist"/>
              <w:spacing w:after="0" w:line="240" w:lineRule="auto"/>
              <w:ind w:left="120"/>
              <w:rPr>
                <w:rFonts w:cstheme="minorHAnsi"/>
                <w:sz w:val="16"/>
                <w:szCs w:val="16"/>
              </w:rPr>
            </w:pPr>
            <w:r w:rsidRPr="00721324">
              <w:rPr>
                <w:rFonts w:cstheme="minorHAnsi"/>
                <w:sz w:val="16"/>
                <w:szCs w:val="16"/>
              </w:rPr>
              <w:t>na „SURGO PAPIER Ireneusz Nogal w spadku</w:t>
            </w:r>
            <w:r>
              <w:rPr>
                <w:rFonts w:cstheme="minorHAnsi"/>
                <w:sz w:val="16"/>
                <w:szCs w:val="16"/>
              </w:rPr>
              <w:t xml:space="preserve">”, od dnia 17 grudnia 2021 r., </w:t>
            </w:r>
            <w:r w:rsidRPr="007515CC">
              <w:rPr>
                <w:rFonts w:cstheme="minorHAnsi"/>
                <w:sz w:val="16"/>
                <w:szCs w:val="16"/>
              </w:rPr>
              <w:t xml:space="preserve">tj. ustanowienia zarządcy sukcesyjnego, winien używać nazwy „SURGO PAPIER </w:t>
            </w:r>
          </w:p>
          <w:p w:rsidR="00693EFA" w:rsidRDefault="00693EFA" w:rsidP="00693EFA">
            <w:pPr>
              <w:pStyle w:val="Akapitzlist"/>
              <w:spacing w:after="0" w:line="240" w:lineRule="auto"/>
              <w:ind w:left="120"/>
              <w:rPr>
                <w:rFonts w:cstheme="minorHAnsi"/>
                <w:sz w:val="16"/>
                <w:szCs w:val="16"/>
              </w:rPr>
            </w:pPr>
            <w:r w:rsidRPr="00721324">
              <w:rPr>
                <w:rFonts w:cstheme="minorHAnsi"/>
                <w:sz w:val="16"/>
                <w:szCs w:val="16"/>
              </w:rPr>
              <w:t>w spadku”. Na wszystkich dokumentach DPR, które zostały wystawione od dnia 17 grudnia 2021 r. widnieje niepełna nazwa p</w:t>
            </w:r>
            <w:r>
              <w:rPr>
                <w:rFonts w:cstheme="minorHAnsi"/>
                <w:sz w:val="16"/>
                <w:szCs w:val="16"/>
              </w:rPr>
              <w:t>odmiotu prowadzącego recykling.</w:t>
            </w:r>
          </w:p>
          <w:p w:rsidR="00693EFA" w:rsidRDefault="00693EFA" w:rsidP="00693EFA">
            <w:pPr>
              <w:pStyle w:val="Akapitzlist"/>
              <w:numPr>
                <w:ilvl w:val="0"/>
                <w:numId w:val="21"/>
              </w:numPr>
              <w:spacing w:after="0" w:line="240" w:lineRule="auto"/>
              <w:ind w:left="120" w:hanging="120"/>
              <w:rPr>
                <w:rFonts w:cstheme="minorHAnsi"/>
                <w:sz w:val="16"/>
                <w:szCs w:val="16"/>
              </w:rPr>
            </w:pPr>
            <w:r w:rsidRPr="007515CC">
              <w:rPr>
                <w:rFonts w:cstheme="minorHAnsi"/>
                <w:sz w:val="16"/>
                <w:szCs w:val="16"/>
              </w:rPr>
              <w:t>Na dokumencie DPR o numerze 8/2022/III KOREKTA (egzemplarz B), nie zaznaczono, że odpady opakowaniowe pochodzą wyłącznie z gospodarstw domowych,  natomiast na egzemplarzu C omawianego dokumentu DPR nie wskazano podmiotu wnioskującego o wydanie ww. dokumentu DPR.</w:t>
            </w:r>
          </w:p>
          <w:p w:rsidR="00693EFA" w:rsidRPr="007515CC" w:rsidRDefault="00693EFA" w:rsidP="00693EFA">
            <w:pPr>
              <w:pStyle w:val="Akapitzlist"/>
              <w:numPr>
                <w:ilvl w:val="0"/>
                <w:numId w:val="21"/>
              </w:numPr>
              <w:spacing w:after="0" w:line="240" w:lineRule="auto"/>
              <w:ind w:left="120" w:hanging="120"/>
              <w:rPr>
                <w:rFonts w:cstheme="minorHAnsi"/>
                <w:sz w:val="16"/>
                <w:szCs w:val="16"/>
              </w:rPr>
            </w:pPr>
            <w:r w:rsidRPr="007515CC">
              <w:rPr>
                <w:rFonts w:cstheme="minorHAnsi"/>
                <w:sz w:val="16"/>
                <w:szCs w:val="16"/>
              </w:rPr>
              <w:t xml:space="preserve">W dniu 17 grudnia 2021 r. został powołany zarządca sukcesyjny dla  przedsiębiorstwa w spadku – Pan Dorian Kajetan Nogal,  w związku </w:t>
            </w:r>
          </w:p>
          <w:p w:rsidR="00693EFA" w:rsidRPr="00721324" w:rsidRDefault="00693EFA" w:rsidP="00693EFA">
            <w:pPr>
              <w:pStyle w:val="Akapitzlist"/>
              <w:spacing w:after="0" w:line="240" w:lineRule="auto"/>
              <w:ind w:left="120"/>
              <w:rPr>
                <w:rFonts w:cstheme="minorHAnsi"/>
                <w:sz w:val="16"/>
                <w:szCs w:val="16"/>
              </w:rPr>
            </w:pPr>
            <w:r w:rsidRPr="00721324">
              <w:rPr>
                <w:rFonts w:cstheme="minorHAnsi"/>
                <w:sz w:val="16"/>
                <w:szCs w:val="16"/>
              </w:rPr>
              <w:t xml:space="preserve">ze śmiercią w dniu 5 grudnia 2021 r. przedsiębiorcy Ireneusza Nogala, prowadzącego   działalność   gospodarczą   pod   nazwą:   SURGO  PAPIER        </w:t>
            </w:r>
          </w:p>
          <w:p w:rsidR="00693EFA" w:rsidRPr="007515CC" w:rsidRDefault="00693EFA" w:rsidP="00693EFA">
            <w:pPr>
              <w:pStyle w:val="Akapitzlist"/>
              <w:spacing w:after="0" w:line="240" w:lineRule="auto"/>
              <w:ind w:left="120"/>
              <w:rPr>
                <w:rFonts w:cstheme="minorHAnsi"/>
                <w:sz w:val="16"/>
                <w:szCs w:val="16"/>
              </w:rPr>
            </w:pPr>
            <w:r w:rsidRPr="00721324">
              <w:rPr>
                <w:rFonts w:cstheme="minorHAnsi"/>
                <w:sz w:val="16"/>
                <w:szCs w:val="16"/>
              </w:rPr>
              <w:t xml:space="preserve">Ireneusz  Nogal. W przypadku zamiaru posługiwania się decyzją </w:t>
            </w:r>
            <w:r w:rsidRPr="007515CC">
              <w:rPr>
                <w:rFonts w:cstheme="minorHAnsi"/>
                <w:sz w:val="16"/>
                <w:szCs w:val="16"/>
              </w:rPr>
              <w:t xml:space="preserve">Marszałka Województwa Wielkopolskiego znak: DSR-II-2.7244.74.2015  z dnia 31 grudnia 2015 r. udzielającą Ireneuszowi Nogalowi, prowadzącemu działalność gospodarczą pod nazwą: SURGO PAPIER Ireneusz Nogal zezwolenia na zbieranie </w:t>
            </w:r>
          </w:p>
          <w:p w:rsidR="00693EFA" w:rsidRPr="007515CC" w:rsidRDefault="00693EFA" w:rsidP="00693EFA">
            <w:pPr>
              <w:pStyle w:val="Akapitzlist"/>
              <w:spacing w:after="0" w:line="240" w:lineRule="auto"/>
              <w:ind w:left="120"/>
              <w:rPr>
                <w:rFonts w:cstheme="minorHAnsi"/>
                <w:sz w:val="16"/>
                <w:szCs w:val="16"/>
              </w:rPr>
            </w:pPr>
            <w:r w:rsidRPr="00721324">
              <w:rPr>
                <w:rFonts w:cstheme="minorHAnsi"/>
                <w:sz w:val="16"/>
                <w:szCs w:val="16"/>
              </w:rPr>
              <w:t>i przetwarzanie odpadów, zmienioną decyzją Marszałka Województwa Wielkopolskiego znak: DSR-II-2.7244.142.2020  z dnia 9 czerwca 2021 r.  zarządca sukcesyjny powinien złożyć wniosek o potwierdzenie  możliwości wykonywania   decyzji  w  terminie trzech  miesięcy od dnia ustanowienia zarządu sukcesyjnego. Stosowny  wniosek nie został złożony. W z</w:t>
            </w:r>
            <w:r>
              <w:rPr>
                <w:rFonts w:cstheme="minorHAnsi"/>
                <w:sz w:val="16"/>
                <w:szCs w:val="16"/>
              </w:rPr>
              <w:t xml:space="preserve">wiązku z powyższym, w zakresie </w:t>
            </w:r>
            <w:r w:rsidRPr="007515CC">
              <w:rPr>
                <w:rFonts w:cstheme="minorHAnsi"/>
                <w:sz w:val="16"/>
                <w:szCs w:val="16"/>
              </w:rPr>
              <w:t>ww.  zezwolenia  prowadzone jest odrębne postępowanie przez Departament Zarządzania Środowiskiem i Klimatu. Jednocześnie informuję, że w związku z   wygaśnięciem   zezwolenia   na   zbieranie i przetwarzanie odpadów przeprowadzone zostanie postępowanie w sprawie unieważnienia dokumentów  potwierdzających  recykling,  wystawionych  po  dniu 17 marca 2022 r.</w:t>
            </w: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61-714 Poznań</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pokój 1025</w:t>
            </w:r>
          </w:p>
        </w:tc>
      </w:tr>
      <w:tr w:rsidR="00693EFA" w:rsidRPr="00A53475" w:rsidTr="00E41B1F">
        <w:trPr>
          <w:tblCellSpacing w:w="15" w:type="dxa"/>
        </w:trPr>
        <w:tc>
          <w:tcPr>
            <w:tcW w:w="369" w:type="dxa"/>
            <w:shd w:val="clear" w:color="auto" w:fill="auto"/>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14.</w:t>
            </w:r>
          </w:p>
        </w:tc>
        <w:tc>
          <w:tcPr>
            <w:tcW w:w="1393"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Pr>
                <w:rFonts w:cstheme="minorHAnsi"/>
                <w:sz w:val="16"/>
                <w:szCs w:val="16"/>
              </w:rPr>
              <w:t>DSI-I.1710.1.2023</w:t>
            </w:r>
          </w:p>
        </w:tc>
        <w:tc>
          <w:tcPr>
            <w:tcW w:w="1408" w:type="dxa"/>
            <w:shd w:val="clear" w:color="auto" w:fill="auto"/>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Gmina Grzegorzew</w:t>
            </w:r>
          </w:p>
          <w:p w:rsidR="00693EFA" w:rsidRPr="00A53475" w:rsidRDefault="00693EFA" w:rsidP="00693EFA">
            <w:pPr>
              <w:spacing w:after="0" w:line="240" w:lineRule="auto"/>
              <w:rPr>
                <w:rFonts w:eastAsia="Times New Roman" w:cstheme="minorHAnsi"/>
                <w:sz w:val="16"/>
                <w:szCs w:val="16"/>
                <w:lang w:eastAsia="pl-PL"/>
              </w:rPr>
            </w:pPr>
            <w:r w:rsidRPr="00AC5760">
              <w:rPr>
                <w:rFonts w:eastAsia="Times New Roman" w:cstheme="minorHAnsi"/>
                <w:sz w:val="16"/>
                <w:szCs w:val="16"/>
                <w:lang w:eastAsia="pl-PL"/>
              </w:rPr>
              <w:t>Plac Tysiąclecia Państwa Polskiego 1, 62-640 Grzegorzew</w:t>
            </w:r>
          </w:p>
        </w:tc>
        <w:tc>
          <w:tcPr>
            <w:tcW w:w="2174" w:type="dxa"/>
            <w:shd w:val="clear" w:color="auto" w:fill="auto"/>
          </w:tcPr>
          <w:p w:rsidR="00693EFA" w:rsidRDefault="00693EFA" w:rsidP="00693EFA">
            <w:pPr>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w:t>
            </w:r>
            <w:r w:rsidRPr="00AC5760">
              <w:rPr>
                <w:rFonts w:eastAsia="Times New Roman" w:cstheme="minorHAnsi"/>
                <w:sz w:val="16"/>
                <w:szCs w:val="16"/>
                <w:lang w:eastAsia="pl-PL"/>
              </w:rPr>
              <w:t xml:space="preserve"> w zakresie </w:t>
            </w:r>
          </w:p>
          <w:p w:rsidR="00693EFA" w:rsidRPr="009226C7" w:rsidRDefault="00693EFA" w:rsidP="00693EFA">
            <w:pPr>
              <w:spacing w:after="0" w:line="276" w:lineRule="auto"/>
              <w:ind w:left="102"/>
              <w:rPr>
                <w:rFonts w:eastAsia="Times New Roman" w:cstheme="minorHAnsi"/>
                <w:sz w:val="16"/>
                <w:szCs w:val="16"/>
                <w:lang w:eastAsia="pl-PL"/>
              </w:rPr>
            </w:pPr>
            <w:r w:rsidRPr="00AC5760">
              <w:rPr>
                <w:rFonts w:eastAsia="Times New Roman" w:cstheme="minorHAnsi"/>
                <w:sz w:val="16"/>
                <w:szCs w:val="16"/>
                <w:lang w:eastAsia="pl-PL"/>
              </w:rPr>
              <w:t xml:space="preserve">prawidłowości wykorzystania dotacji przyznanej </w:t>
            </w:r>
            <w:r w:rsidRPr="00AC5760">
              <w:rPr>
                <w:rFonts w:eastAsia="Times New Roman" w:cstheme="minorHAnsi"/>
                <w:sz w:val="16"/>
                <w:szCs w:val="16"/>
                <w:lang w:eastAsia="pl-PL"/>
              </w:rPr>
              <w:br/>
              <w:t xml:space="preserve">na podstawie umowy </w:t>
            </w:r>
            <w:r>
              <w:rPr>
                <w:rFonts w:eastAsia="Times New Roman" w:cstheme="minorHAnsi"/>
                <w:sz w:val="16"/>
                <w:szCs w:val="16"/>
                <w:lang w:eastAsia="pl-PL"/>
              </w:rPr>
              <w:br/>
            </w:r>
            <w:r w:rsidRPr="00AC5760">
              <w:rPr>
                <w:rFonts w:eastAsia="Times New Roman" w:cstheme="minorHAnsi"/>
                <w:sz w:val="16"/>
                <w:szCs w:val="16"/>
                <w:lang w:eastAsia="pl-PL"/>
              </w:rPr>
              <w:t xml:space="preserve">nr DSI 40/2022 z dnia 8 lipca 2022 r, na realizację przedsięwzięcia </w:t>
            </w:r>
            <w:r w:rsidRPr="00AC5760">
              <w:rPr>
                <w:rFonts w:eastAsia="Times New Roman" w:cstheme="minorHAnsi"/>
                <w:sz w:val="16"/>
                <w:szCs w:val="16"/>
                <w:lang w:eastAsia="pl-PL"/>
              </w:rPr>
              <w:br/>
              <w:t>pn. „Zieleń dla wszystkich – miejsce dla odpoczynku wokół przyrody” w ramach Programu pn.: „Błękitno-zielone inicjatywy dla Wielkopolski”,</w:t>
            </w:r>
            <w:r>
              <w:rPr>
                <w:rFonts w:eastAsia="Times New Roman" w:cstheme="minorHAnsi"/>
                <w:sz w:val="16"/>
                <w:szCs w:val="16"/>
                <w:lang w:eastAsia="pl-PL"/>
              </w:rPr>
              <w:br/>
            </w:r>
            <w:r w:rsidRPr="00AC5760">
              <w:rPr>
                <w:rFonts w:eastAsia="Times New Roman" w:cstheme="minorHAnsi"/>
                <w:sz w:val="16"/>
                <w:szCs w:val="16"/>
                <w:lang w:eastAsia="pl-PL"/>
              </w:rPr>
              <w:t xml:space="preserve"> w tym: realizacji zadania objętego dofinansowaniem dotacji, prowadzenia wyodrębnionej dokumentacji finansowo-księgowej środków finansowych otrzymanych </w:t>
            </w:r>
            <w:r>
              <w:rPr>
                <w:rFonts w:eastAsia="Times New Roman" w:cstheme="minorHAnsi"/>
                <w:sz w:val="16"/>
                <w:szCs w:val="16"/>
                <w:lang w:eastAsia="pl-PL"/>
              </w:rPr>
              <w:br/>
            </w:r>
            <w:r w:rsidRPr="00AC5760">
              <w:rPr>
                <w:rFonts w:eastAsia="Times New Roman" w:cstheme="minorHAnsi"/>
                <w:sz w:val="16"/>
                <w:szCs w:val="16"/>
                <w:lang w:eastAsia="pl-PL"/>
              </w:rPr>
              <w:t>na realizację zadania, wykorzystanie przyznanej dotacji zgodnie z przeznaczeniem, terminowości realizacji zadania, prawidłowości opisywania dokumentów księgowych pod kątem Prawa zamówień publicznych</w:t>
            </w:r>
            <w:r>
              <w:rPr>
                <w:rFonts w:eastAsia="Times New Roman" w:cstheme="minorHAnsi"/>
                <w:sz w:val="16"/>
                <w:szCs w:val="16"/>
                <w:lang w:eastAsia="pl-PL"/>
              </w:rPr>
              <w:t>.</w:t>
            </w:r>
          </w:p>
        </w:tc>
        <w:tc>
          <w:tcPr>
            <w:tcW w:w="1576" w:type="dxa"/>
            <w:shd w:val="clear" w:color="auto" w:fill="auto"/>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12 czerwca 2023</w:t>
            </w:r>
            <w:r>
              <w:rPr>
                <w:rFonts w:eastAsia="Times New Roman" w:cstheme="minorHAnsi"/>
                <w:sz w:val="16"/>
                <w:szCs w:val="16"/>
                <w:lang w:eastAsia="pl-PL"/>
              </w:rPr>
              <w:t xml:space="preserve"> r. </w:t>
            </w:r>
            <w:r>
              <w:rPr>
                <w:rFonts w:eastAsia="Times New Roman" w:cstheme="minorHAnsi"/>
                <w:sz w:val="16"/>
                <w:szCs w:val="16"/>
                <w:lang w:eastAsia="pl-PL"/>
              </w:rPr>
              <w:br/>
              <w:t>-</w:t>
            </w:r>
            <w:r w:rsidRPr="00537BAC">
              <w:rPr>
                <w:rFonts w:eastAsia="Times New Roman" w:cstheme="minorHAnsi"/>
                <w:sz w:val="16"/>
                <w:szCs w:val="16"/>
                <w:lang w:eastAsia="pl-PL"/>
              </w:rPr>
              <w:t xml:space="preserve"> 16 czerwca 2023 r.</w:t>
            </w:r>
          </w:p>
          <w:p w:rsidR="00693EFA" w:rsidRPr="00A53475" w:rsidRDefault="00693EFA" w:rsidP="00693EFA">
            <w:pPr>
              <w:spacing w:after="0" w:line="240" w:lineRule="auto"/>
              <w:rPr>
                <w:rFonts w:eastAsia="Times New Roman" w:cstheme="minorHAnsi"/>
                <w:sz w:val="16"/>
                <w:szCs w:val="16"/>
                <w:lang w:eastAsia="pl-PL"/>
              </w:rPr>
            </w:pPr>
          </w:p>
        </w:tc>
        <w:tc>
          <w:tcPr>
            <w:tcW w:w="3746" w:type="dxa"/>
            <w:shd w:val="clear" w:color="auto" w:fill="auto"/>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Nie stwierdzono żadnych nieprawidłowości.</w:t>
            </w:r>
          </w:p>
        </w:tc>
        <w:tc>
          <w:tcPr>
            <w:tcW w:w="1461"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auto"/>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 xml:space="preserve">Departament Korzystania </w:t>
            </w:r>
            <w:r w:rsidRPr="00537BAC">
              <w:rPr>
                <w:rFonts w:eastAsia="Times New Roman" w:cstheme="minorHAnsi"/>
                <w:sz w:val="16"/>
                <w:szCs w:val="16"/>
                <w:lang w:eastAsia="pl-PL"/>
              </w:rPr>
              <w:br/>
              <w:t xml:space="preserve">i Informacji </w:t>
            </w:r>
            <w:r w:rsidRPr="00537BAC">
              <w:rPr>
                <w:rFonts w:eastAsia="Times New Roman" w:cstheme="minorHAnsi"/>
                <w:sz w:val="16"/>
                <w:szCs w:val="16"/>
                <w:lang w:eastAsia="pl-PL"/>
              </w:rPr>
              <w:br/>
              <w:t>o Środowisku Urzędu Marszałkowskiego Województwa Wielkopolskiego</w:t>
            </w:r>
          </w:p>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 xml:space="preserve">al. Niepodległości 34 </w:t>
            </w:r>
            <w:r w:rsidRPr="00537BAC">
              <w:rPr>
                <w:rFonts w:eastAsia="Times New Roman" w:cstheme="minorHAnsi"/>
                <w:sz w:val="16"/>
                <w:szCs w:val="16"/>
                <w:lang w:eastAsia="pl-PL"/>
              </w:rPr>
              <w:br/>
              <w:t>61-714 Poznań</w:t>
            </w:r>
          </w:p>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piętro X</w:t>
            </w:r>
            <w:r w:rsidRPr="00537BAC">
              <w:rPr>
                <w:rFonts w:eastAsia="Times New Roman" w:cstheme="minorHAnsi"/>
                <w:sz w:val="16"/>
                <w:szCs w:val="16"/>
                <w:lang w:eastAsia="pl-PL"/>
              </w:rPr>
              <w:br/>
              <w:t>pokój 1063</w:t>
            </w:r>
          </w:p>
          <w:p w:rsidR="00693EFA" w:rsidRPr="00A53475" w:rsidRDefault="00693EFA" w:rsidP="00693EFA">
            <w:pPr>
              <w:spacing w:after="0" w:line="240" w:lineRule="auto"/>
              <w:rPr>
                <w:rFonts w:eastAsia="Times New Roman" w:cstheme="minorHAnsi"/>
                <w:sz w:val="16"/>
                <w:szCs w:val="16"/>
                <w:lang w:eastAsia="pl-PL"/>
              </w:rPr>
            </w:pPr>
          </w:p>
        </w:tc>
      </w:tr>
      <w:tr w:rsidR="00693EFA" w:rsidRPr="00A53475" w:rsidTr="006F685E">
        <w:trPr>
          <w:trHeight w:val="1673"/>
          <w:tblCellSpacing w:w="15" w:type="dxa"/>
        </w:trPr>
        <w:tc>
          <w:tcPr>
            <w:tcW w:w="369" w:type="dxa"/>
            <w:shd w:val="clear" w:color="auto" w:fill="DEF2F8"/>
          </w:tcPr>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15.</w:t>
            </w:r>
          </w:p>
        </w:tc>
        <w:tc>
          <w:tcPr>
            <w:tcW w:w="1393"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DSI-III.1710.7.2023</w:t>
            </w:r>
          </w:p>
        </w:tc>
        <w:tc>
          <w:tcPr>
            <w:tcW w:w="1408"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Szpital Wojewódzki w Poznaniu</w:t>
            </w:r>
          </w:p>
          <w:p w:rsidR="00693EFA" w:rsidRDefault="00693EFA" w:rsidP="00693EFA">
            <w:pPr>
              <w:spacing w:after="0" w:line="240" w:lineRule="auto"/>
              <w:rPr>
                <w:rFonts w:cstheme="minorHAnsi"/>
                <w:sz w:val="16"/>
                <w:szCs w:val="16"/>
              </w:rPr>
            </w:pPr>
            <w:r>
              <w:rPr>
                <w:rFonts w:cstheme="minorHAnsi"/>
                <w:sz w:val="16"/>
                <w:szCs w:val="16"/>
              </w:rPr>
              <w:t>ul. Juraszów 7/19</w:t>
            </w:r>
          </w:p>
          <w:p w:rsidR="00693EFA" w:rsidRDefault="00693EFA" w:rsidP="00693EFA">
            <w:pPr>
              <w:spacing w:after="0" w:line="240" w:lineRule="auto"/>
              <w:rPr>
                <w:rFonts w:cstheme="minorHAnsi"/>
                <w:sz w:val="16"/>
                <w:szCs w:val="16"/>
              </w:rPr>
            </w:pPr>
            <w:r>
              <w:rPr>
                <w:rFonts w:cstheme="minorHAnsi"/>
                <w:sz w:val="16"/>
                <w:szCs w:val="16"/>
              </w:rPr>
              <w:t>60-479 Poznań</w:t>
            </w:r>
          </w:p>
          <w:p w:rsidR="00693EFA" w:rsidRDefault="00693EFA" w:rsidP="00693EFA">
            <w:pPr>
              <w:spacing w:after="0" w:line="240" w:lineRule="auto"/>
              <w:rPr>
                <w:rFonts w:cstheme="minorHAnsi"/>
                <w:sz w:val="16"/>
                <w:szCs w:val="16"/>
              </w:rPr>
            </w:pPr>
          </w:p>
        </w:tc>
        <w:tc>
          <w:tcPr>
            <w:tcW w:w="2174"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2017-2022.</w:t>
            </w:r>
          </w:p>
        </w:tc>
        <w:tc>
          <w:tcPr>
            <w:tcW w:w="1576" w:type="dxa"/>
            <w:shd w:val="clear" w:color="auto" w:fill="DEF2F8"/>
          </w:tcPr>
          <w:p w:rsidR="009A5E8F"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12 czerwca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p>
          <w:p w:rsidR="00693EFA" w:rsidRDefault="00D677E0"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 26 czerwc</w:t>
            </w:r>
            <w:r w:rsidR="006F685E">
              <w:rPr>
                <w:rFonts w:eastAsia="Times New Roman" w:cstheme="minorHAnsi"/>
                <w:sz w:val="16"/>
                <w:szCs w:val="16"/>
                <w:lang w:eastAsia="pl-PL"/>
              </w:rPr>
              <w:t xml:space="preserve">a </w:t>
            </w:r>
            <w:r w:rsidR="00693EFA">
              <w:rPr>
                <w:rFonts w:eastAsia="Times New Roman" w:cstheme="minorHAnsi"/>
                <w:sz w:val="16"/>
                <w:szCs w:val="16"/>
                <w:lang w:eastAsia="pl-PL"/>
              </w:rPr>
              <w:t>2023</w:t>
            </w:r>
            <w:r w:rsidR="006F685E">
              <w:rPr>
                <w:rFonts w:eastAsia="Times New Roman" w:cstheme="minorHAnsi"/>
                <w:sz w:val="16"/>
                <w:szCs w:val="16"/>
                <w:lang w:eastAsia="pl-PL"/>
              </w:rPr>
              <w:t xml:space="preserve"> r.</w:t>
            </w:r>
          </w:p>
        </w:tc>
        <w:tc>
          <w:tcPr>
            <w:tcW w:w="3746" w:type="dxa"/>
            <w:shd w:val="clear" w:color="auto" w:fill="DEF2F8"/>
          </w:tcPr>
          <w:p w:rsidR="00693EFA" w:rsidRDefault="00693EFA" w:rsidP="00693EFA">
            <w:pPr>
              <w:rPr>
                <w:rFonts w:ascii="Calibri" w:hAnsi="Calibri" w:cs="Calibri"/>
                <w:color w:val="000000"/>
                <w:sz w:val="16"/>
                <w:szCs w:val="16"/>
              </w:rPr>
            </w:pPr>
            <w:r>
              <w:rPr>
                <w:rFonts w:ascii="Calibri" w:hAnsi="Calibri" w:cs="Calibri"/>
                <w:color w:val="000000"/>
                <w:sz w:val="16"/>
                <w:szCs w:val="16"/>
              </w:rPr>
              <w:t>1. Opłata za wprowadzanie gazów lub pyłów do powietrza z procesów spalania paliw w silnikach spalinowych za 2022 r. została naliczona nieprawidłowo, poprzez przyjęcie błędnej ilości spalonego paliwa do wyliczenia wysokości opłaty.</w:t>
            </w:r>
            <w:r>
              <w:rPr>
                <w:rFonts w:ascii="Calibri" w:hAnsi="Calibri" w:cs="Calibri"/>
                <w:color w:val="000000"/>
                <w:sz w:val="16"/>
                <w:szCs w:val="16"/>
              </w:rPr>
              <w:br/>
              <w:t xml:space="preserve">2. W wykazie za 2022 rok nieprawidłowo naliczono opłatę za wprowadzanie gazów lub pyłów do powietrza z kotłów o nominalnej mocy cieplnej do 5 MW opalanych (…) paliwem gazowym, dla których nie jest wymagane pozwolenie na wprowadzanie gazów lub pyłów do powietrza albo pozwolenie zintegrowane. </w:t>
            </w:r>
            <w:r>
              <w:rPr>
                <w:rFonts w:ascii="Calibri" w:hAnsi="Calibri" w:cs="Calibri"/>
                <w:color w:val="000000"/>
                <w:sz w:val="16"/>
                <w:szCs w:val="16"/>
              </w:rPr>
              <w:br/>
              <w:t xml:space="preserve">W Filii nr 3 wykazano spalenie o 34 952,32 m3 gazu ziemnego mniej, niż wynika </w:t>
            </w:r>
            <w:r>
              <w:rPr>
                <w:rFonts w:ascii="Calibri" w:hAnsi="Calibri" w:cs="Calibri"/>
                <w:color w:val="000000"/>
                <w:sz w:val="16"/>
                <w:szCs w:val="16"/>
              </w:rPr>
              <w:br/>
              <w:t>to z przedstawionych w czasie kontroli faktur. Dodatkowo kocioł zlokalizowany w Filii nr 2 zaklasyfikowano do niewłaściwej kategorii opłatowej.</w:t>
            </w:r>
            <w:r>
              <w:rPr>
                <w:rFonts w:ascii="Calibri" w:hAnsi="Calibri" w:cs="Calibri"/>
                <w:color w:val="000000"/>
                <w:sz w:val="16"/>
                <w:szCs w:val="16"/>
              </w:rPr>
              <w:br/>
              <w:t>3. W wykazie za 2022 r. przyjęto, że Wielkopolskie Centrum Rehabilitacji ul. Sanatoryjna 2, 60-480 Poznań jest zlokalizowane na terenie gminy Rokietnica, podczas gdy prawidłowa lokalizacja ww. kotłowni zlokalizowana jest na terenie miasta Poznania.</w:t>
            </w:r>
            <w:r>
              <w:rPr>
                <w:rFonts w:ascii="Calibri" w:hAnsi="Calibri" w:cs="Calibri"/>
                <w:color w:val="000000"/>
                <w:sz w:val="16"/>
                <w:szCs w:val="16"/>
              </w:rPr>
              <w:br/>
              <w:t xml:space="preserve">4. W wykazie za rok: 2021 i 2022, nie naliczono opłaty za wprowadzanie gazów </w:t>
            </w:r>
            <w:r>
              <w:rPr>
                <w:rFonts w:ascii="Calibri" w:hAnsi="Calibri" w:cs="Calibri"/>
                <w:color w:val="000000"/>
                <w:sz w:val="16"/>
                <w:szCs w:val="16"/>
              </w:rPr>
              <w:br/>
              <w:t>do powietrza z instalacji chłodniczych/klimatyzacyjnych nieobjętych raportowaniem do Centralnego Rejestru Operatorów.</w:t>
            </w:r>
            <w:r>
              <w:rPr>
                <w:rFonts w:ascii="Calibri" w:hAnsi="Calibri" w:cs="Calibri"/>
                <w:color w:val="000000"/>
                <w:sz w:val="16"/>
                <w:szCs w:val="16"/>
              </w:rPr>
              <w:br/>
              <w:t>5. Wykaz za 2022 r. przedłożono w nieprawidłowej formie. Szpital przedłożył jednocześnie 3 zbiorcze zestawienia informacji o zakresie korzystania ze środowiska oraz o wysokości należnych opłat – osobno za każdą filię, zamiast przedłożyć jedno zbiorcze zestawienie obejmujące wszystkie miejsca korzystania ze środowiska podległe Podmiotowi.</w:t>
            </w:r>
            <w:r>
              <w:rPr>
                <w:rFonts w:ascii="Calibri" w:hAnsi="Calibri" w:cs="Calibri"/>
                <w:color w:val="000000"/>
                <w:sz w:val="16"/>
                <w:szCs w:val="16"/>
              </w:rPr>
              <w:br/>
              <w:t>6. W przedłożonym wykazie za 2017 r. w zakresie poboru wody Szpital wykazał pobór 148 836 m3 wody podziemnej, tj. o 4327 m3 więcej niż wynika to z przedstawionego w czasie kontroli rejestru pobranej wody.</w:t>
            </w: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A53475" w:rsidTr="006F685E">
        <w:trPr>
          <w:tblCellSpacing w:w="15" w:type="dxa"/>
        </w:trPr>
        <w:tc>
          <w:tcPr>
            <w:tcW w:w="369" w:type="dxa"/>
            <w:shd w:val="clear" w:color="auto" w:fill="FFFFFF" w:themeFill="background1"/>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16.</w:t>
            </w:r>
          </w:p>
        </w:tc>
        <w:tc>
          <w:tcPr>
            <w:tcW w:w="1393" w:type="dxa"/>
            <w:shd w:val="clear" w:color="auto" w:fill="FFFFFF" w:themeFill="background1"/>
          </w:tcPr>
          <w:p w:rsidR="00693EFA" w:rsidRPr="00FD1BBF" w:rsidRDefault="00693EFA" w:rsidP="00693EFA">
            <w:pPr>
              <w:spacing w:after="0" w:line="240" w:lineRule="auto"/>
              <w:rPr>
                <w:rFonts w:eastAsia="Times New Roman" w:cstheme="minorHAnsi"/>
                <w:sz w:val="16"/>
                <w:szCs w:val="16"/>
                <w:lang w:eastAsia="pl-PL"/>
              </w:rPr>
            </w:pPr>
            <w:r>
              <w:rPr>
                <w:rFonts w:cstheme="minorHAnsi"/>
                <w:sz w:val="16"/>
                <w:szCs w:val="16"/>
              </w:rPr>
              <w:t>DSI-I.1710.2.2023</w:t>
            </w:r>
          </w:p>
        </w:tc>
        <w:tc>
          <w:tcPr>
            <w:tcW w:w="1408" w:type="dxa"/>
            <w:shd w:val="clear" w:color="auto" w:fill="FFFFFF" w:themeFill="background1"/>
          </w:tcPr>
          <w:p w:rsidR="00693EFA" w:rsidRDefault="00693EFA" w:rsidP="00693EFA">
            <w:pPr>
              <w:spacing w:after="0" w:line="240" w:lineRule="auto"/>
              <w:rPr>
                <w:rFonts w:eastAsia="Times New Roman" w:cstheme="minorHAnsi"/>
                <w:sz w:val="16"/>
                <w:szCs w:val="16"/>
                <w:lang w:eastAsia="pl-PL"/>
              </w:rPr>
            </w:pPr>
            <w:r w:rsidRPr="00F72895">
              <w:rPr>
                <w:rFonts w:eastAsia="Times New Roman" w:cstheme="minorHAnsi"/>
                <w:sz w:val="16"/>
                <w:szCs w:val="16"/>
                <w:lang w:eastAsia="pl-PL"/>
              </w:rPr>
              <w:t xml:space="preserve">Stowarzyszenie Rozwoju Wsi Złotkowy </w:t>
            </w:r>
          </w:p>
          <w:p w:rsidR="00693EFA" w:rsidRDefault="00693EFA" w:rsidP="00693EFA">
            <w:pPr>
              <w:spacing w:after="0" w:line="240" w:lineRule="auto"/>
              <w:rPr>
                <w:rFonts w:eastAsia="Times New Roman" w:cstheme="minorHAnsi"/>
                <w:sz w:val="16"/>
                <w:szCs w:val="16"/>
                <w:lang w:eastAsia="pl-PL"/>
              </w:rPr>
            </w:pPr>
            <w:r w:rsidRPr="00F72895">
              <w:rPr>
                <w:rFonts w:eastAsia="Times New Roman" w:cstheme="minorHAnsi"/>
                <w:sz w:val="16"/>
                <w:szCs w:val="16"/>
                <w:lang w:eastAsia="pl-PL"/>
              </w:rPr>
              <w:t>Złotkowy 18A</w:t>
            </w:r>
            <w:r>
              <w:rPr>
                <w:rFonts w:eastAsia="Times New Roman" w:cstheme="minorHAnsi"/>
                <w:sz w:val="16"/>
                <w:szCs w:val="16"/>
                <w:lang w:eastAsia="pl-PL"/>
              </w:rPr>
              <w:t>,</w:t>
            </w:r>
          </w:p>
          <w:p w:rsidR="00693EFA" w:rsidRPr="00FD1BBF"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62-570 Rychwał</w:t>
            </w:r>
          </w:p>
        </w:tc>
        <w:tc>
          <w:tcPr>
            <w:tcW w:w="2174" w:type="dxa"/>
            <w:shd w:val="clear" w:color="auto" w:fill="FFFFFF" w:themeFill="background1"/>
          </w:tcPr>
          <w:p w:rsidR="00693EFA" w:rsidRDefault="00693EFA" w:rsidP="00693EFA">
            <w:pPr>
              <w:numPr>
                <w:ilvl w:val="0"/>
                <w:numId w:val="16"/>
              </w:numPr>
              <w:spacing w:after="0" w:line="240" w:lineRule="auto"/>
              <w:ind w:left="102" w:hanging="244"/>
              <w:rPr>
                <w:sz w:val="16"/>
              </w:rPr>
            </w:pPr>
            <w:r>
              <w:rPr>
                <w:sz w:val="16"/>
              </w:rPr>
              <w:t xml:space="preserve">Kontrola planowa </w:t>
            </w:r>
            <w:r w:rsidRPr="0050772A">
              <w:rPr>
                <w:sz w:val="16"/>
              </w:rPr>
              <w:t xml:space="preserve">w zakresie prawidłowości wykorzystania dotacji otrzymanej na podstawie umowy </w:t>
            </w:r>
            <w:r w:rsidRPr="0050772A">
              <w:rPr>
                <w:sz w:val="16"/>
              </w:rPr>
              <w:br/>
              <w:t xml:space="preserve">nr DSI 7/2022 z dnia </w:t>
            </w:r>
            <w:r>
              <w:rPr>
                <w:sz w:val="16"/>
              </w:rPr>
              <w:br/>
            </w:r>
            <w:r w:rsidRPr="0050772A">
              <w:rPr>
                <w:sz w:val="16"/>
              </w:rPr>
              <w:t>9 maja</w:t>
            </w:r>
            <w:r>
              <w:rPr>
                <w:sz w:val="16"/>
              </w:rPr>
              <w:t xml:space="preserve"> 2022 r. tj.:</w:t>
            </w:r>
          </w:p>
          <w:p w:rsidR="00693EFA" w:rsidRPr="0050772A" w:rsidRDefault="00693EFA" w:rsidP="00693EFA">
            <w:pPr>
              <w:numPr>
                <w:ilvl w:val="0"/>
                <w:numId w:val="16"/>
              </w:numPr>
              <w:spacing w:after="0" w:line="240" w:lineRule="auto"/>
              <w:ind w:left="102" w:hanging="244"/>
              <w:rPr>
                <w:sz w:val="16"/>
              </w:rPr>
            </w:pPr>
            <w:r w:rsidRPr="0050772A">
              <w:rPr>
                <w:bCs/>
                <w:sz w:val="16"/>
              </w:rPr>
              <w:t>Sprawy formalno</w:t>
            </w:r>
            <w:r>
              <w:rPr>
                <w:bCs/>
                <w:sz w:val="16"/>
              </w:rPr>
              <w:br/>
            </w:r>
            <w:r w:rsidRPr="0050772A">
              <w:rPr>
                <w:bCs/>
                <w:sz w:val="16"/>
              </w:rPr>
              <w:t>-organizacyjne.</w:t>
            </w:r>
          </w:p>
          <w:p w:rsidR="00693EFA" w:rsidRPr="0050772A" w:rsidRDefault="00693EFA" w:rsidP="00693EFA">
            <w:pPr>
              <w:numPr>
                <w:ilvl w:val="0"/>
                <w:numId w:val="16"/>
              </w:numPr>
              <w:spacing w:after="0" w:line="240" w:lineRule="auto"/>
              <w:ind w:left="102" w:hanging="244"/>
              <w:rPr>
                <w:sz w:val="16"/>
              </w:rPr>
            </w:pPr>
            <w:r w:rsidRPr="0050772A">
              <w:rPr>
                <w:sz w:val="16"/>
              </w:rPr>
              <w:t>Postanowienia umowy dotacji:</w:t>
            </w:r>
          </w:p>
          <w:p w:rsidR="00693EFA" w:rsidRPr="0050772A" w:rsidRDefault="00693EFA" w:rsidP="00693EFA">
            <w:pPr>
              <w:numPr>
                <w:ilvl w:val="0"/>
                <w:numId w:val="16"/>
              </w:numPr>
              <w:spacing w:after="0" w:line="240" w:lineRule="auto"/>
              <w:ind w:left="102" w:hanging="244"/>
              <w:rPr>
                <w:sz w:val="16"/>
              </w:rPr>
            </w:pPr>
            <w:r w:rsidRPr="0050772A">
              <w:rPr>
                <w:sz w:val="16"/>
              </w:rPr>
              <w:t xml:space="preserve">zakres zadania objętego dofinansowaniem dotacji </w:t>
            </w:r>
            <w:r w:rsidRPr="0050772A">
              <w:rPr>
                <w:bCs/>
                <w:sz w:val="16"/>
              </w:rPr>
              <w:t xml:space="preserve">w ramach realizacji zadania publicznego pod tytułem: „Złotkowska Wieś – kwiatem malowana”. </w:t>
            </w:r>
          </w:p>
          <w:p w:rsidR="00693EFA" w:rsidRPr="0050772A" w:rsidRDefault="00693EFA" w:rsidP="00693EFA">
            <w:pPr>
              <w:numPr>
                <w:ilvl w:val="0"/>
                <w:numId w:val="16"/>
              </w:numPr>
              <w:spacing w:after="0" w:line="240" w:lineRule="auto"/>
              <w:ind w:left="102" w:hanging="244"/>
              <w:rPr>
                <w:sz w:val="16"/>
              </w:rPr>
            </w:pPr>
            <w:r>
              <w:rPr>
                <w:sz w:val="16"/>
              </w:rPr>
              <w:t>p</w:t>
            </w:r>
            <w:r w:rsidRPr="0050772A">
              <w:rPr>
                <w:sz w:val="16"/>
              </w:rPr>
              <w:t>rawidłowość realizacji umowy przez Stowarzyszenie.</w:t>
            </w:r>
          </w:p>
          <w:p w:rsidR="00693EFA" w:rsidRPr="0050772A" w:rsidRDefault="00693EFA" w:rsidP="00693EFA">
            <w:pPr>
              <w:numPr>
                <w:ilvl w:val="0"/>
                <w:numId w:val="16"/>
              </w:numPr>
              <w:spacing w:after="0" w:line="240" w:lineRule="auto"/>
              <w:ind w:left="102" w:hanging="244"/>
              <w:rPr>
                <w:sz w:val="16"/>
              </w:rPr>
            </w:pPr>
            <w:r>
              <w:rPr>
                <w:sz w:val="16"/>
              </w:rPr>
              <w:t>e</w:t>
            </w:r>
            <w:r w:rsidRPr="0050772A">
              <w:rPr>
                <w:sz w:val="16"/>
              </w:rPr>
              <w:t>widencja dochodów i wydatków z dotacji w księgach rachunkowych.</w:t>
            </w:r>
          </w:p>
          <w:p w:rsidR="00693EFA" w:rsidRPr="0050772A" w:rsidRDefault="00693EFA" w:rsidP="00693EFA">
            <w:pPr>
              <w:numPr>
                <w:ilvl w:val="0"/>
                <w:numId w:val="16"/>
              </w:numPr>
              <w:spacing w:after="0" w:line="240" w:lineRule="auto"/>
              <w:ind w:left="102" w:hanging="244"/>
              <w:rPr>
                <w:sz w:val="16"/>
              </w:rPr>
            </w:pPr>
            <w:r>
              <w:rPr>
                <w:sz w:val="16"/>
              </w:rPr>
              <w:t>t</w:t>
            </w:r>
            <w:r w:rsidRPr="0050772A">
              <w:rPr>
                <w:sz w:val="16"/>
              </w:rPr>
              <w:t xml:space="preserve">erminowość i rzetelność sporządzenia przez Stowarzyszenie sprawozdania </w:t>
            </w:r>
            <w:r w:rsidRPr="0050772A">
              <w:rPr>
                <w:sz w:val="16"/>
              </w:rPr>
              <w:br/>
              <w:t>z wykonania zadania publicznego.</w:t>
            </w:r>
          </w:p>
          <w:p w:rsidR="00693EFA" w:rsidRPr="00FD1BBF" w:rsidRDefault="00693EFA" w:rsidP="00693EFA">
            <w:pPr>
              <w:spacing w:after="0" w:line="240" w:lineRule="auto"/>
              <w:ind w:left="102"/>
              <w:rPr>
                <w:sz w:val="16"/>
              </w:rPr>
            </w:pPr>
          </w:p>
        </w:tc>
        <w:tc>
          <w:tcPr>
            <w:tcW w:w="1576" w:type="dxa"/>
            <w:shd w:val="clear" w:color="auto" w:fill="FFFFFF" w:themeFill="background1"/>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19 czerwca 2</w:t>
            </w:r>
            <w:r w:rsidRPr="00E47AB9">
              <w:rPr>
                <w:rFonts w:eastAsia="Times New Roman" w:cstheme="minorHAnsi"/>
                <w:sz w:val="16"/>
                <w:szCs w:val="16"/>
                <w:lang w:eastAsia="pl-PL"/>
              </w:rPr>
              <w:t>023 r.</w:t>
            </w:r>
          </w:p>
          <w:p w:rsidR="00693EFA" w:rsidRPr="00FD1BBF"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27 czerwca </w:t>
            </w:r>
            <w:r w:rsidRPr="00E47AB9">
              <w:rPr>
                <w:rFonts w:eastAsia="Times New Roman" w:cstheme="minorHAnsi"/>
                <w:sz w:val="16"/>
                <w:szCs w:val="16"/>
                <w:lang w:eastAsia="pl-PL"/>
              </w:rPr>
              <w:t>2023</w:t>
            </w:r>
            <w:r>
              <w:rPr>
                <w:rFonts w:eastAsia="Times New Roman" w:cstheme="minorHAnsi"/>
                <w:sz w:val="16"/>
                <w:szCs w:val="16"/>
                <w:lang w:eastAsia="pl-PL"/>
              </w:rPr>
              <w:t xml:space="preserve"> r.</w:t>
            </w:r>
          </w:p>
        </w:tc>
        <w:tc>
          <w:tcPr>
            <w:tcW w:w="3746" w:type="dxa"/>
            <w:shd w:val="clear" w:color="auto" w:fill="FFFFFF" w:themeFill="background1"/>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Nie stwierdzono żadnych nieprawidłowości.</w:t>
            </w:r>
          </w:p>
        </w:tc>
        <w:tc>
          <w:tcPr>
            <w:tcW w:w="1461" w:type="dxa"/>
            <w:shd w:val="clear" w:color="auto" w:fill="FFFFFF" w:themeFill="background1"/>
          </w:tcPr>
          <w:p w:rsidR="00693EFA" w:rsidRPr="00FD1BBF"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FFFFFF" w:themeFill="background1"/>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 xml:space="preserve">Departament Korzystania </w:t>
            </w:r>
            <w:r w:rsidRPr="00537BAC">
              <w:rPr>
                <w:rFonts w:eastAsia="Times New Roman" w:cstheme="minorHAnsi"/>
                <w:sz w:val="16"/>
                <w:szCs w:val="16"/>
                <w:lang w:eastAsia="pl-PL"/>
              </w:rPr>
              <w:br/>
              <w:t xml:space="preserve">i Informacji </w:t>
            </w:r>
            <w:r w:rsidRPr="00537BAC">
              <w:rPr>
                <w:rFonts w:eastAsia="Times New Roman" w:cstheme="minorHAnsi"/>
                <w:sz w:val="16"/>
                <w:szCs w:val="16"/>
                <w:lang w:eastAsia="pl-PL"/>
              </w:rPr>
              <w:br/>
              <w:t>o Środowisku Urzędu Marszałkowskiego Województwa Wielkopolskiego</w:t>
            </w:r>
          </w:p>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 xml:space="preserve">al. Niepodległości 34 </w:t>
            </w:r>
            <w:r w:rsidRPr="00537BAC">
              <w:rPr>
                <w:rFonts w:eastAsia="Times New Roman" w:cstheme="minorHAnsi"/>
                <w:sz w:val="16"/>
                <w:szCs w:val="16"/>
                <w:lang w:eastAsia="pl-PL"/>
              </w:rPr>
              <w:br/>
              <w:t>61-714 Poznań</w:t>
            </w:r>
          </w:p>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piętro X</w:t>
            </w:r>
            <w:r w:rsidRPr="00537BAC">
              <w:rPr>
                <w:rFonts w:eastAsia="Times New Roman" w:cstheme="minorHAnsi"/>
                <w:sz w:val="16"/>
                <w:szCs w:val="16"/>
                <w:lang w:eastAsia="pl-PL"/>
              </w:rPr>
              <w:br/>
              <w:t>pokój 1063</w:t>
            </w:r>
          </w:p>
          <w:p w:rsidR="00693EFA" w:rsidRPr="00FD1BBF" w:rsidRDefault="00693EFA" w:rsidP="00693EFA">
            <w:pPr>
              <w:spacing w:after="0" w:line="240" w:lineRule="auto"/>
              <w:rPr>
                <w:rFonts w:eastAsia="Times New Roman" w:cstheme="minorHAnsi"/>
                <w:sz w:val="16"/>
                <w:szCs w:val="16"/>
                <w:lang w:eastAsia="pl-PL"/>
              </w:rPr>
            </w:pPr>
          </w:p>
        </w:tc>
      </w:tr>
      <w:tr w:rsidR="00693EFA" w:rsidRPr="00A53475" w:rsidTr="006F685E">
        <w:trPr>
          <w:tblCellSpacing w:w="15" w:type="dxa"/>
        </w:trPr>
        <w:tc>
          <w:tcPr>
            <w:tcW w:w="369" w:type="dxa"/>
            <w:shd w:val="clear" w:color="auto" w:fill="DEF2F8"/>
          </w:tcPr>
          <w:p w:rsidR="00693EFA" w:rsidRPr="00A53475"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17</w:t>
            </w:r>
            <w:r w:rsidR="00693EFA">
              <w:rPr>
                <w:rFonts w:eastAsia="Times New Roman" w:cstheme="minorHAnsi"/>
                <w:sz w:val="16"/>
                <w:szCs w:val="16"/>
                <w:lang w:eastAsia="pl-PL"/>
              </w:rPr>
              <w:t>.</w:t>
            </w:r>
          </w:p>
        </w:tc>
        <w:tc>
          <w:tcPr>
            <w:tcW w:w="1393" w:type="dxa"/>
            <w:shd w:val="clear" w:color="auto" w:fill="DEF2F8"/>
          </w:tcPr>
          <w:p w:rsidR="00693EFA" w:rsidRPr="00FD1BBF" w:rsidRDefault="00693EFA" w:rsidP="00693EFA">
            <w:pPr>
              <w:spacing w:after="0" w:line="240" w:lineRule="auto"/>
              <w:rPr>
                <w:rFonts w:eastAsia="Times New Roman" w:cstheme="minorHAnsi"/>
                <w:sz w:val="16"/>
                <w:szCs w:val="16"/>
                <w:lang w:eastAsia="pl-PL"/>
              </w:rPr>
            </w:pPr>
            <w:r>
              <w:rPr>
                <w:rFonts w:cstheme="minorHAnsi"/>
                <w:sz w:val="16"/>
                <w:szCs w:val="16"/>
              </w:rPr>
              <w:t>DSI-I.1710.3.2023</w:t>
            </w:r>
          </w:p>
        </w:tc>
        <w:tc>
          <w:tcPr>
            <w:tcW w:w="1408" w:type="dxa"/>
            <w:shd w:val="clear" w:color="auto" w:fill="DEF2F8"/>
          </w:tcPr>
          <w:p w:rsidR="00693EFA" w:rsidRPr="00234AB2" w:rsidRDefault="00693EFA" w:rsidP="00693EFA">
            <w:pPr>
              <w:spacing w:after="0" w:line="240" w:lineRule="auto"/>
              <w:rPr>
                <w:rFonts w:cstheme="minorHAnsi"/>
                <w:sz w:val="16"/>
                <w:szCs w:val="16"/>
              </w:rPr>
            </w:pPr>
            <w:r w:rsidRPr="00234AB2">
              <w:rPr>
                <w:rFonts w:cstheme="minorHAnsi"/>
                <w:sz w:val="16"/>
                <w:szCs w:val="16"/>
              </w:rPr>
              <w:t>Gmina Drawsko</w:t>
            </w:r>
          </w:p>
          <w:p w:rsidR="00693EFA" w:rsidRPr="00A53475" w:rsidRDefault="00693EFA" w:rsidP="00693EFA">
            <w:pPr>
              <w:spacing w:after="0" w:line="240" w:lineRule="auto"/>
              <w:rPr>
                <w:rFonts w:cstheme="minorHAnsi"/>
                <w:sz w:val="16"/>
                <w:szCs w:val="16"/>
              </w:rPr>
            </w:pPr>
            <w:r w:rsidRPr="00234AB2">
              <w:rPr>
                <w:rFonts w:cstheme="minorHAnsi"/>
                <w:sz w:val="16"/>
                <w:szCs w:val="16"/>
              </w:rPr>
              <w:t>ul. Powstańców Wlkp. 121 64-733 Drawsko</w:t>
            </w:r>
          </w:p>
        </w:tc>
        <w:tc>
          <w:tcPr>
            <w:tcW w:w="2174" w:type="dxa"/>
            <w:shd w:val="clear" w:color="auto" w:fill="DEF2F8"/>
          </w:tcPr>
          <w:p w:rsidR="00693EFA" w:rsidRPr="00234AB2" w:rsidRDefault="00693EFA" w:rsidP="00693EFA">
            <w:pPr>
              <w:spacing w:after="0" w:line="240" w:lineRule="auto"/>
              <w:rPr>
                <w:rFonts w:eastAsia="Times New Roman" w:cstheme="minorHAnsi"/>
                <w:sz w:val="16"/>
                <w:szCs w:val="16"/>
                <w:lang w:eastAsia="pl-PL"/>
              </w:rPr>
            </w:pPr>
            <w:r w:rsidRPr="00234AB2">
              <w:rPr>
                <w:rFonts w:eastAsia="Times New Roman" w:cstheme="minorHAnsi"/>
                <w:sz w:val="16"/>
                <w:szCs w:val="16"/>
                <w:lang w:eastAsia="pl-PL"/>
              </w:rPr>
              <w:t>Kontrola planowa</w:t>
            </w:r>
            <w:r>
              <w:rPr>
                <w:rFonts w:eastAsia="Times New Roman" w:cstheme="minorHAnsi"/>
                <w:sz w:val="16"/>
                <w:szCs w:val="16"/>
                <w:lang w:eastAsia="pl-PL"/>
              </w:rPr>
              <w:t xml:space="preserve"> </w:t>
            </w:r>
            <w:r w:rsidRPr="00234AB2">
              <w:rPr>
                <w:rFonts w:eastAsia="Times New Roman" w:cstheme="minorHAnsi"/>
                <w:sz w:val="16"/>
                <w:szCs w:val="16"/>
                <w:lang w:eastAsia="pl-PL"/>
              </w:rPr>
              <w:t xml:space="preserve">w zakresie prawidłowości wykorzystania dotacji przyznanej </w:t>
            </w:r>
            <w:r w:rsidRPr="00234AB2">
              <w:rPr>
                <w:rFonts w:eastAsia="Times New Roman" w:cstheme="minorHAnsi"/>
                <w:sz w:val="16"/>
                <w:szCs w:val="16"/>
                <w:lang w:eastAsia="pl-PL"/>
              </w:rPr>
              <w:br/>
              <w:t xml:space="preserve">na podstawie umowy </w:t>
            </w:r>
            <w:r>
              <w:rPr>
                <w:rFonts w:eastAsia="Times New Roman" w:cstheme="minorHAnsi"/>
                <w:sz w:val="16"/>
                <w:szCs w:val="16"/>
                <w:lang w:eastAsia="pl-PL"/>
              </w:rPr>
              <w:br/>
            </w:r>
            <w:r w:rsidRPr="00234AB2">
              <w:rPr>
                <w:rFonts w:eastAsia="Times New Roman" w:cstheme="minorHAnsi"/>
                <w:sz w:val="16"/>
                <w:szCs w:val="16"/>
                <w:lang w:eastAsia="pl-PL"/>
              </w:rPr>
              <w:t xml:space="preserve">nr DSI 56/2022 z dnia </w:t>
            </w:r>
            <w:r>
              <w:rPr>
                <w:rFonts w:eastAsia="Times New Roman" w:cstheme="minorHAnsi"/>
                <w:sz w:val="16"/>
                <w:szCs w:val="16"/>
                <w:lang w:eastAsia="pl-PL"/>
              </w:rPr>
              <w:br/>
            </w:r>
            <w:r w:rsidRPr="00234AB2">
              <w:rPr>
                <w:rFonts w:eastAsia="Times New Roman" w:cstheme="minorHAnsi"/>
                <w:sz w:val="16"/>
                <w:szCs w:val="16"/>
                <w:lang w:eastAsia="pl-PL"/>
              </w:rPr>
              <w:t xml:space="preserve">28 czerwca 2022 r, na realizację przedsięwzięcia </w:t>
            </w:r>
            <w:r w:rsidRPr="00234AB2">
              <w:rPr>
                <w:rFonts w:eastAsia="Times New Roman" w:cstheme="minorHAnsi"/>
                <w:sz w:val="16"/>
                <w:szCs w:val="16"/>
                <w:lang w:eastAsia="pl-PL"/>
              </w:rPr>
              <w:br/>
              <w:t xml:space="preserve">pn.  „Z  przyrodą  za  pan  brat  i  ty  możesz  uratować  świat!  Utworzenie ekoedukacyjnego </w:t>
            </w:r>
          </w:p>
          <w:p w:rsidR="00693EFA" w:rsidRPr="00A53475" w:rsidRDefault="00693EFA" w:rsidP="00693EFA">
            <w:pPr>
              <w:spacing w:after="0" w:line="240" w:lineRule="auto"/>
              <w:rPr>
                <w:rFonts w:eastAsia="Times New Roman" w:cstheme="minorHAnsi"/>
                <w:sz w:val="16"/>
                <w:szCs w:val="16"/>
                <w:lang w:eastAsia="pl-PL"/>
              </w:rPr>
            </w:pPr>
            <w:r w:rsidRPr="00234AB2">
              <w:rPr>
                <w:rFonts w:eastAsia="Times New Roman" w:cstheme="minorHAnsi"/>
                <w:sz w:val="16"/>
                <w:szCs w:val="16"/>
                <w:lang w:eastAsia="pl-PL"/>
              </w:rPr>
              <w:t xml:space="preserve">i sensorycznego placu zabaw w Parku Grzybowym w Piłce” w ramach Programu </w:t>
            </w:r>
            <w:r w:rsidRPr="00234AB2">
              <w:rPr>
                <w:rFonts w:eastAsia="Times New Roman" w:cstheme="minorHAnsi"/>
                <w:sz w:val="16"/>
                <w:szCs w:val="16"/>
                <w:lang w:eastAsia="pl-PL"/>
              </w:rPr>
              <w:br/>
              <w:t>pn.: „Błękitno-zielone inicjatywy dla Wielkopolski”, w tym: realizacji zadania objętego dofinansowaniem dotacji, prowadzenia wyodrębnionej dokumentacji finansowo-księgowej środków finansowych otrzymanych na realizację zadania, wykorzystania przyznanej dotacji zgodnie z przeznaczeniem, terminowości realizacji zadania, prawidłowości opisywania dokumentów księgowych pod kątem Prawa zamówień publicznych.</w:t>
            </w:r>
          </w:p>
        </w:tc>
        <w:tc>
          <w:tcPr>
            <w:tcW w:w="1576" w:type="dxa"/>
            <w:shd w:val="clear" w:color="auto" w:fill="DEF2F8"/>
          </w:tcPr>
          <w:p w:rsidR="00693EFA" w:rsidRDefault="00693EFA" w:rsidP="00693EFA">
            <w:pPr>
              <w:spacing w:after="0" w:line="240" w:lineRule="auto"/>
              <w:rPr>
                <w:rFonts w:eastAsia="Times New Roman" w:cstheme="minorHAnsi"/>
                <w:sz w:val="16"/>
                <w:szCs w:val="16"/>
                <w:lang w:eastAsia="pl-PL"/>
              </w:rPr>
            </w:pPr>
            <w:r w:rsidRPr="00234AB2">
              <w:rPr>
                <w:rFonts w:eastAsia="Times New Roman" w:cstheme="minorHAnsi"/>
                <w:sz w:val="16"/>
                <w:szCs w:val="16"/>
                <w:lang w:eastAsia="pl-PL"/>
              </w:rPr>
              <w:t xml:space="preserve">26 czerwca 2023 r. </w:t>
            </w:r>
          </w:p>
          <w:p w:rsidR="00693EFA" w:rsidRPr="00A53475"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w:t>
            </w:r>
            <w:r w:rsidRPr="00234AB2">
              <w:rPr>
                <w:rFonts w:eastAsia="Times New Roman" w:cstheme="minorHAnsi"/>
                <w:sz w:val="16"/>
                <w:szCs w:val="16"/>
                <w:lang w:eastAsia="pl-PL"/>
              </w:rPr>
              <w:t>30 czerwca 2023 r.</w:t>
            </w:r>
          </w:p>
        </w:tc>
        <w:tc>
          <w:tcPr>
            <w:tcW w:w="3746" w:type="dxa"/>
            <w:shd w:val="clear" w:color="auto" w:fill="DEF2F8"/>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Nie stwierdzono żadnych nieprawidłowości.</w:t>
            </w:r>
          </w:p>
        </w:tc>
        <w:tc>
          <w:tcPr>
            <w:tcW w:w="1461" w:type="dxa"/>
            <w:shd w:val="clear" w:color="auto" w:fill="DEF2F8"/>
          </w:tcPr>
          <w:p w:rsidR="00693EFA" w:rsidRPr="00A53475"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DEF2F8"/>
          </w:tcPr>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 xml:space="preserve">Departament Korzystania </w:t>
            </w:r>
            <w:r w:rsidRPr="00537BAC">
              <w:rPr>
                <w:rFonts w:eastAsia="Times New Roman" w:cstheme="minorHAnsi"/>
                <w:sz w:val="16"/>
                <w:szCs w:val="16"/>
                <w:lang w:eastAsia="pl-PL"/>
              </w:rPr>
              <w:br/>
              <w:t xml:space="preserve">i Informacji </w:t>
            </w:r>
            <w:r w:rsidRPr="00537BAC">
              <w:rPr>
                <w:rFonts w:eastAsia="Times New Roman" w:cstheme="minorHAnsi"/>
                <w:sz w:val="16"/>
                <w:szCs w:val="16"/>
                <w:lang w:eastAsia="pl-PL"/>
              </w:rPr>
              <w:br/>
              <w:t>o Środowisku Urzędu Marszałkowskiego Województwa Wielkopolskiego</w:t>
            </w:r>
          </w:p>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 xml:space="preserve">al. Niepodległości 34 </w:t>
            </w:r>
            <w:r w:rsidRPr="00537BAC">
              <w:rPr>
                <w:rFonts w:eastAsia="Times New Roman" w:cstheme="minorHAnsi"/>
                <w:sz w:val="16"/>
                <w:szCs w:val="16"/>
                <w:lang w:eastAsia="pl-PL"/>
              </w:rPr>
              <w:br/>
              <w:t>61-714 Poznań</w:t>
            </w:r>
          </w:p>
          <w:p w:rsidR="00693EFA" w:rsidRPr="00537BAC" w:rsidRDefault="00693EFA" w:rsidP="00693EFA">
            <w:pPr>
              <w:spacing w:after="0" w:line="240" w:lineRule="auto"/>
              <w:rPr>
                <w:rFonts w:eastAsia="Times New Roman" w:cstheme="minorHAnsi"/>
                <w:sz w:val="16"/>
                <w:szCs w:val="16"/>
                <w:lang w:eastAsia="pl-PL"/>
              </w:rPr>
            </w:pPr>
            <w:r w:rsidRPr="00537BAC">
              <w:rPr>
                <w:rFonts w:eastAsia="Times New Roman" w:cstheme="minorHAnsi"/>
                <w:sz w:val="16"/>
                <w:szCs w:val="16"/>
                <w:lang w:eastAsia="pl-PL"/>
              </w:rPr>
              <w:t>piętro X</w:t>
            </w:r>
            <w:r w:rsidRPr="00537BAC">
              <w:rPr>
                <w:rFonts w:eastAsia="Times New Roman" w:cstheme="minorHAnsi"/>
                <w:sz w:val="16"/>
                <w:szCs w:val="16"/>
                <w:lang w:eastAsia="pl-PL"/>
              </w:rPr>
              <w:br/>
              <w:t>pokój 1063</w:t>
            </w:r>
          </w:p>
          <w:p w:rsidR="00693EFA" w:rsidRPr="00A53475" w:rsidRDefault="00693EFA" w:rsidP="00693EFA">
            <w:pPr>
              <w:spacing w:after="0" w:line="276" w:lineRule="auto"/>
              <w:rPr>
                <w:rFonts w:eastAsia="Times New Roman" w:cstheme="minorHAnsi"/>
                <w:sz w:val="16"/>
                <w:szCs w:val="16"/>
                <w:lang w:eastAsia="pl-PL"/>
              </w:rPr>
            </w:pPr>
          </w:p>
        </w:tc>
      </w:tr>
      <w:tr w:rsidR="00693EFA" w:rsidRPr="00A53475" w:rsidTr="006F685E">
        <w:trPr>
          <w:tblCellSpacing w:w="15" w:type="dxa"/>
        </w:trPr>
        <w:tc>
          <w:tcPr>
            <w:tcW w:w="369" w:type="dxa"/>
            <w:shd w:val="clear" w:color="auto" w:fill="auto"/>
          </w:tcPr>
          <w:p w:rsidR="00693EFA" w:rsidRPr="00A53475"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18</w:t>
            </w:r>
            <w:r w:rsidR="00693EFA">
              <w:rPr>
                <w:rFonts w:eastAsia="Times New Roman" w:cstheme="minorHAnsi"/>
                <w:sz w:val="16"/>
                <w:szCs w:val="16"/>
                <w:lang w:eastAsia="pl-PL"/>
              </w:rPr>
              <w:t>.</w:t>
            </w:r>
          </w:p>
        </w:tc>
        <w:tc>
          <w:tcPr>
            <w:tcW w:w="1393"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sidRPr="007B3FAA">
              <w:rPr>
                <w:rFonts w:cstheme="minorHAnsi"/>
                <w:sz w:val="16"/>
                <w:szCs w:val="16"/>
              </w:rPr>
              <w:t>DSI-IV.1710.9.2023</w:t>
            </w:r>
          </w:p>
        </w:tc>
        <w:tc>
          <w:tcPr>
            <w:tcW w:w="1408" w:type="dxa"/>
            <w:shd w:val="clear" w:color="auto" w:fill="auto"/>
          </w:tcPr>
          <w:p w:rsidR="00693EFA" w:rsidRPr="007B3FAA" w:rsidRDefault="00693EFA" w:rsidP="00693EFA">
            <w:pPr>
              <w:spacing w:after="0" w:line="240" w:lineRule="auto"/>
              <w:rPr>
                <w:rFonts w:cstheme="minorHAnsi"/>
                <w:sz w:val="16"/>
                <w:szCs w:val="16"/>
              </w:rPr>
            </w:pPr>
            <w:r w:rsidRPr="007B3FAA">
              <w:rPr>
                <w:rFonts w:cstheme="minorHAnsi"/>
                <w:sz w:val="16"/>
                <w:szCs w:val="16"/>
              </w:rPr>
              <w:t>PINECCY Sp. z o. o. (dawniej: Przedsiębiorstwo Produkcyjne</w:t>
            </w:r>
          </w:p>
          <w:p w:rsidR="00693EFA" w:rsidRPr="007B3FAA" w:rsidRDefault="00693EFA" w:rsidP="00693EFA">
            <w:pPr>
              <w:spacing w:after="0" w:line="240" w:lineRule="auto"/>
              <w:rPr>
                <w:rFonts w:cstheme="minorHAnsi"/>
                <w:sz w:val="16"/>
                <w:szCs w:val="16"/>
              </w:rPr>
            </w:pPr>
            <w:r w:rsidRPr="007B3FAA">
              <w:rPr>
                <w:rFonts w:cstheme="minorHAnsi"/>
                <w:sz w:val="16"/>
                <w:szCs w:val="16"/>
              </w:rPr>
              <w:t xml:space="preserve">-Usługowo-Handlowe </w:t>
            </w:r>
          </w:p>
          <w:p w:rsidR="00693EFA" w:rsidRDefault="00693EFA" w:rsidP="00693EFA">
            <w:pPr>
              <w:spacing w:after="0" w:line="240" w:lineRule="auto"/>
              <w:rPr>
                <w:rFonts w:cstheme="minorHAnsi"/>
                <w:sz w:val="16"/>
                <w:szCs w:val="16"/>
              </w:rPr>
            </w:pPr>
            <w:r w:rsidRPr="007B3FAA">
              <w:rPr>
                <w:rFonts w:cstheme="minorHAnsi"/>
                <w:sz w:val="16"/>
                <w:szCs w:val="16"/>
              </w:rPr>
              <w:t>Mikołaj Pinecki)</w:t>
            </w:r>
            <w:r>
              <w:rPr>
                <w:rFonts w:cstheme="minorHAnsi"/>
                <w:sz w:val="16"/>
                <w:szCs w:val="16"/>
              </w:rPr>
              <w:t>,</w:t>
            </w:r>
          </w:p>
          <w:p w:rsidR="00693EFA" w:rsidRPr="007B3FAA" w:rsidRDefault="00693EFA" w:rsidP="00693EFA">
            <w:pPr>
              <w:spacing w:after="0" w:line="240" w:lineRule="auto"/>
              <w:rPr>
                <w:rFonts w:cstheme="minorHAnsi"/>
                <w:sz w:val="16"/>
                <w:szCs w:val="16"/>
              </w:rPr>
            </w:pPr>
            <w:r>
              <w:rPr>
                <w:rFonts w:cstheme="minorHAnsi"/>
                <w:sz w:val="16"/>
                <w:szCs w:val="16"/>
              </w:rPr>
              <w:t xml:space="preserve"> </w:t>
            </w:r>
            <w:r w:rsidRPr="007B3FAA">
              <w:rPr>
                <w:rFonts w:cstheme="minorHAnsi"/>
                <w:sz w:val="16"/>
                <w:szCs w:val="16"/>
              </w:rPr>
              <w:t>ul. Brodowska 36, 63-000 Środa Wlkp.</w:t>
            </w:r>
          </w:p>
          <w:p w:rsidR="00693EFA" w:rsidRPr="00A53475" w:rsidRDefault="00693EFA" w:rsidP="00693EFA">
            <w:pPr>
              <w:spacing w:after="0" w:line="240" w:lineRule="auto"/>
              <w:rPr>
                <w:rFonts w:cstheme="minorHAnsi"/>
                <w:sz w:val="16"/>
                <w:szCs w:val="16"/>
              </w:rPr>
            </w:pPr>
          </w:p>
        </w:tc>
        <w:tc>
          <w:tcPr>
            <w:tcW w:w="2174" w:type="dxa"/>
            <w:shd w:val="clear" w:color="auto" w:fill="auto"/>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 za lata 20</w:t>
            </w:r>
            <w:r>
              <w:rPr>
                <w:rFonts w:eastAsia="Times New Roman" w:cstheme="minorHAnsi"/>
                <w:sz w:val="16"/>
                <w:szCs w:val="16"/>
                <w:lang w:eastAsia="pl-PL"/>
              </w:rPr>
              <w:t>21</w:t>
            </w:r>
            <w:r w:rsidRPr="00AB691B">
              <w:rPr>
                <w:rFonts w:eastAsia="Times New Roman" w:cstheme="minorHAnsi"/>
                <w:sz w:val="16"/>
                <w:szCs w:val="16"/>
                <w:lang w:eastAsia="pl-PL"/>
              </w:rPr>
              <w:t xml:space="preserve">-2022, </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202</w:t>
            </w:r>
            <w:r>
              <w:rPr>
                <w:rFonts w:eastAsia="Times New Roman" w:cstheme="minorHAnsi"/>
                <w:sz w:val="16"/>
                <w:szCs w:val="16"/>
                <w:lang w:eastAsia="pl-PL"/>
              </w:rPr>
              <w:t>1</w:t>
            </w:r>
            <w:r w:rsidRPr="00AB691B">
              <w:rPr>
                <w:rFonts w:eastAsia="Times New Roman" w:cstheme="minorHAnsi"/>
                <w:sz w:val="16"/>
                <w:szCs w:val="16"/>
                <w:lang w:eastAsia="pl-PL"/>
              </w:rPr>
              <w:t xml:space="preserve"> r.                          do 31 grudnia 2022 r.,</w:t>
            </w:r>
          </w:p>
          <w:p w:rsidR="00693EFA" w:rsidRPr="00AB691B"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202</w:t>
            </w:r>
            <w:r>
              <w:rPr>
                <w:rFonts w:eastAsia="Times New Roman" w:cstheme="minorHAnsi"/>
                <w:sz w:val="16"/>
                <w:szCs w:val="16"/>
                <w:lang w:eastAsia="pl-PL"/>
              </w:rPr>
              <w:t>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693EFA" w:rsidRPr="00A53475" w:rsidRDefault="00693EFA" w:rsidP="00693EFA">
            <w:pPr>
              <w:spacing w:after="0" w:line="240" w:lineRule="auto"/>
              <w:rPr>
                <w:rFonts w:eastAsia="Times New Roman" w:cstheme="minorHAnsi"/>
                <w:sz w:val="16"/>
                <w:szCs w:val="16"/>
                <w:lang w:eastAsia="pl-PL"/>
              </w:rPr>
            </w:pPr>
          </w:p>
        </w:tc>
        <w:tc>
          <w:tcPr>
            <w:tcW w:w="1576" w:type="dxa"/>
            <w:shd w:val="clear" w:color="auto" w:fill="auto"/>
          </w:tcPr>
          <w:p w:rsidR="009A5E8F" w:rsidRDefault="00693EFA" w:rsidP="00693EFA">
            <w:pPr>
              <w:spacing w:after="0" w:line="240" w:lineRule="auto"/>
              <w:rPr>
                <w:rFonts w:eastAsia="Times New Roman" w:cstheme="minorHAnsi"/>
                <w:sz w:val="16"/>
                <w:szCs w:val="16"/>
                <w:lang w:eastAsia="pl-PL"/>
              </w:rPr>
            </w:pPr>
            <w:r w:rsidRPr="00C61201">
              <w:rPr>
                <w:rFonts w:eastAsia="Times New Roman" w:cstheme="minorHAnsi"/>
                <w:sz w:val="16"/>
                <w:szCs w:val="16"/>
                <w:lang w:eastAsia="pl-PL"/>
              </w:rPr>
              <w:t>14 lipca 2023 r.</w:t>
            </w:r>
          </w:p>
          <w:p w:rsidR="00693EFA" w:rsidRPr="00A53475" w:rsidRDefault="00693EFA" w:rsidP="00693EFA">
            <w:pPr>
              <w:spacing w:after="0" w:line="240" w:lineRule="auto"/>
              <w:rPr>
                <w:rFonts w:eastAsia="Times New Roman" w:cstheme="minorHAnsi"/>
                <w:sz w:val="16"/>
                <w:szCs w:val="16"/>
                <w:lang w:eastAsia="pl-PL"/>
              </w:rPr>
            </w:pPr>
            <w:r w:rsidRPr="00C61201">
              <w:rPr>
                <w:rFonts w:eastAsia="Times New Roman" w:cstheme="minorHAnsi"/>
                <w:sz w:val="16"/>
                <w:szCs w:val="16"/>
                <w:lang w:eastAsia="pl-PL"/>
              </w:rPr>
              <w:t xml:space="preserve"> </w:t>
            </w:r>
            <w:r>
              <w:rPr>
                <w:rFonts w:eastAsia="Times New Roman" w:cstheme="minorHAnsi"/>
                <w:sz w:val="16"/>
                <w:szCs w:val="16"/>
                <w:lang w:eastAsia="pl-PL"/>
              </w:rPr>
              <w:t>–</w:t>
            </w:r>
            <w:r w:rsidRPr="00C61201">
              <w:rPr>
                <w:rFonts w:eastAsia="Times New Roman" w:cstheme="minorHAnsi"/>
                <w:sz w:val="16"/>
                <w:szCs w:val="16"/>
                <w:lang w:eastAsia="pl-PL"/>
              </w:rPr>
              <w:t xml:space="preserve"> 20 lipca 2023 r.</w:t>
            </w:r>
          </w:p>
        </w:tc>
        <w:tc>
          <w:tcPr>
            <w:tcW w:w="3746" w:type="dxa"/>
            <w:shd w:val="clear" w:color="auto" w:fill="auto"/>
          </w:tcPr>
          <w:p w:rsidR="00693EFA" w:rsidRDefault="00693EFA" w:rsidP="00693EFA">
            <w:pPr>
              <w:pStyle w:val="Akapitzlist"/>
              <w:numPr>
                <w:ilvl w:val="0"/>
                <w:numId w:val="11"/>
              </w:numPr>
              <w:spacing w:after="0" w:line="240" w:lineRule="auto"/>
              <w:ind w:left="120" w:hanging="120"/>
              <w:rPr>
                <w:rFonts w:cstheme="minorHAnsi"/>
                <w:sz w:val="16"/>
                <w:szCs w:val="16"/>
              </w:rPr>
            </w:pPr>
            <w:r w:rsidRPr="00C61201">
              <w:rPr>
                <w:rFonts w:cstheme="minorHAnsi"/>
                <w:sz w:val="16"/>
                <w:szCs w:val="16"/>
              </w:rPr>
              <w:t>Podmiot nie okazał podczas kontroli wniosku o</w:t>
            </w:r>
            <w:r>
              <w:rPr>
                <w:rFonts w:cstheme="minorHAnsi"/>
                <w:sz w:val="16"/>
                <w:szCs w:val="16"/>
              </w:rPr>
              <w:t xml:space="preserve"> wystawienie dokumentu EDPR    </w:t>
            </w:r>
            <w:r w:rsidRPr="00C61201">
              <w:rPr>
                <w:rFonts w:cstheme="minorHAnsi"/>
                <w:sz w:val="16"/>
                <w:szCs w:val="16"/>
              </w:rPr>
              <w:t xml:space="preserve">o nr ewidencyjnym 5/2021/IV. Ponadto, Spółka poinformowała Marszałka Województwa  Wielkopolskiego  pismem  z  dnia </w:t>
            </w:r>
          </w:p>
          <w:p w:rsidR="00693EFA" w:rsidRPr="00C61201" w:rsidRDefault="00693EFA" w:rsidP="00693EFA">
            <w:pPr>
              <w:pStyle w:val="Akapitzlist"/>
              <w:spacing w:after="0" w:line="240" w:lineRule="auto"/>
              <w:ind w:left="120"/>
              <w:rPr>
                <w:rFonts w:cstheme="minorHAnsi"/>
                <w:sz w:val="16"/>
                <w:szCs w:val="16"/>
              </w:rPr>
            </w:pPr>
            <w:r w:rsidRPr="00C61201">
              <w:rPr>
                <w:rFonts w:cstheme="minorHAnsi"/>
                <w:sz w:val="16"/>
                <w:szCs w:val="16"/>
              </w:rPr>
              <w:t xml:space="preserve">20 lipca 2023 r., iż dokument EDPR o  nr  5/2021/IV   został   błędnie   wystawiony, a sam kontrolowany </w:t>
            </w:r>
          </w:p>
          <w:p w:rsidR="00693EFA" w:rsidRPr="00C61201" w:rsidRDefault="00693EFA" w:rsidP="00693EFA">
            <w:pPr>
              <w:spacing w:after="0" w:line="240" w:lineRule="auto"/>
              <w:rPr>
                <w:rFonts w:cstheme="minorHAnsi"/>
                <w:sz w:val="16"/>
                <w:szCs w:val="16"/>
              </w:rPr>
            </w:pPr>
            <w:r w:rsidRPr="00C61201">
              <w:rPr>
                <w:rFonts w:cstheme="minorHAnsi"/>
                <w:sz w:val="16"/>
                <w:szCs w:val="16"/>
              </w:rPr>
              <w:t xml:space="preserve">nie był Podmiotem władnym do jego wystawienia. </w:t>
            </w:r>
          </w:p>
          <w:p w:rsidR="00693EFA" w:rsidRPr="00C61201" w:rsidRDefault="00693EFA" w:rsidP="00693EFA">
            <w:pPr>
              <w:pStyle w:val="Akapitzlist"/>
              <w:numPr>
                <w:ilvl w:val="0"/>
                <w:numId w:val="11"/>
              </w:numPr>
              <w:spacing w:after="0" w:line="240" w:lineRule="auto"/>
              <w:ind w:left="120" w:hanging="142"/>
              <w:rPr>
                <w:rFonts w:cstheme="minorHAnsi"/>
                <w:sz w:val="16"/>
                <w:szCs w:val="16"/>
              </w:rPr>
            </w:pPr>
            <w:r w:rsidRPr="00C61201">
              <w:rPr>
                <w:rFonts w:cstheme="minorHAnsi"/>
                <w:sz w:val="16"/>
                <w:szCs w:val="16"/>
              </w:rPr>
              <w:t>Faktury VAT okazane dla dokumentów EDPR o numerach ewidencyjnych: 2/2021/IV, 3/2021/IV, 5/2021/IV oraz 11/2021/IV nie mogą potwierdzać sprzedaży odpadów poza granice kraju, ponieważ z dokumentów tych wynika, że odpady zostały sprzedane na rzecz firmy zarejestrowanej na terenie kraju. W związku z tym, przedstawione dla ww. dokumentów EDPR faktury VAT nie mogą stanowić podstawy do wystawienia dokumentów EDPR przez kontrolowany Podmiot.</w:t>
            </w:r>
          </w:p>
          <w:p w:rsidR="00693EFA" w:rsidRPr="00C61201" w:rsidRDefault="00693EFA" w:rsidP="00693EFA">
            <w:pPr>
              <w:pStyle w:val="Akapitzlist"/>
              <w:numPr>
                <w:ilvl w:val="0"/>
                <w:numId w:val="11"/>
              </w:numPr>
              <w:spacing w:after="0" w:line="240" w:lineRule="auto"/>
              <w:ind w:left="120" w:hanging="120"/>
              <w:rPr>
                <w:rFonts w:cstheme="minorHAnsi"/>
                <w:sz w:val="16"/>
                <w:szCs w:val="16"/>
              </w:rPr>
            </w:pPr>
            <w:r w:rsidRPr="00C61201">
              <w:rPr>
                <w:rFonts w:cstheme="minorHAnsi"/>
                <w:sz w:val="16"/>
                <w:szCs w:val="16"/>
              </w:rPr>
              <w:t>Dla  dokumentów  EDPR o numerach ewidencyjnych: 1/2021/I, 2/2021/I, 3/2021/I, 5/2021/I, 6/2021/I, 3/2021/II (zał. VII nr A50-00023613), 4/2021/II (zał.  VII nr A50-00037693), 2/2021/III, 3/2021/III, 4/2021/III (zał. VII nr  A50-00055777  i A50-00066334), 5/2021/III, 2/2021/IV, 3/2021/IV, 5/2021/IV, 7/2021/IV, 11/2021/IV na załącznikach VII  w  miejscu z danymi osoby, która organizowała przemieszczenie  odpadów nie widnieje Przedsiębiorstwo   Produkcyjne–Handlowo–Usługowe   Mikołaj   Pinecki.  W przypadku dokumentów EDPR o nr ewidencyjnych: 2/2021/IV, 3/2021/IV, 5/2021/IV, 11/2021/IV okazane załączniki VII nie mogą stanowić  podstawy do  wystawienia ww. dokumentów, ponieważ na załącznikach w polu „osoba, która zorganizowała przemieszczenie” nie widnieje kontrolowany Podmiot, a inna firma zarejestrowana na terenie kraju. Dla pozostałych dokumentów EDPR wymienionych powyżej kontrolowany Podmiot potwierdził, że załączniki VII zostały błędnie sporządzone i wobec braku możliwości ich skorygowania, przedłożył wyjaśnienia wraz z dokumentami poświadczającymi (dokumenty CMR), że organizatorem przemieszczania odpadów  była  jego  firma. W ocenie Marszałka Województwa Wielkopolskiego, przedłożone przez Podmiot wyjaśnienia oraz dokumenty uzupełniające są wystarczające, aby uznać twierdzenie,  że   Przedsiębiorstwo   w  2021  r.  było  posiadaczem   odpadów   organizującym   ich wewnątrzwspólnotową dostawę</w:t>
            </w:r>
          </w:p>
          <w:p w:rsidR="00693EFA" w:rsidRPr="00C61201" w:rsidRDefault="00693EFA" w:rsidP="00693EFA">
            <w:pPr>
              <w:pStyle w:val="Akapitzlist"/>
              <w:numPr>
                <w:ilvl w:val="0"/>
                <w:numId w:val="11"/>
              </w:numPr>
              <w:spacing w:after="0" w:line="240" w:lineRule="auto"/>
              <w:ind w:left="120" w:hanging="142"/>
              <w:rPr>
                <w:rFonts w:cstheme="minorHAnsi"/>
                <w:sz w:val="16"/>
                <w:szCs w:val="16"/>
              </w:rPr>
            </w:pPr>
            <w:r w:rsidRPr="00C61201">
              <w:rPr>
                <w:rFonts w:cstheme="minorHAnsi"/>
                <w:sz w:val="16"/>
                <w:szCs w:val="16"/>
              </w:rPr>
              <w:t xml:space="preserve">Dokument EDPR o nr ewidencyjnym 3Q/2/2022 </w:t>
            </w:r>
            <w:r>
              <w:rPr>
                <w:rFonts w:cstheme="minorHAnsi"/>
                <w:sz w:val="16"/>
                <w:szCs w:val="16"/>
              </w:rPr>
              <w:t xml:space="preserve">egzemplarz „C”, przeznaczony   </w:t>
            </w:r>
            <w:r w:rsidRPr="00C61201">
              <w:rPr>
                <w:rFonts w:cstheme="minorHAnsi"/>
                <w:sz w:val="16"/>
                <w:szCs w:val="16"/>
              </w:rPr>
              <w:t>dla marszałka województwa, nie zawiera daty wystawienia dokumentu oraz podpisu wystawiającego.</w:t>
            </w:r>
          </w:p>
          <w:p w:rsidR="00693EFA" w:rsidRPr="002109EB" w:rsidRDefault="00693EFA" w:rsidP="00693EFA">
            <w:pPr>
              <w:spacing w:after="0" w:line="240" w:lineRule="auto"/>
              <w:rPr>
                <w:rFonts w:eastAsia="Times New Roman" w:cstheme="minorHAnsi"/>
                <w:sz w:val="16"/>
                <w:szCs w:val="16"/>
                <w:lang w:eastAsia="pl-PL"/>
              </w:rPr>
            </w:pPr>
          </w:p>
        </w:tc>
        <w:tc>
          <w:tcPr>
            <w:tcW w:w="1461"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auto"/>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693EFA" w:rsidRPr="00A53475" w:rsidTr="006F685E">
        <w:trPr>
          <w:tblCellSpacing w:w="15" w:type="dxa"/>
        </w:trPr>
        <w:tc>
          <w:tcPr>
            <w:tcW w:w="369" w:type="dxa"/>
            <w:shd w:val="clear" w:color="auto" w:fill="DEF2F8"/>
          </w:tcPr>
          <w:p w:rsidR="00693EFA" w:rsidRPr="00A53475"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19</w:t>
            </w:r>
            <w:r w:rsidR="00693EFA">
              <w:rPr>
                <w:rFonts w:eastAsia="Times New Roman" w:cstheme="minorHAnsi"/>
                <w:sz w:val="16"/>
                <w:szCs w:val="16"/>
                <w:lang w:eastAsia="pl-PL"/>
              </w:rPr>
              <w:t>.</w:t>
            </w:r>
          </w:p>
        </w:tc>
        <w:tc>
          <w:tcPr>
            <w:tcW w:w="1393" w:type="dxa"/>
            <w:shd w:val="clear" w:color="auto" w:fill="DEF2F8"/>
          </w:tcPr>
          <w:p w:rsidR="00693EFA" w:rsidRPr="00A53475" w:rsidRDefault="00693EFA" w:rsidP="00693EFA">
            <w:pPr>
              <w:spacing w:after="0" w:line="240" w:lineRule="auto"/>
              <w:rPr>
                <w:rFonts w:eastAsia="Times New Roman" w:cstheme="minorHAnsi"/>
                <w:sz w:val="16"/>
                <w:szCs w:val="16"/>
                <w:lang w:eastAsia="pl-PL"/>
              </w:rPr>
            </w:pPr>
            <w:r w:rsidRPr="006A2EED">
              <w:rPr>
                <w:rFonts w:cstheme="minorHAnsi"/>
                <w:sz w:val="16"/>
                <w:szCs w:val="16"/>
              </w:rPr>
              <w:t>DSI-IV.1710.</w:t>
            </w:r>
            <w:r>
              <w:rPr>
                <w:rFonts w:cstheme="minorHAnsi"/>
                <w:sz w:val="16"/>
                <w:szCs w:val="16"/>
              </w:rPr>
              <w:t>10</w:t>
            </w:r>
            <w:r w:rsidRPr="006A2EED">
              <w:rPr>
                <w:rFonts w:cstheme="minorHAnsi"/>
                <w:sz w:val="16"/>
                <w:szCs w:val="16"/>
              </w:rPr>
              <w:t>.2023</w:t>
            </w:r>
          </w:p>
        </w:tc>
        <w:tc>
          <w:tcPr>
            <w:tcW w:w="1408" w:type="dxa"/>
            <w:shd w:val="clear" w:color="auto" w:fill="DEF2F8"/>
          </w:tcPr>
          <w:p w:rsidR="00693EFA" w:rsidRDefault="00693EFA" w:rsidP="00693EFA">
            <w:pPr>
              <w:spacing w:after="0" w:line="240" w:lineRule="auto"/>
              <w:rPr>
                <w:rFonts w:cstheme="minorHAnsi"/>
                <w:sz w:val="16"/>
                <w:szCs w:val="16"/>
              </w:rPr>
            </w:pPr>
            <w:r w:rsidRPr="007A6562">
              <w:rPr>
                <w:rFonts w:cstheme="minorHAnsi"/>
                <w:sz w:val="16"/>
                <w:szCs w:val="16"/>
              </w:rPr>
              <w:t xml:space="preserve">REPET s.c. </w:t>
            </w:r>
          </w:p>
          <w:p w:rsidR="00693EFA" w:rsidRPr="007A6562" w:rsidRDefault="00693EFA" w:rsidP="00693EFA">
            <w:pPr>
              <w:spacing w:after="0" w:line="240" w:lineRule="auto"/>
              <w:rPr>
                <w:rFonts w:cstheme="minorHAnsi"/>
                <w:sz w:val="16"/>
                <w:szCs w:val="16"/>
              </w:rPr>
            </w:pPr>
            <w:r w:rsidRPr="007A6562">
              <w:rPr>
                <w:rFonts w:cstheme="minorHAnsi"/>
                <w:sz w:val="16"/>
                <w:szCs w:val="16"/>
              </w:rPr>
              <w:t>Arkadiusz Pojasek, Krzysztof Lont</w:t>
            </w:r>
          </w:p>
          <w:p w:rsidR="00693EFA" w:rsidRDefault="00693EFA" w:rsidP="00693EFA">
            <w:pPr>
              <w:spacing w:after="0" w:line="240" w:lineRule="auto"/>
              <w:rPr>
                <w:rFonts w:cstheme="minorHAnsi"/>
                <w:sz w:val="16"/>
                <w:szCs w:val="16"/>
              </w:rPr>
            </w:pPr>
            <w:r>
              <w:rPr>
                <w:rFonts w:cstheme="minorHAnsi"/>
                <w:sz w:val="16"/>
                <w:szCs w:val="16"/>
              </w:rPr>
              <w:t>Lewków</w:t>
            </w:r>
          </w:p>
          <w:p w:rsidR="00693EFA" w:rsidRPr="007A6562" w:rsidRDefault="00693EFA" w:rsidP="00693EFA">
            <w:pPr>
              <w:spacing w:after="0" w:line="240" w:lineRule="auto"/>
              <w:rPr>
                <w:rFonts w:cstheme="minorHAnsi"/>
                <w:sz w:val="16"/>
                <w:szCs w:val="16"/>
              </w:rPr>
            </w:pPr>
            <w:r w:rsidRPr="007A6562">
              <w:rPr>
                <w:rFonts w:cstheme="minorHAnsi"/>
                <w:sz w:val="16"/>
                <w:szCs w:val="16"/>
              </w:rPr>
              <w:t>ul. Kwiatkowska 6F</w:t>
            </w:r>
          </w:p>
          <w:p w:rsidR="00693EFA" w:rsidRPr="00A53475" w:rsidRDefault="00693EFA" w:rsidP="00693EFA">
            <w:pPr>
              <w:spacing w:after="0" w:line="240" w:lineRule="auto"/>
              <w:rPr>
                <w:rFonts w:cstheme="minorHAnsi"/>
                <w:sz w:val="16"/>
                <w:szCs w:val="16"/>
              </w:rPr>
            </w:pPr>
            <w:r w:rsidRPr="007A6562">
              <w:rPr>
                <w:rFonts w:cstheme="minorHAnsi"/>
                <w:sz w:val="16"/>
                <w:szCs w:val="16"/>
              </w:rPr>
              <w:t>63-410 Ostrów Wielkopolski</w:t>
            </w:r>
          </w:p>
        </w:tc>
        <w:tc>
          <w:tcPr>
            <w:tcW w:w="2174" w:type="dxa"/>
            <w:shd w:val="clear" w:color="auto" w:fill="DEF2F8"/>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lata 2020-2022</w:t>
            </w:r>
            <w:r w:rsidRPr="00AB691B">
              <w:rPr>
                <w:rFonts w:eastAsia="Times New Roman" w:cstheme="minorHAnsi"/>
                <w:sz w:val="16"/>
                <w:szCs w:val="16"/>
                <w:lang w:eastAsia="pl-PL"/>
              </w:rPr>
              <w:t xml:space="preserve">, </w:t>
            </w:r>
          </w:p>
          <w:p w:rsidR="00693EFA"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693EFA" w:rsidRPr="00AB691B"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693EFA" w:rsidRPr="00A53475" w:rsidRDefault="00693EFA" w:rsidP="00693EFA">
            <w:pPr>
              <w:spacing w:after="0" w:line="240" w:lineRule="auto"/>
              <w:rPr>
                <w:rFonts w:eastAsia="Times New Roman" w:cstheme="minorHAnsi"/>
                <w:sz w:val="16"/>
                <w:szCs w:val="16"/>
                <w:lang w:eastAsia="pl-PL"/>
              </w:rPr>
            </w:pPr>
          </w:p>
        </w:tc>
        <w:tc>
          <w:tcPr>
            <w:tcW w:w="1576"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28 lipca 2023 r. – </w:t>
            </w:r>
          </w:p>
          <w:p w:rsidR="00693EFA" w:rsidRPr="00A53475"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4 sierpnia</w:t>
            </w:r>
            <w:r w:rsidRPr="00A70080">
              <w:rPr>
                <w:rFonts w:eastAsia="Times New Roman" w:cstheme="minorHAnsi"/>
                <w:sz w:val="16"/>
                <w:szCs w:val="16"/>
                <w:lang w:eastAsia="pl-PL"/>
              </w:rPr>
              <w:t xml:space="preserve"> 2023 r.</w:t>
            </w:r>
          </w:p>
        </w:tc>
        <w:tc>
          <w:tcPr>
            <w:tcW w:w="3746" w:type="dxa"/>
            <w:shd w:val="clear" w:color="auto" w:fill="DEF2F8"/>
          </w:tcPr>
          <w:p w:rsidR="00693EFA" w:rsidRPr="007A6562" w:rsidRDefault="00693EFA" w:rsidP="00693EFA">
            <w:pPr>
              <w:pStyle w:val="Akapitzlist"/>
              <w:numPr>
                <w:ilvl w:val="0"/>
                <w:numId w:val="32"/>
              </w:numPr>
              <w:spacing w:line="240" w:lineRule="auto"/>
              <w:ind w:left="105" w:hanging="105"/>
              <w:rPr>
                <w:rFonts w:cstheme="minorHAnsi"/>
                <w:sz w:val="16"/>
                <w:szCs w:val="16"/>
              </w:rPr>
            </w:pPr>
            <w:r w:rsidRPr="007A6562">
              <w:rPr>
                <w:rFonts w:cstheme="minorHAnsi"/>
                <w:sz w:val="16"/>
                <w:szCs w:val="16"/>
              </w:rPr>
              <w:t>Dokumenty DPR o numerach ewidencyjnych 6/2020/DPR, 16/2021/DPR (16/2020/DPR korekta), 11/2022/DPR przedłożono Marszałkowi Województwa Wielkopolskiego po terminie wskazanym w art. 23 ust. 10 ustawy z dnia 13 czerwca 2013 r. o gospodarce opakowaniami i odpadami opakowaniowymi.</w:t>
            </w:r>
          </w:p>
          <w:p w:rsidR="00693EFA" w:rsidRPr="007A6562" w:rsidRDefault="00693EFA" w:rsidP="00693EFA">
            <w:pPr>
              <w:pStyle w:val="Akapitzlist"/>
              <w:numPr>
                <w:ilvl w:val="0"/>
                <w:numId w:val="11"/>
              </w:numPr>
              <w:spacing w:line="240" w:lineRule="auto"/>
              <w:ind w:left="105" w:hanging="105"/>
              <w:rPr>
                <w:rFonts w:cstheme="minorHAnsi"/>
                <w:sz w:val="16"/>
                <w:szCs w:val="16"/>
              </w:rPr>
            </w:pPr>
            <w:r w:rsidRPr="007A6562">
              <w:rPr>
                <w:rFonts w:cstheme="minorHAnsi"/>
                <w:sz w:val="16"/>
                <w:szCs w:val="16"/>
              </w:rPr>
              <w:t>Dokumenty o numerach ewidencyjnych 11/2021/DPR, 12/2021/DPR, 13/2021/DPR, 14/2021/DPR, 15/2021/DPR, 16/2021/DPR, wystawione za rok 2020, posiadały błędny numer ewidencyjny wydanego dokumentu (11/2021/DPR  zamiast  11/2020/DPR  itd.). W trakcie kontroli Podmiot skorygował  wyżej  wymienioną  numerację,  a  następnie  wysłał  przedmiotowe</w:t>
            </w:r>
            <w:r>
              <w:rPr>
                <w:rFonts w:cstheme="minorHAnsi"/>
                <w:sz w:val="16"/>
                <w:szCs w:val="16"/>
              </w:rPr>
              <w:t xml:space="preserve"> </w:t>
            </w:r>
            <w:r w:rsidRPr="007A6562">
              <w:rPr>
                <w:rFonts w:cstheme="minorHAnsi"/>
                <w:sz w:val="16"/>
                <w:szCs w:val="16"/>
              </w:rPr>
              <w:t xml:space="preserve">dokumenty do podmiotów wnioskujących, o  czym w dniu 1 sierpnia 2023 r. poinformował drogą mailową, załączając skany wystawionych dokumentów. Korekty dokumentów DPR o numerach 12/2021/DPR, 13/2021/DPR, 14/2021/DPR, 16/2021/DPR zostały przedłożone Marszałkowi Województwa Wielkopolskiego przez podmioty wnioskujące. Natomiast do dnia sporządzenia wystąpienia pokontrolnego, korekty dokumentów DPR o numerach 11/2021/DPR i 15/2021/DPR nie zostały przedłożone. </w:t>
            </w:r>
          </w:p>
          <w:p w:rsidR="00693EFA" w:rsidRPr="007A6562" w:rsidRDefault="00693EFA" w:rsidP="00693EFA">
            <w:pPr>
              <w:pStyle w:val="Akapitzlist"/>
              <w:numPr>
                <w:ilvl w:val="0"/>
                <w:numId w:val="11"/>
              </w:numPr>
              <w:spacing w:line="240" w:lineRule="auto"/>
              <w:ind w:left="105" w:hanging="105"/>
              <w:rPr>
                <w:rFonts w:cstheme="minorHAnsi"/>
                <w:sz w:val="16"/>
                <w:szCs w:val="16"/>
              </w:rPr>
            </w:pPr>
            <w:r w:rsidRPr="007A6562">
              <w:rPr>
                <w:rFonts w:cstheme="minorHAnsi"/>
                <w:sz w:val="16"/>
                <w:szCs w:val="16"/>
              </w:rPr>
              <w:t>W niektórych kartach przekazania odpadów o kodzie 15 01 02 – Opakowania z  tworzyw  sztuczych, wystepują różnice w ilościach odpadów wykazanych u przekazującego oraz przejmującego odpady. Przedmiotowe karty przekazania odpadów nie zostały odrzucone przez przejmującego (kontrolowany Podmiot), tylko skorygowane poprzez zapis w uwagach.</w:t>
            </w:r>
          </w:p>
          <w:p w:rsidR="00693EFA" w:rsidRPr="00CE4B80" w:rsidRDefault="00693EFA" w:rsidP="00693EFA">
            <w:pPr>
              <w:pStyle w:val="Akapitzlist"/>
              <w:numPr>
                <w:ilvl w:val="0"/>
                <w:numId w:val="11"/>
              </w:numPr>
              <w:spacing w:line="240" w:lineRule="auto"/>
              <w:ind w:left="105" w:hanging="105"/>
              <w:rPr>
                <w:rFonts w:cstheme="minorHAnsi"/>
                <w:sz w:val="16"/>
                <w:szCs w:val="16"/>
              </w:rPr>
            </w:pPr>
            <w:r w:rsidRPr="007A6562">
              <w:rPr>
                <w:rFonts w:cstheme="minorHAnsi"/>
                <w:sz w:val="16"/>
                <w:szCs w:val="16"/>
              </w:rPr>
              <w:t>Karty ewidencji odpadów za rok 2021 zawierają tylko dane dotyczące stanów magazynowych,  które  różnią  się  od  danych  wykazanych w k</w:t>
            </w:r>
            <w:r>
              <w:rPr>
                <w:rFonts w:cstheme="minorHAnsi"/>
                <w:sz w:val="16"/>
                <w:szCs w:val="16"/>
              </w:rPr>
              <w:t xml:space="preserve">artach ewidencji, stanowiących </w:t>
            </w:r>
            <w:r w:rsidRPr="007A6562">
              <w:rPr>
                <w:rFonts w:cstheme="minorHAnsi"/>
                <w:sz w:val="16"/>
                <w:szCs w:val="16"/>
              </w:rPr>
              <w:t>wydruk  z  programu  Darsoft.</w:t>
            </w:r>
          </w:p>
        </w:tc>
        <w:tc>
          <w:tcPr>
            <w:tcW w:w="1461" w:type="dxa"/>
            <w:shd w:val="clear" w:color="auto" w:fill="DEF2F8"/>
          </w:tcPr>
          <w:p w:rsidR="00693EFA" w:rsidRPr="00A53475" w:rsidRDefault="00693EFA" w:rsidP="00693EFA">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DEF2F8"/>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693EFA" w:rsidRDefault="00693EFA" w:rsidP="00693EFA">
            <w:pPr>
              <w:spacing w:after="0" w:line="276" w:lineRule="auto"/>
              <w:rPr>
                <w:rFonts w:eastAsia="Times New Roman" w:cstheme="minorHAnsi"/>
                <w:sz w:val="16"/>
                <w:szCs w:val="16"/>
                <w:lang w:eastAsia="pl-PL"/>
              </w:rPr>
            </w:pPr>
          </w:p>
          <w:p w:rsidR="00693EFA" w:rsidRPr="00A53475" w:rsidRDefault="00693EFA" w:rsidP="00693EFA">
            <w:pPr>
              <w:spacing w:after="0" w:line="276" w:lineRule="auto"/>
              <w:rPr>
                <w:rFonts w:eastAsia="Times New Roman" w:cstheme="minorHAnsi"/>
                <w:sz w:val="16"/>
                <w:szCs w:val="16"/>
                <w:lang w:eastAsia="pl-PL"/>
              </w:rPr>
            </w:pPr>
          </w:p>
        </w:tc>
      </w:tr>
      <w:tr w:rsidR="00693EFA" w:rsidRPr="00A53475" w:rsidTr="006F685E">
        <w:trPr>
          <w:tblCellSpacing w:w="15" w:type="dxa"/>
        </w:trPr>
        <w:tc>
          <w:tcPr>
            <w:tcW w:w="369" w:type="dxa"/>
            <w:shd w:val="clear" w:color="auto" w:fill="auto"/>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20.</w:t>
            </w:r>
          </w:p>
        </w:tc>
        <w:tc>
          <w:tcPr>
            <w:tcW w:w="1393" w:type="dxa"/>
            <w:shd w:val="clear" w:color="auto" w:fill="auto"/>
          </w:tcPr>
          <w:p w:rsidR="00693EFA" w:rsidRPr="00C160F0" w:rsidRDefault="00693EFA" w:rsidP="00693EFA">
            <w:pPr>
              <w:spacing w:after="0" w:line="240" w:lineRule="auto"/>
              <w:rPr>
                <w:rFonts w:cstheme="minorHAnsi"/>
                <w:sz w:val="16"/>
                <w:szCs w:val="16"/>
              </w:rPr>
            </w:pPr>
            <w:r w:rsidRPr="00C160F0">
              <w:rPr>
                <w:rFonts w:cstheme="minorHAnsi"/>
                <w:sz w:val="16"/>
                <w:szCs w:val="16"/>
              </w:rPr>
              <w:t>DSI-IV.1710.10.2023</w:t>
            </w:r>
          </w:p>
        </w:tc>
        <w:tc>
          <w:tcPr>
            <w:tcW w:w="1408" w:type="dxa"/>
            <w:shd w:val="clear" w:color="auto" w:fill="auto"/>
          </w:tcPr>
          <w:p w:rsidR="00693EFA" w:rsidRPr="00C160F0" w:rsidRDefault="00693EFA" w:rsidP="00693EFA">
            <w:pPr>
              <w:spacing w:after="0" w:line="240" w:lineRule="auto"/>
              <w:rPr>
                <w:rFonts w:cstheme="minorHAnsi"/>
                <w:sz w:val="16"/>
                <w:szCs w:val="16"/>
              </w:rPr>
            </w:pPr>
            <w:r w:rsidRPr="00C160F0">
              <w:rPr>
                <w:rFonts w:ascii="Calibri" w:hAnsi="Calibri" w:cs="Calibri"/>
                <w:kern w:val="2"/>
                <w:sz w:val="16"/>
                <w:szCs w:val="16"/>
              </w:rPr>
              <w:t>LEBAL Spółka Akcyjna</w:t>
            </w:r>
            <w:r w:rsidRPr="00C160F0">
              <w:rPr>
                <w:rFonts w:eastAsia="Times New Roman" w:cstheme="minorHAnsi"/>
                <w:sz w:val="16"/>
                <w:szCs w:val="16"/>
                <w:lang w:eastAsia="ar-SA"/>
              </w:rPr>
              <w:t xml:space="preserve">,   </w:t>
            </w:r>
            <w:r w:rsidRPr="00C160F0">
              <w:rPr>
                <w:rFonts w:ascii="Calibri" w:hAnsi="Calibri" w:cs="Calibri"/>
                <w:kern w:val="2"/>
                <w:sz w:val="16"/>
                <w:szCs w:val="16"/>
              </w:rPr>
              <w:t>ul. Michałowo 27, 64-610 Rogoźno</w:t>
            </w:r>
          </w:p>
        </w:tc>
        <w:tc>
          <w:tcPr>
            <w:tcW w:w="2174" w:type="dxa"/>
            <w:shd w:val="clear" w:color="auto" w:fill="auto"/>
          </w:tcPr>
          <w:p w:rsidR="00693EFA" w:rsidRPr="00C160F0" w:rsidRDefault="00693EFA" w:rsidP="00693EFA">
            <w:pPr>
              <w:spacing w:after="0" w:line="276" w:lineRule="auto"/>
              <w:rPr>
                <w:rFonts w:eastAsia="Times New Roman" w:cstheme="minorHAnsi"/>
                <w:sz w:val="16"/>
                <w:szCs w:val="16"/>
                <w:lang w:eastAsia="pl-PL"/>
              </w:rPr>
            </w:pPr>
            <w:r w:rsidRPr="00C160F0">
              <w:rPr>
                <w:rFonts w:eastAsia="Times New Roman" w:cstheme="minorHAnsi"/>
                <w:sz w:val="16"/>
                <w:szCs w:val="16"/>
                <w:lang w:eastAsia="pl-PL"/>
              </w:rPr>
              <w:t>Kontrola doraźna  w zakresie:</w:t>
            </w:r>
          </w:p>
          <w:p w:rsidR="00693EFA" w:rsidRPr="00C160F0"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C160F0">
              <w:rPr>
                <w:rFonts w:eastAsia="Times New Roman" w:cstheme="minorHAnsi"/>
                <w:sz w:val="16"/>
                <w:szCs w:val="16"/>
                <w:lang w:eastAsia="pl-PL"/>
              </w:rPr>
              <w:t xml:space="preserve">realizacji obowiązków podmiotu dokonującego     eksportu lub wewnątrz                       wspólnotowej dostawy odpadów opakowaniowych </w:t>
            </w:r>
            <w:r w:rsidRPr="00C160F0">
              <w:rPr>
                <w:rFonts w:eastAsia="Times New Roman" w:cstheme="minorHAnsi"/>
                <w:sz w:val="16"/>
                <w:szCs w:val="16"/>
                <w:lang w:eastAsia="pl-PL"/>
              </w:rPr>
              <w:br/>
              <w:t xml:space="preserve">w celu poddania ich recyklingowi za lata 2020-2022, </w:t>
            </w:r>
          </w:p>
          <w:p w:rsidR="00693EFA" w:rsidRPr="00C160F0"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C160F0">
              <w:rPr>
                <w:rFonts w:eastAsia="Times New Roman" w:cstheme="minorHAnsi"/>
                <w:sz w:val="16"/>
                <w:szCs w:val="16"/>
                <w:lang w:eastAsia="pl-PL"/>
              </w:rPr>
              <w:t>realizacji obowiązków w zakresie opłaty produktowej za okres od 1 stycznia 2020 r.                          do 31 grudnia 2022 r.,</w:t>
            </w:r>
          </w:p>
          <w:p w:rsidR="00693EFA" w:rsidRPr="009A5E8F" w:rsidRDefault="00693EFA" w:rsidP="00693EFA">
            <w:pPr>
              <w:pStyle w:val="Akapitzlist"/>
              <w:numPr>
                <w:ilvl w:val="0"/>
                <w:numId w:val="16"/>
              </w:numPr>
              <w:spacing w:after="0" w:line="276" w:lineRule="auto"/>
              <w:ind w:left="102" w:hanging="102"/>
              <w:rPr>
                <w:rFonts w:eastAsia="Times New Roman" w:cstheme="minorHAnsi"/>
                <w:sz w:val="16"/>
                <w:szCs w:val="16"/>
                <w:lang w:eastAsia="pl-PL"/>
              </w:rPr>
            </w:pPr>
            <w:r w:rsidRPr="00C160F0">
              <w:rPr>
                <w:rFonts w:eastAsia="Times New Roman" w:cstheme="minorHAnsi"/>
                <w:sz w:val="16"/>
                <w:szCs w:val="16"/>
                <w:lang w:eastAsia="pl-PL"/>
              </w:rPr>
              <w:t xml:space="preserve">realizacji obowiązków podmiotu w zakresie gospodarki odpadami za okres                       od  1 stycznia 2020 r.  </w:t>
            </w:r>
            <w:r w:rsidRPr="00C160F0">
              <w:rPr>
                <w:rFonts w:eastAsia="Times New Roman" w:cstheme="minorHAnsi"/>
                <w:sz w:val="16"/>
                <w:szCs w:val="16"/>
                <w:lang w:eastAsia="pl-PL"/>
              </w:rPr>
              <w:br/>
              <w:t>do 31 grudnia 2022 r.</w:t>
            </w:r>
          </w:p>
        </w:tc>
        <w:tc>
          <w:tcPr>
            <w:tcW w:w="1576" w:type="dxa"/>
            <w:shd w:val="clear" w:color="auto" w:fill="auto"/>
          </w:tcPr>
          <w:p w:rsidR="00693EFA" w:rsidRPr="00C160F0" w:rsidRDefault="00693EFA" w:rsidP="00693EFA">
            <w:pPr>
              <w:spacing w:after="0" w:line="240" w:lineRule="auto"/>
              <w:rPr>
                <w:rFonts w:eastAsia="Times New Roman" w:cstheme="minorHAnsi"/>
                <w:sz w:val="16"/>
                <w:szCs w:val="16"/>
                <w:lang w:eastAsia="pl-PL"/>
              </w:rPr>
            </w:pPr>
            <w:r w:rsidRPr="00C160F0">
              <w:rPr>
                <w:rFonts w:ascii="Calibri" w:hAnsi="Calibri" w:cs="Calibri"/>
                <w:kern w:val="2"/>
                <w:sz w:val="16"/>
                <w:szCs w:val="16"/>
              </w:rPr>
              <w:t>17 sierpnia 2023 r. -</w:t>
            </w:r>
            <w:r>
              <w:rPr>
                <w:rFonts w:ascii="Calibri" w:hAnsi="Calibri" w:cs="Calibri"/>
                <w:kern w:val="2"/>
                <w:sz w:val="16"/>
                <w:szCs w:val="16"/>
              </w:rPr>
              <w:t xml:space="preserve">          </w:t>
            </w:r>
            <w:r w:rsidRPr="00C160F0">
              <w:rPr>
                <w:rFonts w:ascii="Calibri" w:hAnsi="Calibri" w:cs="Calibri"/>
                <w:kern w:val="2"/>
                <w:sz w:val="16"/>
                <w:szCs w:val="16"/>
              </w:rPr>
              <w:t xml:space="preserve"> 24 sierpnia 2023 r.</w:t>
            </w:r>
          </w:p>
        </w:tc>
        <w:tc>
          <w:tcPr>
            <w:tcW w:w="3746" w:type="dxa"/>
            <w:shd w:val="clear" w:color="auto" w:fill="auto"/>
          </w:tcPr>
          <w:p w:rsidR="00693EFA" w:rsidRPr="00E41815" w:rsidRDefault="00693EFA" w:rsidP="009A5E8F">
            <w:pPr>
              <w:pStyle w:val="Akapitzlist"/>
              <w:numPr>
                <w:ilvl w:val="0"/>
                <w:numId w:val="37"/>
              </w:numPr>
              <w:autoSpaceDN w:val="0"/>
              <w:spacing w:after="0" w:line="240" w:lineRule="auto"/>
              <w:ind w:left="113"/>
              <w:textAlignment w:val="baseline"/>
              <w:rPr>
                <w:rFonts w:ascii="Calibri" w:hAnsi="Calibri" w:cs="Calibri"/>
                <w:sz w:val="16"/>
                <w:szCs w:val="16"/>
              </w:rPr>
            </w:pPr>
            <w:r w:rsidRPr="00E41815">
              <w:rPr>
                <w:rFonts w:ascii="Calibri" w:eastAsia="Calibri" w:hAnsi="Calibri" w:cs="Calibri"/>
                <w:sz w:val="16"/>
                <w:szCs w:val="16"/>
              </w:rPr>
              <w:t>Na podstawie okazanych w dniu kontroli wniosków o wystawienie dokumentów EDPR za lata 2020-2022, stwierdzić należy, że dokumenty o numerach ewidencyjnych: II/150104/1, III/150104/2, IV/150104/1 wystawione za rok 2020, większość dokumentów wystawionych za rok 2021 oraz dokument o numerze ewidencyjnym: 2/150104 z dnia 27 lipca 2022 r., wystawione zostały z niedochowaniem terminu o którym mowa w art. 24 ust. 5 przedmiotowej ustawy.</w:t>
            </w:r>
          </w:p>
          <w:p w:rsidR="00693EFA" w:rsidRPr="00C160F0" w:rsidRDefault="00693EFA" w:rsidP="009A5E8F">
            <w:pPr>
              <w:numPr>
                <w:ilvl w:val="0"/>
                <w:numId w:val="32"/>
              </w:numPr>
              <w:autoSpaceDN w:val="0"/>
              <w:spacing w:after="0" w:line="240" w:lineRule="auto"/>
              <w:ind w:left="113" w:hanging="357"/>
              <w:textAlignment w:val="baseline"/>
              <w:rPr>
                <w:rFonts w:ascii="Calibri" w:hAnsi="Calibri" w:cs="Calibri"/>
                <w:sz w:val="16"/>
                <w:szCs w:val="16"/>
              </w:rPr>
            </w:pPr>
            <w:r w:rsidRPr="00C160F0">
              <w:rPr>
                <w:rFonts w:ascii="Calibri" w:eastAsia="Calibri" w:hAnsi="Calibri" w:cs="Calibri"/>
                <w:sz w:val="16"/>
                <w:szCs w:val="16"/>
              </w:rPr>
              <w:t>Karty ewidencji odpadów o kodach 17 04 07 – Mieszaniny metali  oraz 12 01 99 – Inne niewymienione odpady sporządzone zostały nie prawidłowo, tj. niezgodnie z wzorem załącznika 5 c ustawy o odpadach.</w:t>
            </w:r>
          </w:p>
        </w:tc>
        <w:tc>
          <w:tcPr>
            <w:tcW w:w="1461" w:type="dxa"/>
            <w:shd w:val="clear" w:color="auto" w:fill="auto"/>
          </w:tcPr>
          <w:p w:rsidR="00693EFA" w:rsidRPr="00A53475"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auto"/>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1061</w:t>
            </w:r>
          </w:p>
        </w:tc>
      </w:tr>
      <w:tr w:rsidR="00693EFA" w:rsidRPr="00A53475" w:rsidTr="006F685E">
        <w:trPr>
          <w:tblCellSpacing w:w="15" w:type="dxa"/>
        </w:trPr>
        <w:tc>
          <w:tcPr>
            <w:tcW w:w="369" w:type="dxa"/>
            <w:shd w:val="clear" w:color="auto" w:fill="DEF2F8"/>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21.</w:t>
            </w:r>
          </w:p>
        </w:tc>
        <w:tc>
          <w:tcPr>
            <w:tcW w:w="1393"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DSI-III.1710.8.2023</w:t>
            </w:r>
          </w:p>
        </w:tc>
        <w:tc>
          <w:tcPr>
            <w:tcW w:w="1408"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 xml:space="preserve">Robert Kowalski, Karol Kowalski „Stolarstwo” sp. j., Szymanowo 65a, </w:t>
            </w:r>
          </w:p>
          <w:p w:rsidR="00693EFA" w:rsidRDefault="00693EFA" w:rsidP="00693EFA">
            <w:pPr>
              <w:spacing w:after="0" w:line="240" w:lineRule="auto"/>
              <w:rPr>
                <w:rFonts w:cstheme="minorHAnsi"/>
                <w:sz w:val="16"/>
                <w:szCs w:val="16"/>
              </w:rPr>
            </w:pPr>
            <w:r>
              <w:rPr>
                <w:rFonts w:cstheme="minorHAnsi"/>
                <w:sz w:val="16"/>
                <w:szCs w:val="16"/>
              </w:rPr>
              <w:t>63-900 Rawicz</w:t>
            </w:r>
          </w:p>
        </w:tc>
        <w:tc>
          <w:tcPr>
            <w:tcW w:w="2174"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2017-2022.</w:t>
            </w:r>
          </w:p>
        </w:tc>
        <w:tc>
          <w:tcPr>
            <w:tcW w:w="1576" w:type="dxa"/>
            <w:shd w:val="clear" w:color="auto" w:fill="DEF2F8"/>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22 sierpnia </w:t>
            </w:r>
            <w:r w:rsidR="00693EFA">
              <w:rPr>
                <w:rFonts w:eastAsia="Times New Roman" w:cstheme="minorHAnsi"/>
                <w:sz w:val="16"/>
                <w:szCs w:val="16"/>
                <w:lang w:eastAsia="pl-PL"/>
              </w:rPr>
              <w:t>2023</w:t>
            </w:r>
            <w:r>
              <w:rPr>
                <w:rFonts w:eastAsia="Times New Roman" w:cstheme="minorHAnsi"/>
                <w:sz w:val="16"/>
                <w:szCs w:val="16"/>
                <w:lang w:eastAsia="pl-PL"/>
              </w:rPr>
              <w:t xml:space="preserve"> r. </w:t>
            </w:r>
            <w:r>
              <w:rPr>
                <w:rFonts w:eastAsia="Times New Roman" w:cstheme="minorHAnsi"/>
                <w:sz w:val="16"/>
                <w:szCs w:val="16"/>
                <w:lang w:eastAsia="pl-PL"/>
              </w:rPr>
              <w:br/>
              <w:t xml:space="preserve"> – 5 września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p>
        </w:tc>
        <w:tc>
          <w:tcPr>
            <w:tcW w:w="3746" w:type="dxa"/>
            <w:shd w:val="clear" w:color="auto" w:fill="DEF2F8"/>
          </w:tcPr>
          <w:p w:rsidR="00693EFA" w:rsidRDefault="00693EFA" w:rsidP="00693EFA">
            <w:pPr>
              <w:rPr>
                <w:rFonts w:ascii="Calibri" w:hAnsi="Calibri" w:cs="Calibri"/>
                <w:color w:val="000000"/>
                <w:sz w:val="16"/>
                <w:szCs w:val="16"/>
              </w:rPr>
            </w:pPr>
            <w:r>
              <w:rPr>
                <w:rFonts w:ascii="Calibri" w:hAnsi="Calibri" w:cs="Calibri"/>
                <w:color w:val="000000"/>
                <w:sz w:val="16"/>
                <w:szCs w:val="16"/>
              </w:rPr>
              <w:t>1. W wykazach zawierających informacje i dane o zakresie korzystania ze środowiska za lata 2017-2022 Spółka nie naliczyła opłaty z tytułu przeładunku paliw – oleju napędowego.</w:t>
            </w:r>
            <w:r>
              <w:rPr>
                <w:rFonts w:ascii="Calibri" w:hAnsi="Calibri" w:cs="Calibri"/>
                <w:color w:val="000000"/>
                <w:sz w:val="16"/>
                <w:szCs w:val="16"/>
              </w:rPr>
              <w:br/>
              <w:t>2. W przedłożonych wykazach Podmiot naliczał opłatę za zużycie paliw poza granicami Polski. Opłata z tytułu wprowadzania gazów lub pyłów do powietrza                      z procesów spalania paliw w silnikach spalinowych (czyli z tytułu zanieczyszczeń emitowanych wskutek użytkowania samochodów spalinowych) obowiązuje za prowadzenie działalności tylko na terenie Rzeczypospolitej Polskiej. Oznacza to, że Spółka, wykonując przewozy międzynarodowe, zobowiązana była do uiszczenia opłaty za paliwo, które zostało spalone tylko w Polsce, nie za granicą.</w:t>
            </w: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A53475" w:rsidTr="006F685E">
        <w:trPr>
          <w:tblCellSpacing w:w="15" w:type="dxa"/>
        </w:trPr>
        <w:tc>
          <w:tcPr>
            <w:tcW w:w="369" w:type="dxa"/>
            <w:shd w:val="clear" w:color="auto" w:fill="FFFFFF" w:themeFill="background1"/>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22.</w:t>
            </w:r>
          </w:p>
        </w:tc>
        <w:tc>
          <w:tcPr>
            <w:tcW w:w="1393" w:type="dxa"/>
            <w:shd w:val="clear" w:color="auto" w:fill="FFFFFF" w:themeFill="background1"/>
          </w:tcPr>
          <w:p w:rsidR="00693EFA" w:rsidRDefault="00693EFA" w:rsidP="00693EFA">
            <w:pPr>
              <w:spacing w:after="0" w:line="240" w:lineRule="auto"/>
              <w:rPr>
                <w:rFonts w:cstheme="minorHAnsi"/>
                <w:sz w:val="16"/>
                <w:szCs w:val="16"/>
              </w:rPr>
            </w:pPr>
            <w:r>
              <w:rPr>
                <w:rFonts w:cstheme="minorHAnsi"/>
                <w:sz w:val="16"/>
                <w:szCs w:val="16"/>
              </w:rPr>
              <w:t>DSI-III.1710.9.2023</w:t>
            </w:r>
          </w:p>
        </w:tc>
        <w:tc>
          <w:tcPr>
            <w:tcW w:w="1408" w:type="dxa"/>
            <w:shd w:val="clear" w:color="auto" w:fill="FFFFFF" w:themeFill="background1"/>
          </w:tcPr>
          <w:p w:rsidR="00693EFA" w:rsidRDefault="00693EFA" w:rsidP="00693EFA">
            <w:pPr>
              <w:spacing w:after="0" w:line="240" w:lineRule="auto"/>
              <w:rPr>
                <w:rFonts w:cstheme="minorHAnsi"/>
                <w:sz w:val="16"/>
                <w:szCs w:val="16"/>
              </w:rPr>
            </w:pPr>
            <w:r>
              <w:rPr>
                <w:rFonts w:cstheme="minorHAnsi"/>
                <w:sz w:val="16"/>
                <w:szCs w:val="16"/>
              </w:rPr>
              <w:t>Apator Powogaz S.A., Jaryszki 1c, 62-023 Żerniki</w:t>
            </w:r>
          </w:p>
        </w:tc>
        <w:tc>
          <w:tcPr>
            <w:tcW w:w="2174" w:type="dxa"/>
            <w:shd w:val="clear" w:color="auto" w:fill="FFFFFF" w:themeFill="background1"/>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2017-2022</w:t>
            </w:r>
          </w:p>
        </w:tc>
        <w:tc>
          <w:tcPr>
            <w:tcW w:w="1576" w:type="dxa"/>
            <w:shd w:val="clear" w:color="auto" w:fill="FFFFFF" w:themeFill="background1"/>
          </w:tcPr>
          <w:p w:rsidR="006F685E"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6.września </w:t>
            </w:r>
            <w:r w:rsidR="00693EFA">
              <w:rPr>
                <w:rFonts w:eastAsia="Times New Roman" w:cstheme="minorHAnsi"/>
                <w:sz w:val="16"/>
                <w:szCs w:val="16"/>
                <w:lang w:eastAsia="pl-PL"/>
              </w:rPr>
              <w:t xml:space="preserve">2023 </w:t>
            </w:r>
            <w:r>
              <w:rPr>
                <w:rFonts w:eastAsia="Times New Roman" w:cstheme="minorHAnsi"/>
                <w:sz w:val="16"/>
                <w:szCs w:val="16"/>
                <w:lang w:eastAsia="pl-PL"/>
              </w:rPr>
              <w:t xml:space="preserve"> r.</w:t>
            </w:r>
          </w:p>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20 września </w:t>
            </w:r>
            <w:r w:rsidR="00693EFA">
              <w:rPr>
                <w:rFonts w:eastAsia="Times New Roman" w:cstheme="minorHAnsi"/>
                <w:sz w:val="16"/>
                <w:szCs w:val="16"/>
                <w:lang w:eastAsia="pl-PL"/>
              </w:rPr>
              <w:t>2023</w:t>
            </w:r>
            <w:r>
              <w:rPr>
                <w:rFonts w:eastAsia="Times New Roman" w:cstheme="minorHAnsi"/>
                <w:sz w:val="16"/>
                <w:szCs w:val="16"/>
                <w:lang w:eastAsia="pl-PL"/>
              </w:rPr>
              <w:t xml:space="preserve"> r. </w:t>
            </w:r>
          </w:p>
        </w:tc>
        <w:tc>
          <w:tcPr>
            <w:tcW w:w="3746" w:type="dxa"/>
            <w:shd w:val="clear" w:color="auto" w:fill="FFFFFF" w:themeFill="background1"/>
          </w:tcPr>
          <w:p w:rsidR="00693EFA" w:rsidRDefault="00693EFA" w:rsidP="00693EFA">
            <w:pPr>
              <w:rPr>
                <w:rFonts w:ascii="Calibri" w:hAnsi="Calibri" w:cs="Calibri"/>
                <w:color w:val="000000"/>
                <w:sz w:val="16"/>
                <w:szCs w:val="16"/>
              </w:rPr>
            </w:pPr>
            <w:r>
              <w:rPr>
                <w:rFonts w:ascii="Calibri" w:hAnsi="Calibri" w:cs="Calibri"/>
                <w:color w:val="000000"/>
                <w:sz w:val="16"/>
                <w:szCs w:val="16"/>
              </w:rPr>
              <w:t xml:space="preserve">1. Wykazy za 2021 r. i 2022 r. zostały sporządzone nieprawidłowo. Ilości paliw wskazane w tabeli D różnią się od ilości paliw zakupionych przez Podmiot, określonych na podstawie przedłożonych w czasie kontroli kart paliwowych. </w:t>
            </w:r>
            <w:r>
              <w:rPr>
                <w:rFonts w:ascii="Calibri" w:hAnsi="Calibri" w:cs="Calibri"/>
                <w:color w:val="000000"/>
                <w:sz w:val="16"/>
                <w:szCs w:val="16"/>
              </w:rPr>
              <w:br/>
              <w:t>2. Wykaz za 2021 rok w zakresie źródeł powstawania substancji wprowadzanych do powietrza został sporządzony nieprawidłowo, w sposób uniemożliwiający zweryfikowanie wysokości naliczonych opłat. Niejednoznacznie przyporządkowano informacje do jakich konkretnie substancji wprowadzanych do powietrza odnoszą się wartości wpisane w kolumnie „Zużycie surowców, materiałów, ilość produktów lub inna wartość”, dla instalacji powlekania tworzyw (drukarka z tamponiarką) E15 – l9 (E15), przetwórstwa tworzyw sztucznych – hala wtryskarek nr 1 (E16) – l1 (E16), przetwórstwa tworzyw sztucznych – hala wtryskarek nr 2 (E17) – l2 (E17), przetwórstwa tworzyw sztucznych – hala wtryskarek nr 3 (E18) – l3 (E18), łączenie detali za pomocą kleju opartego na żywicy Epidian5 – I17 (Epidian+Utwardz.),spawalnia – l18 (spawanie), wklejania struktur piezoelektrycznych – I21 (E22).</w:t>
            </w:r>
            <w:r>
              <w:rPr>
                <w:rFonts w:ascii="Calibri" w:hAnsi="Calibri" w:cs="Calibri"/>
                <w:color w:val="000000"/>
                <w:sz w:val="16"/>
                <w:szCs w:val="16"/>
              </w:rPr>
              <w:br/>
              <w:t>3. Naliczając opłatę ze źródeł powstawania substancji wprowadzanych do powietrza za lata 2017-2020 oraz za 2022 r. użyto zaokrąglonych wartości wskaźników emisji, natomiast wielkość emisji wyliczono na podstawie niezaokrąglonych wartości wskaźników, których nie przedstawiono w sprawozdaniu. W efekcie wysokość zweryfikowanych opłat jest inna niż wartość wysokości opłat na przedłożonym przez Spółkę wykazie.</w:t>
            </w:r>
          </w:p>
        </w:tc>
        <w:tc>
          <w:tcPr>
            <w:tcW w:w="1461" w:type="dxa"/>
            <w:shd w:val="clear" w:color="auto" w:fill="FFFFFF" w:themeFill="background1"/>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FFFFFF" w:themeFill="background1"/>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bl>
    <w:p w:rsidR="00AC0B48" w:rsidRPr="00EA0F8A" w:rsidRDefault="00AC0B48" w:rsidP="00EB519A">
      <w:pPr>
        <w:tabs>
          <w:tab w:val="left" w:pos="570"/>
          <w:tab w:val="left" w:pos="1005"/>
          <w:tab w:val="left" w:pos="1950"/>
        </w:tabs>
        <w:jc w:val="both"/>
        <w:rPr>
          <w:sz w:val="16"/>
          <w:szCs w:val="16"/>
        </w:rPr>
      </w:pPr>
    </w:p>
    <w:tbl>
      <w:tblPr>
        <w:tblpPr w:leftFromText="141" w:rightFromText="141" w:vertAnchor="text" w:tblpX="-3" w:tblpY="1"/>
        <w:tblOverlap w:val="never"/>
        <w:tblW w:w="14269" w:type="dxa"/>
        <w:tblCellSpacing w:w="15" w:type="dxa"/>
        <w:tblCellMar>
          <w:top w:w="15" w:type="dxa"/>
          <w:left w:w="15" w:type="dxa"/>
          <w:bottom w:w="15" w:type="dxa"/>
          <w:right w:w="15" w:type="dxa"/>
        </w:tblCellMar>
        <w:tblLook w:val="04A0" w:firstRow="1" w:lastRow="0" w:firstColumn="1" w:lastColumn="0" w:noHBand="0" w:noVBand="1"/>
      </w:tblPr>
      <w:tblGrid>
        <w:gridCol w:w="415"/>
        <w:gridCol w:w="1424"/>
        <w:gridCol w:w="1438"/>
        <w:gridCol w:w="2204"/>
        <w:gridCol w:w="1606"/>
        <w:gridCol w:w="3777"/>
        <w:gridCol w:w="1491"/>
        <w:gridCol w:w="1914"/>
      </w:tblGrid>
      <w:tr w:rsidR="00CE4B80" w:rsidRPr="00A53475" w:rsidTr="006F685E">
        <w:trPr>
          <w:tblCellSpacing w:w="15" w:type="dxa"/>
        </w:trPr>
        <w:tc>
          <w:tcPr>
            <w:tcW w:w="370" w:type="dxa"/>
            <w:shd w:val="clear" w:color="auto" w:fill="DEF2F8"/>
          </w:tcPr>
          <w:p w:rsidR="00CE4B80" w:rsidRPr="00A53475" w:rsidRDefault="006F685E"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23</w:t>
            </w:r>
            <w:r w:rsidR="00CE4B80">
              <w:rPr>
                <w:rFonts w:eastAsia="Times New Roman" w:cstheme="minorHAnsi"/>
                <w:sz w:val="16"/>
                <w:szCs w:val="16"/>
                <w:lang w:eastAsia="pl-PL"/>
              </w:rPr>
              <w:t>.</w:t>
            </w:r>
          </w:p>
        </w:tc>
        <w:tc>
          <w:tcPr>
            <w:tcW w:w="1394" w:type="dxa"/>
            <w:shd w:val="clear" w:color="auto" w:fill="DEF2F8"/>
          </w:tcPr>
          <w:p w:rsidR="00CE4B80" w:rsidRPr="00A53475" w:rsidRDefault="00CE4B80" w:rsidP="00CE4B80">
            <w:pPr>
              <w:spacing w:after="0" w:line="240" w:lineRule="auto"/>
              <w:rPr>
                <w:rFonts w:eastAsia="Times New Roman" w:cstheme="minorHAnsi"/>
                <w:sz w:val="16"/>
                <w:szCs w:val="16"/>
                <w:lang w:eastAsia="pl-PL"/>
              </w:rPr>
            </w:pPr>
            <w:r w:rsidRPr="00BC7735">
              <w:rPr>
                <w:rFonts w:cstheme="minorHAnsi"/>
                <w:sz w:val="16"/>
                <w:szCs w:val="16"/>
              </w:rPr>
              <w:t>DSI-IV.1710.12.2023</w:t>
            </w:r>
          </w:p>
        </w:tc>
        <w:tc>
          <w:tcPr>
            <w:tcW w:w="1408" w:type="dxa"/>
            <w:shd w:val="clear" w:color="auto" w:fill="DEF2F8"/>
          </w:tcPr>
          <w:p w:rsidR="00CE4B80" w:rsidRDefault="00CE4B80" w:rsidP="00CE4B80">
            <w:pPr>
              <w:spacing w:after="0" w:line="240" w:lineRule="auto"/>
              <w:rPr>
                <w:rFonts w:cstheme="minorHAnsi"/>
                <w:sz w:val="16"/>
                <w:szCs w:val="16"/>
              </w:rPr>
            </w:pPr>
            <w:r w:rsidRPr="00BC7735">
              <w:rPr>
                <w:rFonts w:cstheme="minorHAnsi"/>
                <w:sz w:val="16"/>
                <w:szCs w:val="16"/>
              </w:rPr>
              <w:t>Przedsiębiorstwo Wielobranżowe Michał Skorliński</w:t>
            </w:r>
            <w:r>
              <w:rPr>
                <w:rFonts w:cstheme="minorHAnsi"/>
                <w:sz w:val="16"/>
                <w:szCs w:val="16"/>
              </w:rPr>
              <w:t>,</w:t>
            </w:r>
          </w:p>
          <w:p w:rsidR="00CE4B80" w:rsidRDefault="00CE4B80" w:rsidP="00CE4B80">
            <w:pPr>
              <w:spacing w:after="0" w:line="240" w:lineRule="auto"/>
              <w:rPr>
                <w:rFonts w:cstheme="minorHAnsi"/>
                <w:sz w:val="16"/>
                <w:szCs w:val="16"/>
              </w:rPr>
            </w:pPr>
            <w:r>
              <w:rPr>
                <w:rFonts w:cstheme="minorHAnsi"/>
                <w:sz w:val="16"/>
                <w:szCs w:val="16"/>
              </w:rPr>
              <w:t>u</w:t>
            </w:r>
            <w:r w:rsidRPr="00BC7735">
              <w:rPr>
                <w:rFonts w:cstheme="minorHAnsi"/>
                <w:sz w:val="16"/>
                <w:szCs w:val="16"/>
              </w:rPr>
              <w:t xml:space="preserve">l. Polna 13E, </w:t>
            </w:r>
          </w:p>
          <w:p w:rsidR="00CE4B80" w:rsidRPr="00BC7735" w:rsidRDefault="00CE4B80" w:rsidP="00CE4B80">
            <w:pPr>
              <w:spacing w:after="0" w:line="240" w:lineRule="auto"/>
              <w:rPr>
                <w:rFonts w:cstheme="minorHAnsi"/>
                <w:sz w:val="16"/>
                <w:szCs w:val="16"/>
              </w:rPr>
            </w:pPr>
            <w:r w:rsidRPr="00BC7735">
              <w:rPr>
                <w:rFonts w:cstheme="minorHAnsi"/>
                <w:sz w:val="16"/>
                <w:szCs w:val="16"/>
              </w:rPr>
              <w:t xml:space="preserve">64-360 Zbąszyń </w:t>
            </w:r>
          </w:p>
          <w:p w:rsidR="00CE4B80" w:rsidRDefault="00CE4B80" w:rsidP="00CE4B80">
            <w:pPr>
              <w:spacing w:after="0" w:line="240" w:lineRule="auto"/>
              <w:rPr>
                <w:rFonts w:cstheme="minorHAnsi"/>
                <w:sz w:val="16"/>
                <w:szCs w:val="16"/>
              </w:rPr>
            </w:pPr>
            <w:r w:rsidRPr="00BC7735">
              <w:rPr>
                <w:rFonts w:cstheme="minorHAnsi"/>
                <w:sz w:val="16"/>
                <w:szCs w:val="16"/>
              </w:rPr>
              <w:t xml:space="preserve">–  zakład  w  Zbąszyniu, </w:t>
            </w:r>
          </w:p>
          <w:p w:rsidR="00CE4B80" w:rsidRDefault="00CE4B80" w:rsidP="00CE4B80">
            <w:pPr>
              <w:spacing w:after="0" w:line="240" w:lineRule="auto"/>
              <w:rPr>
                <w:rFonts w:cstheme="minorHAnsi"/>
                <w:sz w:val="16"/>
                <w:szCs w:val="16"/>
              </w:rPr>
            </w:pPr>
            <w:r w:rsidRPr="00BC7735">
              <w:rPr>
                <w:rFonts w:cstheme="minorHAnsi"/>
                <w:sz w:val="16"/>
                <w:szCs w:val="16"/>
              </w:rPr>
              <w:t xml:space="preserve"> przy  ul.  Dolnej   </w:t>
            </w:r>
          </w:p>
          <w:p w:rsidR="00CE4B80" w:rsidRPr="00A53475" w:rsidRDefault="00CE4B80" w:rsidP="00CE4B80">
            <w:pPr>
              <w:spacing w:after="0" w:line="240" w:lineRule="auto"/>
              <w:rPr>
                <w:rFonts w:cstheme="minorHAnsi"/>
                <w:sz w:val="16"/>
                <w:szCs w:val="16"/>
              </w:rPr>
            </w:pPr>
            <w:r w:rsidRPr="00BC7735">
              <w:rPr>
                <w:rFonts w:cstheme="minorHAnsi"/>
                <w:sz w:val="16"/>
                <w:szCs w:val="16"/>
              </w:rPr>
              <w:t>dz.   nr   63/34</w:t>
            </w:r>
          </w:p>
        </w:tc>
        <w:tc>
          <w:tcPr>
            <w:tcW w:w="2174" w:type="dxa"/>
            <w:shd w:val="clear" w:color="auto" w:fill="DEF2F8"/>
          </w:tcPr>
          <w:p w:rsidR="00CE4B80" w:rsidRPr="00BC7735" w:rsidRDefault="00CE4B80" w:rsidP="00CE4B80">
            <w:pPr>
              <w:spacing w:after="0" w:line="276" w:lineRule="auto"/>
              <w:rPr>
                <w:rFonts w:eastAsia="Times New Roman" w:cstheme="minorHAnsi"/>
                <w:sz w:val="16"/>
                <w:szCs w:val="16"/>
                <w:lang w:eastAsia="pl-PL"/>
              </w:rPr>
            </w:pPr>
            <w:r w:rsidRPr="00BC7735">
              <w:rPr>
                <w:rFonts w:eastAsia="Times New Roman" w:cstheme="minorHAnsi"/>
                <w:sz w:val="16"/>
                <w:szCs w:val="16"/>
                <w:lang w:eastAsia="pl-PL"/>
              </w:rPr>
              <w:t>Kontrola doraźna  w zakresie:</w:t>
            </w:r>
          </w:p>
          <w:p w:rsidR="00CE4B80" w:rsidRPr="00BC7735" w:rsidRDefault="00CE4B80" w:rsidP="00CE4B80">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 xml:space="preserve">realizacji obowiązków podmiotu dokonującego     eksportu lub wewnątrz                       wspólnotowej dostawy odpadów opakowaniowych </w:t>
            </w:r>
            <w:r w:rsidRPr="00BC7735">
              <w:rPr>
                <w:rFonts w:eastAsia="Times New Roman" w:cstheme="minorHAnsi"/>
                <w:sz w:val="16"/>
                <w:szCs w:val="16"/>
                <w:lang w:eastAsia="pl-PL"/>
              </w:rPr>
              <w:br/>
              <w:t>w celu poddania ich recyklingowi za lata 20</w:t>
            </w:r>
            <w:r>
              <w:rPr>
                <w:rFonts w:eastAsia="Times New Roman" w:cstheme="minorHAnsi"/>
                <w:sz w:val="16"/>
                <w:szCs w:val="16"/>
                <w:lang w:eastAsia="pl-PL"/>
              </w:rPr>
              <w:t>19</w:t>
            </w:r>
            <w:r w:rsidRPr="00BC7735">
              <w:rPr>
                <w:rFonts w:eastAsia="Times New Roman" w:cstheme="minorHAnsi"/>
                <w:sz w:val="16"/>
                <w:szCs w:val="16"/>
                <w:lang w:eastAsia="pl-PL"/>
              </w:rPr>
              <w:t xml:space="preserve">-2022, </w:t>
            </w:r>
          </w:p>
          <w:p w:rsidR="00CE4B80" w:rsidRPr="00BC7735" w:rsidRDefault="00CE4B80" w:rsidP="00CE4B80">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19</w:t>
            </w:r>
            <w:r w:rsidRPr="00BC7735">
              <w:rPr>
                <w:rFonts w:eastAsia="Times New Roman" w:cstheme="minorHAnsi"/>
                <w:sz w:val="16"/>
                <w:szCs w:val="16"/>
                <w:lang w:eastAsia="pl-PL"/>
              </w:rPr>
              <w:t xml:space="preserve"> r.                          do 31 grudnia 2022 r.,</w:t>
            </w:r>
          </w:p>
          <w:p w:rsidR="00CE4B80" w:rsidRPr="00BC7735" w:rsidRDefault="00CE4B80" w:rsidP="00CE4B80">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19</w:t>
            </w:r>
            <w:r w:rsidRPr="00BC7735">
              <w:rPr>
                <w:rFonts w:eastAsia="Times New Roman" w:cstheme="minorHAnsi"/>
                <w:sz w:val="16"/>
                <w:szCs w:val="16"/>
                <w:lang w:eastAsia="pl-PL"/>
              </w:rPr>
              <w:t xml:space="preserve"> r.  </w:t>
            </w:r>
            <w:r w:rsidRPr="00BC7735">
              <w:rPr>
                <w:rFonts w:eastAsia="Times New Roman" w:cstheme="minorHAnsi"/>
                <w:sz w:val="16"/>
                <w:szCs w:val="16"/>
                <w:lang w:eastAsia="pl-PL"/>
              </w:rPr>
              <w:br/>
              <w:t>do 31 grudnia 2022 r.</w:t>
            </w:r>
          </w:p>
          <w:p w:rsidR="00CE4B80" w:rsidRPr="00A53475" w:rsidRDefault="00CE4B80" w:rsidP="00CE4B80">
            <w:pPr>
              <w:spacing w:after="0" w:line="240" w:lineRule="auto"/>
              <w:rPr>
                <w:rFonts w:eastAsia="Times New Roman" w:cstheme="minorHAnsi"/>
                <w:sz w:val="16"/>
                <w:szCs w:val="16"/>
                <w:lang w:eastAsia="pl-PL"/>
              </w:rPr>
            </w:pPr>
          </w:p>
        </w:tc>
        <w:tc>
          <w:tcPr>
            <w:tcW w:w="1576" w:type="dxa"/>
            <w:shd w:val="clear" w:color="auto" w:fill="DEF2F8"/>
          </w:tcPr>
          <w:p w:rsidR="00CE4B80" w:rsidRPr="00A53475" w:rsidRDefault="00CE4B80" w:rsidP="00CE4B80">
            <w:pPr>
              <w:spacing w:after="0" w:line="240" w:lineRule="auto"/>
              <w:rPr>
                <w:rFonts w:eastAsia="Times New Roman" w:cstheme="minorHAnsi"/>
                <w:sz w:val="16"/>
                <w:szCs w:val="16"/>
                <w:lang w:eastAsia="pl-PL"/>
              </w:rPr>
            </w:pPr>
            <w:r w:rsidRPr="00362291">
              <w:rPr>
                <w:rFonts w:eastAsia="Times New Roman" w:cstheme="minorHAnsi"/>
                <w:sz w:val="16"/>
                <w:szCs w:val="16"/>
                <w:lang w:eastAsia="pl-PL"/>
              </w:rPr>
              <w:t xml:space="preserve">29 sierpnia 2023 r. </w:t>
            </w:r>
            <w:r>
              <w:rPr>
                <w:rFonts w:eastAsia="Times New Roman" w:cstheme="minorHAnsi"/>
                <w:sz w:val="16"/>
                <w:szCs w:val="16"/>
                <w:lang w:eastAsia="pl-PL"/>
              </w:rPr>
              <w:t>-</w:t>
            </w:r>
            <w:r w:rsidRPr="00362291">
              <w:rPr>
                <w:rFonts w:eastAsia="Times New Roman" w:cstheme="minorHAnsi"/>
                <w:sz w:val="16"/>
                <w:szCs w:val="16"/>
                <w:lang w:eastAsia="pl-PL"/>
              </w:rPr>
              <w:t xml:space="preserve"> </w:t>
            </w:r>
            <w:r>
              <w:rPr>
                <w:rFonts w:eastAsia="Times New Roman" w:cstheme="minorHAnsi"/>
                <w:sz w:val="16"/>
                <w:szCs w:val="16"/>
                <w:lang w:eastAsia="pl-PL"/>
              </w:rPr>
              <w:br/>
            </w:r>
            <w:r w:rsidRPr="00362291">
              <w:rPr>
                <w:rFonts w:eastAsia="Times New Roman" w:cstheme="minorHAnsi"/>
                <w:sz w:val="16"/>
                <w:szCs w:val="16"/>
                <w:lang w:eastAsia="pl-PL"/>
              </w:rPr>
              <w:t>5 września 2023 r.</w:t>
            </w:r>
          </w:p>
        </w:tc>
        <w:tc>
          <w:tcPr>
            <w:tcW w:w="3747" w:type="dxa"/>
            <w:shd w:val="clear" w:color="auto" w:fill="DEF2F8"/>
          </w:tcPr>
          <w:p w:rsidR="00CE4B80" w:rsidRPr="00847728" w:rsidRDefault="00CE4B80" w:rsidP="00CE4B80">
            <w:pPr>
              <w:pStyle w:val="Akapitzlist"/>
              <w:numPr>
                <w:ilvl w:val="0"/>
                <w:numId w:val="32"/>
              </w:numPr>
              <w:ind w:left="261" w:hanging="120"/>
              <w:rPr>
                <w:rFonts w:cstheme="minorHAnsi"/>
                <w:sz w:val="16"/>
                <w:szCs w:val="16"/>
              </w:rPr>
            </w:pPr>
            <w:r w:rsidRPr="00847728">
              <w:rPr>
                <w:rFonts w:cstheme="minorHAnsi"/>
                <w:sz w:val="16"/>
                <w:szCs w:val="16"/>
              </w:rPr>
              <w:t>Dokumenty EDPR o numerach 1/2019 oraz 3/2019 wystawiono na podstawie wniosków o wydanie dokumentów potwierdzających recykling (DPR). Jednocześnie dokument o numerze 3/2019 wystawiono z przekroczeniem terminu wskazanego w art. 24 ust. 5 ustawy o gospodarce opakowaniami i odpadami opakowaniowymi.</w:t>
            </w:r>
          </w:p>
          <w:p w:rsidR="00CE4B80" w:rsidRDefault="00CE4B80" w:rsidP="00CE4B80">
            <w:pPr>
              <w:pStyle w:val="Akapitzlist"/>
              <w:numPr>
                <w:ilvl w:val="0"/>
                <w:numId w:val="32"/>
              </w:numPr>
              <w:spacing w:line="240" w:lineRule="auto"/>
              <w:ind w:left="261" w:hanging="120"/>
              <w:rPr>
                <w:rFonts w:cstheme="minorHAnsi"/>
                <w:sz w:val="16"/>
                <w:szCs w:val="16"/>
              </w:rPr>
            </w:pPr>
            <w:r w:rsidRPr="00847728">
              <w:rPr>
                <w:rFonts w:cstheme="minorHAnsi"/>
                <w:sz w:val="16"/>
                <w:szCs w:val="16"/>
              </w:rPr>
              <w:t>Dokumenty EDPR o numerach 2/2019 oraz 4/2019 wystawiono na podstawie umowy z CP RECYCLING Organizacja Odzysku Opakowań S.A., zawartej z  Podmiotem w dniu  17 marca 2017 r. oraz na podstawie  aneksu nr 3 z dnia 20   grudnia   2018  r.   i   aneksu   nr   4   z  dnia 26 kwietnia 2019 r. Jednakże w aneksach wskazano kody i masy odpadów, które Zleceniobiorca - Przedsiębiorstwo Wielobranżowe Michał Skorliński oświadczył pozyskać i poddać recyklingowi i (lub) odzyskowi lub poddać wewnątrzwspólnotowej dostawie lub eksportowi w 2018 r.</w:t>
            </w:r>
          </w:p>
          <w:p w:rsidR="00CE4B80" w:rsidRDefault="00CE4B80" w:rsidP="00CE4B80">
            <w:pPr>
              <w:pStyle w:val="Akapitzlist"/>
              <w:numPr>
                <w:ilvl w:val="0"/>
                <w:numId w:val="32"/>
              </w:numPr>
              <w:spacing w:line="240" w:lineRule="auto"/>
              <w:ind w:left="261" w:hanging="120"/>
              <w:rPr>
                <w:rFonts w:cstheme="minorHAnsi"/>
                <w:sz w:val="16"/>
                <w:szCs w:val="16"/>
              </w:rPr>
            </w:pPr>
            <w:r w:rsidRPr="00847728">
              <w:rPr>
                <w:rFonts w:cstheme="minorHAnsi"/>
                <w:sz w:val="16"/>
                <w:szCs w:val="16"/>
              </w:rPr>
              <w:t>Dokument EDPR o numerze 5/2019 wystawiono na podstawie zamówienia   nr  1/2019 na usługę zebrania i przekazania do recyklingu odpadów opakowaniowych w roku 2019, zleconego przez Interseroh Organizacja Odzysku Opakowań  S.A. Na niniejszym zamówieniu nie wskazano daty jego wystawienia oraz nie zostało podpisane przez Zleceniodawcę - Interseroh Organizacja Odzysku Opakowań   S.A.   Określono w   nim   jedynie   termin  realizacji do  28  lutego 2020 r.</w:t>
            </w:r>
          </w:p>
          <w:p w:rsidR="00CE4B80" w:rsidRDefault="00CE4B80" w:rsidP="00CE4B80">
            <w:pPr>
              <w:pStyle w:val="Akapitzlist"/>
              <w:numPr>
                <w:ilvl w:val="0"/>
                <w:numId w:val="32"/>
              </w:numPr>
              <w:spacing w:line="240" w:lineRule="auto"/>
              <w:ind w:left="261" w:hanging="120"/>
              <w:rPr>
                <w:rFonts w:cstheme="minorHAnsi"/>
                <w:sz w:val="16"/>
                <w:szCs w:val="16"/>
              </w:rPr>
            </w:pPr>
            <w:r w:rsidRPr="00847728">
              <w:rPr>
                <w:rFonts w:cstheme="minorHAnsi"/>
                <w:sz w:val="16"/>
                <w:szCs w:val="16"/>
              </w:rPr>
              <w:t>Na pierwotnych wersjach dokumentów EDPR o numerach 1/2019, 2/2019 oraz 5/2019 nie wskazano daty ich wystawienia. W związku z powyższym, nie jest możliwe stwierdzenie czy dany dokument został wystawiony z zachowaniem terminu wskazanego art.  24 ust. 5 ustawy o gospodarce opakowaniami i odpadami opakowaniowymi oraz nie można stwierdzić czy ww. dokumenty zostały przekazane Marszałkowi Województwa Wielkopolskiego w terminie wskazanym w art. 24 ust. 9 przedmiotowej ustawy.</w:t>
            </w:r>
          </w:p>
          <w:p w:rsidR="00CE4B80" w:rsidRPr="00847728" w:rsidRDefault="00CE4B80" w:rsidP="00CE4B80">
            <w:pPr>
              <w:pStyle w:val="Akapitzlist"/>
              <w:numPr>
                <w:ilvl w:val="0"/>
                <w:numId w:val="32"/>
              </w:numPr>
              <w:spacing w:line="240" w:lineRule="auto"/>
              <w:ind w:left="261" w:hanging="120"/>
              <w:rPr>
                <w:rFonts w:cstheme="minorHAnsi"/>
                <w:sz w:val="16"/>
                <w:szCs w:val="16"/>
              </w:rPr>
            </w:pPr>
            <w:r w:rsidRPr="00847728">
              <w:rPr>
                <w:rFonts w:cstheme="minorHAnsi"/>
                <w:sz w:val="16"/>
                <w:szCs w:val="16"/>
              </w:rPr>
              <w:t>Na dokumentach EDPR o numerach 2/2019, 3/2019, 4/2019 oraz 5/2019 w  tabeli 1 w kolumnie „Nazwa i adres zakładu, do którego zostały przekazane odpady opakowaniowe będące przedmiotem eksportu lub wewnątrzwspólnotowej dostawy odpadów opakowaniowych” nie wskazano właściwego Podmiotu – recyklera, który został wskazany na załącznikach VII  (AFA Nord Gmbh, z siedzibą Boternhofen 13, 24594 Hohenwestedt) tylko odbiorcę odpadów tj. TM Recycling Gmbh, z siedzibą Boternhofen 13, 24594 Hohenwestedt.</w:t>
            </w:r>
          </w:p>
          <w:p w:rsidR="00CE4B80" w:rsidRPr="00847728" w:rsidRDefault="00CE4B80" w:rsidP="00CE4B80">
            <w:pPr>
              <w:pStyle w:val="Akapitzlist"/>
              <w:numPr>
                <w:ilvl w:val="0"/>
                <w:numId w:val="32"/>
              </w:numPr>
              <w:spacing w:line="240" w:lineRule="auto"/>
              <w:ind w:left="261" w:hanging="120"/>
              <w:rPr>
                <w:rFonts w:cstheme="minorHAnsi"/>
                <w:sz w:val="16"/>
                <w:szCs w:val="16"/>
              </w:rPr>
            </w:pPr>
            <w:r w:rsidRPr="00847728">
              <w:rPr>
                <w:rFonts w:cstheme="minorHAnsi"/>
                <w:sz w:val="16"/>
                <w:szCs w:val="16"/>
              </w:rPr>
              <w:t xml:space="preserve">Na  załącznikach  VII  do  dokumentów  EDPR o numerach: 1/2019, 2/2019, 3/2019,  4/2019  wskazano  proces   R13  -  Magazynowanie   odpadów poprzedzające którykolwiek z procesów wymienionych w pozycji R1–R12 (z wyjątkiem wstępnego magazynowania u wytwórcy odpadów).  Natomiast na  załączniku  VII  do  dokumentu  EDPR o  numerze  5/2019  wskazano  proces  R12 - Wymiana odpadów  w  celu  poddania ich któremukolwiek z procesów wymienionych w  pozycji  R1–R11. W myśl  art. 21 ust. 1  ustawy z dnia 13 czerwca 2013  r. o  gospodarce opakowaniami  i odpadami opakowaniowymi do procesów recyklingu  zalicza  się  procesy  odzysku R2-R9 wymienione  w załączniku nr 1 do  ustawy  z  dnia  14  grudnia  2012  r. o odpadach. Ponadto, na załącznikach VII do dokumentów EDPR o numerach 1/2019 oraz 2/2019 wskazano kod opadu 19 12 04 – Tworzywa sztuczne i guma, mimo że przedmiotowe dokumenty EDPR potwierdzały wewnątrzwspólnotową dostawę odpadów opakowaniowych z tworzy sztucznych – kod odpadu 15 01 02.  Przedsiębiorstwo Wielobranżowe Michał Skorliński w dniu 3 października 2023 r. przedłożyło oświadczenia od TM Recycling GmbH o przejęciu od Kontrolowanego odpadów opakowaniowych z tworzyw sztucznych o kodzie 15 01 02. W oświadczeniach potwierdzono jednocześnie przekazanie odpadów do   instalacji   AFA </w:t>
            </w:r>
            <w:r w:rsidR="0067368B">
              <w:rPr>
                <w:rFonts w:cstheme="minorHAnsi"/>
                <w:sz w:val="16"/>
                <w:szCs w:val="16"/>
              </w:rPr>
              <w:t xml:space="preserve"> NORD HmbH, z</w:t>
            </w:r>
            <w:r w:rsidRPr="00847728">
              <w:rPr>
                <w:rFonts w:cstheme="minorHAnsi"/>
                <w:sz w:val="16"/>
                <w:szCs w:val="16"/>
              </w:rPr>
              <w:t xml:space="preserve"> siedzibą w Boter</w:t>
            </w:r>
            <w:r w:rsidR="0067368B">
              <w:rPr>
                <w:rFonts w:cstheme="minorHAnsi"/>
                <w:sz w:val="16"/>
                <w:szCs w:val="16"/>
              </w:rPr>
              <w:t xml:space="preserve">nhofen 13, 24594 Hohenwestedt  w celu poddania  </w:t>
            </w:r>
            <w:r w:rsidRPr="00847728">
              <w:rPr>
                <w:rFonts w:cstheme="minorHAnsi"/>
                <w:sz w:val="16"/>
                <w:szCs w:val="16"/>
              </w:rPr>
              <w:t>ch   przetworzeniu w procesie R3. Kontrolowany przedłożył także przetłumaczony przez tłumacza przysięgłego języka niemieckiego, certyfikat wydany dla AFA NORD HmbH, poświadczający prowadzenie instalacji do przetwarzania odpadów z tworzyw sztucznych (m.in. folii rolniczych, przemysłowych) w procesie R3  i produkcji regranulatu.</w:t>
            </w:r>
          </w:p>
          <w:p w:rsidR="00CE4B80" w:rsidRDefault="00CE4B80" w:rsidP="00CE4B80">
            <w:pPr>
              <w:pStyle w:val="Akapitzlist"/>
              <w:numPr>
                <w:ilvl w:val="0"/>
                <w:numId w:val="32"/>
              </w:numPr>
              <w:spacing w:line="240" w:lineRule="auto"/>
              <w:ind w:left="261" w:hanging="120"/>
              <w:rPr>
                <w:rFonts w:cstheme="minorHAnsi"/>
                <w:sz w:val="16"/>
                <w:szCs w:val="16"/>
              </w:rPr>
            </w:pPr>
            <w:r w:rsidRPr="00847728">
              <w:rPr>
                <w:rFonts w:cstheme="minorHAnsi"/>
                <w:sz w:val="16"/>
                <w:szCs w:val="16"/>
              </w:rPr>
              <w:t xml:space="preserve">Masa odpadów opakowaniowych z tworzyw sztucznych wykazana na dokumentach EDPR jest większa niż masa odpadów wskazana na załącznikach VII dołączonych do przedmiotowych dokumentów.Dokumenty CMR przedłożone do dokumentów EDPR o numerach 1/2019, 2/2019 oraz 5/2019 potwierdzają przekazanie mniejszej masy odpadów niż  masa  wskazana na ww. dokumentach. Jednocześnie dokumenty CMR dołączone do dokumentów EDPR o numerach  1/2019, 2/2019, 3/2019 oraz 4/2019 nie zostały podpisane przez odbiorcę odpadów opakowaniowych – TM Recycling GmbH.  </w:t>
            </w:r>
          </w:p>
          <w:p w:rsidR="00CE4B80" w:rsidRDefault="00CE4B80" w:rsidP="00CE4B80">
            <w:pPr>
              <w:pStyle w:val="Akapitzlist"/>
              <w:spacing w:line="240" w:lineRule="auto"/>
              <w:ind w:left="261"/>
              <w:rPr>
                <w:rFonts w:cstheme="minorHAnsi"/>
                <w:sz w:val="16"/>
                <w:szCs w:val="16"/>
              </w:rPr>
            </w:pPr>
            <w:r w:rsidRPr="00847728">
              <w:rPr>
                <w:rFonts w:cstheme="minorHAnsi"/>
                <w:sz w:val="16"/>
                <w:szCs w:val="16"/>
              </w:rPr>
              <w:t xml:space="preserve">Oświadczenie TM Recycling GmbH z dnia 4 września 2023 r. o przekazaniu do recyklingu odpadów o kodzie 15 01 02 o masie – 24,28 Mg przedłożono do dokumentów EDPR o numerach 1/2019 oraz 2/2019. Masa odpadów na którą wystawiono  przedmiotowe  dokumenty  EDPR nie przekracza masy odpadów wskazanej na oświadczeniu, jednak przekracza masę odpadów wskazaną na załączniku VII, gdzie wykazano  masę  odpadów  przekazaną </w:t>
            </w:r>
            <w:r w:rsidRPr="000727DD">
              <w:rPr>
                <w:rFonts w:cstheme="minorHAnsi"/>
                <w:sz w:val="16"/>
                <w:szCs w:val="16"/>
              </w:rPr>
              <w:t>do przetworzenia – 22 Mg.</w:t>
            </w:r>
          </w:p>
          <w:p w:rsidR="00CE4B80" w:rsidRDefault="00CE4B80" w:rsidP="00CE4B80">
            <w:pPr>
              <w:pStyle w:val="Akapitzlist"/>
              <w:spacing w:line="240" w:lineRule="auto"/>
              <w:ind w:left="261"/>
              <w:rPr>
                <w:rFonts w:cstheme="minorHAnsi"/>
                <w:sz w:val="16"/>
                <w:szCs w:val="16"/>
              </w:rPr>
            </w:pPr>
            <w:r w:rsidRPr="000727DD">
              <w:rPr>
                <w:rFonts w:cstheme="minorHAnsi"/>
                <w:sz w:val="16"/>
                <w:szCs w:val="16"/>
              </w:rPr>
              <w:t xml:space="preserve">Oświadczenie TM Recycling GmbH z dnia 4 września 2023 r. o przekazaniu do recyklingu odpadów o kodzie 15 01 02, o masie - 23,65 Mg przedłożono do  dokumentów  EDPR o numerach 3/2019 oraz 4/2019. Masa odpadów wskazana na  oświadczeniu nie przekracza masy odpadów na jaką wystawiono dwa przedmiotowe dokumenty EDPR, przekracza jednak masę wykazaną na załączniku VII, który potwierdza przekazanie do przetworzenia odpadów o masie 12 Mg. Masy odpadów opakowaniowych z tworzyw sztucznych wskazane na wystawionych przez Podmiot dokumentach EDPR za 2019 r. potwierdzają wystawione przez Kontrolowanego faktury oraz wystawione przez TM Recycling Gmbh dokumenty wagowe  i  raporty.  Zgodnie z wyjaśnieniami Podmiotu na załącznikach VII, wypełnionych  częściowo  przez TM Recycling Gmbhw, wpisywana jest przez Kontrolowanego orientacyjna, szacunkowa masa odpadów, wskazywana w momencie wywozu odpadów. Dokładne ważenie odpadów ma miejsce w siedzibie TM Recycling Gmbh. </w:t>
            </w:r>
          </w:p>
          <w:p w:rsidR="00CE4B80" w:rsidRPr="000727DD" w:rsidRDefault="00CE4B80" w:rsidP="00CE4B80">
            <w:pPr>
              <w:pStyle w:val="Akapitzlist"/>
              <w:spacing w:line="240" w:lineRule="auto"/>
              <w:ind w:left="261"/>
              <w:rPr>
                <w:rFonts w:cstheme="minorHAnsi"/>
                <w:sz w:val="16"/>
                <w:szCs w:val="16"/>
              </w:rPr>
            </w:pPr>
            <w:r w:rsidRPr="000727DD">
              <w:rPr>
                <w:rFonts w:cstheme="minorHAnsi"/>
                <w:sz w:val="16"/>
                <w:szCs w:val="16"/>
              </w:rPr>
              <w:t>W oparciu o przedłożone dokumenty oraz wyjaśnienia Podmiotu stwierdzić należy, że przedłożone faktury wystawione przez Kontrolowanego potwierdzają wywóz odpadów o masie zgodnej z wystawionymi dokumentami EDPR. Załączniki VII oraz oświadczenia potwierdzają przyjęcie odpadów przez TM Recycling Gmbh i przekazanie ich do recyklingu do AFA NORD HmbH. Natomiast przedłożony certyfikat potwierdza posiadanie przez AFA NORD HmbH instalacji do przetwarzania odpadów z tworzyw sztucznych w procesie R3.</w:t>
            </w:r>
          </w:p>
          <w:p w:rsidR="00CE4B80" w:rsidRDefault="00CE4B80" w:rsidP="00CE4B80">
            <w:pPr>
              <w:pStyle w:val="Akapitzlist"/>
              <w:numPr>
                <w:ilvl w:val="0"/>
                <w:numId w:val="32"/>
              </w:numPr>
              <w:spacing w:line="240" w:lineRule="auto"/>
              <w:ind w:left="261" w:hanging="120"/>
              <w:rPr>
                <w:rFonts w:cstheme="minorHAnsi"/>
                <w:sz w:val="16"/>
                <w:szCs w:val="16"/>
              </w:rPr>
            </w:pPr>
            <w:r w:rsidRPr="000727DD">
              <w:rPr>
                <w:rFonts w:cstheme="minorHAnsi"/>
                <w:sz w:val="16"/>
                <w:szCs w:val="16"/>
              </w:rPr>
              <w:t>Karta ewidencji odpadów dla odpadu o kodzie 15 01 02 – Opakowania z tworzyw sztucznych za rok 2019 została sporządzona na wzorze, określonym w  rozporządzeniu  Ministra  Środowiska z  dnia 8 grudnia 2010 r. w sprawie wzorów   dokumentów   stosowanych   na   potrzeby   ewidencji   odpadów(Dz.  U.  z  2010  r., Nr 249, poz. 1673), które obowiązywało  do  dnia  31 grudnia 2014 r.</w:t>
            </w:r>
          </w:p>
          <w:p w:rsidR="00CE4B80" w:rsidRDefault="00CE4B80" w:rsidP="00CE4B80">
            <w:pPr>
              <w:pStyle w:val="Akapitzlist"/>
              <w:numPr>
                <w:ilvl w:val="0"/>
                <w:numId w:val="32"/>
              </w:numPr>
              <w:spacing w:line="240" w:lineRule="auto"/>
              <w:ind w:left="261" w:hanging="120"/>
              <w:rPr>
                <w:rFonts w:cstheme="minorHAnsi"/>
                <w:sz w:val="16"/>
                <w:szCs w:val="16"/>
              </w:rPr>
            </w:pPr>
            <w:r w:rsidRPr="000727DD">
              <w:rPr>
                <w:rFonts w:cstheme="minorHAnsi"/>
                <w:sz w:val="16"/>
                <w:szCs w:val="16"/>
              </w:rPr>
              <w:t>Większa część kart przekazania odpadów zawarta była w karcie ewidencji odpadów prowadzonej elektronicznie, a zaledwie trzy karty przekazania odpadów  zawarte  były w karcie ewidencji odpadów prowadzonej w formie papierowej. W każdej z kart ewidencji odpadów zawarte były inne karty przekazania odpadów.</w:t>
            </w:r>
          </w:p>
          <w:p w:rsidR="00CE4B80" w:rsidRPr="009A5E8F" w:rsidRDefault="00CE4B80" w:rsidP="00CE4B80">
            <w:pPr>
              <w:pStyle w:val="Akapitzlist"/>
              <w:numPr>
                <w:ilvl w:val="0"/>
                <w:numId w:val="32"/>
              </w:numPr>
              <w:spacing w:line="240" w:lineRule="auto"/>
              <w:ind w:left="261" w:hanging="120"/>
              <w:rPr>
                <w:rFonts w:cstheme="minorHAnsi"/>
                <w:sz w:val="16"/>
                <w:szCs w:val="16"/>
              </w:rPr>
            </w:pPr>
            <w:r w:rsidRPr="000727DD">
              <w:rPr>
                <w:rFonts w:cstheme="minorHAnsi"/>
                <w:sz w:val="16"/>
                <w:szCs w:val="16"/>
              </w:rPr>
              <w:t xml:space="preserve">Podmiot w sprawozdaniu o wytwarzanych odpadach i o gospodarowaniu odpadami  za  rok  2019 wykazał mniejszą masę wywiezionych odpadów z terytorium kraju o kodzie 15 01 02 – Opakowania z tworzyw sztucznych, niż masa wykazana w ewidencji odpadów. Przedsiębiorstwo w dniu 28 września 2023 r. przedłożyło korektę przedmiotowego sprawozdania, które zostało zweryfikowane i zatwierdzone w systemie BDO. </w:t>
            </w:r>
          </w:p>
        </w:tc>
        <w:tc>
          <w:tcPr>
            <w:tcW w:w="1461" w:type="dxa"/>
            <w:shd w:val="clear" w:color="auto" w:fill="DEF2F8"/>
          </w:tcPr>
          <w:p w:rsidR="00CE4B80" w:rsidRPr="00A53475" w:rsidRDefault="00CE4B80" w:rsidP="00CE4B80">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DEF2F8"/>
          </w:tcPr>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E4B80"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CE4B80" w:rsidRDefault="00CE4B80" w:rsidP="00CE4B80">
            <w:pPr>
              <w:spacing w:after="0" w:line="276" w:lineRule="auto"/>
              <w:rPr>
                <w:rFonts w:eastAsia="Times New Roman" w:cstheme="minorHAnsi"/>
                <w:sz w:val="16"/>
                <w:szCs w:val="16"/>
                <w:lang w:eastAsia="pl-PL"/>
              </w:rPr>
            </w:pPr>
          </w:p>
          <w:p w:rsidR="00CE4B80" w:rsidRPr="00A53475" w:rsidRDefault="00CE4B80" w:rsidP="00CE4B80">
            <w:pPr>
              <w:spacing w:after="0" w:line="276" w:lineRule="auto"/>
              <w:rPr>
                <w:rFonts w:eastAsia="Times New Roman" w:cstheme="minorHAnsi"/>
                <w:sz w:val="16"/>
                <w:szCs w:val="16"/>
                <w:lang w:eastAsia="pl-PL"/>
              </w:rPr>
            </w:pPr>
          </w:p>
        </w:tc>
      </w:tr>
      <w:tr w:rsidR="00CE4B80" w:rsidRPr="00A53475" w:rsidTr="006F685E">
        <w:trPr>
          <w:tblCellSpacing w:w="15" w:type="dxa"/>
        </w:trPr>
        <w:tc>
          <w:tcPr>
            <w:tcW w:w="370" w:type="dxa"/>
            <w:shd w:val="clear" w:color="auto" w:fill="auto"/>
          </w:tcPr>
          <w:p w:rsidR="00CE4B80" w:rsidRPr="00A53475" w:rsidRDefault="006F685E"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24.</w:t>
            </w:r>
          </w:p>
        </w:tc>
        <w:tc>
          <w:tcPr>
            <w:tcW w:w="1394" w:type="dxa"/>
            <w:shd w:val="clear" w:color="auto" w:fill="auto"/>
          </w:tcPr>
          <w:p w:rsidR="00CE4B80" w:rsidRPr="00A53475" w:rsidRDefault="00CE4B80" w:rsidP="00CE4B80">
            <w:pPr>
              <w:spacing w:after="0" w:line="240" w:lineRule="auto"/>
              <w:rPr>
                <w:rFonts w:eastAsia="Times New Roman" w:cstheme="minorHAnsi"/>
                <w:sz w:val="16"/>
                <w:szCs w:val="16"/>
                <w:lang w:eastAsia="pl-PL"/>
              </w:rPr>
            </w:pPr>
            <w:r w:rsidRPr="00AC0B48">
              <w:rPr>
                <w:rFonts w:cstheme="minorHAnsi"/>
                <w:sz w:val="16"/>
                <w:szCs w:val="16"/>
              </w:rPr>
              <w:t>DSI-IV.1710.13.2023</w:t>
            </w:r>
          </w:p>
        </w:tc>
        <w:tc>
          <w:tcPr>
            <w:tcW w:w="1408" w:type="dxa"/>
            <w:shd w:val="clear" w:color="auto" w:fill="auto"/>
          </w:tcPr>
          <w:p w:rsidR="00CE4B80" w:rsidRPr="00AC0B48" w:rsidRDefault="00CE4B80" w:rsidP="00CE4B80">
            <w:pPr>
              <w:spacing w:after="0" w:line="240" w:lineRule="auto"/>
              <w:rPr>
                <w:rFonts w:cstheme="minorHAnsi"/>
                <w:sz w:val="16"/>
                <w:szCs w:val="16"/>
              </w:rPr>
            </w:pPr>
            <w:r w:rsidRPr="00AC0B48">
              <w:rPr>
                <w:rFonts w:cstheme="minorHAnsi"/>
                <w:sz w:val="16"/>
                <w:szCs w:val="16"/>
              </w:rPr>
              <w:t>DREWMAR  Piotr  Bogdan  Małecki</w:t>
            </w:r>
          </w:p>
          <w:p w:rsidR="00CE4B80" w:rsidRPr="00AC0B48" w:rsidRDefault="00CE4B80" w:rsidP="00CE4B80">
            <w:pPr>
              <w:spacing w:after="0" w:line="240" w:lineRule="auto"/>
              <w:rPr>
                <w:rFonts w:cstheme="minorHAnsi"/>
                <w:sz w:val="16"/>
                <w:szCs w:val="16"/>
              </w:rPr>
            </w:pPr>
            <w:r w:rsidRPr="00AC0B48">
              <w:rPr>
                <w:rFonts w:cstheme="minorHAnsi"/>
                <w:sz w:val="16"/>
                <w:szCs w:val="16"/>
              </w:rPr>
              <w:t>Popowo  60</w:t>
            </w:r>
          </w:p>
          <w:p w:rsidR="00CE4B80" w:rsidRPr="00A53475" w:rsidRDefault="00CE4B80" w:rsidP="00CE4B80">
            <w:pPr>
              <w:spacing w:after="0" w:line="240" w:lineRule="auto"/>
              <w:rPr>
                <w:rFonts w:cstheme="minorHAnsi"/>
                <w:sz w:val="16"/>
                <w:szCs w:val="16"/>
              </w:rPr>
            </w:pPr>
            <w:r w:rsidRPr="00AC0B48">
              <w:rPr>
                <w:rFonts w:cstheme="minorHAnsi"/>
                <w:sz w:val="16"/>
                <w:szCs w:val="16"/>
              </w:rPr>
              <w:t>64-510 Wronki</w:t>
            </w:r>
          </w:p>
        </w:tc>
        <w:tc>
          <w:tcPr>
            <w:tcW w:w="2174" w:type="dxa"/>
            <w:shd w:val="clear" w:color="auto" w:fill="auto"/>
          </w:tcPr>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CE4B80" w:rsidRDefault="00CE4B80" w:rsidP="00CE4B80">
            <w:pPr>
              <w:pStyle w:val="Akapitzlist"/>
              <w:numPr>
                <w:ilvl w:val="0"/>
                <w:numId w:val="16"/>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lata 2020-2022</w:t>
            </w:r>
            <w:r w:rsidRPr="00AB691B">
              <w:rPr>
                <w:rFonts w:eastAsia="Times New Roman" w:cstheme="minorHAnsi"/>
                <w:sz w:val="16"/>
                <w:szCs w:val="16"/>
                <w:lang w:eastAsia="pl-PL"/>
              </w:rPr>
              <w:t xml:space="preserve">, </w:t>
            </w:r>
          </w:p>
          <w:p w:rsidR="00CE4B80" w:rsidRDefault="00CE4B80" w:rsidP="00CE4B80">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CE4B80" w:rsidRPr="00AB691B" w:rsidRDefault="00CE4B80" w:rsidP="00CE4B80">
            <w:pPr>
              <w:pStyle w:val="Akapitzlist"/>
              <w:numPr>
                <w:ilvl w:val="0"/>
                <w:numId w:val="16"/>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CE4B80" w:rsidRPr="00A53475" w:rsidRDefault="00CE4B80" w:rsidP="00CE4B80">
            <w:pPr>
              <w:spacing w:after="0" w:line="240" w:lineRule="auto"/>
              <w:rPr>
                <w:rFonts w:eastAsia="Times New Roman" w:cstheme="minorHAnsi"/>
                <w:sz w:val="16"/>
                <w:szCs w:val="16"/>
                <w:lang w:eastAsia="pl-PL"/>
              </w:rPr>
            </w:pPr>
          </w:p>
        </w:tc>
        <w:tc>
          <w:tcPr>
            <w:tcW w:w="1576" w:type="dxa"/>
            <w:shd w:val="clear" w:color="auto" w:fill="auto"/>
          </w:tcPr>
          <w:p w:rsidR="00CE4B80" w:rsidRPr="00A53475" w:rsidRDefault="00CE4B80" w:rsidP="00CE4B80">
            <w:pPr>
              <w:spacing w:after="0" w:line="240" w:lineRule="auto"/>
              <w:rPr>
                <w:rFonts w:eastAsia="Times New Roman" w:cstheme="minorHAnsi"/>
                <w:sz w:val="16"/>
                <w:szCs w:val="16"/>
                <w:lang w:eastAsia="pl-PL"/>
              </w:rPr>
            </w:pPr>
            <w:r w:rsidRPr="00AC0B48">
              <w:rPr>
                <w:rFonts w:eastAsia="Times New Roman" w:cstheme="minorHAnsi"/>
                <w:sz w:val="16"/>
                <w:szCs w:val="16"/>
                <w:lang w:eastAsia="pl-PL"/>
              </w:rPr>
              <w:t xml:space="preserve">15 września 2023 r. </w:t>
            </w:r>
            <w:r>
              <w:rPr>
                <w:rFonts w:eastAsia="Times New Roman" w:cstheme="minorHAnsi"/>
                <w:sz w:val="16"/>
                <w:szCs w:val="16"/>
                <w:lang w:eastAsia="pl-PL"/>
              </w:rPr>
              <w:t>-</w:t>
            </w:r>
            <w:r w:rsidRPr="00AC0B48">
              <w:rPr>
                <w:rFonts w:eastAsia="Times New Roman" w:cstheme="minorHAnsi"/>
                <w:sz w:val="16"/>
                <w:szCs w:val="16"/>
                <w:lang w:eastAsia="pl-PL"/>
              </w:rPr>
              <w:t xml:space="preserve"> 22 września 2023 r.</w:t>
            </w:r>
          </w:p>
        </w:tc>
        <w:tc>
          <w:tcPr>
            <w:tcW w:w="3747" w:type="dxa"/>
            <w:shd w:val="clear" w:color="auto" w:fill="auto"/>
          </w:tcPr>
          <w:p w:rsidR="00CE4B80" w:rsidRPr="00AC0B48" w:rsidRDefault="00CE4B80" w:rsidP="00CE4B80">
            <w:pPr>
              <w:pStyle w:val="Akapitzlist"/>
              <w:numPr>
                <w:ilvl w:val="0"/>
                <w:numId w:val="32"/>
              </w:numPr>
              <w:spacing w:line="240" w:lineRule="auto"/>
              <w:ind w:left="105" w:hanging="105"/>
              <w:rPr>
                <w:rFonts w:cstheme="minorHAnsi"/>
                <w:sz w:val="16"/>
                <w:szCs w:val="16"/>
                <w:u w:val="single"/>
              </w:rPr>
            </w:pPr>
            <w:r w:rsidRPr="00AC0B48">
              <w:rPr>
                <w:rFonts w:cstheme="minorHAnsi"/>
                <w:sz w:val="16"/>
                <w:szCs w:val="16"/>
              </w:rPr>
              <w:t xml:space="preserve">Karty ewidencji odpadów za lata 2020-2022 zawierają dane dotyczące masy odpadów przyjętych oraz odpadów przetworzonych w procesie recyklingu (R3) oraz w innym procesie odzysku (R1 - </w:t>
            </w:r>
            <w:r w:rsidRPr="00AC0B48">
              <w:rPr>
                <w:rFonts w:cstheme="minorHAnsi"/>
                <w:i/>
                <w:sz w:val="16"/>
                <w:szCs w:val="16"/>
              </w:rPr>
              <w:t>Wykorzystanie głównie jako paliwa lub innego środka wytwarzania energii</w:t>
            </w:r>
            <w:r w:rsidRPr="00AC0B48">
              <w:rPr>
                <w:rFonts w:cstheme="minorHAnsi"/>
                <w:sz w:val="16"/>
                <w:szCs w:val="16"/>
              </w:rPr>
              <w:t xml:space="preserve">). Zgodnie z oświadczeniem Podmiotu </w:t>
            </w:r>
            <w:r w:rsidRPr="00AC0B48">
              <w:rPr>
                <w:rFonts w:cstheme="minorHAnsi"/>
                <w:sz w:val="16"/>
                <w:szCs w:val="16"/>
              </w:rPr>
              <w:br/>
              <w:t>z dnia 22 września 2023 r. spalanie nie następuje we własnych urządzeniach grzewczych, gdyż zostało zainstalowane ogrzewanie elektryczne.</w:t>
            </w:r>
          </w:p>
          <w:p w:rsidR="00CE4B80" w:rsidRDefault="00CE4B80" w:rsidP="00CE4B80">
            <w:pPr>
              <w:pStyle w:val="Akapitzlist"/>
              <w:numPr>
                <w:ilvl w:val="0"/>
                <w:numId w:val="32"/>
              </w:numPr>
              <w:spacing w:line="240" w:lineRule="auto"/>
              <w:ind w:left="105" w:hanging="105"/>
              <w:rPr>
                <w:rFonts w:cstheme="minorHAnsi"/>
                <w:sz w:val="16"/>
                <w:szCs w:val="16"/>
              </w:rPr>
            </w:pPr>
            <w:r w:rsidRPr="00AC0B48">
              <w:rPr>
                <w:rFonts w:cstheme="minorHAnsi"/>
                <w:sz w:val="16"/>
                <w:szCs w:val="16"/>
              </w:rPr>
              <w:t xml:space="preserve">W karcie ewidencji odpadów za 2020 r. masa odpadów przyjętych  jest  większa niż masa odpadów przetworzonych, natomiast w karcie ewidencji </w:t>
            </w:r>
            <w:r>
              <w:rPr>
                <w:rFonts w:cstheme="minorHAnsi"/>
                <w:sz w:val="16"/>
                <w:szCs w:val="16"/>
              </w:rPr>
              <w:t xml:space="preserve">odpadów za 2021 r. </w:t>
            </w:r>
            <w:r w:rsidRPr="00AC0B48">
              <w:rPr>
                <w:rFonts w:cstheme="minorHAnsi"/>
                <w:sz w:val="16"/>
                <w:szCs w:val="16"/>
              </w:rPr>
              <w:t xml:space="preserve">nie  został  wykazany  stan  magazynowy  na  dzień </w:t>
            </w:r>
            <w:r>
              <w:rPr>
                <w:rFonts w:cstheme="minorHAnsi"/>
                <w:sz w:val="16"/>
                <w:szCs w:val="16"/>
              </w:rPr>
              <w:br/>
            </w:r>
            <w:r w:rsidRPr="00AC0B48">
              <w:rPr>
                <w:rFonts w:cstheme="minorHAnsi"/>
                <w:sz w:val="16"/>
                <w:szCs w:val="16"/>
              </w:rPr>
              <w:t>1 stycznia.</w:t>
            </w:r>
          </w:p>
          <w:p w:rsidR="00CE4B80" w:rsidRDefault="00CE4B80" w:rsidP="00CE4B80">
            <w:pPr>
              <w:pStyle w:val="Akapitzlist"/>
              <w:numPr>
                <w:ilvl w:val="0"/>
                <w:numId w:val="32"/>
              </w:numPr>
              <w:spacing w:line="240" w:lineRule="auto"/>
              <w:ind w:left="105" w:hanging="105"/>
              <w:rPr>
                <w:rFonts w:cstheme="minorHAnsi"/>
                <w:sz w:val="16"/>
                <w:szCs w:val="16"/>
              </w:rPr>
            </w:pPr>
            <w:r w:rsidRPr="00AC0B48">
              <w:rPr>
                <w:rFonts w:cstheme="minorHAnsi"/>
                <w:sz w:val="16"/>
                <w:szCs w:val="16"/>
              </w:rPr>
              <w:t>W sprawozdaniach o wytwarzanych odpadach i o gospodarowaniu odpadami za lata 2020-2022 Podmiot wykazał przetwarzanie odpadów w procesie recyklingu R3. Masa przetwarzanych odpadów wykazana w sprawozdaniach za  lata  2020  i  2021 różni  się  od  masy  wykazanej w ewidencji odpadów. Podmiot w dniu 12 października 2023 r. przedłożył korekty sprawozdań za lata za 2020-2022.</w:t>
            </w:r>
          </w:p>
          <w:p w:rsidR="00CE4B80" w:rsidRPr="00CE4B80" w:rsidRDefault="00CE4B80" w:rsidP="00CE4B80">
            <w:pPr>
              <w:pStyle w:val="Akapitzlist"/>
              <w:numPr>
                <w:ilvl w:val="0"/>
                <w:numId w:val="32"/>
              </w:numPr>
              <w:spacing w:line="240" w:lineRule="auto"/>
              <w:ind w:left="105" w:hanging="105"/>
              <w:rPr>
                <w:rFonts w:cstheme="minorHAnsi"/>
                <w:sz w:val="16"/>
                <w:szCs w:val="16"/>
              </w:rPr>
            </w:pPr>
            <w:r w:rsidRPr="00AC0B48">
              <w:rPr>
                <w:rFonts w:cstheme="minorHAnsi"/>
                <w:sz w:val="16"/>
                <w:szCs w:val="16"/>
              </w:rPr>
              <w:t>Podmiot  wykazał w sprawozdaniach za lata 2020-2022 przekazanie odpadów w  celu ich wykorzystania osobom fizycznym lub jednostkom organizacyjnym, niebędącym przedsiębiorcami, na ich własne potrzeby, natomiast karty ewidencji odpadów nie zawierają danych w zakładce Przekazane. Podmiot w dniu 12 października 2023 r. przedłożył korekty  sprawozdań lata za 2020-2022.</w:t>
            </w:r>
          </w:p>
        </w:tc>
        <w:tc>
          <w:tcPr>
            <w:tcW w:w="1461" w:type="dxa"/>
            <w:shd w:val="clear" w:color="auto" w:fill="auto"/>
          </w:tcPr>
          <w:p w:rsidR="00CE4B80" w:rsidRPr="00A53475" w:rsidRDefault="00CE4B80" w:rsidP="00CE4B80">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auto"/>
          </w:tcPr>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E4B80"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CE4B80" w:rsidRDefault="00CE4B80" w:rsidP="00CE4B80">
            <w:pPr>
              <w:spacing w:after="0" w:line="276" w:lineRule="auto"/>
              <w:rPr>
                <w:rFonts w:eastAsia="Times New Roman" w:cstheme="minorHAnsi"/>
                <w:sz w:val="16"/>
                <w:szCs w:val="16"/>
                <w:lang w:eastAsia="pl-PL"/>
              </w:rPr>
            </w:pPr>
          </w:p>
          <w:p w:rsidR="00CE4B80" w:rsidRPr="00A53475" w:rsidRDefault="00CE4B80" w:rsidP="00CE4B80">
            <w:pPr>
              <w:spacing w:after="0" w:line="276" w:lineRule="auto"/>
              <w:rPr>
                <w:rFonts w:eastAsia="Times New Roman" w:cstheme="minorHAnsi"/>
                <w:sz w:val="16"/>
                <w:szCs w:val="16"/>
                <w:lang w:eastAsia="pl-PL"/>
              </w:rPr>
            </w:pPr>
          </w:p>
        </w:tc>
      </w:tr>
      <w:tr w:rsidR="00CE4B80" w:rsidRPr="00A53475" w:rsidTr="006F685E">
        <w:trPr>
          <w:tblCellSpacing w:w="15" w:type="dxa"/>
        </w:trPr>
        <w:tc>
          <w:tcPr>
            <w:tcW w:w="370" w:type="dxa"/>
            <w:shd w:val="clear" w:color="auto" w:fill="DEF2F8"/>
          </w:tcPr>
          <w:p w:rsidR="00CE4B80" w:rsidRPr="00A53475" w:rsidRDefault="006F685E"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25.</w:t>
            </w:r>
          </w:p>
        </w:tc>
        <w:tc>
          <w:tcPr>
            <w:tcW w:w="1394" w:type="dxa"/>
            <w:shd w:val="clear" w:color="auto" w:fill="DEF2F8"/>
          </w:tcPr>
          <w:p w:rsidR="00CE4B80" w:rsidRPr="00A53475" w:rsidRDefault="00CE4B80"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DSI-I.1710.4.2023</w:t>
            </w:r>
          </w:p>
        </w:tc>
        <w:tc>
          <w:tcPr>
            <w:tcW w:w="1408" w:type="dxa"/>
            <w:shd w:val="clear" w:color="auto" w:fill="DEF2F8"/>
          </w:tcPr>
          <w:p w:rsidR="00CE4B80" w:rsidRDefault="00CE4B80"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Gmina Przygodzice</w:t>
            </w:r>
          </w:p>
          <w:p w:rsidR="00CE4B80" w:rsidRPr="00A53475" w:rsidRDefault="00CE4B80"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Pl. Powstańców Wielkopolskich 2, 63-421 Przygodzice</w:t>
            </w:r>
          </w:p>
        </w:tc>
        <w:tc>
          <w:tcPr>
            <w:tcW w:w="2174" w:type="dxa"/>
            <w:shd w:val="clear" w:color="auto" w:fill="DEF2F8"/>
          </w:tcPr>
          <w:p w:rsidR="00CE4B80"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 xml:space="preserve">planowa  w zakresie  </w:t>
            </w:r>
          </w:p>
          <w:p w:rsidR="00CE4B80" w:rsidRDefault="00CE4B80" w:rsidP="00CE4B80">
            <w:pPr>
              <w:spacing w:after="0" w:line="276" w:lineRule="auto"/>
              <w:rPr>
                <w:rFonts w:eastAsia="Times New Roman" w:cstheme="minorHAnsi"/>
                <w:sz w:val="16"/>
                <w:szCs w:val="16"/>
                <w:lang w:eastAsia="pl-PL"/>
              </w:rPr>
            </w:pPr>
            <w:r w:rsidRPr="00AC5760">
              <w:rPr>
                <w:rFonts w:eastAsia="Times New Roman" w:cstheme="minorHAnsi"/>
                <w:sz w:val="16"/>
                <w:szCs w:val="16"/>
                <w:lang w:eastAsia="pl-PL"/>
              </w:rPr>
              <w:t xml:space="preserve">prawidłowości wykorzystania dotacji przyznanej </w:t>
            </w:r>
            <w:r w:rsidRPr="00AC5760">
              <w:rPr>
                <w:rFonts w:eastAsia="Times New Roman" w:cstheme="minorHAnsi"/>
                <w:sz w:val="16"/>
                <w:szCs w:val="16"/>
                <w:lang w:eastAsia="pl-PL"/>
              </w:rPr>
              <w:br/>
              <w:t xml:space="preserve">na podstawie umowy </w:t>
            </w:r>
            <w:r>
              <w:rPr>
                <w:rFonts w:eastAsia="Times New Roman" w:cstheme="minorHAnsi"/>
                <w:sz w:val="16"/>
                <w:szCs w:val="16"/>
                <w:lang w:eastAsia="pl-PL"/>
              </w:rPr>
              <w:br/>
              <w:t>nr DSI 38</w:t>
            </w:r>
            <w:r w:rsidRPr="00AC5760">
              <w:rPr>
                <w:rFonts w:eastAsia="Times New Roman" w:cstheme="minorHAnsi"/>
                <w:sz w:val="16"/>
                <w:szCs w:val="16"/>
                <w:lang w:eastAsia="pl-PL"/>
              </w:rPr>
              <w:t xml:space="preserve">/2022 z dnia 8 lipca 2022 r, na realizację przedsięwzięcia </w:t>
            </w:r>
            <w:r w:rsidRPr="00AC5760">
              <w:rPr>
                <w:rFonts w:eastAsia="Times New Roman" w:cstheme="minorHAnsi"/>
                <w:sz w:val="16"/>
                <w:szCs w:val="16"/>
                <w:lang w:eastAsia="pl-PL"/>
              </w:rPr>
              <w:br/>
              <w:t>pn. „</w:t>
            </w:r>
            <w:r w:rsidRPr="00576C4E">
              <w:rPr>
                <w:rFonts w:eastAsia="Times New Roman" w:cstheme="minorHAnsi"/>
                <w:sz w:val="16"/>
                <w:szCs w:val="16"/>
                <w:lang w:eastAsia="pl-PL"/>
              </w:rPr>
              <w:t>Wierzby w Antoninie szumią o Chopinie”</w:t>
            </w:r>
            <w:r w:rsidRPr="00AC5760">
              <w:rPr>
                <w:rFonts w:eastAsia="Times New Roman" w:cstheme="minorHAnsi"/>
                <w:sz w:val="16"/>
                <w:szCs w:val="16"/>
                <w:lang w:eastAsia="pl-PL"/>
              </w:rPr>
              <w:t xml:space="preserve"> w ramach Programu pn.: „Błękitno-zielone inicjatywy dla Wielkopolski”</w:t>
            </w:r>
            <w:r>
              <w:rPr>
                <w:rFonts w:eastAsia="Times New Roman" w:cstheme="minorHAnsi"/>
                <w:sz w:val="16"/>
                <w:szCs w:val="16"/>
                <w:lang w:eastAsia="pl-PL"/>
              </w:rPr>
              <w:t xml:space="preserve"> w tym:</w:t>
            </w:r>
          </w:p>
          <w:p w:rsidR="00CE4B80" w:rsidRPr="00576C4E" w:rsidRDefault="00CE4B80" w:rsidP="00CE4B80">
            <w:pPr>
              <w:pStyle w:val="Akapitzlist"/>
              <w:numPr>
                <w:ilvl w:val="0"/>
                <w:numId w:val="38"/>
              </w:numPr>
              <w:spacing w:after="0" w:line="276" w:lineRule="auto"/>
              <w:ind w:left="102" w:hanging="102"/>
              <w:rPr>
                <w:rFonts w:eastAsia="Times New Roman" w:cstheme="minorHAnsi"/>
                <w:sz w:val="16"/>
                <w:szCs w:val="16"/>
                <w:lang w:eastAsia="pl-PL"/>
              </w:rPr>
            </w:pPr>
            <w:r w:rsidRPr="00576C4E">
              <w:rPr>
                <w:rFonts w:eastAsia="Times New Roman" w:cstheme="minorHAnsi"/>
                <w:bCs/>
                <w:sz w:val="16"/>
                <w:szCs w:val="16"/>
                <w:lang w:eastAsia="pl-PL"/>
              </w:rPr>
              <w:t>sprawy formalno-organizacyjne,</w:t>
            </w:r>
          </w:p>
          <w:p w:rsidR="00CE4B80" w:rsidRPr="00576C4E" w:rsidRDefault="00CE4B80" w:rsidP="00CE4B80">
            <w:pPr>
              <w:pStyle w:val="Akapitzlist"/>
              <w:numPr>
                <w:ilvl w:val="0"/>
                <w:numId w:val="38"/>
              </w:numPr>
              <w:spacing w:after="0" w:line="276" w:lineRule="auto"/>
              <w:ind w:left="102" w:hanging="102"/>
              <w:rPr>
                <w:rFonts w:eastAsia="Times New Roman" w:cstheme="minorHAnsi"/>
                <w:sz w:val="16"/>
                <w:szCs w:val="16"/>
                <w:lang w:eastAsia="pl-PL"/>
              </w:rPr>
            </w:pPr>
            <w:r w:rsidRPr="00576C4E">
              <w:rPr>
                <w:rFonts w:eastAsia="Times New Roman" w:cstheme="minorHAnsi"/>
                <w:sz w:val="16"/>
                <w:szCs w:val="16"/>
                <w:lang w:eastAsia="pl-PL"/>
              </w:rPr>
              <w:t>postanowienia umowy dotacji:</w:t>
            </w:r>
          </w:p>
          <w:p w:rsidR="00CE4B80" w:rsidRPr="00576C4E" w:rsidRDefault="00CE4B80" w:rsidP="00CE4B80">
            <w:pPr>
              <w:pStyle w:val="Akapitzlist"/>
              <w:spacing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576C4E">
              <w:rPr>
                <w:rFonts w:eastAsia="Times New Roman" w:cstheme="minorHAnsi"/>
                <w:sz w:val="16"/>
                <w:szCs w:val="16"/>
                <w:lang w:eastAsia="pl-PL"/>
              </w:rPr>
              <w:t xml:space="preserve">zakres zadania objętego dofinansowaniem dotacji </w:t>
            </w:r>
            <w:r w:rsidRPr="00576C4E">
              <w:rPr>
                <w:rFonts w:eastAsia="Times New Roman" w:cstheme="minorHAnsi"/>
                <w:bCs/>
                <w:sz w:val="16"/>
                <w:szCs w:val="16"/>
                <w:lang w:eastAsia="pl-PL"/>
              </w:rPr>
              <w:t xml:space="preserve">w ramach programu Błękitno – zielone inicjatywy dla Wielkopolski pod nazwą </w:t>
            </w:r>
            <w:r w:rsidRPr="00576C4E">
              <w:rPr>
                <w:rFonts w:eastAsia="Times New Roman" w:cstheme="minorHAnsi"/>
                <w:sz w:val="16"/>
                <w:szCs w:val="16"/>
                <w:lang w:eastAsia="pl-PL"/>
              </w:rPr>
              <w:t>„Wierzby w Antoninie szumią o Chopinie”</w:t>
            </w:r>
            <w:r>
              <w:rPr>
                <w:rFonts w:eastAsia="Times New Roman" w:cstheme="minorHAnsi"/>
                <w:sz w:val="16"/>
                <w:szCs w:val="16"/>
                <w:lang w:eastAsia="pl-PL"/>
              </w:rPr>
              <w:t>,</w:t>
            </w:r>
          </w:p>
          <w:p w:rsidR="00CE4B80" w:rsidRPr="00576C4E" w:rsidRDefault="00CE4B80" w:rsidP="00CE4B80">
            <w:pPr>
              <w:pStyle w:val="Akapitzlist"/>
              <w:numPr>
                <w:ilvl w:val="0"/>
                <w:numId w:val="16"/>
              </w:numPr>
              <w:spacing w:line="276" w:lineRule="auto"/>
              <w:ind w:left="102" w:hanging="102"/>
              <w:rPr>
                <w:rFonts w:eastAsia="Times New Roman" w:cstheme="minorHAnsi"/>
                <w:sz w:val="16"/>
                <w:szCs w:val="16"/>
                <w:lang w:eastAsia="pl-PL"/>
              </w:rPr>
            </w:pPr>
            <w:r w:rsidRPr="00576C4E">
              <w:rPr>
                <w:rFonts w:eastAsia="Times New Roman" w:cstheme="minorHAnsi"/>
                <w:sz w:val="16"/>
                <w:szCs w:val="16"/>
                <w:lang w:eastAsia="pl-PL"/>
              </w:rPr>
              <w:t>Prawidłowość realizacji umowy przez Gminę w zakresie:</w:t>
            </w:r>
          </w:p>
          <w:p w:rsidR="00CE4B80" w:rsidRPr="00576C4E" w:rsidRDefault="00CE4B80" w:rsidP="00CE4B80">
            <w:pPr>
              <w:pStyle w:val="Akapitzlist"/>
              <w:spacing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576C4E">
              <w:rPr>
                <w:rFonts w:eastAsia="Times New Roman" w:cstheme="minorHAnsi"/>
                <w:sz w:val="16"/>
                <w:szCs w:val="16"/>
                <w:lang w:eastAsia="pl-PL"/>
              </w:rPr>
              <w:t>prowadzenia wyodrębnionej dokumentacji finansowo-księgowej środków finansowych otrzymanych na realizację zadania;</w:t>
            </w:r>
          </w:p>
          <w:p w:rsidR="00CE4B80" w:rsidRPr="00576C4E" w:rsidRDefault="00CE4B80" w:rsidP="00CE4B80">
            <w:pPr>
              <w:pStyle w:val="Akapitzlist"/>
              <w:spacing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576C4E">
              <w:rPr>
                <w:rFonts w:eastAsia="Times New Roman" w:cstheme="minorHAnsi"/>
                <w:sz w:val="16"/>
                <w:szCs w:val="16"/>
                <w:lang w:eastAsia="pl-PL"/>
              </w:rPr>
              <w:t>wykorzystanie przyznanej dotacji zgodnie z przeznaczeniem;</w:t>
            </w:r>
          </w:p>
          <w:p w:rsidR="00CE4B80" w:rsidRPr="00576C4E" w:rsidRDefault="00CE4B80" w:rsidP="00CE4B80">
            <w:pPr>
              <w:pStyle w:val="Akapitzlist"/>
              <w:spacing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576C4E">
              <w:rPr>
                <w:rFonts w:eastAsia="Times New Roman" w:cstheme="minorHAnsi"/>
                <w:sz w:val="16"/>
                <w:szCs w:val="16"/>
                <w:lang w:eastAsia="pl-PL"/>
              </w:rPr>
              <w:t>terminowości realizacji zadania;</w:t>
            </w:r>
          </w:p>
          <w:p w:rsidR="00CE4B80" w:rsidRPr="00576C4E" w:rsidRDefault="00CE4B80" w:rsidP="00CE4B80">
            <w:pPr>
              <w:pStyle w:val="Akapitzlist"/>
              <w:spacing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576C4E">
              <w:rPr>
                <w:rFonts w:eastAsia="Times New Roman" w:cstheme="minorHAnsi"/>
                <w:sz w:val="16"/>
                <w:szCs w:val="16"/>
                <w:lang w:eastAsia="pl-PL"/>
              </w:rPr>
              <w:t>prawidłowości opisywania dokumentów księgowych pod kątem Prawa zamówień publicznych.</w:t>
            </w:r>
          </w:p>
          <w:p w:rsidR="00CE4B80" w:rsidRPr="00576C4E" w:rsidRDefault="00CE4B80" w:rsidP="00CE4B80">
            <w:pPr>
              <w:pStyle w:val="Akapitzlist"/>
              <w:numPr>
                <w:ilvl w:val="0"/>
                <w:numId w:val="16"/>
              </w:numPr>
              <w:spacing w:line="276" w:lineRule="auto"/>
              <w:ind w:left="102" w:hanging="102"/>
              <w:rPr>
                <w:rFonts w:eastAsia="Times New Roman" w:cstheme="minorHAnsi"/>
                <w:sz w:val="16"/>
                <w:szCs w:val="16"/>
                <w:lang w:eastAsia="pl-PL"/>
              </w:rPr>
            </w:pPr>
            <w:r w:rsidRPr="00576C4E">
              <w:rPr>
                <w:rFonts w:eastAsia="Times New Roman" w:cstheme="minorHAnsi"/>
                <w:sz w:val="16"/>
                <w:szCs w:val="16"/>
                <w:lang w:eastAsia="pl-PL"/>
              </w:rPr>
              <w:t>Weryfikacja wykonania zadania „Wierzby w Antoninie szumią o Chopinie” z uwzględnieniem wskazanej we wniosku o dofinansowanie oraz piśmie Gminy Przygodzice znak: ROSIP.042.07.2022.FSŚZ z dnia 28 grudnia 2022 r. ilości drzew i krzewów.</w:t>
            </w:r>
          </w:p>
        </w:tc>
        <w:tc>
          <w:tcPr>
            <w:tcW w:w="1576" w:type="dxa"/>
            <w:shd w:val="clear" w:color="auto" w:fill="DEF2F8"/>
          </w:tcPr>
          <w:p w:rsidR="00CE4B80" w:rsidRPr="00AB691B" w:rsidRDefault="00CE4B80"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18 września 2023 r. - 22 września 2023 r.</w:t>
            </w:r>
          </w:p>
        </w:tc>
        <w:tc>
          <w:tcPr>
            <w:tcW w:w="3747" w:type="dxa"/>
            <w:shd w:val="clear" w:color="auto" w:fill="DEF2F8"/>
          </w:tcPr>
          <w:p w:rsidR="00CE4B80" w:rsidRPr="00711D90" w:rsidRDefault="00CE4B80" w:rsidP="00CE4B80">
            <w:pPr>
              <w:rPr>
                <w:rFonts w:eastAsia="Times New Roman" w:cstheme="minorHAnsi"/>
                <w:sz w:val="16"/>
                <w:szCs w:val="16"/>
                <w:lang w:eastAsia="pl-PL"/>
              </w:rPr>
            </w:pPr>
            <w:r w:rsidRPr="00711D90">
              <w:rPr>
                <w:rFonts w:eastAsia="Times New Roman" w:cstheme="minorHAnsi"/>
                <w:sz w:val="16"/>
                <w:szCs w:val="16"/>
                <w:lang w:eastAsia="pl-PL"/>
              </w:rPr>
              <w:t xml:space="preserve">Gmina </w:t>
            </w:r>
            <w:r>
              <w:rPr>
                <w:rFonts w:eastAsia="Times New Roman" w:cstheme="minorHAnsi"/>
                <w:sz w:val="16"/>
                <w:szCs w:val="16"/>
                <w:lang w:eastAsia="pl-PL"/>
              </w:rPr>
              <w:t xml:space="preserve">Przygodzice </w:t>
            </w:r>
            <w:r w:rsidRPr="00711D90">
              <w:rPr>
                <w:rFonts w:eastAsia="Times New Roman" w:cstheme="minorHAnsi"/>
                <w:sz w:val="16"/>
                <w:szCs w:val="16"/>
                <w:lang w:eastAsia="pl-PL"/>
              </w:rPr>
              <w:t>nie dokonała aktualizacji planu</w:t>
            </w:r>
            <w:r>
              <w:rPr>
                <w:rFonts w:eastAsia="Times New Roman" w:cstheme="minorHAnsi"/>
                <w:sz w:val="16"/>
                <w:szCs w:val="16"/>
                <w:lang w:eastAsia="pl-PL"/>
              </w:rPr>
              <w:t xml:space="preserve"> kont w polityce rachunkowości</w:t>
            </w:r>
            <w:r w:rsidRPr="00711D90">
              <w:rPr>
                <w:rFonts w:eastAsia="Times New Roman" w:cstheme="minorHAnsi"/>
                <w:sz w:val="16"/>
                <w:szCs w:val="16"/>
                <w:lang w:eastAsia="pl-PL"/>
              </w:rPr>
              <w:t xml:space="preserve">, która uwzględniałaby nowe konto księgowe: 921-92195.6050/10 utworzone i </w:t>
            </w:r>
            <w:r>
              <w:rPr>
                <w:rFonts w:eastAsia="Times New Roman" w:cstheme="minorHAnsi"/>
                <w:sz w:val="16"/>
                <w:szCs w:val="16"/>
                <w:lang w:eastAsia="pl-PL"/>
              </w:rPr>
              <w:t>przypisane dla otrzymanej</w:t>
            </w:r>
            <w:r w:rsidRPr="00711D90">
              <w:rPr>
                <w:rFonts w:eastAsia="Times New Roman" w:cstheme="minorHAnsi"/>
                <w:sz w:val="16"/>
                <w:szCs w:val="16"/>
                <w:lang w:eastAsia="pl-PL"/>
              </w:rPr>
              <w:t xml:space="preserve"> dotacji. Wprawdzie posługiwała się wyodrębnioną ewidencją księgową dla realizowanego zadania, jednakże nie znajdowała ona odzwierciedlenia w zakładowym planie kont, co było ni</w:t>
            </w:r>
            <w:r w:rsidR="007C504B">
              <w:rPr>
                <w:rFonts w:eastAsia="Times New Roman" w:cstheme="minorHAnsi"/>
                <w:sz w:val="16"/>
                <w:szCs w:val="16"/>
                <w:lang w:eastAsia="pl-PL"/>
              </w:rPr>
              <w:t xml:space="preserve">ezgodne z art. 8 ust. 1 ustawy </w:t>
            </w:r>
            <w:r w:rsidRPr="00711D90">
              <w:rPr>
                <w:rFonts w:eastAsia="Times New Roman" w:cstheme="minorHAnsi"/>
                <w:sz w:val="16"/>
                <w:szCs w:val="16"/>
                <w:lang w:eastAsia="pl-PL"/>
              </w:rPr>
              <w:t xml:space="preserve">z dnia 29 września 1994 r. o rachunkowości (tj. Dz.U. z 2021 r., poz. 217 ze zm.). </w:t>
            </w:r>
          </w:p>
          <w:p w:rsidR="00CE4B80" w:rsidRPr="00A53475" w:rsidRDefault="00CE4B80" w:rsidP="00CE4B80">
            <w:pPr>
              <w:rPr>
                <w:rFonts w:eastAsia="Times New Roman" w:cstheme="minorHAnsi"/>
                <w:sz w:val="16"/>
                <w:szCs w:val="16"/>
                <w:lang w:eastAsia="pl-PL"/>
              </w:rPr>
            </w:pPr>
          </w:p>
        </w:tc>
        <w:tc>
          <w:tcPr>
            <w:tcW w:w="1461" w:type="dxa"/>
            <w:shd w:val="clear" w:color="auto" w:fill="DEF2F8"/>
          </w:tcPr>
          <w:p w:rsidR="00CE4B80" w:rsidRPr="00A53475" w:rsidRDefault="00CE4B80"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E4B80" w:rsidRPr="00A53475" w:rsidRDefault="00CE4B80" w:rsidP="00CE4B80">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E4B80" w:rsidRPr="00A53475" w:rsidRDefault="00CE4B80" w:rsidP="00CE4B80">
            <w:pPr>
              <w:spacing w:after="0" w:line="240" w:lineRule="auto"/>
              <w:rPr>
                <w:rFonts w:eastAsia="Times New Roman" w:cstheme="minorHAnsi"/>
                <w:sz w:val="16"/>
                <w:szCs w:val="16"/>
                <w:lang w:eastAsia="pl-PL"/>
              </w:rPr>
            </w:pPr>
            <w:r>
              <w:rPr>
                <w:rFonts w:eastAsia="Times New Roman" w:cstheme="minorHAnsi"/>
                <w:sz w:val="16"/>
                <w:szCs w:val="16"/>
                <w:lang w:eastAsia="pl-PL"/>
              </w:rPr>
              <w:t>pokój 1063</w:t>
            </w:r>
          </w:p>
        </w:tc>
      </w:tr>
      <w:tr w:rsidR="0067368B" w:rsidRPr="00A53475" w:rsidTr="006F685E">
        <w:trPr>
          <w:tblCellSpacing w:w="15" w:type="dxa"/>
        </w:trPr>
        <w:tc>
          <w:tcPr>
            <w:tcW w:w="370" w:type="dxa"/>
            <w:shd w:val="clear" w:color="auto" w:fill="FFFFFF" w:themeFill="background1"/>
          </w:tcPr>
          <w:p w:rsidR="0067368B" w:rsidRDefault="006F685E" w:rsidP="0067368B">
            <w:pPr>
              <w:spacing w:after="0" w:line="240" w:lineRule="auto"/>
              <w:rPr>
                <w:rFonts w:eastAsia="Times New Roman" w:cstheme="minorHAnsi"/>
                <w:sz w:val="16"/>
                <w:szCs w:val="16"/>
                <w:lang w:eastAsia="pl-PL"/>
              </w:rPr>
            </w:pPr>
            <w:r>
              <w:rPr>
                <w:rFonts w:eastAsia="Times New Roman" w:cstheme="minorHAnsi"/>
                <w:sz w:val="16"/>
                <w:szCs w:val="16"/>
                <w:lang w:eastAsia="pl-PL"/>
              </w:rPr>
              <w:t>26</w:t>
            </w:r>
            <w:r w:rsidR="0067368B">
              <w:rPr>
                <w:rFonts w:eastAsia="Times New Roman" w:cstheme="minorHAnsi"/>
                <w:sz w:val="16"/>
                <w:szCs w:val="16"/>
                <w:lang w:eastAsia="pl-PL"/>
              </w:rPr>
              <w:t>.</w:t>
            </w:r>
          </w:p>
        </w:tc>
        <w:tc>
          <w:tcPr>
            <w:tcW w:w="1394" w:type="dxa"/>
            <w:shd w:val="clear" w:color="auto" w:fill="FFFFFF" w:themeFill="background1"/>
          </w:tcPr>
          <w:p w:rsidR="0067368B" w:rsidRPr="00A13FE7" w:rsidRDefault="0067368B" w:rsidP="0067368B">
            <w:pPr>
              <w:spacing w:after="0" w:line="240" w:lineRule="auto"/>
              <w:rPr>
                <w:rFonts w:cstheme="minorHAnsi"/>
                <w:sz w:val="16"/>
                <w:szCs w:val="16"/>
              </w:rPr>
            </w:pPr>
            <w:r>
              <w:rPr>
                <w:rFonts w:cstheme="minorHAnsi"/>
                <w:sz w:val="16"/>
                <w:szCs w:val="16"/>
              </w:rPr>
              <w:t>DSI-I.1710.5</w:t>
            </w:r>
            <w:r w:rsidRPr="00710CF9">
              <w:rPr>
                <w:rFonts w:cstheme="minorHAnsi"/>
                <w:sz w:val="16"/>
                <w:szCs w:val="16"/>
              </w:rPr>
              <w:t>.2023</w:t>
            </w:r>
          </w:p>
        </w:tc>
        <w:tc>
          <w:tcPr>
            <w:tcW w:w="1408" w:type="dxa"/>
            <w:shd w:val="clear" w:color="auto" w:fill="FFFFFF" w:themeFill="background1"/>
          </w:tcPr>
          <w:p w:rsidR="0067368B" w:rsidRDefault="0067368B" w:rsidP="0067368B">
            <w:pPr>
              <w:spacing w:after="0" w:line="240" w:lineRule="auto"/>
              <w:rPr>
                <w:rFonts w:cstheme="minorHAnsi"/>
                <w:sz w:val="16"/>
                <w:szCs w:val="16"/>
              </w:rPr>
            </w:pPr>
            <w:r>
              <w:rPr>
                <w:rFonts w:cstheme="minorHAnsi"/>
                <w:sz w:val="16"/>
                <w:szCs w:val="16"/>
              </w:rPr>
              <w:t>Gmina Kostrzyn</w:t>
            </w:r>
          </w:p>
          <w:p w:rsidR="0067368B" w:rsidRPr="002574DE" w:rsidRDefault="0067368B" w:rsidP="0067368B">
            <w:pPr>
              <w:spacing w:after="0" w:line="240" w:lineRule="auto"/>
              <w:rPr>
                <w:rFonts w:cstheme="minorHAnsi"/>
                <w:sz w:val="16"/>
                <w:szCs w:val="16"/>
              </w:rPr>
            </w:pPr>
            <w:r w:rsidRPr="00EA5AC4">
              <w:rPr>
                <w:rFonts w:cstheme="minorHAnsi"/>
                <w:sz w:val="16"/>
                <w:szCs w:val="16"/>
              </w:rPr>
              <w:t>ul. Dworcowa 5, 62-025 Kostrzyn</w:t>
            </w:r>
          </w:p>
        </w:tc>
        <w:tc>
          <w:tcPr>
            <w:tcW w:w="2174" w:type="dxa"/>
            <w:shd w:val="clear" w:color="auto" w:fill="FFFFFF" w:themeFill="background1"/>
          </w:tcPr>
          <w:p w:rsidR="0067368B" w:rsidRPr="00EA5AC4" w:rsidRDefault="0067368B" w:rsidP="0067368B">
            <w:pPr>
              <w:spacing w:after="0" w:line="276" w:lineRule="auto"/>
              <w:rPr>
                <w:rFonts w:eastAsia="Times New Roman" w:cstheme="minorHAnsi"/>
                <w:sz w:val="16"/>
                <w:szCs w:val="16"/>
                <w:lang w:eastAsia="pl-PL"/>
              </w:rPr>
            </w:pPr>
            <w:r w:rsidRPr="00EA5AC4">
              <w:rPr>
                <w:rFonts w:eastAsia="Times New Roman" w:cstheme="minorHAnsi"/>
                <w:sz w:val="16"/>
                <w:szCs w:val="16"/>
                <w:lang w:eastAsia="pl-PL"/>
              </w:rPr>
              <w:t xml:space="preserve">Kontrola planowa w zakresie prawidłowości wykorzystania dotacji przyznanej na podstawie umowy  nr DSI 32/2022 z dnia 18 lipca 2022 r. na realizację przedsięwzięcia </w:t>
            </w:r>
          </w:p>
          <w:p w:rsidR="0067368B" w:rsidRPr="00C3670D" w:rsidRDefault="0067368B" w:rsidP="0067368B">
            <w:pPr>
              <w:spacing w:after="0" w:line="276" w:lineRule="auto"/>
              <w:rPr>
                <w:rFonts w:eastAsia="Times New Roman" w:cstheme="minorHAnsi"/>
                <w:sz w:val="16"/>
                <w:szCs w:val="16"/>
                <w:lang w:eastAsia="pl-PL"/>
              </w:rPr>
            </w:pPr>
            <w:r w:rsidRPr="00EA5AC4">
              <w:rPr>
                <w:rFonts w:eastAsia="Times New Roman" w:cstheme="minorHAnsi"/>
                <w:sz w:val="16"/>
                <w:szCs w:val="16"/>
                <w:lang w:eastAsia="pl-PL"/>
              </w:rPr>
              <w:t>pn. „EKO-KULTURA W KIESZONCE” w ramach Programu pn.: „Błękitno-zielone inicjatywy dla Wielkopolski” ”, w tym: realizacji zadania objętego dofinansowaniem dotacji, prowadzenia wyodrębnionej dokumentacji finansowo-księgowej środków finansowych otrzymanych na realizację zadania, wykorzystania przyznanej dotacji zgodnie z przeznaczeniem, terminowości realizacji zadania, prawidłowości opisywania dokumentów księgowych pod kątem Prawa zamówień publicznych.</w:t>
            </w:r>
          </w:p>
        </w:tc>
        <w:tc>
          <w:tcPr>
            <w:tcW w:w="1576" w:type="dxa"/>
            <w:shd w:val="clear" w:color="auto" w:fill="FFFFFF" w:themeFill="background1"/>
          </w:tcPr>
          <w:p w:rsidR="006F685E" w:rsidRDefault="0067368B" w:rsidP="0067368B">
            <w:pPr>
              <w:spacing w:after="0" w:line="240" w:lineRule="auto"/>
              <w:rPr>
                <w:rFonts w:eastAsia="Times New Roman" w:cstheme="minorHAnsi"/>
                <w:sz w:val="16"/>
                <w:szCs w:val="16"/>
                <w:lang w:eastAsia="pl-PL"/>
              </w:rPr>
            </w:pPr>
            <w:r>
              <w:rPr>
                <w:rFonts w:eastAsia="Times New Roman" w:cstheme="minorHAnsi"/>
                <w:sz w:val="16"/>
                <w:szCs w:val="16"/>
                <w:lang w:eastAsia="pl-PL"/>
              </w:rPr>
              <w:t>25  września 2023 r.</w:t>
            </w:r>
          </w:p>
          <w:p w:rsidR="0067368B" w:rsidRPr="00A13FE7" w:rsidRDefault="0067368B" w:rsidP="0067368B">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 29 września </w:t>
            </w:r>
            <w:r w:rsidRPr="00EA5AC4">
              <w:rPr>
                <w:rFonts w:eastAsia="Times New Roman" w:cstheme="minorHAnsi"/>
                <w:sz w:val="16"/>
                <w:szCs w:val="16"/>
                <w:lang w:eastAsia="pl-PL"/>
              </w:rPr>
              <w:t>2023 r.</w:t>
            </w:r>
          </w:p>
        </w:tc>
        <w:tc>
          <w:tcPr>
            <w:tcW w:w="3747" w:type="dxa"/>
            <w:shd w:val="clear" w:color="auto" w:fill="FFFFFF" w:themeFill="background1"/>
          </w:tcPr>
          <w:p w:rsidR="0067368B" w:rsidRPr="00997859" w:rsidRDefault="0067368B" w:rsidP="0067368B">
            <w:pPr>
              <w:pStyle w:val="Akapitzlist"/>
              <w:spacing w:after="0" w:line="240" w:lineRule="auto"/>
              <w:ind w:left="120"/>
              <w:rPr>
                <w:rFonts w:cstheme="minorHAnsi"/>
                <w:sz w:val="16"/>
                <w:szCs w:val="16"/>
              </w:rPr>
            </w:pPr>
            <w:r w:rsidRPr="00537BAC">
              <w:rPr>
                <w:rFonts w:eastAsia="Times New Roman" w:cstheme="minorHAnsi"/>
                <w:sz w:val="16"/>
                <w:szCs w:val="16"/>
                <w:lang w:eastAsia="pl-PL"/>
              </w:rPr>
              <w:t>Nie stwierdzono żadnych nieprawidłowości.</w:t>
            </w:r>
            <w:r w:rsidRPr="00997859">
              <w:rPr>
                <w:rFonts w:cstheme="minorHAnsi"/>
                <w:sz w:val="16"/>
                <w:szCs w:val="16"/>
              </w:rPr>
              <w:t xml:space="preserve"> </w:t>
            </w:r>
          </w:p>
        </w:tc>
        <w:tc>
          <w:tcPr>
            <w:tcW w:w="1461" w:type="dxa"/>
            <w:shd w:val="clear" w:color="auto" w:fill="FFFFFF" w:themeFill="background1"/>
          </w:tcPr>
          <w:p w:rsidR="0067368B" w:rsidRDefault="0067368B" w:rsidP="0067368B">
            <w:pPr>
              <w:spacing w:after="0" w:line="240" w:lineRule="auto"/>
              <w:rPr>
                <w:rFonts w:eastAsia="Times New Roman" w:cstheme="minorHAnsi"/>
                <w:sz w:val="16"/>
                <w:szCs w:val="16"/>
                <w:lang w:eastAsia="pl-PL"/>
              </w:rPr>
            </w:pPr>
          </w:p>
        </w:tc>
        <w:tc>
          <w:tcPr>
            <w:tcW w:w="1869" w:type="dxa"/>
            <w:shd w:val="clear" w:color="auto" w:fill="FFFFFF" w:themeFill="background1"/>
          </w:tcPr>
          <w:p w:rsidR="009A5E8F" w:rsidRPr="004519F7" w:rsidRDefault="009A5E8F" w:rsidP="009A5E8F">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9A5E8F" w:rsidRPr="004519F7" w:rsidRDefault="009A5E8F" w:rsidP="009A5E8F">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9A5E8F" w:rsidRPr="004519F7" w:rsidRDefault="009A5E8F" w:rsidP="009A5E8F">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9A5E8F" w:rsidRPr="004519F7" w:rsidRDefault="009A5E8F" w:rsidP="009A5E8F">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61-714 Poznań</w:t>
            </w:r>
          </w:p>
          <w:p w:rsidR="009A5E8F" w:rsidRPr="004519F7" w:rsidRDefault="009A5E8F" w:rsidP="009A5E8F">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piętro X</w:t>
            </w:r>
          </w:p>
          <w:p w:rsidR="0067368B" w:rsidRPr="004519F7" w:rsidRDefault="009A5E8F" w:rsidP="009A5E8F">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tc>
      </w:tr>
      <w:tr w:rsidR="0067368B" w:rsidRPr="00A53475" w:rsidTr="006F685E">
        <w:trPr>
          <w:tblCellSpacing w:w="15" w:type="dxa"/>
        </w:trPr>
        <w:tc>
          <w:tcPr>
            <w:tcW w:w="370" w:type="dxa"/>
            <w:shd w:val="clear" w:color="auto" w:fill="DEF2F8"/>
          </w:tcPr>
          <w:p w:rsidR="0067368B" w:rsidRDefault="006F685E" w:rsidP="0067368B">
            <w:pPr>
              <w:spacing w:after="0" w:line="240" w:lineRule="auto"/>
              <w:rPr>
                <w:rFonts w:eastAsia="Times New Roman" w:cstheme="minorHAnsi"/>
                <w:sz w:val="16"/>
                <w:szCs w:val="16"/>
                <w:lang w:eastAsia="pl-PL"/>
              </w:rPr>
            </w:pPr>
            <w:r>
              <w:rPr>
                <w:rFonts w:eastAsia="Times New Roman" w:cstheme="minorHAnsi"/>
                <w:sz w:val="16"/>
                <w:szCs w:val="16"/>
                <w:lang w:eastAsia="pl-PL"/>
              </w:rPr>
              <w:t>27</w:t>
            </w:r>
            <w:r w:rsidR="0067368B">
              <w:rPr>
                <w:rFonts w:eastAsia="Times New Roman" w:cstheme="minorHAnsi"/>
                <w:sz w:val="16"/>
                <w:szCs w:val="16"/>
                <w:lang w:eastAsia="pl-PL"/>
              </w:rPr>
              <w:t>.</w:t>
            </w:r>
          </w:p>
        </w:tc>
        <w:tc>
          <w:tcPr>
            <w:tcW w:w="1394" w:type="dxa"/>
            <w:shd w:val="clear" w:color="auto" w:fill="DEF2F8"/>
          </w:tcPr>
          <w:p w:rsidR="0067368B" w:rsidRPr="00A13FE7" w:rsidRDefault="0067368B" w:rsidP="0067368B">
            <w:pPr>
              <w:spacing w:after="0" w:line="240" w:lineRule="auto"/>
              <w:rPr>
                <w:rFonts w:cstheme="minorHAnsi"/>
                <w:sz w:val="16"/>
                <w:szCs w:val="16"/>
              </w:rPr>
            </w:pPr>
            <w:r w:rsidRPr="00710CF9">
              <w:rPr>
                <w:rFonts w:cstheme="minorHAnsi"/>
                <w:sz w:val="16"/>
                <w:szCs w:val="16"/>
              </w:rPr>
              <w:t>DSI-IV.1710.16.2023</w:t>
            </w:r>
          </w:p>
        </w:tc>
        <w:tc>
          <w:tcPr>
            <w:tcW w:w="1408" w:type="dxa"/>
            <w:shd w:val="clear" w:color="auto" w:fill="DEF2F8"/>
          </w:tcPr>
          <w:p w:rsidR="0067368B" w:rsidRPr="00710CF9" w:rsidRDefault="0067368B" w:rsidP="0067368B">
            <w:pPr>
              <w:spacing w:after="0" w:line="240" w:lineRule="auto"/>
              <w:rPr>
                <w:rFonts w:cstheme="minorHAnsi"/>
                <w:sz w:val="16"/>
                <w:szCs w:val="16"/>
              </w:rPr>
            </w:pPr>
            <w:r w:rsidRPr="00710CF9">
              <w:rPr>
                <w:rFonts w:cstheme="minorHAnsi"/>
                <w:sz w:val="16"/>
                <w:szCs w:val="16"/>
              </w:rPr>
              <w:t>WARTER Wojciech Rychlik Sp. k.</w:t>
            </w:r>
          </w:p>
          <w:p w:rsidR="0067368B" w:rsidRPr="00710CF9" w:rsidRDefault="0067368B" w:rsidP="0067368B">
            <w:pPr>
              <w:spacing w:after="0" w:line="240" w:lineRule="auto"/>
              <w:rPr>
                <w:rFonts w:cstheme="minorHAnsi"/>
                <w:sz w:val="16"/>
                <w:szCs w:val="16"/>
              </w:rPr>
            </w:pPr>
            <w:r w:rsidRPr="00710CF9">
              <w:rPr>
                <w:rFonts w:cstheme="minorHAnsi"/>
                <w:sz w:val="16"/>
                <w:szCs w:val="16"/>
              </w:rPr>
              <w:t xml:space="preserve">ul. Koralowa 60 </w:t>
            </w:r>
          </w:p>
          <w:p w:rsidR="0067368B" w:rsidRPr="002574DE" w:rsidRDefault="0067368B" w:rsidP="0067368B">
            <w:pPr>
              <w:spacing w:after="0" w:line="240" w:lineRule="auto"/>
              <w:rPr>
                <w:rFonts w:cstheme="minorHAnsi"/>
                <w:sz w:val="16"/>
                <w:szCs w:val="16"/>
              </w:rPr>
            </w:pPr>
            <w:r w:rsidRPr="00710CF9">
              <w:rPr>
                <w:rFonts w:cstheme="minorHAnsi"/>
                <w:sz w:val="16"/>
                <w:szCs w:val="16"/>
              </w:rPr>
              <w:t>02-967 Warszawa</w:t>
            </w:r>
            <w:r>
              <w:rPr>
                <w:rFonts w:cstheme="minorHAnsi"/>
                <w:sz w:val="16"/>
                <w:szCs w:val="16"/>
              </w:rPr>
              <w:t xml:space="preserve"> – zakład </w:t>
            </w:r>
            <w:r>
              <w:t xml:space="preserve"> </w:t>
            </w:r>
            <w:r w:rsidRPr="00710CF9">
              <w:rPr>
                <w:rFonts w:cstheme="minorHAnsi"/>
                <w:sz w:val="16"/>
                <w:szCs w:val="16"/>
              </w:rPr>
              <w:t>w miejscowości Tarnowski Młyn 2a, 77-416 Tarnówka</w:t>
            </w:r>
          </w:p>
        </w:tc>
        <w:tc>
          <w:tcPr>
            <w:tcW w:w="2174" w:type="dxa"/>
            <w:shd w:val="clear" w:color="auto" w:fill="DEF2F8"/>
          </w:tcPr>
          <w:p w:rsidR="0067368B" w:rsidRPr="00C3670D" w:rsidRDefault="0067368B" w:rsidP="0067368B">
            <w:pPr>
              <w:spacing w:after="0" w:line="276" w:lineRule="auto"/>
              <w:rPr>
                <w:rFonts w:eastAsia="Times New Roman" w:cstheme="minorHAnsi"/>
                <w:sz w:val="16"/>
                <w:szCs w:val="16"/>
                <w:lang w:eastAsia="pl-PL"/>
              </w:rPr>
            </w:pPr>
            <w:r w:rsidRPr="00C3670D">
              <w:rPr>
                <w:rFonts w:eastAsia="Times New Roman" w:cstheme="minorHAnsi"/>
                <w:sz w:val="16"/>
                <w:szCs w:val="16"/>
                <w:lang w:eastAsia="pl-PL"/>
              </w:rPr>
              <w:t>Kontrola doraźna  w zakresie:</w:t>
            </w:r>
          </w:p>
          <w:p w:rsidR="0067368B" w:rsidRPr="00C3670D" w:rsidRDefault="0067368B" w:rsidP="0067368B">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opakowaniowych za lata 2020 - 2022, </w:t>
            </w:r>
          </w:p>
          <w:p w:rsidR="0067368B" w:rsidRPr="00C3670D" w:rsidRDefault="0067368B" w:rsidP="0067368B">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w zakresie opłaty produktowej za okres od 1 stycznia 2020 r.                     do 31 grudnia 2022 r.,</w:t>
            </w:r>
          </w:p>
          <w:p w:rsidR="0067368B" w:rsidRPr="00C3670D" w:rsidRDefault="0067368B" w:rsidP="0067368B">
            <w:pPr>
              <w:numPr>
                <w:ilvl w:val="0"/>
                <w:numId w:val="21"/>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w zakresie gospodarki odpadami za okres od  1 stycznia 2020 r.  do 31 grudnia 2022 r.</w:t>
            </w:r>
          </w:p>
          <w:p w:rsidR="0067368B" w:rsidRPr="00C3670D" w:rsidRDefault="0067368B" w:rsidP="0067368B">
            <w:pPr>
              <w:spacing w:after="0" w:line="276" w:lineRule="auto"/>
              <w:rPr>
                <w:rFonts w:eastAsia="Times New Roman" w:cstheme="minorHAnsi"/>
                <w:sz w:val="16"/>
                <w:szCs w:val="16"/>
                <w:lang w:eastAsia="pl-PL"/>
              </w:rPr>
            </w:pPr>
          </w:p>
        </w:tc>
        <w:tc>
          <w:tcPr>
            <w:tcW w:w="1576" w:type="dxa"/>
            <w:shd w:val="clear" w:color="auto" w:fill="DEF2F8"/>
          </w:tcPr>
          <w:p w:rsidR="0067368B" w:rsidRPr="00A13FE7" w:rsidRDefault="0067368B" w:rsidP="0067368B">
            <w:pPr>
              <w:spacing w:after="0" w:line="240" w:lineRule="auto"/>
              <w:rPr>
                <w:rFonts w:eastAsia="Times New Roman" w:cstheme="minorHAnsi"/>
                <w:sz w:val="16"/>
                <w:szCs w:val="16"/>
                <w:lang w:eastAsia="pl-PL"/>
              </w:rPr>
            </w:pPr>
            <w:r w:rsidRPr="00710CF9">
              <w:rPr>
                <w:rFonts w:eastAsia="Times New Roman" w:cstheme="minorHAnsi"/>
                <w:sz w:val="16"/>
                <w:szCs w:val="16"/>
                <w:lang w:eastAsia="pl-PL"/>
              </w:rPr>
              <w:t xml:space="preserve">29 września 2023 r. </w:t>
            </w:r>
            <w:r>
              <w:rPr>
                <w:rFonts w:eastAsia="Times New Roman" w:cstheme="minorHAnsi"/>
                <w:sz w:val="16"/>
                <w:szCs w:val="16"/>
                <w:lang w:eastAsia="pl-PL"/>
              </w:rPr>
              <w:t>-</w:t>
            </w:r>
            <w:r w:rsidRPr="00710CF9">
              <w:rPr>
                <w:rFonts w:eastAsia="Times New Roman" w:cstheme="minorHAnsi"/>
                <w:sz w:val="16"/>
                <w:szCs w:val="16"/>
                <w:lang w:eastAsia="pl-PL"/>
              </w:rPr>
              <w:t xml:space="preserve"> </w:t>
            </w:r>
            <w:r>
              <w:rPr>
                <w:rFonts w:eastAsia="Times New Roman" w:cstheme="minorHAnsi"/>
                <w:sz w:val="16"/>
                <w:szCs w:val="16"/>
                <w:lang w:eastAsia="pl-PL"/>
              </w:rPr>
              <w:br/>
            </w:r>
            <w:r w:rsidRPr="00710CF9">
              <w:rPr>
                <w:rFonts w:eastAsia="Times New Roman" w:cstheme="minorHAnsi"/>
                <w:sz w:val="16"/>
                <w:szCs w:val="16"/>
                <w:lang w:eastAsia="pl-PL"/>
              </w:rPr>
              <w:t>6 października 2023 r.</w:t>
            </w:r>
          </w:p>
        </w:tc>
        <w:tc>
          <w:tcPr>
            <w:tcW w:w="3747" w:type="dxa"/>
            <w:shd w:val="clear" w:color="auto" w:fill="DEF2F8"/>
          </w:tcPr>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 xml:space="preserve">Dokument   DPR  za   I   kwartał   2020 </w:t>
            </w:r>
            <w:r>
              <w:rPr>
                <w:rFonts w:cstheme="minorHAnsi"/>
                <w:sz w:val="16"/>
                <w:szCs w:val="16"/>
              </w:rPr>
              <w:t xml:space="preserve">  roku   wystawiony   w    dniu </w:t>
            </w:r>
            <w:r w:rsidRPr="00997859">
              <w:rPr>
                <w:rFonts w:cstheme="minorHAnsi"/>
                <w:sz w:val="16"/>
                <w:szCs w:val="16"/>
              </w:rPr>
              <w:t xml:space="preserve">29  kwietnia    2020  r.,  na  podstawie  wniosku  z  dnia 27 kwietnia 2020 r.  został opatrzony numerem 8/IV/2020. W trakcie trwania kontroli, podmiot skorygował numerację dokumentu  na  8/I/2020 (korekta wystawiona w dniu </w:t>
            </w:r>
          </w:p>
          <w:p w:rsidR="0067368B" w:rsidRPr="00997859" w:rsidRDefault="0067368B" w:rsidP="0067368B">
            <w:pPr>
              <w:pStyle w:val="Akapitzlist"/>
              <w:spacing w:after="0" w:line="240" w:lineRule="auto"/>
              <w:ind w:left="120"/>
              <w:rPr>
                <w:rFonts w:cstheme="minorHAnsi"/>
                <w:sz w:val="16"/>
                <w:szCs w:val="16"/>
              </w:rPr>
            </w:pPr>
            <w:r w:rsidRPr="00997859">
              <w:rPr>
                <w:rFonts w:cstheme="minorHAnsi"/>
                <w:sz w:val="16"/>
                <w:szCs w:val="16"/>
              </w:rPr>
              <w:t>29 września 2023 r., data  wpływu  do  Urzędu: 6 października 2023 r.).</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Dokument DPR o nr ewidencyjny</w:t>
            </w:r>
            <w:r>
              <w:rPr>
                <w:rFonts w:cstheme="minorHAnsi"/>
                <w:sz w:val="16"/>
                <w:szCs w:val="16"/>
              </w:rPr>
              <w:t xml:space="preserve">m 14/II/2020 wystawiony w dniu </w:t>
            </w:r>
            <w:r w:rsidRPr="00997859">
              <w:rPr>
                <w:rFonts w:cstheme="minorHAnsi"/>
                <w:sz w:val="16"/>
                <w:szCs w:val="16"/>
              </w:rPr>
              <w:t xml:space="preserve">4  sierpnia 2020 r. na rzecz Interseroh Organizacji Odzysku Opakowań S.A., </w:t>
            </w:r>
          </w:p>
          <w:p w:rsidR="0067368B" w:rsidRDefault="0067368B" w:rsidP="0067368B">
            <w:pPr>
              <w:pStyle w:val="Akapitzlist"/>
              <w:spacing w:after="0" w:line="240" w:lineRule="auto"/>
              <w:ind w:left="120"/>
              <w:rPr>
                <w:rFonts w:cstheme="minorHAnsi"/>
                <w:sz w:val="16"/>
                <w:szCs w:val="16"/>
              </w:rPr>
            </w:pPr>
            <w:r w:rsidRPr="00997859">
              <w:rPr>
                <w:rFonts w:cstheme="minorHAnsi"/>
                <w:sz w:val="16"/>
                <w:szCs w:val="16"/>
              </w:rPr>
              <w:t>na podstawie wniosku z dnia 27 lipca 2020 r. przedłożonego przez Papirus Recykling, został następnie anulowany przez  kontrolowany Podmiot.</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Dokument DPR wystawiony w dniu 29 października 2020 r. został opatrzony numerem 9/III/2020. W trakcie trwania kontrol</w:t>
            </w:r>
            <w:r>
              <w:rPr>
                <w:rFonts w:cstheme="minorHAnsi"/>
                <w:sz w:val="16"/>
                <w:szCs w:val="16"/>
              </w:rPr>
              <w:t xml:space="preserve">i podmiot skorygował </w:t>
            </w:r>
            <w:r w:rsidRPr="00997859">
              <w:rPr>
                <w:rFonts w:cstheme="minorHAnsi"/>
                <w:sz w:val="16"/>
                <w:szCs w:val="16"/>
              </w:rPr>
              <w:t>przedmiotową numerację na 10/III/2</w:t>
            </w:r>
            <w:r>
              <w:rPr>
                <w:rFonts w:cstheme="minorHAnsi"/>
                <w:sz w:val="16"/>
                <w:szCs w:val="16"/>
              </w:rPr>
              <w:t xml:space="preserve">020 (korekta wystawiona w dniu </w:t>
            </w:r>
            <w:r w:rsidRPr="00997859">
              <w:rPr>
                <w:rFonts w:cstheme="minorHAnsi"/>
                <w:sz w:val="16"/>
                <w:szCs w:val="16"/>
              </w:rPr>
              <w:t xml:space="preserve">29 września 2023 r., data wpływu do Urzędu: 9 października 2023 r.). </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Dokument DPR o nr ewidencyjnym 10/II/</w:t>
            </w:r>
            <w:r>
              <w:rPr>
                <w:rFonts w:cstheme="minorHAnsi"/>
                <w:sz w:val="16"/>
                <w:szCs w:val="16"/>
              </w:rPr>
              <w:t xml:space="preserve">2021 został wystawiony  w dniu </w:t>
            </w:r>
            <w:r w:rsidRPr="00997859">
              <w:rPr>
                <w:rFonts w:cstheme="minorHAnsi"/>
                <w:sz w:val="16"/>
                <w:szCs w:val="16"/>
              </w:rPr>
              <w:t xml:space="preserve">6 grudnia 2021 r. na rzecz Interseroh Organizacji Odzysku Opakowań S.A., </w:t>
            </w:r>
          </w:p>
          <w:p w:rsidR="0067368B" w:rsidRPr="00997859" w:rsidRDefault="0067368B" w:rsidP="0067368B">
            <w:pPr>
              <w:pStyle w:val="Akapitzlist"/>
              <w:spacing w:after="0" w:line="240" w:lineRule="auto"/>
              <w:ind w:left="120"/>
              <w:rPr>
                <w:rFonts w:cstheme="minorHAnsi"/>
                <w:sz w:val="16"/>
                <w:szCs w:val="16"/>
              </w:rPr>
            </w:pPr>
            <w:r w:rsidRPr="00997859">
              <w:rPr>
                <w:rFonts w:cstheme="minorHAnsi"/>
                <w:sz w:val="16"/>
                <w:szCs w:val="16"/>
              </w:rPr>
              <w:t>na podstawie wniosku z dnia 28 lipca 2021</w:t>
            </w:r>
            <w:r>
              <w:rPr>
                <w:rFonts w:cstheme="minorHAnsi"/>
                <w:sz w:val="16"/>
                <w:szCs w:val="16"/>
              </w:rPr>
              <w:t xml:space="preserve"> r. Przedmiotowy dokument wraz </w:t>
            </w:r>
            <w:r w:rsidRPr="00997859">
              <w:rPr>
                <w:rFonts w:cstheme="minorHAnsi"/>
                <w:sz w:val="16"/>
                <w:szCs w:val="16"/>
              </w:rPr>
              <w:t xml:space="preserve">z wnioskiem został anulowany przez kontrolowany Podmiot pismem z dnia </w:t>
            </w:r>
          </w:p>
          <w:p w:rsidR="0067368B" w:rsidRDefault="0067368B" w:rsidP="0067368B">
            <w:pPr>
              <w:pStyle w:val="Akapitzlist"/>
              <w:spacing w:after="0" w:line="240" w:lineRule="auto"/>
              <w:ind w:left="120"/>
              <w:rPr>
                <w:rFonts w:cstheme="minorHAnsi"/>
                <w:sz w:val="16"/>
                <w:szCs w:val="16"/>
              </w:rPr>
            </w:pPr>
            <w:r w:rsidRPr="00997859">
              <w:rPr>
                <w:rFonts w:cstheme="minorHAnsi"/>
                <w:sz w:val="16"/>
                <w:szCs w:val="16"/>
              </w:rPr>
              <w:t>20 stycznia 2022 r.</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Dokument  DPR  (na  rzecz  Biosystem  Organizacja  Odzysku Opakowań S.A.) wystawion</w:t>
            </w:r>
            <w:r w:rsidR="00DB3DB5">
              <w:rPr>
                <w:rFonts w:cstheme="minorHAnsi"/>
                <w:sz w:val="16"/>
                <w:szCs w:val="16"/>
              </w:rPr>
              <w:t>y  dnia  3  listopada  2021 r. opatrzony</w:t>
            </w:r>
            <w:r w:rsidRPr="00997859">
              <w:rPr>
                <w:rFonts w:cstheme="minorHAnsi"/>
                <w:sz w:val="16"/>
                <w:szCs w:val="16"/>
              </w:rPr>
              <w:t xml:space="preserve">  został  błędnym  numerem  9/III/2021. W trakcie kontroli dokument został skorygowany na  numer 12/III/2021.  Kontrolowany  Podmiot w korespondencji mailowej </w:t>
            </w:r>
          </w:p>
          <w:p w:rsidR="0067368B" w:rsidRPr="00997859" w:rsidRDefault="0067368B" w:rsidP="0067368B">
            <w:pPr>
              <w:pStyle w:val="Akapitzlist"/>
              <w:spacing w:after="0" w:line="240" w:lineRule="auto"/>
              <w:ind w:left="120"/>
              <w:rPr>
                <w:rFonts w:cstheme="minorHAnsi"/>
                <w:sz w:val="16"/>
                <w:szCs w:val="16"/>
              </w:rPr>
            </w:pPr>
            <w:r w:rsidRPr="00997859">
              <w:rPr>
                <w:rFonts w:cstheme="minorHAnsi"/>
                <w:sz w:val="16"/>
                <w:szCs w:val="16"/>
              </w:rPr>
              <w:t xml:space="preserve">z dnia 29 września 2023 r. przedłożył skan sporządzonej korekty oraz poinformował, iż przedmiotowy dokument ze względu na potwierdzanie recyklingu odpadów opakowaniowych pochodzących z gospodarstw domowych,  został  wysłany do  uzupełnienia do podmiotu wnioskującego </w:t>
            </w:r>
          </w:p>
          <w:p w:rsidR="0067368B" w:rsidRDefault="0067368B" w:rsidP="0067368B">
            <w:pPr>
              <w:pStyle w:val="Akapitzlist"/>
              <w:spacing w:after="0" w:line="240" w:lineRule="auto"/>
              <w:ind w:left="120"/>
              <w:rPr>
                <w:rFonts w:cstheme="minorHAnsi"/>
                <w:sz w:val="16"/>
                <w:szCs w:val="16"/>
              </w:rPr>
            </w:pPr>
            <w:r w:rsidRPr="00997859">
              <w:rPr>
                <w:rFonts w:cstheme="minorHAnsi"/>
                <w:sz w:val="16"/>
                <w:szCs w:val="16"/>
              </w:rPr>
              <w:t>(Juko Sp. z o. o.).</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Dokument DPR o nr ewidencyjnym 10/III/2</w:t>
            </w:r>
            <w:r>
              <w:rPr>
                <w:rFonts w:cstheme="minorHAnsi"/>
                <w:sz w:val="16"/>
                <w:szCs w:val="16"/>
              </w:rPr>
              <w:t xml:space="preserve">021 z dnia 3 listopada 2021 r. </w:t>
            </w:r>
            <w:r w:rsidRPr="00997859">
              <w:rPr>
                <w:rFonts w:cstheme="minorHAnsi"/>
                <w:sz w:val="16"/>
                <w:szCs w:val="16"/>
              </w:rPr>
              <w:t xml:space="preserve">na rzecz Interseroh Organizacji Odzysku Opakowań S.A. został wystawiony </w:t>
            </w:r>
          </w:p>
          <w:p w:rsidR="0067368B" w:rsidRPr="00997859" w:rsidRDefault="00DB3DB5" w:rsidP="0067368B">
            <w:pPr>
              <w:pStyle w:val="Akapitzlist"/>
              <w:spacing w:after="0" w:line="240" w:lineRule="auto"/>
              <w:ind w:left="120"/>
              <w:rPr>
                <w:rFonts w:cstheme="minorHAnsi"/>
                <w:sz w:val="16"/>
                <w:szCs w:val="16"/>
              </w:rPr>
            </w:pPr>
            <w:r>
              <w:rPr>
                <w:rFonts w:cstheme="minorHAnsi"/>
                <w:sz w:val="16"/>
                <w:szCs w:val="16"/>
              </w:rPr>
              <w:t xml:space="preserve">w oparciu o wniosek z dnia </w:t>
            </w:r>
            <w:r w:rsidR="0067368B" w:rsidRPr="00997859">
              <w:rPr>
                <w:rFonts w:cstheme="minorHAnsi"/>
                <w:sz w:val="16"/>
                <w:szCs w:val="16"/>
              </w:rPr>
              <w:t xml:space="preserve">29  października </w:t>
            </w:r>
            <w:r>
              <w:rPr>
                <w:rFonts w:cstheme="minorHAnsi"/>
                <w:sz w:val="16"/>
                <w:szCs w:val="16"/>
              </w:rPr>
              <w:t xml:space="preserve"> </w:t>
            </w:r>
            <w:r>
              <w:rPr>
                <w:rFonts w:cstheme="minorHAnsi"/>
                <w:sz w:val="16"/>
                <w:szCs w:val="16"/>
              </w:rPr>
              <w:br/>
              <w:t xml:space="preserve">2021 r., z </w:t>
            </w:r>
            <w:r w:rsidR="0067368B">
              <w:rPr>
                <w:rFonts w:cstheme="minorHAnsi"/>
                <w:sz w:val="16"/>
                <w:szCs w:val="16"/>
              </w:rPr>
              <w:t xml:space="preserve">którego  wynika, </w:t>
            </w:r>
            <w:r>
              <w:rPr>
                <w:rFonts w:cstheme="minorHAnsi"/>
                <w:sz w:val="16"/>
                <w:szCs w:val="16"/>
              </w:rPr>
              <w:t xml:space="preserve">iż </w:t>
            </w:r>
            <w:r w:rsidR="0067368B" w:rsidRPr="00997859">
              <w:rPr>
                <w:rFonts w:cstheme="minorHAnsi"/>
                <w:sz w:val="16"/>
                <w:szCs w:val="16"/>
              </w:rPr>
              <w:t xml:space="preserve">wnioskującym o ww. dokument była Rekopol Organizacja Odzysku </w:t>
            </w:r>
          </w:p>
          <w:p w:rsidR="0067368B" w:rsidRPr="00997859" w:rsidRDefault="0067368B" w:rsidP="0067368B">
            <w:pPr>
              <w:pStyle w:val="Akapitzlist"/>
              <w:spacing w:after="0" w:line="240" w:lineRule="auto"/>
              <w:ind w:left="120"/>
              <w:rPr>
                <w:rFonts w:cstheme="minorHAnsi"/>
                <w:sz w:val="16"/>
                <w:szCs w:val="16"/>
              </w:rPr>
            </w:pPr>
            <w:r w:rsidRPr="00997859">
              <w:rPr>
                <w:rFonts w:cstheme="minorHAnsi"/>
                <w:sz w:val="16"/>
                <w:szCs w:val="16"/>
              </w:rPr>
              <w:t xml:space="preserve">Opakowań S.A. W trakcie kontroli w </w:t>
            </w:r>
            <w:r>
              <w:rPr>
                <w:rFonts w:cstheme="minorHAnsi"/>
                <w:sz w:val="16"/>
                <w:szCs w:val="16"/>
              </w:rPr>
              <w:t xml:space="preserve">korespondencji mailowej z dnia </w:t>
            </w:r>
            <w:r w:rsidRPr="00997859">
              <w:rPr>
                <w:rFonts w:cstheme="minorHAnsi"/>
                <w:sz w:val="16"/>
                <w:szCs w:val="16"/>
              </w:rPr>
              <w:t xml:space="preserve">6 października 2023 r. przekazano skan korekty dokumentu 10/III/2021 wystawionego  na  rzecz Rekopol Organizacji Odzysku Opakowań  S.A. </w:t>
            </w:r>
          </w:p>
          <w:p w:rsidR="0067368B" w:rsidRDefault="0067368B" w:rsidP="0067368B">
            <w:pPr>
              <w:pStyle w:val="Akapitzlist"/>
              <w:spacing w:after="0" w:line="240" w:lineRule="auto"/>
              <w:ind w:left="120"/>
              <w:rPr>
                <w:rFonts w:cstheme="minorHAnsi"/>
                <w:sz w:val="16"/>
                <w:szCs w:val="16"/>
              </w:rPr>
            </w:pPr>
            <w:r w:rsidRPr="00997859">
              <w:rPr>
                <w:rFonts w:cstheme="minorHAnsi"/>
                <w:sz w:val="16"/>
                <w:szCs w:val="16"/>
              </w:rPr>
              <w:t xml:space="preserve">z  jednoczesną  informacją, iż oryginał został wysłany pocztą. Przedmiotowa korekta została przedłożona Marszałkowi Województwa Wielkopolskiego w dniu </w:t>
            </w:r>
            <w:r w:rsidR="00DB3DB5">
              <w:rPr>
                <w:rFonts w:cstheme="minorHAnsi"/>
                <w:sz w:val="16"/>
                <w:szCs w:val="16"/>
              </w:rPr>
              <w:br/>
            </w:r>
            <w:r w:rsidRPr="00997859">
              <w:rPr>
                <w:rFonts w:cstheme="minorHAnsi"/>
                <w:sz w:val="16"/>
                <w:szCs w:val="16"/>
              </w:rPr>
              <w:t>13 października 2023 r.</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W tabeli 1 dokumentu DPR o nr ewiden</w:t>
            </w:r>
            <w:r>
              <w:rPr>
                <w:rFonts w:cstheme="minorHAnsi"/>
                <w:sz w:val="16"/>
                <w:szCs w:val="16"/>
              </w:rPr>
              <w:t xml:space="preserve">cyjnym 11/IV/2021 wystawionego </w:t>
            </w:r>
            <w:r w:rsidRPr="00997859">
              <w:rPr>
                <w:rFonts w:cstheme="minorHAnsi"/>
                <w:sz w:val="16"/>
                <w:szCs w:val="16"/>
              </w:rPr>
              <w:t>w  dniu 27 stycznia 2022 r. wykazano masę odpadów opakowaniowych przyjętych do recyklingu wynikającą z dwóch kart przekazania odpadów (KPO), opiewającą łącznie na masę 24,57 Mg, natomiast w tabeli 2 w pozycjach dotyczących zarówno masy odpadów opakowaniowych przyjętych do recyklingu oraz odpadów opakowaniowych  przyjętych do recyklingu materiału wykazano masę pochodzącą z jednej KPO (3,720 Mg). Przedmiotowy dokument w trakcie trwania kontroli został skorygowany na</w:t>
            </w:r>
            <w:r w:rsidR="00DB3DB5">
              <w:rPr>
                <w:rFonts w:cstheme="minorHAnsi"/>
                <w:sz w:val="16"/>
                <w:szCs w:val="16"/>
              </w:rPr>
              <w:t xml:space="preserve"> całkowitą masę  wynikającą z </w:t>
            </w:r>
            <w:r w:rsidRPr="00997859">
              <w:rPr>
                <w:rFonts w:cstheme="minorHAnsi"/>
                <w:sz w:val="16"/>
                <w:szCs w:val="16"/>
              </w:rPr>
              <w:t xml:space="preserve">KPO, </w:t>
            </w:r>
          </w:p>
          <w:p w:rsidR="0067368B" w:rsidRDefault="00DB3DB5" w:rsidP="0067368B">
            <w:pPr>
              <w:pStyle w:val="Akapitzlist"/>
              <w:spacing w:after="0" w:line="240" w:lineRule="auto"/>
              <w:ind w:left="120"/>
              <w:rPr>
                <w:rFonts w:cstheme="minorHAnsi"/>
                <w:sz w:val="16"/>
                <w:szCs w:val="16"/>
              </w:rPr>
            </w:pPr>
            <w:r>
              <w:rPr>
                <w:rFonts w:cstheme="minorHAnsi"/>
                <w:sz w:val="16"/>
                <w:szCs w:val="16"/>
              </w:rPr>
              <w:t>tj.  24,570  Mg</w:t>
            </w:r>
            <w:r w:rsidR="0067368B" w:rsidRPr="00997859">
              <w:rPr>
                <w:rFonts w:cstheme="minorHAnsi"/>
                <w:sz w:val="16"/>
                <w:szCs w:val="16"/>
              </w:rPr>
              <w:t xml:space="preserve"> (korekta z  dnia 3 paździer</w:t>
            </w:r>
            <w:r w:rsidR="0067368B">
              <w:rPr>
                <w:rFonts w:cstheme="minorHAnsi"/>
                <w:sz w:val="16"/>
                <w:szCs w:val="16"/>
              </w:rPr>
              <w:t xml:space="preserve">nika 2023 r., wpływ do Urzędu: </w:t>
            </w:r>
            <w:r w:rsidR="0067368B" w:rsidRPr="00997859">
              <w:rPr>
                <w:rFonts w:cstheme="minorHAnsi"/>
                <w:sz w:val="16"/>
                <w:szCs w:val="16"/>
              </w:rPr>
              <w:t>6 października 2023 r.).</w:t>
            </w:r>
          </w:p>
          <w:p w:rsidR="0067368B"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Dokumenty DPR o nr ewidencyjnych 13/IV/2021 oraz 15/I/2022 nie zostały przedłożone Marszałkowi Województwa Wielkopolskiego. Podczas kontroli Podmiot nie okazał potwierdzenia wysłania/doręczenia ww. dokumentów. Dokument DPR o nr ewidencyjnym 13/IV/2021 został przedłożony Marszałkowi Województwa Wielkopolskiego w dniu 6 października 2023 r.</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 xml:space="preserve">Dokument DPR o nr ewidencyjnym 5/II/2022 z dnia 15 lipca 2022 r. na rzecz Interseroh Organizacji Odzysku Opakowań S.A. został wystawiony w oparciu </w:t>
            </w:r>
          </w:p>
          <w:p w:rsidR="0067368B" w:rsidRDefault="0067368B" w:rsidP="0067368B">
            <w:pPr>
              <w:pStyle w:val="Akapitzlist"/>
              <w:spacing w:after="0" w:line="240" w:lineRule="auto"/>
              <w:ind w:left="120"/>
              <w:rPr>
                <w:rFonts w:cstheme="minorHAnsi"/>
                <w:sz w:val="16"/>
                <w:szCs w:val="16"/>
              </w:rPr>
            </w:pPr>
            <w:r w:rsidRPr="00997859">
              <w:rPr>
                <w:rFonts w:cstheme="minorHAnsi"/>
                <w:sz w:val="16"/>
                <w:szCs w:val="16"/>
              </w:rPr>
              <w:t>o wniosek z dnia 12  lipca  2022  r.,  z  kt</w:t>
            </w:r>
            <w:r>
              <w:rPr>
                <w:rFonts w:cstheme="minorHAnsi"/>
                <w:sz w:val="16"/>
                <w:szCs w:val="16"/>
              </w:rPr>
              <w:t xml:space="preserve">órego  wynika, iż wnioskującym </w:t>
            </w:r>
            <w:r w:rsidRPr="00997859">
              <w:rPr>
                <w:rFonts w:cstheme="minorHAnsi"/>
                <w:sz w:val="16"/>
                <w:szCs w:val="16"/>
              </w:rPr>
              <w:t>o wydanie ww. dokumentu była Spółka Aztec International S.A. W trakcie kontroli w korespondencji mailowej z dnia 6 października 2023 r. przekazano skan korekty dokumentu nr 5/II/2022 wystawionego na rzecz Aztec International S.A. z jednoczesną informacją, iż oryginał został wysłany pocztą. Przedmiotowa korekta została przedłożona Marszałkowi Województwa Wielkopolskiego w dniu 13 października 2023 r.</w:t>
            </w:r>
          </w:p>
          <w:p w:rsidR="0067368B" w:rsidRDefault="0067368B" w:rsidP="0067368B">
            <w:pPr>
              <w:pStyle w:val="Akapitzlist"/>
              <w:spacing w:after="0" w:line="240" w:lineRule="auto"/>
              <w:ind w:left="120"/>
              <w:rPr>
                <w:rFonts w:cstheme="minorHAnsi"/>
                <w:sz w:val="16"/>
                <w:szCs w:val="16"/>
              </w:rPr>
            </w:pPr>
            <w:r>
              <w:rPr>
                <w:rFonts w:cstheme="minorHAnsi"/>
                <w:sz w:val="16"/>
                <w:szCs w:val="16"/>
              </w:rPr>
              <w:t>•</w:t>
            </w:r>
            <w:r w:rsidRPr="00997859">
              <w:rPr>
                <w:rFonts w:cstheme="minorHAnsi"/>
                <w:sz w:val="16"/>
                <w:szCs w:val="16"/>
              </w:rPr>
              <w:t>Dokument DPR (na rzecz Interzero Organizacja Odzysku Opakowań S.A.) wystawiony w dniu 24 października 2022 r. został opatrzony numerem  10/III/2022. W trakcie trwania kontroli podmiot skorygował przedmiotową  numerację na 11/III/2</w:t>
            </w:r>
            <w:r>
              <w:rPr>
                <w:rFonts w:cstheme="minorHAnsi"/>
                <w:sz w:val="16"/>
                <w:szCs w:val="16"/>
              </w:rPr>
              <w:t xml:space="preserve">022 (korekta wystawiona w dniu </w:t>
            </w:r>
            <w:r w:rsidRPr="00997859">
              <w:rPr>
                <w:rFonts w:cstheme="minorHAnsi"/>
                <w:sz w:val="16"/>
                <w:szCs w:val="16"/>
              </w:rPr>
              <w:t>29  września  202</w:t>
            </w:r>
            <w:r w:rsidR="00DB3DB5">
              <w:rPr>
                <w:rFonts w:cstheme="minorHAnsi"/>
                <w:sz w:val="16"/>
                <w:szCs w:val="16"/>
              </w:rPr>
              <w:t>3  r.,  data  wpływu do Urzędu:</w:t>
            </w:r>
            <w:r w:rsidRPr="00997859">
              <w:rPr>
                <w:rFonts w:cstheme="minorHAnsi"/>
                <w:sz w:val="16"/>
                <w:szCs w:val="16"/>
              </w:rPr>
              <w:t xml:space="preserve"> 6 października 2023 r.).</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 xml:space="preserve">Podmiot pismem z dnia 3 października 2023 r. (data wpływu do Urzędu:  6 października 2023  r.)  oświadczył, iż masy odpadów opakowaniowych przyjęte do recyklingu, uwzględnione na dokumentach DPR wystawionych za 2022 rok </w:t>
            </w:r>
          </w:p>
          <w:p w:rsidR="0067368B" w:rsidRPr="00997859" w:rsidRDefault="0067368B" w:rsidP="0067368B">
            <w:pPr>
              <w:pStyle w:val="Akapitzlist"/>
              <w:spacing w:after="0" w:line="240" w:lineRule="auto"/>
              <w:ind w:left="120"/>
              <w:rPr>
                <w:rFonts w:cstheme="minorHAnsi"/>
                <w:sz w:val="16"/>
                <w:szCs w:val="16"/>
              </w:rPr>
            </w:pPr>
            <w:r w:rsidRPr="00997859">
              <w:rPr>
                <w:rFonts w:cstheme="minorHAnsi"/>
                <w:sz w:val="16"/>
                <w:szCs w:val="16"/>
              </w:rPr>
              <w:t xml:space="preserve">są  masami  netto - bez zanieczyszczeń. Jednakże w większości dokumentów DPR  masa  widniejąca na dokumencie jest tożsama z masą wynikającą </w:t>
            </w:r>
          </w:p>
          <w:p w:rsidR="0067368B" w:rsidRDefault="0067368B" w:rsidP="0067368B">
            <w:pPr>
              <w:pStyle w:val="Akapitzlist"/>
              <w:spacing w:after="0" w:line="240" w:lineRule="auto"/>
              <w:ind w:left="120"/>
              <w:rPr>
                <w:rFonts w:cstheme="minorHAnsi"/>
                <w:sz w:val="16"/>
                <w:szCs w:val="16"/>
              </w:rPr>
            </w:pPr>
            <w:r w:rsidRPr="00997859">
              <w:rPr>
                <w:rFonts w:cstheme="minorHAnsi"/>
                <w:sz w:val="16"/>
                <w:szCs w:val="16"/>
              </w:rPr>
              <w:t>z KPO, na podstawie których dany dokument DPR został wystawiony.</w:t>
            </w:r>
          </w:p>
          <w:p w:rsidR="0067368B" w:rsidRPr="00997859" w:rsidRDefault="0067368B" w:rsidP="0067368B">
            <w:pPr>
              <w:pStyle w:val="Akapitzlist"/>
              <w:spacing w:after="0" w:line="240" w:lineRule="auto"/>
              <w:ind w:left="120"/>
              <w:rPr>
                <w:rFonts w:cstheme="minorHAnsi"/>
                <w:sz w:val="16"/>
                <w:szCs w:val="16"/>
              </w:rPr>
            </w:pPr>
            <w:r>
              <w:rPr>
                <w:rFonts w:cstheme="minorHAnsi"/>
                <w:sz w:val="16"/>
                <w:szCs w:val="16"/>
              </w:rPr>
              <w:t>• </w:t>
            </w:r>
            <w:r w:rsidRPr="00997859">
              <w:rPr>
                <w:rFonts w:cstheme="minorHAnsi"/>
                <w:sz w:val="16"/>
                <w:szCs w:val="16"/>
              </w:rPr>
              <w:t xml:space="preserve">Ewidencja odpadów była prowadzona na podstawie nierzetelnie wypełnionych kart przekazania odpadów. Podmiot błędnie korygował karty przekazania odpadów, umniejszając masę przyjętych do recyklingu odpadów o masę stwierdzonych zanieczyszczeń. Ponadto, w nawiązaniu do wyjaśnień Podmiotu zawartych w sprawozdaniach o wytwarzanych odpadach i o gospodarowaniu odpadami za lata 2020 – 2022, ewidencja odpadów za przedmiotowe lata jest </w:t>
            </w:r>
          </w:p>
          <w:p w:rsidR="0067368B" w:rsidRDefault="0067368B" w:rsidP="0067368B">
            <w:pPr>
              <w:pStyle w:val="Akapitzlist"/>
              <w:spacing w:after="0" w:line="240" w:lineRule="auto"/>
              <w:ind w:left="120"/>
              <w:rPr>
                <w:rFonts w:cstheme="minorHAnsi"/>
                <w:sz w:val="16"/>
                <w:szCs w:val="16"/>
              </w:rPr>
            </w:pPr>
            <w:r w:rsidRPr="00997859">
              <w:rPr>
                <w:rFonts w:cstheme="minorHAnsi"/>
                <w:sz w:val="16"/>
                <w:szCs w:val="16"/>
              </w:rPr>
              <w:t>na  bieżąco  korygowana o karty przekazania odpadów, w których ze znacznym opóźnieniem podmioty przekazujące Spółce odpady dokonały zatwierdzenia korekt mas odpadów.</w:t>
            </w:r>
          </w:p>
          <w:p w:rsidR="0067368B" w:rsidRDefault="0067368B" w:rsidP="0067368B">
            <w:pPr>
              <w:pStyle w:val="Akapitzlist"/>
              <w:spacing w:after="0" w:line="240" w:lineRule="auto"/>
              <w:ind w:left="120"/>
              <w:rPr>
                <w:rFonts w:cstheme="minorHAnsi"/>
                <w:sz w:val="16"/>
                <w:szCs w:val="16"/>
              </w:rPr>
            </w:pPr>
          </w:p>
          <w:p w:rsidR="0067368B" w:rsidRPr="000072C3" w:rsidRDefault="0067368B" w:rsidP="0067368B">
            <w:pPr>
              <w:pStyle w:val="Akapitzlist"/>
              <w:spacing w:after="0" w:line="240" w:lineRule="auto"/>
              <w:ind w:left="120"/>
              <w:rPr>
                <w:rFonts w:cstheme="minorHAnsi"/>
                <w:sz w:val="16"/>
                <w:szCs w:val="16"/>
              </w:rPr>
            </w:pPr>
            <w:r w:rsidRPr="000072C3">
              <w:rPr>
                <w:rFonts w:cstheme="minorHAnsi"/>
                <w:sz w:val="16"/>
                <w:szCs w:val="16"/>
              </w:rPr>
              <w:t>Marszałek Województwa Wielkopolskiego pi</w:t>
            </w:r>
            <w:r>
              <w:rPr>
                <w:rFonts w:cstheme="minorHAnsi"/>
                <w:sz w:val="16"/>
                <w:szCs w:val="16"/>
              </w:rPr>
              <w:t xml:space="preserve">smem znak: DSI-IV.1710.16.2023 </w:t>
            </w:r>
            <w:r w:rsidRPr="000072C3">
              <w:rPr>
                <w:rFonts w:cstheme="minorHAnsi"/>
                <w:sz w:val="16"/>
                <w:szCs w:val="16"/>
              </w:rPr>
              <w:t xml:space="preserve">z dnia 11 października 2023 r. zwrócił się do INTERZERO Organizacja Odzysku </w:t>
            </w:r>
          </w:p>
          <w:p w:rsidR="0067368B" w:rsidRPr="000072C3" w:rsidRDefault="0067368B" w:rsidP="0067368B">
            <w:pPr>
              <w:pStyle w:val="Akapitzlist"/>
              <w:spacing w:after="0" w:line="240" w:lineRule="auto"/>
              <w:ind w:left="120"/>
              <w:rPr>
                <w:rFonts w:cstheme="minorHAnsi"/>
                <w:sz w:val="16"/>
                <w:szCs w:val="16"/>
              </w:rPr>
            </w:pPr>
            <w:r w:rsidRPr="000072C3">
              <w:rPr>
                <w:rFonts w:cstheme="minorHAnsi"/>
                <w:sz w:val="16"/>
                <w:szCs w:val="16"/>
              </w:rPr>
              <w:t>Opakowań S.A. (dawniej:   Interseroh   Organizacj</w:t>
            </w:r>
            <w:r>
              <w:rPr>
                <w:rFonts w:cstheme="minorHAnsi"/>
                <w:sz w:val="16"/>
                <w:szCs w:val="16"/>
              </w:rPr>
              <w:t xml:space="preserve">a   Odzysku   Opakowań   S.A.) </w:t>
            </w:r>
            <w:r w:rsidRPr="000072C3">
              <w:rPr>
                <w:rFonts w:cstheme="minorHAnsi"/>
                <w:sz w:val="16"/>
                <w:szCs w:val="16"/>
              </w:rPr>
              <w:t>o udzielenie informacji czy dokumenty DPR o numerach: 14/II/2020, 10/II/2021, 10/III/2021,  5/II/2022 zostały uwzględnione  przez  ww.  Organizację do rozliczenia obowiązków  wynikających</w:t>
            </w:r>
            <w:r>
              <w:rPr>
                <w:rFonts w:cstheme="minorHAnsi"/>
                <w:sz w:val="16"/>
                <w:szCs w:val="16"/>
              </w:rPr>
              <w:t xml:space="preserve">  z   ustawy   o   gospodarce   </w:t>
            </w:r>
            <w:r w:rsidRPr="000072C3">
              <w:rPr>
                <w:rFonts w:cstheme="minorHAnsi"/>
                <w:sz w:val="16"/>
                <w:szCs w:val="16"/>
              </w:rPr>
              <w:t xml:space="preserve">opakowaniami i odpadami opakowaniowymi w poszczególnych latach (2020-2022) przed marszałkiem województwa,  właściwym ze względu na siedzibę organizacji odzysku. INTERZERO Organizacja Odzysku Opakowań S.A. pismem z dnia 6 listopada 2023 r. </w:t>
            </w:r>
          </w:p>
          <w:p w:rsidR="0067368B" w:rsidRPr="000072C3" w:rsidRDefault="0067368B" w:rsidP="0067368B">
            <w:pPr>
              <w:pStyle w:val="Akapitzlist"/>
              <w:spacing w:after="0" w:line="240" w:lineRule="auto"/>
              <w:ind w:left="120"/>
              <w:rPr>
                <w:rFonts w:cstheme="minorHAnsi"/>
                <w:sz w:val="16"/>
                <w:szCs w:val="16"/>
              </w:rPr>
            </w:pPr>
            <w:r w:rsidRPr="000072C3">
              <w:rPr>
                <w:rFonts w:cstheme="minorHAnsi"/>
                <w:sz w:val="16"/>
                <w:szCs w:val="16"/>
              </w:rPr>
              <w:t>(data wpływu do Urzędu: 10 listopada 2023 r.) poinformowała, że ww. dokumenty wystawione przez Spółkę WARTER Wojciech Rychlik S</w:t>
            </w:r>
            <w:r>
              <w:rPr>
                <w:rFonts w:cstheme="minorHAnsi"/>
                <w:sz w:val="16"/>
                <w:szCs w:val="16"/>
              </w:rPr>
              <w:t xml:space="preserve">p. k. (dawniej: WARTER Sp. j.) </w:t>
            </w:r>
            <w:r w:rsidRPr="000072C3">
              <w:rPr>
                <w:rFonts w:cstheme="minorHAnsi"/>
                <w:sz w:val="16"/>
                <w:szCs w:val="16"/>
              </w:rPr>
              <w:t xml:space="preserve">na rzecz Interseroh Organizacja Odzysku Opakowań S.A. nie zostały uwzględnione </w:t>
            </w:r>
          </w:p>
          <w:p w:rsidR="0067368B" w:rsidRPr="00997859" w:rsidRDefault="0067368B" w:rsidP="0067368B">
            <w:pPr>
              <w:pStyle w:val="Akapitzlist"/>
              <w:spacing w:after="0" w:line="240" w:lineRule="auto"/>
              <w:ind w:left="120"/>
              <w:rPr>
                <w:rFonts w:cstheme="minorHAnsi"/>
                <w:sz w:val="16"/>
                <w:szCs w:val="16"/>
              </w:rPr>
            </w:pPr>
            <w:r w:rsidRPr="000072C3">
              <w:rPr>
                <w:rFonts w:cstheme="minorHAnsi"/>
                <w:sz w:val="16"/>
                <w:szCs w:val="16"/>
              </w:rPr>
              <w:t>do rozliczenia ustawowych obowiązków w poszczególnych latach przed marszałkiem województwa,  właściwym ze względu na siedzibę organizacji odzysku.</w:t>
            </w:r>
          </w:p>
        </w:tc>
        <w:tc>
          <w:tcPr>
            <w:tcW w:w="1461" w:type="dxa"/>
            <w:shd w:val="clear" w:color="auto" w:fill="DEF2F8"/>
          </w:tcPr>
          <w:p w:rsidR="0067368B" w:rsidRDefault="0067368B" w:rsidP="0067368B">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7368B" w:rsidRPr="004519F7" w:rsidRDefault="0067368B" w:rsidP="0067368B">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67368B" w:rsidRPr="004519F7" w:rsidRDefault="0067368B" w:rsidP="0067368B">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67368B" w:rsidRPr="004519F7" w:rsidRDefault="0067368B" w:rsidP="0067368B">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67368B" w:rsidRPr="004519F7" w:rsidRDefault="0067368B" w:rsidP="0067368B">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61-714 Poznań</w:t>
            </w:r>
          </w:p>
          <w:p w:rsidR="0067368B" w:rsidRPr="004519F7" w:rsidRDefault="0067368B" w:rsidP="0067368B">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piętro X</w:t>
            </w:r>
          </w:p>
          <w:p w:rsidR="0067368B" w:rsidRPr="00A53475" w:rsidRDefault="0067368B" w:rsidP="0067368B">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pokój 1025</w:t>
            </w:r>
          </w:p>
        </w:tc>
      </w:tr>
      <w:tr w:rsidR="007C504B" w:rsidRPr="00A53475" w:rsidTr="006F685E">
        <w:trPr>
          <w:tblCellSpacing w:w="15" w:type="dxa"/>
        </w:trPr>
        <w:tc>
          <w:tcPr>
            <w:tcW w:w="370" w:type="dxa"/>
            <w:shd w:val="clear" w:color="auto" w:fill="auto"/>
          </w:tcPr>
          <w:p w:rsidR="007C504B" w:rsidRDefault="006F685E" w:rsidP="007C504B">
            <w:pPr>
              <w:spacing w:after="0" w:line="240" w:lineRule="auto"/>
              <w:rPr>
                <w:rFonts w:eastAsia="Times New Roman" w:cstheme="minorHAnsi"/>
                <w:sz w:val="16"/>
                <w:szCs w:val="16"/>
                <w:lang w:eastAsia="pl-PL"/>
              </w:rPr>
            </w:pPr>
            <w:r>
              <w:rPr>
                <w:rFonts w:eastAsia="Times New Roman" w:cstheme="minorHAnsi"/>
                <w:sz w:val="16"/>
                <w:szCs w:val="16"/>
                <w:lang w:eastAsia="pl-PL"/>
              </w:rPr>
              <w:t>28</w:t>
            </w:r>
            <w:r w:rsidR="00DB3DB5">
              <w:rPr>
                <w:rFonts w:eastAsia="Times New Roman" w:cstheme="minorHAnsi"/>
                <w:sz w:val="16"/>
                <w:szCs w:val="16"/>
                <w:lang w:eastAsia="pl-PL"/>
              </w:rPr>
              <w:t>.</w:t>
            </w:r>
          </w:p>
        </w:tc>
        <w:tc>
          <w:tcPr>
            <w:tcW w:w="1394" w:type="dxa"/>
            <w:shd w:val="clear" w:color="auto" w:fill="auto"/>
          </w:tcPr>
          <w:p w:rsidR="007C504B" w:rsidRPr="00710CF9" w:rsidRDefault="007C504B" w:rsidP="007C504B">
            <w:pPr>
              <w:spacing w:after="0" w:line="240" w:lineRule="auto"/>
              <w:rPr>
                <w:rFonts w:cstheme="minorHAnsi"/>
                <w:sz w:val="16"/>
                <w:szCs w:val="16"/>
              </w:rPr>
            </w:pPr>
            <w:r>
              <w:rPr>
                <w:rFonts w:cstheme="minorHAnsi"/>
                <w:sz w:val="16"/>
                <w:szCs w:val="16"/>
              </w:rPr>
              <w:t>DSI-IV.1710.15</w:t>
            </w:r>
            <w:r w:rsidRPr="00710CF9">
              <w:rPr>
                <w:rFonts w:cstheme="minorHAnsi"/>
                <w:sz w:val="16"/>
                <w:szCs w:val="16"/>
              </w:rPr>
              <w:t>.2023</w:t>
            </w:r>
          </w:p>
        </w:tc>
        <w:tc>
          <w:tcPr>
            <w:tcW w:w="1408" w:type="dxa"/>
            <w:shd w:val="clear" w:color="auto" w:fill="auto"/>
          </w:tcPr>
          <w:p w:rsidR="007C504B" w:rsidRPr="00AC230D" w:rsidRDefault="007C504B" w:rsidP="007C504B">
            <w:pPr>
              <w:spacing w:after="0" w:line="240" w:lineRule="auto"/>
              <w:rPr>
                <w:rFonts w:cstheme="minorHAnsi"/>
                <w:sz w:val="16"/>
                <w:szCs w:val="16"/>
              </w:rPr>
            </w:pPr>
            <w:r w:rsidRPr="00AC230D">
              <w:rPr>
                <w:rFonts w:cstheme="minorHAnsi"/>
                <w:sz w:val="16"/>
                <w:szCs w:val="16"/>
              </w:rPr>
              <w:t>FABRYKA PAPIERU                            KACZORY sp. z o. o.</w:t>
            </w:r>
          </w:p>
          <w:p w:rsidR="007C504B" w:rsidRPr="00AC230D" w:rsidRDefault="007C504B" w:rsidP="007C504B">
            <w:pPr>
              <w:spacing w:after="0" w:line="240" w:lineRule="auto"/>
              <w:rPr>
                <w:rFonts w:cstheme="minorHAnsi"/>
                <w:sz w:val="16"/>
                <w:szCs w:val="16"/>
              </w:rPr>
            </w:pPr>
            <w:r w:rsidRPr="00AC230D">
              <w:rPr>
                <w:rFonts w:cstheme="minorHAnsi"/>
                <w:sz w:val="16"/>
                <w:szCs w:val="16"/>
              </w:rPr>
              <w:t>ul. Dziembowska 20</w:t>
            </w:r>
          </w:p>
          <w:p w:rsidR="007C504B" w:rsidRPr="00710CF9" w:rsidRDefault="007C504B" w:rsidP="007C504B">
            <w:pPr>
              <w:spacing w:after="0" w:line="240" w:lineRule="auto"/>
              <w:rPr>
                <w:rFonts w:cstheme="minorHAnsi"/>
                <w:sz w:val="16"/>
                <w:szCs w:val="16"/>
              </w:rPr>
            </w:pPr>
            <w:r w:rsidRPr="00AC230D">
              <w:rPr>
                <w:rFonts w:cstheme="minorHAnsi"/>
                <w:sz w:val="16"/>
                <w:szCs w:val="16"/>
              </w:rPr>
              <w:t>64-810 Kaczory</w:t>
            </w:r>
          </w:p>
        </w:tc>
        <w:tc>
          <w:tcPr>
            <w:tcW w:w="2174" w:type="dxa"/>
            <w:shd w:val="clear" w:color="auto" w:fill="auto"/>
          </w:tcPr>
          <w:p w:rsidR="007C504B" w:rsidRPr="00C3670D" w:rsidRDefault="007C504B" w:rsidP="007C504B">
            <w:pPr>
              <w:spacing w:after="0" w:line="276" w:lineRule="auto"/>
              <w:rPr>
                <w:rFonts w:eastAsia="Times New Roman" w:cstheme="minorHAnsi"/>
                <w:sz w:val="16"/>
                <w:szCs w:val="16"/>
                <w:lang w:eastAsia="pl-PL"/>
              </w:rPr>
            </w:pPr>
            <w:r w:rsidRPr="00C3670D">
              <w:rPr>
                <w:rFonts w:eastAsia="Times New Roman" w:cstheme="minorHAnsi"/>
                <w:sz w:val="16"/>
                <w:szCs w:val="16"/>
                <w:lang w:eastAsia="pl-PL"/>
              </w:rPr>
              <w:t>Kontrola doraźna  w zakresie:</w:t>
            </w:r>
          </w:p>
          <w:p w:rsidR="007C504B" w:rsidRPr="00C3670D" w:rsidRDefault="007C504B" w:rsidP="007C504B">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w:t>
            </w:r>
            <w:r>
              <w:rPr>
                <w:rFonts w:eastAsia="Times New Roman" w:cstheme="minorHAnsi"/>
                <w:sz w:val="16"/>
                <w:szCs w:val="16"/>
                <w:lang w:eastAsia="pl-PL"/>
              </w:rPr>
              <w:t>adów opakowaniowych za lata 2019</w:t>
            </w:r>
            <w:r w:rsidRPr="00C3670D">
              <w:rPr>
                <w:rFonts w:eastAsia="Times New Roman" w:cstheme="minorHAnsi"/>
                <w:sz w:val="16"/>
                <w:szCs w:val="16"/>
                <w:lang w:eastAsia="pl-PL"/>
              </w:rPr>
              <w:t xml:space="preserve"> - 2022, </w:t>
            </w:r>
          </w:p>
          <w:p w:rsidR="007C504B" w:rsidRPr="00C3670D" w:rsidRDefault="007C504B" w:rsidP="007C504B">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w zakresie opłaty produkt</w:t>
            </w:r>
            <w:r>
              <w:rPr>
                <w:rFonts w:eastAsia="Times New Roman" w:cstheme="minorHAnsi"/>
                <w:sz w:val="16"/>
                <w:szCs w:val="16"/>
                <w:lang w:eastAsia="pl-PL"/>
              </w:rPr>
              <w:t>owej za okres od 1 stycznia 2019</w:t>
            </w:r>
            <w:r w:rsidRPr="00C3670D">
              <w:rPr>
                <w:rFonts w:eastAsia="Times New Roman" w:cstheme="minorHAnsi"/>
                <w:sz w:val="16"/>
                <w:szCs w:val="16"/>
                <w:lang w:eastAsia="pl-PL"/>
              </w:rPr>
              <w:t xml:space="preserve"> r.                     do 31 grudnia 2022 r.,</w:t>
            </w:r>
          </w:p>
          <w:p w:rsidR="007C504B" w:rsidRPr="00C3670D" w:rsidRDefault="007C504B" w:rsidP="007C504B">
            <w:pPr>
              <w:numPr>
                <w:ilvl w:val="0"/>
                <w:numId w:val="21"/>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w zakresie gospodarki odpad</w:t>
            </w:r>
            <w:r>
              <w:rPr>
                <w:rFonts w:eastAsia="Times New Roman" w:cstheme="minorHAnsi"/>
                <w:sz w:val="16"/>
                <w:szCs w:val="16"/>
                <w:lang w:eastAsia="pl-PL"/>
              </w:rPr>
              <w:t>ami za okres od  1 stycznia 2019</w:t>
            </w:r>
            <w:r w:rsidRPr="00C3670D">
              <w:rPr>
                <w:rFonts w:eastAsia="Times New Roman" w:cstheme="minorHAnsi"/>
                <w:sz w:val="16"/>
                <w:szCs w:val="16"/>
                <w:lang w:eastAsia="pl-PL"/>
              </w:rPr>
              <w:t xml:space="preserve"> r.  do 31 grudnia 2022 r.</w:t>
            </w:r>
          </w:p>
          <w:p w:rsidR="007C504B" w:rsidRPr="00C3670D" w:rsidRDefault="007C504B" w:rsidP="007C504B">
            <w:pPr>
              <w:spacing w:after="0" w:line="276" w:lineRule="auto"/>
              <w:rPr>
                <w:rFonts w:eastAsia="Times New Roman" w:cstheme="minorHAnsi"/>
                <w:sz w:val="16"/>
                <w:szCs w:val="16"/>
                <w:lang w:eastAsia="pl-PL"/>
              </w:rPr>
            </w:pPr>
          </w:p>
        </w:tc>
        <w:tc>
          <w:tcPr>
            <w:tcW w:w="1576" w:type="dxa"/>
            <w:shd w:val="clear" w:color="auto" w:fill="auto"/>
          </w:tcPr>
          <w:p w:rsidR="007C504B" w:rsidRPr="00710CF9" w:rsidRDefault="007C504B" w:rsidP="007C504B">
            <w:pPr>
              <w:spacing w:after="0" w:line="240" w:lineRule="auto"/>
              <w:rPr>
                <w:rFonts w:eastAsia="Times New Roman" w:cstheme="minorHAnsi"/>
                <w:sz w:val="16"/>
                <w:szCs w:val="16"/>
                <w:lang w:eastAsia="pl-PL"/>
              </w:rPr>
            </w:pPr>
            <w:r w:rsidRPr="00AC230D">
              <w:rPr>
                <w:rFonts w:eastAsia="Times New Roman" w:cstheme="minorHAnsi"/>
                <w:sz w:val="16"/>
                <w:szCs w:val="16"/>
                <w:lang w:eastAsia="pl-PL"/>
              </w:rPr>
              <w:t>1</w:t>
            </w:r>
            <w:r>
              <w:rPr>
                <w:rFonts w:eastAsia="Times New Roman" w:cstheme="minorHAnsi"/>
                <w:sz w:val="16"/>
                <w:szCs w:val="16"/>
                <w:lang w:eastAsia="pl-PL"/>
              </w:rPr>
              <w:t xml:space="preserve">3 października 2023 r. - </w:t>
            </w:r>
            <w:r w:rsidRPr="00AC230D">
              <w:rPr>
                <w:rFonts w:eastAsia="Times New Roman" w:cstheme="minorHAnsi"/>
                <w:sz w:val="16"/>
                <w:szCs w:val="16"/>
                <w:lang w:eastAsia="pl-PL"/>
              </w:rPr>
              <w:t xml:space="preserve">20 października </w:t>
            </w:r>
            <w:r w:rsidR="00DB3DB5">
              <w:rPr>
                <w:rFonts w:eastAsia="Times New Roman" w:cstheme="minorHAnsi"/>
                <w:sz w:val="16"/>
                <w:szCs w:val="16"/>
                <w:lang w:eastAsia="pl-PL"/>
              </w:rPr>
              <w:br/>
            </w:r>
            <w:r w:rsidRPr="00AC230D">
              <w:rPr>
                <w:rFonts w:eastAsia="Times New Roman" w:cstheme="minorHAnsi"/>
                <w:sz w:val="16"/>
                <w:szCs w:val="16"/>
                <w:lang w:eastAsia="pl-PL"/>
              </w:rPr>
              <w:t>2023 r.</w:t>
            </w:r>
          </w:p>
        </w:tc>
        <w:tc>
          <w:tcPr>
            <w:tcW w:w="3747" w:type="dxa"/>
            <w:shd w:val="clear" w:color="auto" w:fill="auto"/>
          </w:tcPr>
          <w:p w:rsidR="007C504B" w:rsidRDefault="007C504B" w:rsidP="007C504B">
            <w:pPr>
              <w:pStyle w:val="Akapitzlist"/>
              <w:spacing w:after="0" w:line="240" w:lineRule="auto"/>
              <w:ind w:left="120"/>
              <w:rPr>
                <w:rFonts w:cstheme="minorHAnsi"/>
                <w:sz w:val="16"/>
                <w:szCs w:val="16"/>
              </w:rPr>
            </w:pPr>
            <w:r w:rsidRPr="00AC230D">
              <w:rPr>
                <w:rFonts w:cstheme="minorHAnsi"/>
                <w:sz w:val="16"/>
                <w:szCs w:val="16"/>
              </w:rPr>
              <w:t>Nie stwierdzono żadnych nieprawidłowości.</w:t>
            </w:r>
          </w:p>
        </w:tc>
        <w:tc>
          <w:tcPr>
            <w:tcW w:w="1461" w:type="dxa"/>
            <w:shd w:val="clear" w:color="auto" w:fill="auto"/>
          </w:tcPr>
          <w:p w:rsidR="007C504B" w:rsidRDefault="007C504B" w:rsidP="007C504B">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auto"/>
          </w:tcPr>
          <w:p w:rsidR="007C504B" w:rsidRPr="00A53475" w:rsidRDefault="007C504B" w:rsidP="007C504B">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7C504B" w:rsidRPr="00A53475" w:rsidRDefault="007C504B" w:rsidP="007C504B">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7C504B" w:rsidRPr="00A53475" w:rsidRDefault="007C504B" w:rsidP="007C504B">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7C504B" w:rsidRPr="00A53475" w:rsidRDefault="007C504B" w:rsidP="007C504B">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7C504B" w:rsidRPr="004519F7" w:rsidRDefault="007C504B" w:rsidP="007C504B">
            <w:pPr>
              <w:spacing w:after="0" w:line="276" w:lineRule="auto"/>
              <w:rPr>
                <w:rFonts w:eastAsia="Times New Roman" w:cstheme="minorHAnsi"/>
                <w:sz w:val="16"/>
                <w:szCs w:val="16"/>
                <w:lang w:eastAsia="pl-PL"/>
              </w:rPr>
            </w:pPr>
            <w:r>
              <w:rPr>
                <w:rFonts w:eastAsia="Times New Roman" w:cstheme="minorHAnsi"/>
                <w:sz w:val="16"/>
                <w:szCs w:val="16"/>
                <w:lang w:eastAsia="pl-PL"/>
              </w:rPr>
              <w:t>pokój 1061</w:t>
            </w:r>
          </w:p>
        </w:tc>
      </w:tr>
      <w:tr w:rsidR="00693EFA" w:rsidRPr="00A53475" w:rsidTr="006F685E">
        <w:trPr>
          <w:tblCellSpacing w:w="15" w:type="dxa"/>
        </w:trPr>
        <w:tc>
          <w:tcPr>
            <w:tcW w:w="370" w:type="dxa"/>
            <w:shd w:val="clear" w:color="auto" w:fill="DEF2F8"/>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29.</w:t>
            </w:r>
          </w:p>
        </w:tc>
        <w:tc>
          <w:tcPr>
            <w:tcW w:w="1394"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DSI-III.1710.10.2023</w:t>
            </w:r>
          </w:p>
        </w:tc>
        <w:tc>
          <w:tcPr>
            <w:tcW w:w="1408"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Robeks Chłodnictwo Zakład usługowo-Handlowy Krzysztof Skrzypczak</w:t>
            </w:r>
          </w:p>
          <w:p w:rsidR="00693EFA" w:rsidRDefault="00693EFA" w:rsidP="00693EFA">
            <w:pPr>
              <w:spacing w:after="0" w:line="240" w:lineRule="auto"/>
              <w:rPr>
                <w:rFonts w:cstheme="minorHAnsi"/>
                <w:sz w:val="16"/>
                <w:szCs w:val="16"/>
              </w:rPr>
            </w:pPr>
            <w:r>
              <w:rPr>
                <w:rFonts w:cstheme="minorHAnsi"/>
                <w:sz w:val="16"/>
                <w:szCs w:val="16"/>
              </w:rPr>
              <w:t>ul. Mińska 49a</w:t>
            </w:r>
          </w:p>
          <w:p w:rsidR="00693EFA" w:rsidRDefault="00693EFA" w:rsidP="00693EFA">
            <w:pPr>
              <w:spacing w:after="0" w:line="240" w:lineRule="auto"/>
              <w:rPr>
                <w:rFonts w:cstheme="minorHAnsi"/>
                <w:sz w:val="16"/>
                <w:szCs w:val="16"/>
              </w:rPr>
            </w:pPr>
            <w:r>
              <w:rPr>
                <w:rFonts w:cstheme="minorHAnsi"/>
                <w:sz w:val="16"/>
                <w:szCs w:val="16"/>
              </w:rPr>
              <w:t>61-049 Poznań</w:t>
            </w:r>
          </w:p>
        </w:tc>
        <w:tc>
          <w:tcPr>
            <w:tcW w:w="2174"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doraźna  w zakresie realizacji obowiązków podmiotu dotyczących opłat za korzystanie ze środowiska za lata 2017-2022.</w:t>
            </w:r>
          </w:p>
        </w:tc>
        <w:tc>
          <w:tcPr>
            <w:tcW w:w="1576" w:type="dxa"/>
            <w:shd w:val="clear" w:color="auto" w:fill="DEF2F8"/>
          </w:tcPr>
          <w:p w:rsidR="006F685E"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24 października </w:t>
            </w:r>
            <w:r w:rsidR="00693EFA">
              <w:rPr>
                <w:rFonts w:eastAsia="Times New Roman" w:cstheme="minorHAnsi"/>
                <w:sz w:val="16"/>
                <w:szCs w:val="16"/>
                <w:lang w:eastAsia="pl-PL"/>
              </w:rPr>
              <w:t xml:space="preserve">2023 </w:t>
            </w:r>
            <w:r>
              <w:rPr>
                <w:rFonts w:eastAsia="Times New Roman" w:cstheme="minorHAnsi"/>
                <w:sz w:val="16"/>
                <w:szCs w:val="16"/>
                <w:lang w:eastAsia="pl-PL"/>
              </w:rPr>
              <w:t xml:space="preserve"> r.</w:t>
            </w:r>
          </w:p>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7 listopada 202s r.</w:t>
            </w:r>
          </w:p>
        </w:tc>
        <w:tc>
          <w:tcPr>
            <w:tcW w:w="3747" w:type="dxa"/>
            <w:shd w:val="clear" w:color="auto" w:fill="DEF2F8"/>
          </w:tcPr>
          <w:p w:rsidR="00693EFA" w:rsidRPr="006F685E" w:rsidRDefault="00693EFA" w:rsidP="006F685E">
            <w:pPr>
              <w:rPr>
                <w:rFonts w:ascii="Calibri" w:hAnsi="Calibri" w:cs="Calibri"/>
                <w:color w:val="000000"/>
                <w:sz w:val="16"/>
                <w:szCs w:val="16"/>
              </w:rPr>
            </w:pPr>
            <w:r>
              <w:rPr>
                <w:rFonts w:ascii="Calibri" w:hAnsi="Calibri" w:cs="Calibri"/>
                <w:color w:val="000000"/>
                <w:sz w:val="16"/>
                <w:szCs w:val="16"/>
              </w:rPr>
              <w:t>1. W wykazie za 2022 r. Podmiot nieprawidłowo określił wielkość zużycia gazu płynnego propan-butan spalanego w kotłach. W obliczeniach nie uwzględniono wskaźnika gęstości, który w przypadku gazu LPG wynosi 0,5 kg/l.</w:t>
            </w:r>
            <w:r>
              <w:rPr>
                <w:rFonts w:ascii="Calibri" w:hAnsi="Calibri" w:cs="Calibri"/>
                <w:color w:val="000000"/>
                <w:sz w:val="16"/>
                <w:szCs w:val="16"/>
              </w:rPr>
              <w:br/>
              <w:t>2. W wykazie za 2022 r. Podmiot podał nieprawidłowe ilości zużytego paliwa spalanego w silnikach pojazdów, co skutkowało naliczeniem opłaty w nieprawidłowej wysokości. Przedstawiona w wykazie za rok 2022 informacja o wprowadzonych gazach i pyłach do powietrza z procesów spalania w silnikach spalinowych nie pokrywa się z przedstawionym w czasie kontroli zestawieniem zakupu paliw do pojazdów i urządze</w:t>
            </w:r>
            <w:r w:rsidR="006F685E">
              <w:rPr>
                <w:rFonts w:ascii="Calibri" w:hAnsi="Calibri" w:cs="Calibri"/>
                <w:color w:val="000000"/>
                <w:sz w:val="16"/>
                <w:szCs w:val="16"/>
              </w:rPr>
              <w:t>ń.</w:t>
            </w: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A53475" w:rsidTr="00DB3DB5">
        <w:trPr>
          <w:tblCellSpacing w:w="15" w:type="dxa"/>
        </w:trPr>
        <w:tc>
          <w:tcPr>
            <w:tcW w:w="370" w:type="dxa"/>
            <w:shd w:val="clear" w:color="auto" w:fill="FFFFFF" w:themeFill="background1"/>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30</w:t>
            </w:r>
            <w:r w:rsidR="00693EFA">
              <w:rPr>
                <w:rFonts w:eastAsia="Times New Roman" w:cstheme="minorHAnsi"/>
                <w:sz w:val="16"/>
                <w:szCs w:val="16"/>
                <w:lang w:eastAsia="pl-PL"/>
              </w:rPr>
              <w:t>.</w:t>
            </w:r>
          </w:p>
        </w:tc>
        <w:tc>
          <w:tcPr>
            <w:tcW w:w="1394" w:type="dxa"/>
            <w:shd w:val="clear" w:color="auto" w:fill="FFFFFF" w:themeFill="background1"/>
          </w:tcPr>
          <w:p w:rsidR="00693EFA" w:rsidRPr="00FD4AA5" w:rsidRDefault="00693EFA" w:rsidP="00693EFA">
            <w:pPr>
              <w:spacing w:after="0" w:line="240" w:lineRule="auto"/>
              <w:rPr>
                <w:rFonts w:cstheme="minorHAnsi"/>
                <w:sz w:val="16"/>
                <w:szCs w:val="16"/>
              </w:rPr>
            </w:pPr>
            <w:r>
              <w:rPr>
                <w:rFonts w:cstheme="minorHAnsi"/>
                <w:sz w:val="16"/>
                <w:szCs w:val="16"/>
              </w:rPr>
              <w:t>DSI-IV.1710.17</w:t>
            </w:r>
            <w:r w:rsidRPr="00FD4AA5">
              <w:rPr>
                <w:rFonts w:cstheme="minorHAnsi"/>
                <w:sz w:val="16"/>
                <w:szCs w:val="16"/>
              </w:rPr>
              <w:t>.2023</w:t>
            </w:r>
          </w:p>
        </w:tc>
        <w:tc>
          <w:tcPr>
            <w:tcW w:w="1408" w:type="dxa"/>
            <w:shd w:val="clear" w:color="auto" w:fill="FFFFFF" w:themeFill="background1"/>
          </w:tcPr>
          <w:p w:rsidR="00693EFA" w:rsidRPr="00FD4AA5" w:rsidRDefault="00693EFA" w:rsidP="00693EFA">
            <w:pPr>
              <w:spacing w:after="0" w:line="240" w:lineRule="auto"/>
              <w:rPr>
                <w:rFonts w:cstheme="minorHAnsi"/>
                <w:sz w:val="16"/>
                <w:szCs w:val="16"/>
              </w:rPr>
            </w:pPr>
            <w:r w:rsidRPr="00707400">
              <w:rPr>
                <w:rFonts w:cstheme="minorHAnsi"/>
                <w:sz w:val="16"/>
                <w:szCs w:val="16"/>
              </w:rPr>
              <w:t>Przedsiębiorstwa Przetwórstwo Tworzyw Sztucznych Jarosław Kornosz,   Brody 135, 64-310 Lwówek Wielkopolski – zakład w m. Niewierz przy ul. Zielonej 5</w:t>
            </w:r>
          </w:p>
        </w:tc>
        <w:tc>
          <w:tcPr>
            <w:tcW w:w="2174" w:type="dxa"/>
            <w:shd w:val="clear" w:color="auto" w:fill="FFFFFF" w:themeFill="background1"/>
          </w:tcPr>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Kontrola doraźna  w zakresie:</w:t>
            </w:r>
          </w:p>
          <w:p w:rsidR="00693EFA" w:rsidRPr="00707400"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707400">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w:t>
            </w:r>
            <w:r>
              <w:rPr>
                <w:rFonts w:eastAsia="Times New Roman" w:cstheme="minorHAnsi"/>
                <w:sz w:val="16"/>
                <w:szCs w:val="16"/>
                <w:lang w:eastAsia="pl-PL"/>
              </w:rPr>
              <w:t>adów opakowaniowych za lata 2021</w:t>
            </w:r>
            <w:r w:rsidRPr="00707400">
              <w:rPr>
                <w:rFonts w:eastAsia="Times New Roman" w:cstheme="minorHAnsi"/>
                <w:sz w:val="16"/>
                <w:szCs w:val="16"/>
                <w:lang w:eastAsia="pl-PL"/>
              </w:rPr>
              <w:t xml:space="preserve"> - 2022, </w:t>
            </w:r>
          </w:p>
          <w:p w:rsidR="00693EFA" w:rsidRPr="00707400"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707400">
              <w:rPr>
                <w:rFonts w:eastAsia="Times New Roman" w:cstheme="minorHAnsi"/>
                <w:sz w:val="16"/>
                <w:szCs w:val="16"/>
                <w:lang w:eastAsia="pl-PL"/>
              </w:rPr>
              <w:t xml:space="preserve">realizacji obowiązków w zakresie opłaty produktowej za </w:t>
            </w:r>
            <w:r>
              <w:rPr>
                <w:rFonts w:eastAsia="Times New Roman" w:cstheme="minorHAnsi"/>
                <w:sz w:val="16"/>
                <w:szCs w:val="16"/>
                <w:lang w:eastAsia="pl-PL"/>
              </w:rPr>
              <w:t>okres od 1 stycznia 2021</w:t>
            </w:r>
            <w:r w:rsidRPr="00707400">
              <w:rPr>
                <w:rFonts w:eastAsia="Times New Roman" w:cstheme="minorHAnsi"/>
                <w:sz w:val="16"/>
                <w:szCs w:val="16"/>
                <w:lang w:eastAsia="pl-PL"/>
              </w:rPr>
              <w:t xml:space="preserve"> r.                     do 31 grudnia 2022 r.,</w:t>
            </w:r>
          </w:p>
          <w:p w:rsidR="00693EFA" w:rsidRPr="00C3670D"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707400">
              <w:rPr>
                <w:rFonts w:eastAsia="Times New Roman" w:cstheme="minorHAnsi"/>
                <w:sz w:val="16"/>
                <w:szCs w:val="16"/>
                <w:lang w:eastAsia="pl-PL"/>
              </w:rPr>
              <w:t>realizacji obowiązków podmiotu w zakresie gospodarki odpad</w:t>
            </w:r>
            <w:r>
              <w:rPr>
                <w:rFonts w:eastAsia="Times New Roman" w:cstheme="minorHAnsi"/>
                <w:sz w:val="16"/>
                <w:szCs w:val="16"/>
                <w:lang w:eastAsia="pl-PL"/>
              </w:rPr>
              <w:t xml:space="preserve">ami za okres od  1 stycznia 2021 r. </w:t>
            </w:r>
            <w:r w:rsidRPr="00707400">
              <w:rPr>
                <w:rFonts w:eastAsia="Times New Roman" w:cstheme="minorHAnsi"/>
                <w:sz w:val="16"/>
                <w:szCs w:val="16"/>
                <w:lang w:eastAsia="pl-PL"/>
              </w:rPr>
              <w:t>do 31 grudnia 2022 r.</w:t>
            </w:r>
          </w:p>
        </w:tc>
        <w:tc>
          <w:tcPr>
            <w:tcW w:w="1576" w:type="dxa"/>
            <w:shd w:val="clear" w:color="auto" w:fill="FFFFFF" w:themeFill="background1"/>
          </w:tcPr>
          <w:p w:rsidR="00693EFA" w:rsidRPr="00FD4AA5"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26</w:t>
            </w:r>
            <w:r w:rsidRPr="00707400">
              <w:rPr>
                <w:rFonts w:eastAsia="Times New Roman" w:cstheme="minorHAnsi"/>
                <w:sz w:val="16"/>
                <w:szCs w:val="16"/>
                <w:lang w:eastAsia="pl-PL"/>
              </w:rPr>
              <w:t xml:space="preserve"> </w:t>
            </w:r>
            <w:r>
              <w:rPr>
                <w:rFonts w:eastAsia="Times New Roman" w:cstheme="minorHAnsi"/>
                <w:sz w:val="16"/>
                <w:szCs w:val="16"/>
                <w:lang w:eastAsia="pl-PL"/>
              </w:rPr>
              <w:t xml:space="preserve">października 2023 r. – 2 </w:t>
            </w:r>
            <w:r w:rsidRPr="00707400">
              <w:rPr>
                <w:rFonts w:eastAsia="Times New Roman" w:cstheme="minorHAnsi"/>
                <w:sz w:val="16"/>
                <w:szCs w:val="16"/>
                <w:lang w:eastAsia="pl-PL"/>
              </w:rPr>
              <w:t>listopada 2023 r.</w:t>
            </w:r>
          </w:p>
        </w:tc>
        <w:tc>
          <w:tcPr>
            <w:tcW w:w="3747" w:type="dxa"/>
            <w:shd w:val="clear" w:color="auto" w:fill="FFFFFF" w:themeFill="background1"/>
          </w:tcPr>
          <w:p w:rsidR="00693EFA" w:rsidRPr="00707400" w:rsidRDefault="00693EFA" w:rsidP="00693EFA">
            <w:pPr>
              <w:pStyle w:val="Akapitzlist"/>
              <w:numPr>
                <w:ilvl w:val="0"/>
                <w:numId w:val="39"/>
              </w:numPr>
              <w:spacing w:after="0" w:line="240" w:lineRule="auto"/>
              <w:rPr>
                <w:rFonts w:cstheme="minorHAnsi"/>
                <w:sz w:val="16"/>
                <w:szCs w:val="16"/>
              </w:rPr>
            </w:pPr>
            <w:r w:rsidRPr="00707400">
              <w:rPr>
                <w:rFonts w:cstheme="minorHAnsi"/>
                <w:sz w:val="16"/>
                <w:szCs w:val="16"/>
              </w:rPr>
              <w:t>dokumenty DPR za 2021 r. o numerach: 1/2021, 04/2021, 08/2021, 10/2021 oraz 11/20121 zostały wystawione z niedochowaniem terminu, o którym mowa w art. 23 ust. 7.,</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 xml:space="preserve">dokumenty DPR za 2021 r. o numerach 01/2021, 02/2021, 04/2021, 05/2021, 06/2021, 07/2021, 10/2021 oraz 11/2021 przedłożono Marszałkowi Województwa Wielkopolskiego z niedochowaniem terminu wskazanego </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w art. 23 ust. 10 ustawy o gospodarce opakowaniami i odpadami opakowaniowymi,</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dokumenty DPR za 2022 r. o numerach 07/2022 oraz 29/2022 zostały wystawione z niedochowaniem terminu, o którym mowa w art. 23 ust. 7</w:t>
            </w:r>
            <w:r>
              <w:rPr>
                <w:rFonts w:cstheme="minorHAnsi"/>
                <w:sz w:val="16"/>
                <w:szCs w:val="16"/>
              </w:rPr>
              <w:t xml:space="preserve"> </w:t>
            </w:r>
            <w:r w:rsidRPr="00707400">
              <w:rPr>
                <w:rFonts w:cstheme="minorHAnsi"/>
                <w:sz w:val="16"/>
                <w:szCs w:val="16"/>
              </w:rPr>
              <w:t>ww. ustawy,</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dokumenty DPR za 2022 r. o numerach 09/2022 oraz 10/2022 przedłożono Marszałkowi Województwa Wielkopolskiego z niedochowaniem terminu wskazanego w art. 23  ust. 10 ww. ustawy,</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 xml:space="preserve">dokument DPR za 2022 r. o numerze 28/2022 został wystawiony przed złożonym wnioskiem, data na wniosku to 25 stycznia 2023 r., natomiast przedmiotowy dokument DPR wystawiono 20 stycznia 2023 r. </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na dokumencie DPR za 2022 r. o numerze 19/2022 wersja C jest inna masa odpadów opakowaniowych przyjętych do recyklingu (24,001 Mg) niż na wersji B – 24,007 Mg.</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 xml:space="preserve">na dokumencie DPR za 2022 r. o numerze 20/2022 są rozbieżności, a mianowicie na wersji C podano numer karty przekazania odpadów: 00020/2022/KPO/0002/000027898, natomiast na wersji B: 00029/2022/KPO/0002/000027898. </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dokumenty DPR za 2022 r. o numerach 09/2022 oraz 10/2022 zostały wystawione na podstawie niepotrwierdzonej karty przekazania odpadu                              o numerze 00014/2022/KPO/0001/000006291.</w:t>
            </w:r>
          </w:p>
          <w:p w:rsidR="00693EFA" w:rsidRPr="00707400" w:rsidRDefault="00693EFA" w:rsidP="00693EFA">
            <w:pPr>
              <w:pStyle w:val="Akapitzlist"/>
              <w:numPr>
                <w:ilvl w:val="0"/>
                <w:numId w:val="21"/>
              </w:numPr>
              <w:spacing w:after="0" w:line="240" w:lineRule="auto"/>
              <w:rPr>
                <w:rFonts w:cstheme="minorHAnsi"/>
                <w:sz w:val="16"/>
                <w:szCs w:val="16"/>
              </w:rPr>
            </w:pPr>
            <w:r w:rsidRPr="00707400">
              <w:rPr>
                <w:rFonts w:cstheme="minorHAnsi"/>
                <w:sz w:val="16"/>
                <w:szCs w:val="16"/>
              </w:rPr>
              <w:t>Podmiot nie uwzględniał utraconej masy w dokumentach potwierdzających recykling odpadów opakowaniowych, co jest niezgodne z rozporządzeniem Ministra Klimatu i Środowiska z dnia 17 grudnia 2021 r. w sprawie szczegółowych warunków zaliczania masy odpadów opa</w:t>
            </w:r>
            <w:r>
              <w:rPr>
                <w:rFonts w:cstheme="minorHAnsi"/>
                <w:sz w:val="16"/>
                <w:szCs w:val="16"/>
              </w:rPr>
              <w:t>kowaniowych</w:t>
            </w:r>
            <w:r w:rsidRPr="00707400">
              <w:rPr>
                <w:rFonts w:cstheme="minorHAnsi"/>
                <w:sz w:val="16"/>
                <w:szCs w:val="16"/>
              </w:rPr>
              <w:t xml:space="preserve">  do poddanych recyklingowi (Dz. U. 2021, poz. 2365).</w:t>
            </w:r>
          </w:p>
          <w:p w:rsidR="00693EFA" w:rsidRDefault="00693EFA" w:rsidP="00693EFA">
            <w:pPr>
              <w:pStyle w:val="Akapitzlist"/>
              <w:spacing w:after="0" w:line="240" w:lineRule="auto"/>
              <w:ind w:left="120"/>
              <w:rPr>
                <w:rFonts w:cstheme="minorHAnsi"/>
                <w:sz w:val="16"/>
                <w:szCs w:val="16"/>
              </w:rPr>
            </w:pPr>
          </w:p>
        </w:tc>
        <w:tc>
          <w:tcPr>
            <w:tcW w:w="1461" w:type="dxa"/>
            <w:shd w:val="clear" w:color="auto" w:fill="FFFFFF" w:themeFill="background1"/>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FFFFFF" w:themeFill="background1"/>
          </w:tcPr>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 xml:space="preserve">Departament Korzystania </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i Informacji o Środowisku Urzędu Marszałkowskiego Województwa Wielkopolskiego</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 xml:space="preserve">al. Niepodległości 34 </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61-714 Poznań</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piętro X</w:t>
            </w:r>
          </w:p>
          <w:p w:rsidR="00693EFA" w:rsidRPr="004519F7"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pokój 1061</w:t>
            </w:r>
          </w:p>
        </w:tc>
      </w:tr>
      <w:tr w:rsidR="00693EFA" w:rsidRPr="00A53475" w:rsidTr="00476711">
        <w:trPr>
          <w:tblCellSpacing w:w="15" w:type="dxa"/>
        </w:trPr>
        <w:tc>
          <w:tcPr>
            <w:tcW w:w="370" w:type="dxa"/>
            <w:shd w:val="clear" w:color="auto" w:fill="DEF2F8"/>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31</w:t>
            </w:r>
            <w:r w:rsidR="00693EFA">
              <w:rPr>
                <w:rFonts w:eastAsia="Times New Roman" w:cstheme="minorHAnsi"/>
                <w:sz w:val="16"/>
                <w:szCs w:val="16"/>
                <w:lang w:eastAsia="pl-PL"/>
              </w:rPr>
              <w:t>.</w:t>
            </w:r>
          </w:p>
        </w:tc>
        <w:tc>
          <w:tcPr>
            <w:tcW w:w="1394" w:type="dxa"/>
            <w:shd w:val="clear" w:color="auto" w:fill="DEF2F8"/>
          </w:tcPr>
          <w:p w:rsidR="00693EFA" w:rsidRPr="00710CF9" w:rsidRDefault="00693EFA" w:rsidP="00693EFA">
            <w:pPr>
              <w:spacing w:after="0" w:line="240" w:lineRule="auto"/>
              <w:rPr>
                <w:rFonts w:cstheme="minorHAnsi"/>
                <w:sz w:val="16"/>
                <w:szCs w:val="16"/>
              </w:rPr>
            </w:pPr>
            <w:r>
              <w:rPr>
                <w:rFonts w:cstheme="minorHAnsi"/>
                <w:sz w:val="16"/>
                <w:szCs w:val="16"/>
              </w:rPr>
              <w:t>DSI-II.1711.1.2023</w:t>
            </w:r>
          </w:p>
        </w:tc>
        <w:tc>
          <w:tcPr>
            <w:tcW w:w="1408" w:type="dxa"/>
            <w:shd w:val="clear" w:color="auto" w:fill="DEF2F8"/>
          </w:tcPr>
          <w:p w:rsidR="00693EFA" w:rsidRPr="00CD4911" w:rsidRDefault="00693EFA" w:rsidP="00693EFA">
            <w:pPr>
              <w:spacing w:after="0" w:line="240" w:lineRule="auto"/>
              <w:rPr>
                <w:rFonts w:cstheme="minorHAnsi"/>
                <w:sz w:val="16"/>
                <w:szCs w:val="16"/>
              </w:rPr>
            </w:pPr>
            <w:r w:rsidRPr="00CD4911">
              <w:rPr>
                <w:rFonts w:cstheme="minorHAnsi"/>
                <w:sz w:val="16"/>
                <w:szCs w:val="16"/>
              </w:rPr>
              <w:t xml:space="preserve">Zespół Parków Krajobrazowych </w:t>
            </w:r>
          </w:p>
          <w:p w:rsidR="00693EFA" w:rsidRPr="00CD4911" w:rsidRDefault="00693EFA" w:rsidP="00693EFA">
            <w:pPr>
              <w:spacing w:after="0" w:line="240" w:lineRule="auto"/>
              <w:rPr>
                <w:rFonts w:cstheme="minorHAnsi"/>
                <w:sz w:val="16"/>
                <w:szCs w:val="16"/>
              </w:rPr>
            </w:pPr>
            <w:r w:rsidRPr="00CD4911">
              <w:rPr>
                <w:rFonts w:cstheme="minorHAnsi"/>
                <w:sz w:val="16"/>
                <w:szCs w:val="16"/>
              </w:rPr>
              <w:t>Województwa Wielkopolskiego</w:t>
            </w:r>
          </w:p>
          <w:p w:rsidR="00693EFA" w:rsidRDefault="00693EFA" w:rsidP="00693EFA">
            <w:pPr>
              <w:spacing w:after="0" w:line="240" w:lineRule="auto"/>
              <w:rPr>
                <w:rFonts w:cstheme="minorHAnsi"/>
                <w:sz w:val="16"/>
                <w:szCs w:val="16"/>
              </w:rPr>
            </w:pPr>
            <w:r w:rsidRPr="00CD4911">
              <w:rPr>
                <w:rFonts w:cstheme="minorHAnsi"/>
                <w:sz w:val="16"/>
                <w:szCs w:val="16"/>
              </w:rPr>
              <w:t xml:space="preserve">ul. Piekary 17, </w:t>
            </w:r>
          </w:p>
          <w:p w:rsidR="00693EFA" w:rsidRPr="00710CF9" w:rsidRDefault="00693EFA" w:rsidP="00693EFA">
            <w:pPr>
              <w:spacing w:after="0" w:line="240" w:lineRule="auto"/>
              <w:rPr>
                <w:rFonts w:cstheme="minorHAnsi"/>
                <w:sz w:val="16"/>
                <w:szCs w:val="16"/>
              </w:rPr>
            </w:pPr>
            <w:r w:rsidRPr="00CD4911">
              <w:rPr>
                <w:rFonts w:cstheme="minorHAnsi"/>
                <w:sz w:val="16"/>
                <w:szCs w:val="16"/>
              </w:rPr>
              <w:t>61-823 Poznań</w:t>
            </w:r>
          </w:p>
        </w:tc>
        <w:tc>
          <w:tcPr>
            <w:tcW w:w="2174" w:type="dxa"/>
            <w:shd w:val="clear" w:color="auto" w:fill="DEF2F8"/>
          </w:tcPr>
          <w:p w:rsidR="00693EFA" w:rsidRDefault="00693EFA" w:rsidP="00693EFA">
            <w:pPr>
              <w:spacing w:after="0" w:line="276" w:lineRule="auto"/>
              <w:rPr>
                <w:rFonts w:ascii="Calibri" w:eastAsia="Calibri" w:hAnsi="Calibri" w:cs="Times New Roman"/>
                <w:bCs/>
                <w:sz w:val="16"/>
                <w:szCs w:val="16"/>
              </w:rPr>
            </w:pPr>
            <w:r w:rsidRPr="00CD4911">
              <w:rPr>
                <w:rFonts w:ascii="Calibri" w:eastAsia="Courier New" w:hAnsi="Calibri" w:cs="Times New Roman"/>
                <w:sz w:val="16"/>
                <w:szCs w:val="16"/>
              </w:rPr>
              <w:t xml:space="preserve">Kontrola planowa w zakresie </w:t>
            </w:r>
            <w:r w:rsidRPr="00CD4911">
              <w:rPr>
                <w:rFonts w:ascii="Calibri" w:eastAsia="Calibri" w:hAnsi="Calibri" w:cs="Times New Roman"/>
                <w:bCs/>
                <w:sz w:val="16"/>
                <w:szCs w:val="16"/>
              </w:rPr>
              <w:t xml:space="preserve">realizacji zadań Służby Parku dotyczących współpracy z samorządami, zarządcami obszarów parków krajobrazowych, organizacjami ekologicznymi i z innymi podmiotami, mającymi związek </w:t>
            </w:r>
          </w:p>
          <w:p w:rsidR="00693EFA" w:rsidRDefault="00693EFA" w:rsidP="00693EFA">
            <w:pPr>
              <w:spacing w:after="0" w:line="276" w:lineRule="auto"/>
              <w:rPr>
                <w:rFonts w:ascii="Calibri" w:eastAsia="Calibri" w:hAnsi="Calibri" w:cs="Times New Roman"/>
                <w:bCs/>
                <w:sz w:val="16"/>
                <w:szCs w:val="16"/>
              </w:rPr>
            </w:pPr>
            <w:r w:rsidRPr="00CD4911">
              <w:rPr>
                <w:rFonts w:ascii="Calibri" w:eastAsia="Calibri" w:hAnsi="Calibri" w:cs="Times New Roman"/>
                <w:bCs/>
                <w:sz w:val="16"/>
                <w:szCs w:val="16"/>
              </w:rPr>
              <w:t xml:space="preserve">z ochroną parków krajobrazowych, </w:t>
            </w:r>
          </w:p>
          <w:p w:rsidR="00693EFA" w:rsidRPr="00CD4911" w:rsidRDefault="00693EFA" w:rsidP="00693EFA">
            <w:pPr>
              <w:spacing w:after="0" w:line="276" w:lineRule="auto"/>
              <w:rPr>
                <w:rFonts w:ascii="Calibri" w:eastAsia="Courier New" w:hAnsi="Calibri" w:cs="Times New Roman"/>
                <w:sz w:val="16"/>
                <w:szCs w:val="16"/>
              </w:rPr>
            </w:pPr>
            <w:r w:rsidRPr="00CD4911">
              <w:rPr>
                <w:rFonts w:ascii="Calibri" w:eastAsia="Calibri" w:hAnsi="Calibri" w:cs="Times New Roman"/>
                <w:bCs/>
                <w:sz w:val="16"/>
                <w:szCs w:val="16"/>
              </w:rPr>
              <w:t>w latach 2021 – 2022.</w:t>
            </w:r>
          </w:p>
        </w:tc>
        <w:tc>
          <w:tcPr>
            <w:tcW w:w="1576" w:type="dxa"/>
            <w:shd w:val="clear" w:color="auto" w:fill="DEF2F8"/>
          </w:tcPr>
          <w:p w:rsidR="00693EFA" w:rsidRDefault="00693EFA" w:rsidP="00693EFA">
            <w:pPr>
              <w:spacing w:after="0" w:line="240" w:lineRule="auto"/>
              <w:rPr>
                <w:rFonts w:eastAsia="Times New Roman" w:cstheme="minorHAnsi"/>
                <w:sz w:val="16"/>
                <w:szCs w:val="16"/>
                <w:lang w:eastAsia="pl-PL"/>
              </w:rPr>
            </w:pPr>
            <w:r w:rsidRPr="00CD4911">
              <w:rPr>
                <w:rFonts w:eastAsia="Times New Roman" w:cstheme="minorHAnsi"/>
                <w:sz w:val="16"/>
                <w:szCs w:val="16"/>
                <w:lang w:eastAsia="pl-PL"/>
              </w:rPr>
              <w:t>6</w:t>
            </w:r>
            <w:r>
              <w:rPr>
                <w:rFonts w:eastAsia="Times New Roman" w:cstheme="minorHAnsi"/>
                <w:sz w:val="16"/>
                <w:szCs w:val="16"/>
                <w:lang w:eastAsia="pl-PL"/>
              </w:rPr>
              <w:t xml:space="preserve"> listopada </w:t>
            </w:r>
            <w:r w:rsidRPr="00CD4911">
              <w:rPr>
                <w:rFonts w:eastAsia="Times New Roman" w:cstheme="minorHAnsi"/>
                <w:sz w:val="16"/>
                <w:szCs w:val="16"/>
                <w:lang w:eastAsia="pl-PL"/>
              </w:rPr>
              <w:t xml:space="preserve">2023 r. </w:t>
            </w:r>
            <w:r>
              <w:rPr>
                <w:rFonts w:eastAsia="Times New Roman" w:cstheme="minorHAnsi"/>
                <w:sz w:val="16"/>
                <w:szCs w:val="16"/>
                <w:lang w:eastAsia="pl-PL"/>
              </w:rPr>
              <w:t xml:space="preserve">– </w:t>
            </w:r>
          </w:p>
          <w:p w:rsidR="00693EFA" w:rsidRPr="00710CF9" w:rsidRDefault="00693EFA" w:rsidP="00693EFA">
            <w:pPr>
              <w:spacing w:after="0" w:line="240" w:lineRule="auto"/>
              <w:rPr>
                <w:rFonts w:eastAsia="Times New Roman" w:cstheme="minorHAnsi"/>
                <w:sz w:val="16"/>
                <w:szCs w:val="16"/>
                <w:lang w:eastAsia="pl-PL"/>
              </w:rPr>
            </w:pPr>
            <w:r w:rsidRPr="00CD4911">
              <w:rPr>
                <w:rFonts w:eastAsia="Times New Roman" w:cstheme="minorHAnsi"/>
                <w:sz w:val="16"/>
                <w:szCs w:val="16"/>
                <w:lang w:eastAsia="pl-PL"/>
              </w:rPr>
              <w:t>8</w:t>
            </w:r>
            <w:r>
              <w:rPr>
                <w:rFonts w:eastAsia="Times New Roman" w:cstheme="minorHAnsi"/>
                <w:sz w:val="16"/>
                <w:szCs w:val="16"/>
                <w:lang w:eastAsia="pl-PL"/>
              </w:rPr>
              <w:t xml:space="preserve"> listopada 2</w:t>
            </w:r>
            <w:r w:rsidRPr="00CD4911">
              <w:rPr>
                <w:rFonts w:eastAsia="Times New Roman" w:cstheme="minorHAnsi"/>
                <w:sz w:val="16"/>
                <w:szCs w:val="16"/>
                <w:lang w:eastAsia="pl-PL"/>
              </w:rPr>
              <w:t>023 r.</w:t>
            </w:r>
          </w:p>
        </w:tc>
        <w:tc>
          <w:tcPr>
            <w:tcW w:w="3747" w:type="dxa"/>
            <w:shd w:val="clear" w:color="auto" w:fill="DEF2F8"/>
          </w:tcPr>
          <w:p w:rsidR="00693EFA" w:rsidRDefault="00693EFA" w:rsidP="00693EFA">
            <w:pPr>
              <w:pStyle w:val="Akapitzlist"/>
              <w:spacing w:after="0" w:line="240" w:lineRule="auto"/>
              <w:ind w:left="120"/>
              <w:rPr>
                <w:rFonts w:cstheme="minorHAnsi"/>
                <w:sz w:val="16"/>
                <w:szCs w:val="16"/>
              </w:rPr>
            </w:pPr>
            <w:r w:rsidRPr="00CD4911">
              <w:rPr>
                <w:rFonts w:cstheme="minorHAnsi"/>
                <w:sz w:val="16"/>
                <w:szCs w:val="16"/>
              </w:rPr>
              <w:t>Nie stwierdzono żadnych nieprawidłowości.</w:t>
            </w: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DEF2F8"/>
          </w:tcPr>
          <w:p w:rsidR="00693EFA" w:rsidRDefault="00693EFA" w:rsidP="00693EFA">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Departament Korzystania </w:t>
            </w:r>
            <w:r w:rsidRPr="00CD4911">
              <w:rPr>
                <w:rFonts w:eastAsia="Times New Roman" w:cstheme="minorHAnsi"/>
                <w:sz w:val="16"/>
                <w:szCs w:val="16"/>
                <w:lang w:eastAsia="pl-PL"/>
              </w:rPr>
              <w:br/>
              <w:t>i Informacji o Środowisku Urzędu Marszałkowskiego Województwa Wielkopolskiego</w:t>
            </w:r>
            <w:r>
              <w:rPr>
                <w:rFonts w:eastAsia="Times New Roman" w:cstheme="minorHAnsi"/>
                <w:sz w:val="16"/>
                <w:szCs w:val="16"/>
                <w:lang w:eastAsia="pl-PL"/>
              </w:rPr>
              <w:t xml:space="preserve">, </w:t>
            </w:r>
          </w:p>
          <w:p w:rsidR="00693EFA" w:rsidRPr="00CD4911"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Wydział Ochrony Przyrody i Krajobrazu,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ul. Piekary 17, </w:t>
            </w:r>
          </w:p>
          <w:p w:rsidR="00693EFA" w:rsidRPr="00CD4911" w:rsidRDefault="00693EFA" w:rsidP="00693EFA">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61-</w:t>
            </w:r>
            <w:r>
              <w:rPr>
                <w:rFonts w:eastAsia="Times New Roman" w:cstheme="minorHAnsi"/>
                <w:sz w:val="16"/>
                <w:szCs w:val="16"/>
                <w:lang w:eastAsia="pl-PL"/>
              </w:rPr>
              <w:t>823</w:t>
            </w:r>
            <w:r w:rsidRPr="00CD4911">
              <w:rPr>
                <w:rFonts w:eastAsia="Times New Roman" w:cstheme="minorHAnsi"/>
                <w:sz w:val="16"/>
                <w:szCs w:val="16"/>
                <w:lang w:eastAsia="pl-PL"/>
              </w:rPr>
              <w:t xml:space="preserve"> Poznań</w:t>
            </w:r>
          </w:p>
          <w:p w:rsidR="00693EFA" w:rsidRPr="00CD4911" w:rsidRDefault="00693EFA" w:rsidP="00693EFA">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piętro </w:t>
            </w:r>
            <w:r>
              <w:rPr>
                <w:rFonts w:eastAsia="Times New Roman" w:cstheme="minorHAnsi"/>
                <w:sz w:val="16"/>
                <w:szCs w:val="16"/>
                <w:lang w:eastAsia="pl-PL"/>
              </w:rPr>
              <w:t>II</w:t>
            </w:r>
          </w:p>
          <w:p w:rsidR="00693EFA" w:rsidRPr="004519F7" w:rsidRDefault="00693EFA" w:rsidP="00693EFA">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pokój</w:t>
            </w:r>
            <w:r>
              <w:rPr>
                <w:rFonts w:eastAsia="Times New Roman" w:cstheme="minorHAnsi"/>
                <w:sz w:val="16"/>
                <w:szCs w:val="16"/>
                <w:lang w:eastAsia="pl-PL"/>
              </w:rPr>
              <w:t xml:space="preserve"> nr</w:t>
            </w:r>
            <w:r w:rsidRPr="00CD4911">
              <w:rPr>
                <w:rFonts w:eastAsia="Times New Roman" w:cstheme="minorHAnsi"/>
                <w:sz w:val="16"/>
                <w:szCs w:val="16"/>
                <w:lang w:eastAsia="pl-PL"/>
              </w:rPr>
              <w:t xml:space="preserve"> </w:t>
            </w:r>
            <w:r>
              <w:rPr>
                <w:rFonts w:eastAsia="Times New Roman" w:cstheme="minorHAnsi"/>
                <w:sz w:val="16"/>
                <w:szCs w:val="16"/>
                <w:lang w:eastAsia="pl-PL"/>
              </w:rPr>
              <w:t>202</w:t>
            </w:r>
          </w:p>
        </w:tc>
      </w:tr>
      <w:tr w:rsidR="00693EFA" w:rsidRPr="00A53475" w:rsidTr="00476711">
        <w:trPr>
          <w:tblCellSpacing w:w="15" w:type="dxa"/>
        </w:trPr>
        <w:tc>
          <w:tcPr>
            <w:tcW w:w="370" w:type="dxa"/>
            <w:shd w:val="clear" w:color="auto" w:fill="auto"/>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32</w:t>
            </w:r>
            <w:r w:rsidR="00693EFA">
              <w:rPr>
                <w:rFonts w:eastAsia="Times New Roman" w:cstheme="minorHAnsi"/>
                <w:sz w:val="16"/>
                <w:szCs w:val="16"/>
                <w:lang w:eastAsia="pl-PL"/>
              </w:rPr>
              <w:t>.</w:t>
            </w:r>
          </w:p>
        </w:tc>
        <w:tc>
          <w:tcPr>
            <w:tcW w:w="1394" w:type="dxa"/>
            <w:shd w:val="clear" w:color="auto" w:fill="auto"/>
          </w:tcPr>
          <w:p w:rsidR="00693EFA" w:rsidRDefault="00693EFA" w:rsidP="00693EFA">
            <w:pPr>
              <w:spacing w:after="0" w:line="240" w:lineRule="auto"/>
              <w:rPr>
                <w:rFonts w:cstheme="minorHAnsi"/>
                <w:sz w:val="16"/>
                <w:szCs w:val="16"/>
              </w:rPr>
            </w:pPr>
            <w:r>
              <w:rPr>
                <w:rFonts w:cstheme="minorHAnsi"/>
                <w:sz w:val="16"/>
                <w:szCs w:val="16"/>
              </w:rPr>
              <w:t>DSI-IV.1710.14</w:t>
            </w:r>
            <w:r w:rsidRPr="00707400">
              <w:rPr>
                <w:rFonts w:cstheme="minorHAnsi"/>
                <w:sz w:val="16"/>
                <w:szCs w:val="16"/>
              </w:rPr>
              <w:t>.2023</w:t>
            </w:r>
          </w:p>
        </w:tc>
        <w:tc>
          <w:tcPr>
            <w:tcW w:w="1408" w:type="dxa"/>
            <w:shd w:val="clear" w:color="auto" w:fill="auto"/>
          </w:tcPr>
          <w:p w:rsidR="00693EFA" w:rsidRPr="00707400" w:rsidRDefault="00693EFA" w:rsidP="00693EFA">
            <w:pPr>
              <w:spacing w:after="0" w:line="240" w:lineRule="auto"/>
              <w:rPr>
                <w:rFonts w:cstheme="minorHAnsi"/>
                <w:sz w:val="16"/>
                <w:szCs w:val="16"/>
              </w:rPr>
            </w:pPr>
            <w:r w:rsidRPr="00707400">
              <w:rPr>
                <w:rFonts w:cstheme="minorHAnsi"/>
                <w:sz w:val="16"/>
                <w:szCs w:val="16"/>
              </w:rPr>
              <w:t>ECOGRAND sp. z o. o.,  ul. Rybarska 16,  63-140 Dolsk</w:t>
            </w:r>
          </w:p>
        </w:tc>
        <w:tc>
          <w:tcPr>
            <w:tcW w:w="2174" w:type="dxa"/>
            <w:shd w:val="clear" w:color="auto" w:fill="auto"/>
          </w:tcPr>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Kontrola doraźna  w zakresie:</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w:t>
            </w:r>
            <w:r>
              <w:rPr>
                <w:rFonts w:eastAsia="Times New Roman" w:cstheme="minorHAnsi"/>
                <w:sz w:val="16"/>
                <w:szCs w:val="16"/>
                <w:lang w:eastAsia="pl-PL"/>
              </w:rPr>
              <w:t>adów opakowaniowych za lata 2020</w:t>
            </w:r>
            <w:r w:rsidRPr="00707400">
              <w:rPr>
                <w:rFonts w:eastAsia="Times New Roman" w:cstheme="minorHAnsi"/>
                <w:sz w:val="16"/>
                <w:szCs w:val="16"/>
                <w:lang w:eastAsia="pl-PL"/>
              </w:rPr>
              <w:t xml:space="preserve"> - 2022, </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 realizacji obowiązków w zakresie opłaty produktowej za okre</w:t>
            </w:r>
            <w:r>
              <w:rPr>
                <w:rFonts w:eastAsia="Times New Roman" w:cstheme="minorHAnsi"/>
                <w:sz w:val="16"/>
                <w:szCs w:val="16"/>
                <w:lang w:eastAsia="pl-PL"/>
              </w:rPr>
              <w:t>s od 1 stycznia 2020</w:t>
            </w:r>
            <w:r w:rsidRPr="00707400">
              <w:rPr>
                <w:rFonts w:eastAsia="Times New Roman" w:cstheme="minorHAnsi"/>
                <w:sz w:val="16"/>
                <w:szCs w:val="16"/>
                <w:lang w:eastAsia="pl-PL"/>
              </w:rPr>
              <w:t xml:space="preserve"> r.                     do 31 grudnia 2022 r.,</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 realizacji obowiązków podmiotu w zakresie gospodarki odpad</w:t>
            </w:r>
            <w:r>
              <w:rPr>
                <w:rFonts w:eastAsia="Times New Roman" w:cstheme="minorHAnsi"/>
                <w:sz w:val="16"/>
                <w:szCs w:val="16"/>
                <w:lang w:eastAsia="pl-PL"/>
              </w:rPr>
              <w:t>ami za okres od  1 stycznia 2020</w:t>
            </w:r>
            <w:r w:rsidRPr="00707400">
              <w:rPr>
                <w:rFonts w:eastAsia="Times New Roman" w:cstheme="minorHAnsi"/>
                <w:sz w:val="16"/>
                <w:szCs w:val="16"/>
                <w:lang w:eastAsia="pl-PL"/>
              </w:rPr>
              <w:t xml:space="preserve"> r. do 31 grudnia 2022 r.</w:t>
            </w:r>
          </w:p>
        </w:tc>
        <w:tc>
          <w:tcPr>
            <w:tcW w:w="1576" w:type="dxa"/>
            <w:shd w:val="clear" w:color="auto" w:fill="auto"/>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8 listopada 2023 r. – </w:t>
            </w:r>
            <w:r>
              <w:rPr>
                <w:rFonts w:eastAsia="Times New Roman" w:cstheme="minorHAnsi"/>
                <w:sz w:val="16"/>
                <w:szCs w:val="16"/>
                <w:lang w:eastAsia="pl-PL"/>
              </w:rPr>
              <w:br/>
              <w:t xml:space="preserve">15 </w:t>
            </w:r>
            <w:r w:rsidRPr="00707400">
              <w:rPr>
                <w:rFonts w:eastAsia="Times New Roman" w:cstheme="minorHAnsi"/>
                <w:sz w:val="16"/>
                <w:szCs w:val="16"/>
                <w:lang w:eastAsia="pl-PL"/>
              </w:rPr>
              <w:t>listopada 2023 r</w:t>
            </w:r>
          </w:p>
        </w:tc>
        <w:tc>
          <w:tcPr>
            <w:tcW w:w="3747" w:type="dxa"/>
            <w:shd w:val="clear" w:color="auto" w:fill="auto"/>
          </w:tcPr>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Zgodnie  z  decyzją  Starosty  Śremskiego  znak:  OS.6233.6.2019 z dnia 20 listopada 2019 r. udzielającą zezwolenia na przetwarzanie odpadów – powstały przemiał w postaci granulatu ma stanowić pełnowartościowy surowiec po certyfikacji (proces odzysku R3 – Recykling lub odzysk substancji organicznych, które nie są stosowane jako rozpuszczalniki) lub odpad o kodzie 19 12 04 - Tworzywa sztuczne i guma (proces odzysku R12 - Wymiana odpadów w celu poddania ich któremukolwiek z procesów wymienionych w pozycji R1–R11). W związku z powyższym, Spółka powinna przedłożyć do każdego wystawionego dokumentu potwierdzającego recykling odpadów opakowaniowych (DPR) certyfikat. Podmiot podczas kontroli okazał dokument pod nazwą „Certyfikat Jakościowy Przemiału” stanowiący kartę techniczną, na listowniku zawierał on logo Polskiego Rejestru Statków S.A. oraz logo Polskiego Centrum Akredytacji. Przedmiotowy dokument nie zawiera podstawowych danych i na jego podstawie nie sposób stwierdzić okoliczności, o których mowa w ww. decyzji. Jednocześnie należy stwierdzić, że przedłożony dokument nie spełnia wymogów formalnych, tj. nie został opatrzony podpisem i datą. </w:t>
            </w:r>
          </w:p>
          <w:p w:rsidR="00693EFA" w:rsidRPr="00707400" w:rsidRDefault="00693EFA" w:rsidP="009A5E8F">
            <w:pPr>
              <w:pStyle w:val="Akapitzlist"/>
              <w:spacing w:after="0" w:line="240" w:lineRule="auto"/>
              <w:ind w:left="113"/>
              <w:rPr>
                <w:rFonts w:cstheme="minorHAnsi"/>
                <w:sz w:val="16"/>
                <w:szCs w:val="16"/>
              </w:rPr>
            </w:pPr>
            <w:r w:rsidRPr="00707400">
              <w:rPr>
                <w:rFonts w:cstheme="minorHAnsi"/>
                <w:sz w:val="16"/>
                <w:szCs w:val="16"/>
              </w:rPr>
              <w:t>Marszałek Województwa Wielkopolskiego pismem znak: DSI-IV.1710.14.2023 z dnia 14 grudnia 2023 r. zwrócił się do Polskiego Rejestru Statków S.A. oraz  Polskiego Centrum Akredytacji o udzielenie informacji czy dokument okazany przez Kontrolowanego, o nazwie „Certyfikat Jakościowy Przemiału” będący kartą techniczną i zawierający logo Polskiego Centrum Akredytacji oraz logo Spółki Polski Rejestr Statków S.A. był wystawiony przez ww. Podmioty.</w:t>
            </w:r>
            <w:r>
              <w:rPr>
                <w:rFonts w:cstheme="minorHAnsi"/>
                <w:sz w:val="16"/>
                <w:szCs w:val="16"/>
              </w:rPr>
              <w:t xml:space="preserve"> </w:t>
            </w:r>
            <w:r w:rsidRPr="00707400">
              <w:rPr>
                <w:rFonts w:cstheme="minorHAnsi"/>
                <w:sz w:val="16"/>
                <w:szCs w:val="16"/>
              </w:rPr>
              <w:t>Polski Rejestr Statków S.A. pismem z dnia 2 stycznia 2024 r. (data wpływu do Urzędu: 5 stycznia 2024 r.) oraz Polskie Centrum Akredytacji pismem z dnia 5 stycznia 2024 r. (data wpływu do Urzędu: 8 stycznia 2024 r.) poinformowały, że nie wystawiły dokumentu okazanego przez Kontrolowanego o nazwie „Certyfikat Jakościowy Przemiału”. Ponadto Spółka Polski Rejestr Statków oraz Polskie Centrum Akredytacji podkreślają w ww. pismach, że ich logo zostało przez Spółkę ECOGRAND sp. z o. o.  użyte bezprawnie.</w:t>
            </w:r>
          </w:p>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Dokument DPR o nr ewidencyjnym 1/07/2020 został wystawiony z niedochowaniem terminu, o którym mowa w art. 23 ust. 7 ustawy o gospodarce opakowaniami i odpadami opakowaniowymi. Ponadto, na egzemplarzu B ww. dokumentu oraz na egzemplarzu B dokumentu DPR o nr ewidencyjnym 1/10/2020 nie zostało zaznaczone, że odpady pochodzą wyłącznie z gospodarstw domowych. </w:t>
            </w:r>
          </w:p>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Dokument DPR o nr ewidencyjnym 1/1/2021 nie został przedłożony Marszałkowi Województwa Wielkopolskiego zgodnie z art. 23 ust. 10a  ustawy o gospodarce opakowaniami i odpadami opakowaniowymi. Kontrolowany Podmiot nie przedłożył potwierdzenia nadania przedmiotowych dokumentów do podmiotu wnioskującego tj. Międzygminnego Przedsiębiorstwa Gospodarki Odpadami Sp. z o.o. Podczas kontroli Podmiot okazał egzemplarz B dokumentu DPR o nr 1/1/2021 wystawionego za rok 2020, na podstawie którego należy stwierdzić, że został on  wystawiony z  przekroczeniem  terminu, o którym mowa w art. 23 ust. 7 ustawy o gospodarce opakowaniami i odpadami opakowaniowymi. </w:t>
            </w:r>
          </w:p>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Dokument DPR o nr ewidencyjnym 2/01/2021 wystawiony za rok 2020 nie został przedłożony Marszałkowi Województwa Wielkopolskiego. Podmiot podczas kontroli okazał egzemplarz B ww. dokumentu, z którego wynika, że został wystawiony  z zachowaniem terminu, o którym mowa w art. 23 ust. 7 ww. ustawy. Przedmiotowy dokument DPR został wystawiony niezgodnie z wnioskiem o jego wydanie, gdyż wniosek dotyczy odpadów przekazanych w  IV  kwartale  2020 r., a dokument został wystawiony za III kwartał 2020 r.</w:t>
            </w:r>
          </w:p>
          <w:p w:rsidR="00693EFA" w:rsidRPr="00502FFA"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Dokument DPR o nr ewidencyjnym 1/07/2022 został wystawiony </w:t>
            </w:r>
            <w:r w:rsidRPr="00502FFA">
              <w:rPr>
                <w:rFonts w:cstheme="minorHAnsi"/>
                <w:sz w:val="16"/>
                <w:szCs w:val="16"/>
              </w:rPr>
              <w:t xml:space="preserve">z niedochowaniem terminu,   o   którym   mowa   w   art.   23   ust.   7   ustawy o  gospodarce  opakowaniami i odpadami opakowaniowymi. Ponadto, do Marszałka Województwa Wielkopolskiego zostały przedłożone dwie korekty przedmiotowego dokumentu wystawione dnia 20 lipca 2022 r. oraz </w:t>
            </w:r>
          </w:p>
          <w:p w:rsidR="00693EFA" w:rsidRPr="00707400" w:rsidRDefault="00693EFA" w:rsidP="009A5E8F">
            <w:pPr>
              <w:pStyle w:val="Akapitzlist"/>
              <w:spacing w:after="0" w:line="240" w:lineRule="auto"/>
              <w:ind w:left="113"/>
              <w:rPr>
                <w:rFonts w:cstheme="minorHAnsi"/>
                <w:sz w:val="16"/>
                <w:szCs w:val="16"/>
              </w:rPr>
            </w:pPr>
            <w:r w:rsidRPr="00707400">
              <w:rPr>
                <w:rFonts w:cstheme="minorHAnsi"/>
                <w:sz w:val="16"/>
                <w:szCs w:val="16"/>
              </w:rPr>
              <w:t xml:space="preserve">11 października 2022 r., natomiast Podmiot podczas kontroli nie okazał egzemplarza B dla korekty z dnia 20 lipca 2022 r.  W przedmiotowym dokumencie DPR oraz we wniosku wskazano błędny numer karty przekazania odpadów: 0003/2022/KPO/0004/000003889 zamiast  00003/2022/KPO/0004/000003889. </w:t>
            </w:r>
          </w:p>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We wniosku o wydanie ww. dokumentu została wskazana masa odpadów z karty przekazania odpadów (KPO) 2,68 Mg, natomiast dokument DPR został wystawiony na masę 2,64 Mg.</w:t>
            </w:r>
          </w:p>
          <w:p w:rsidR="00693EFA" w:rsidRPr="00502FFA"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Dokument DPR o nr ewidencyjnym 2/10/2022 został wystawiony</w:t>
            </w:r>
            <w:r>
              <w:rPr>
                <w:rFonts w:cstheme="minorHAnsi"/>
                <w:sz w:val="16"/>
                <w:szCs w:val="16"/>
              </w:rPr>
              <w:t xml:space="preserve"> </w:t>
            </w:r>
            <w:r w:rsidRPr="00502FFA">
              <w:rPr>
                <w:rFonts w:cstheme="minorHAnsi"/>
                <w:sz w:val="16"/>
                <w:szCs w:val="16"/>
              </w:rPr>
              <w:t>z niedochowaniem terminu wskazanego w art. 23 ust. 7 ww. ustawy.</w:t>
            </w:r>
          </w:p>
          <w:p w:rsidR="00693EFA" w:rsidRPr="00502FFA"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Podmiot w dokumentach za rok 2022 nie odliczał utraconej masy (zanieczyszczeń) </w:t>
            </w:r>
            <w:r w:rsidRPr="00502FFA">
              <w:rPr>
                <w:rFonts w:cstheme="minorHAnsi"/>
                <w:sz w:val="16"/>
                <w:szCs w:val="16"/>
              </w:rPr>
              <w:t>w dokumentach potwierdzających recykling odpadów opakowaniowych, co jest niezgodne z rozporządzeniem Ministra Klimatu i Środowiska z dnia 17 grudnia 2021 r. w sprawie szczegółowych warunków zaliczania masy odpadów opakowaniowych do poddanych recyklingowi (Dz. U. 2021,  poz. 2365).</w:t>
            </w:r>
          </w:p>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Kontrolowany nie przeprowad</w:t>
            </w:r>
            <w:r>
              <w:rPr>
                <w:rFonts w:cstheme="minorHAnsi"/>
                <w:sz w:val="16"/>
                <w:szCs w:val="16"/>
              </w:rPr>
              <w:t xml:space="preserve">ził audytu </w:t>
            </w:r>
            <w:r w:rsidRPr="00707400">
              <w:rPr>
                <w:rFonts w:cstheme="minorHAnsi"/>
                <w:sz w:val="16"/>
                <w:szCs w:val="16"/>
              </w:rPr>
              <w:t>zewnętrznego za lata 2020 i 2022.</w:t>
            </w:r>
          </w:p>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Ewidencja odpadów w latach 2020 - 2022 nie była prowadzona prawidłowo:</w:t>
            </w:r>
          </w:p>
          <w:p w:rsidR="00693EFA" w:rsidRPr="00502FFA" w:rsidRDefault="00693EFA" w:rsidP="009A5E8F">
            <w:pPr>
              <w:pStyle w:val="Akapitzlist"/>
              <w:numPr>
                <w:ilvl w:val="0"/>
                <w:numId w:val="40"/>
              </w:numPr>
              <w:spacing w:after="0" w:line="240" w:lineRule="auto"/>
              <w:ind w:left="113"/>
              <w:rPr>
                <w:rFonts w:cstheme="minorHAnsi"/>
                <w:sz w:val="16"/>
                <w:szCs w:val="16"/>
              </w:rPr>
            </w:pPr>
            <w:r w:rsidRPr="00502FFA">
              <w:rPr>
                <w:rFonts w:cstheme="minorHAnsi"/>
                <w:sz w:val="16"/>
                <w:szCs w:val="16"/>
              </w:rPr>
              <w:t>podmiot w latach 2020 – 2022 nie sporządził żadnych kart ewidencji odpadów,</w:t>
            </w:r>
          </w:p>
          <w:p w:rsidR="00693EFA" w:rsidRDefault="00693EFA" w:rsidP="009A5E8F">
            <w:pPr>
              <w:pStyle w:val="Akapitzlist"/>
              <w:numPr>
                <w:ilvl w:val="0"/>
                <w:numId w:val="40"/>
              </w:numPr>
              <w:spacing w:after="0" w:line="240" w:lineRule="auto"/>
              <w:ind w:left="113"/>
              <w:rPr>
                <w:rFonts w:cstheme="minorHAnsi"/>
                <w:sz w:val="16"/>
                <w:szCs w:val="16"/>
              </w:rPr>
            </w:pPr>
            <w:r w:rsidRPr="00502FFA">
              <w:rPr>
                <w:rFonts w:cstheme="minorHAnsi"/>
                <w:sz w:val="16"/>
                <w:szCs w:val="16"/>
              </w:rPr>
              <w:t>karty przekazania odpadów nie są potwierdzane na bieżąco,</w:t>
            </w:r>
          </w:p>
          <w:p w:rsidR="00693EFA" w:rsidRPr="00502FFA" w:rsidRDefault="00693EFA" w:rsidP="009A5E8F">
            <w:pPr>
              <w:pStyle w:val="Akapitzlist"/>
              <w:numPr>
                <w:ilvl w:val="0"/>
                <w:numId w:val="40"/>
              </w:numPr>
              <w:spacing w:after="0" w:line="240" w:lineRule="auto"/>
              <w:ind w:left="113"/>
              <w:rPr>
                <w:rFonts w:cstheme="minorHAnsi"/>
                <w:sz w:val="16"/>
                <w:szCs w:val="16"/>
              </w:rPr>
            </w:pPr>
            <w:r w:rsidRPr="00502FFA">
              <w:rPr>
                <w:rFonts w:cstheme="minorHAnsi"/>
                <w:sz w:val="16"/>
                <w:szCs w:val="16"/>
              </w:rPr>
              <w:t>Spółka wystawia karty przekazania odpadów jako przekazujący oraz przejmujący odpady - część kart nie posiada statusu końcowego tzn. potwierdzonego transportu.</w:t>
            </w:r>
          </w:p>
          <w:p w:rsidR="00693EFA" w:rsidRPr="00707400"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Spółka przyjmowała odpady o kodzie 15 01 07, a następnie przekazywała je innym podmiotom bez zezwolenia w zakresie zbierania odpadów.</w:t>
            </w:r>
          </w:p>
          <w:p w:rsidR="00693EFA" w:rsidRPr="00502FFA"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Roczne sprawozdanie o wytwarzanych odpadach i o gospodarowaniu odpadami </w:t>
            </w:r>
            <w:r w:rsidRPr="00502FFA">
              <w:rPr>
                <w:rFonts w:cstheme="minorHAnsi"/>
                <w:sz w:val="16"/>
                <w:szCs w:val="16"/>
              </w:rPr>
              <w:t>za rok 2020 zostało przedłożone nieterminowo.</w:t>
            </w:r>
          </w:p>
          <w:p w:rsidR="00693EFA" w:rsidRPr="00502FFA"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W sprawozdaniu o wytwarzanych odpadach i o gospodarowaniu odpadami </w:t>
            </w:r>
            <w:r w:rsidRPr="00502FFA">
              <w:rPr>
                <w:rFonts w:cstheme="minorHAnsi"/>
                <w:sz w:val="16"/>
                <w:szCs w:val="16"/>
              </w:rPr>
              <w:t xml:space="preserve">za rok 2022 stwierdzono następujące nieprawidłowości: </w:t>
            </w:r>
          </w:p>
          <w:p w:rsidR="00693EFA" w:rsidRDefault="00693EFA" w:rsidP="009A5E8F">
            <w:pPr>
              <w:pStyle w:val="Akapitzlist"/>
              <w:numPr>
                <w:ilvl w:val="0"/>
                <w:numId w:val="41"/>
              </w:numPr>
              <w:spacing w:after="0" w:line="240" w:lineRule="auto"/>
              <w:ind w:left="113"/>
              <w:rPr>
                <w:rFonts w:cstheme="minorHAnsi"/>
                <w:sz w:val="16"/>
                <w:szCs w:val="16"/>
              </w:rPr>
            </w:pPr>
            <w:r w:rsidRPr="00502FFA">
              <w:rPr>
                <w:rFonts w:cstheme="minorHAnsi"/>
                <w:sz w:val="16"/>
                <w:szCs w:val="16"/>
              </w:rPr>
              <w:t xml:space="preserve">rozbieżności wykazanych mas odpadu 15 01 02 pomiędzy działami: III (Tabela 1 Gospodarka odpadami w instalacji lub urządzeniu) i XIII (Tabela 1 - Informacja o odpadach poddanych recyklingowi w instalacjach lub urządzeniach), </w:t>
            </w:r>
          </w:p>
          <w:p w:rsidR="00693EFA" w:rsidRDefault="00693EFA" w:rsidP="009A5E8F">
            <w:pPr>
              <w:pStyle w:val="Akapitzlist"/>
              <w:numPr>
                <w:ilvl w:val="0"/>
                <w:numId w:val="41"/>
              </w:numPr>
              <w:spacing w:after="0" w:line="240" w:lineRule="auto"/>
              <w:ind w:left="113"/>
              <w:rPr>
                <w:rFonts w:cstheme="minorHAnsi"/>
                <w:sz w:val="16"/>
                <w:szCs w:val="16"/>
              </w:rPr>
            </w:pPr>
            <w:r w:rsidRPr="00502FFA">
              <w:rPr>
                <w:rFonts w:cstheme="minorHAnsi"/>
                <w:sz w:val="16"/>
                <w:szCs w:val="16"/>
              </w:rPr>
              <w:t xml:space="preserve">nieścisłości pomiędzy masami odpadów przyjętych, przetworzonych i zmagazynowanych dla odpadu 15 01 02, </w:t>
            </w:r>
          </w:p>
          <w:p w:rsidR="00693EFA" w:rsidRPr="00502FFA" w:rsidRDefault="00693EFA" w:rsidP="009A5E8F">
            <w:pPr>
              <w:pStyle w:val="Akapitzlist"/>
              <w:numPr>
                <w:ilvl w:val="0"/>
                <w:numId w:val="41"/>
              </w:numPr>
              <w:spacing w:after="0" w:line="240" w:lineRule="auto"/>
              <w:ind w:left="113"/>
              <w:rPr>
                <w:rFonts w:cstheme="minorHAnsi"/>
                <w:sz w:val="16"/>
                <w:szCs w:val="16"/>
              </w:rPr>
            </w:pPr>
            <w:r w:rsidRPr="00502FFA">
              <w:rPr>
                <w:rFonts w:cstheme="minorHAnsi"/>
                <w:sz w:val="16"/>
                <w:szCs w:val="16"/>
              </w:rPr>
              <w:t>rozbieżności mas w ewidencji kart przyjętego i przekazanego odpadu 15 01 02 – odpad ten nie został ujęty w sprawozdaniu.</w:t>
            </w:r>
          </w:p>
          <w:p w:rsidR="00693EFA" w:rsidRPr="00502FFA" w:rsidRDefault="00693EFA" w:rsidP="009A5E8F">
            <w:pPr>
              <w:pStyle w:val="Akapitzlist"/>
              <w:numPr>
                <w:ilvl w:val="0"/>
                <w:numId w:val="39"/>
              </w:numPr>
              <w:spacing w:after="0" w:line="240" w:lineRule="auto"/>
              <w:ind w:left="113"/>
              <w:rPr>
                <w:rFonts w:cstheme="minorHAnsi"/>
                <w:sz w:val="16"/>
                <w:szCs w:val="16"/>
              </w:rPr>
            </w:pPr>
            <w:r w:rsidRPr="00707400">
              <w:rPr>
                <w:rFonts w:cstheme="minorHAnsi"/>
                <w:sz w:val="16"/>
                <w:szCs w:val="16"/>
              </w:rPr>
              <w:t xml:space="preserve">Podmiot nie posiada zaktualizowanego wpisu w rejestrze BDO w zakresie wytwarzania odpadu o kodzie 17 09 04 - zmieszane odpady z budowy, remontów </w:t>
            </w:r>
            <w:r w:rsidRPr="00502FFA">
              <w:rPr>
                <w:rFonts w:cstheme="minorHAnsi"/>
                <w:sz w:val="16"/>
                <w:szCs w:val="16"/>
              </w:rPr>
              <w:t>i demontażu inne niż wymienione w 17 09 01, 17 09 02 i 17 09 03 w dziale XII jako „Wytwórca odpadów zobowiązany do prowadzenia ewidencji odpadów niepodlegających obowiązkowi uzyskania pozwolenia na wytwarzanie odpadów albo pozwolenia zintegrowanego”. Zgodnie z danymi wykazanymi w sprawozdaniu</w:t>
            </w:r>
            <w:r>
              <w:rPr>
                <w:rFonts w:cstheme="minorHAnsi"/>
                <w:sz w:val="16"/>
                <w:szCs w:val="16"/>
              </w:rPr>
              <w:t xml:space="preserve"> </w:t>
            </w:r>
            <w:r w:rsidRPr="00502FFA">
              <w:rPr>
                <w:rFonts w:cstheme="minorHAnsi"/>
                <w:sz w:val="16"/>
                <w:szCs w:val="16"/>
              </w:rPr>
              <w:t>i w karcie przekazania odpadu powyższy odpad został wytworzony i przekazany</w:t>
            </w:r>
            <w:r>
              <w:rPr>
                <w:rFonts w:cstheme="minorHAnsi"/>
                <w:sz w:val="16"/>
                <w:szCs w:val="16"/>
              </w:rPr>
              <w:t xml:space="preserve"> </w:t>
            </w:r>
            <w:r w:rsidRPr="00502FFA">
              <w:rPr>
                <w:rFonts w:cstheme="minorHAnsi"/>
                <w:sz w:val="16"/>
                <w:szCs w:val="16"/>
              </w:rPr>
              <w:t>w 2021 r.</w:t>
            </w:r>
          </w:p>
          <w:p w:rsidR="00693EFA" w:rsidRPr="00707400" w:rsidRDefault="00693EFA" w:rsidP="009A5E8F">
            <w:pPr>
              <w:pStyle w:val="Akapitzlist"/>
              <w:spacing w:after="0" w:line="240" w:lineRule="auto"/>
              <w:ind w:left="113"/>
              <w:rPr>
                <w:rFonts w:cstheme="minorHAnsi"/>
                <w:sz w:val="16"/>
                <w:szCs w:val="16"/>
              </w:rPr>
            </w:pPr>
          </w:p>
        </w:tc>
        <w:tc>
          <w:tcPr>
            <w:tcW w:w="1461" w:type="dxa"/>
            <w:shd w:val="clear" w:color="auto" w:fill="auto"/>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auto"/>
          </w:tcPr>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 xml:space="preserve">Departament Korzystania </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i Informacji o Środowisku Urzędu Marszałkowskiego Województwa Wielkopolskiego</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 xml:space="preserve">al. Niepodległości 34 </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61-714 Poznań</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piętro X</w:t>
            </w:r>
          </w:p>
          <w:p w:rsidR="00693EFA" w:rsidRPr="00707400" w:rsidRDefault="00693EFA" w:rsidP="00693EFA">
            <w:pPr>
              <w:spacing w:after="0" w:line="276" w:lineRule="auto"/>
              <w:rPr>
                <w:rFonts w:eastAsia="Times New Roman" w:cstheme="minorHAnsi"/>
                <w:sz w:val="16"/>
                <w:szCs w:val="16"/>
                <w:lang w:eastAsia="pl-PL"/>
              </w:rPr>
            </w:pPr>
            <w:r w:rsidRPr="00707400">
              <w:rPr>
                <w:rFonts w:eastAsia="Times New Roman" w:cstheme="minorHAnsi"/>
                <w:sz w:val="16"/>
                <w:szCs w:val="16"/>
                <w:lang w:eastAsia="pl-PL"/>
              </w:rPr>
              <w:t>pokój 1061</w:t>
            </w:r>
          </w:p>
        </w:tc>
      </w:tr>
      <w:tr w:rsidR="00693EFA" w:rsidRPr="00A53475" w:rsidTr="009A5E8F">
        <w:trPr>
          <w:tblCellSpacing w:w="15" w:type="dxa"/>
        </w:trPr>
        <w:tc>
          <w:tcPr>
            <w:tcW w:w="370" w:type="dxa"/>
            <w:shd w:val="clear" w:color="auto" w:fill="DEF2F8"/>
          </w:tcPr>
          <w:p w:rsidR="00693EFA"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33.</w:t>
            </w:r>
          </w:p>
        </w:tc>
        <w:tc>
          <w:tcPr>
            <w:tcW w:w="1394"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DSI-III.1710.11.2023</w:t>
            </w:r>
          </w:p>
        </w:tc>
        <w:tc>
          <w:tcPr>
            <w:tcW w:w="1408" w:type="dxa"/>
            <w:shd w:val="clear" w:color="auto" w:fill="DEF2F8"/>
          </w:tcPr>
          <w:p w:rsidR="00693EFA" w:rsidRDefault="00693EFA" w:rsidP="00693EFA">
            <w:pPr>
              <w:spacing w:after="0" w:line="240" w:lineRule="auto"/>
              <w:rPr>
                <w:rFonts w:cstheme="minorHAnsi"/>
                <w:sz w:val="16"/>
                <w:szCs w:val="16"/>
              </w:rPr>
            </w:pPr>
            <w:r>
              <w:rPr>
                <w:rFonts w:cstheme="minorHAnsi"/>
                <w:sz w:val="16"/>
                <w:szCs w:val="16"/>
              </w:rPr>
              <w:t>Nestle Polska S.A. Oddział w Kaliszu, ul. Łódzka 153, 62-800 Kalisz</w:t>
            </w:r>
          </w:p>
        </w:tc>
        <w:tc>
          <w:tcPr>
            <w:tcW w:w="2174"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 za lata 2017-2022 w zakresie:</w:t>
            </w:r>
          </w:p>
          <w:p w:rsidR="00693EFA" w:rsidRDefault="00693EFA" w:rsidP="00693EFA">
            <w:pPr>
              <w:pStyle w:val="Akapitzlist"/>
              <w:numPr>
                <w:ilvl w:val="0"/>
                <w:numId w:val="46"/>
              </w:numPr>
              <w:spacing w:after="0" w:line="276" w:lineRule="auto"/>
              <w:ind w:left="229" w:hanging="142"/>
              <w:rPr>
                <w:rFonts w:eastAsia="Times New Roman" w:cstheme="minorHAnsi"/>
                <w:sz w:val="16"/>
                <w:szCs w:val="16"/>
                <w:lang w:eastAsia="pl-PL"/>
              </w:rPr>
            </w:pPr>
            <w:r>
              <w:rPr>
                <w:rFonts w:eastAsia="Times New Roman" w:cstheme="minorHAnsi"/>
                <w:sz w:val="16"/>
                <w:szCs w:val="16"/>
                <w:lang w:eastAsia="pl-PL"/>
              </w:rPr>
              <w:t>realizacji przez podmiot obowiązków w zakresie opłat za korzystanie ze środowiska,</w:t>
            </w:r>
          </w:p>
          <w:p w:rsidR="00693EFA" w:rsidRDefault="00693EFA" w:rsidP="00693EFA">
            <w:pPr>
              <w:pStyle w:val="Akapitzlist"/>
              <w:numPr>
                <w:ilvl w:val="0"/>
                <w:numId w:val="46"/>
              </w:numPr>
              <w:spacing w:after="0" w:line="276" w:lineRule="auto"/>
              <w:ind w:left="229" w:hanging="142"/>
              <w:rPr>
                <w:rFonts w:eastAsia="Times New Roman" w:cstheme="minorHAnsi"/>
                <w:sz w:val="16"/>
                <w:szCs w:val="16"/>
                <w:lang w:eastAsia="pl-PL"/>
              </w:rPr>
            </w:pPr>
            <w:r>
              <w:rPr>
                <w:rFonts w:eastAsia="Times New Roman" w:cstheme="minorHAnsi"/>
                <w:sz w:val="16"/>
                <w:szCs w:val="16"/>
                <w:lang w:eastAsia="pl-PL"/>
              </w:rPr>
              <w:t>realizacji przez podmiot obowiązków w zakresie opłaty produktowej,</w:t>
            </w:r>
          </w:p>
          <w:p w:rsidR="00693EFA" w:rsidRDefault="00693EFA" w:rsidP="00693EFA">
            <w:pPr>
              <w:pStyle w:val="Akapitzlist"/>
              <w:numPr>
                <w:ilvl w:val="0"/>
                <w:numId w:val="46"/>
              </w:numPr>
              <w:spacing w:after="0" w:line="276" w:lineRule="auto"/>
              <w:ind w:left="229" w:hanging="142"/>
              <w:rPr>
                <w:rFonts w:eastAsia="Times New Roman" w:cstheme="minorHAnsi"/>
                <w:sz w:val="16"/>
                <w:szCs w:val="16"/>
                <w:lang w:eastAsia="pl-PL"/>
              </w:rPr>
            </w:pPr>
            <w:r>
              <w:rPr>
                <w:rFonts w:eastAsia="Times New Roman" w:cstheme="minorHAnsi"/>
                <w:sz w:val="16"/>
                <w:szCs w:val="16"/>
                <w:lang w:eastAsia="pl-PL"/>
              </w:rPr>
              <w:t>realizacji przez podmiot obowiązków w zakresie gospodarki odpadami.</w:t>
            </w:r>
          </w:p>
          <w:p w:rsidR="00693EFA" w:rsidRDefault="00693EFA" w:rsidP="00693EFA">
            <w:pPr>
              <w:spacing w:after="0" w:line="276" w:lineRule="auto"/>
              <w:rPr>
                <w:rFonts w:eastAsia="Times New Roman" w:cstheme="minorHAnsi"/>
                <w:sz w:val="16"/>
                <w:szCs w:val="16"/>
                <w:lang w:eastAsia="pl-PL"/>
              </w:rPr>
            </w:pPr>
          </w:p>
        </w:tc>
        <w:tc>
          <w:tcPr>
            <w:tcW w:w="1576" w:type="dxa"/>
            <w:shd w:val="clear" w:color="auto" w:fill="DEF2F8"/>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9 listopada </w:t>
            </w:r>
            <w:r w:rsidR="00693EFA">
              <w:rPr>
                <w:rFonts w:eastAsia="Times New Roman" w:cstheme="minorHAnsi"/>
                <w:sz w:val="16"/>
                <w:szCs w:val="16"/>
                <w:lang w:eastAsia="pl-PL"/>
              </w:rPr>
              <w:t>2023</w:t>
            </w:r>
            <w:r>
              <w:rPr>
                <w:rFonts w:eastAsia="Times New Roman" w:cstheme="minorHAnsi"/>
                <w:sz w:val="16"/>
                <w:szCs w:val="16"/>
                <w:lang w:eastAsia="pl-PL"/>
              </w:rPr>
              <w:t xml:space="preserve"> r.</w:t>
            </w:r>
          </w:p>
        </w:tc>
        <w:tc>
          <w:tcPr>
            <w:tcW w:w="3747" w:type="dxa"/>
            <w:shd w:val="clear" w:color="auto" w:fill="DEF2F8"/>
          </w:tcPr>
          <w:p w:rsidR="00693EFA" w:rsidRDefault="00693EFA" w:rsidP="009A5E8F">
            <w:pPr>
              <w:ind w:left="113"/>
              <w:rPr>
                <w:rFonts w:ascii="Calibri" w:hAnsi="Calibri" w:cs="Calibri"/>
                <w:color w:val="000000"/>
                <w:sz w:val="16"/>
                <w:szCs w:val="16"/>
              </w:rPr>
            </w:pPr>
            <w:r>
              <w:rPr>
                <w:rFonts w:ascii="Calibri" w:hAnsi="Calibri" w:cs="Calibri"/>
                <w:color w:val="000000"/>
                <w:sz w:val="16"/>
                <w:szCs w:val="16"/>
              </w:rPr>
              <w:t>1. Podmiot w 2022 r. nie prowadził karty ewidencji odpadów dla odpadu o kodzie 02 03 04 - Surowce i produkty nienadające się do spożycia i przetwórstwa, który w ww. roku został wytworzony w ilości 127,142 Mg.</w:t>
            </w:r>
          </w:p>
          <w:p w:rsidR="00693EFA" w:rsidRDefault="00693EFA" w:rsidP="009A5E8F">
            <w:pPr>
              <w:ind w:left="113"/>
              <w:rPr>
                <w:rFonts w:ascii="Calibri" w:hAnsi="Calibri" w:cs="Calibri"/>
                <w:color w:val="000000"/>
                <w:sz w:val="16"/>
                <w:szCs w:val="16"/>
              </w:rPr>
            </w:pP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r w:rsidR="00693EFA" w:rsidRPr="00A53475" w:rsidTr="009A5E8F">
        <w:trPr>
          <w:tblCellSpacing w:w="15" w:type="dxa"/>
        </w:trPr>
        <w:tc>
          <w:tcPr>
            <w:tcW w:w="370" w:type="dxa"/>
            <w:shd w:val="clear" w:color="auto" w:fill="FFFFFF" w:themeFill="background1"/>
          </w:tcPr>
          <w:p w:rsidR="00693EFA" w:rsidRPr="00A53475"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w:t>
            </w:r>
            <w:r w:rsidR="009A5E8F">
              <w:rPr>
                <w:rFonts w:eastAsia="Times New Roman" w:cstheme="minorHAnsi"/>
                <w:sz w:val="16"/>
                <w:szCs w:val="16"/>
                <w:lang w:eastAsia="pl-PL"/>
              </w:rPr>
              <w:t>4</w:t>
            </w:r>
            <w:r w:rsidR="00693EFA">
              <w:rPr>
                <w:rFonts w:eastAsia="Times New Roman" w:cstheme="minorHAnsi"/>
                <w:sz w:val="16"/>
                <w:szCs w:val="16"/>
                <w:lang w:eastAsia="pl-PL"/>
              </w:rPr>
              <w:t>.</w:t>
            </w:r>
          </w:p>
        </w:tc>
        <w:tc>
          <w:tcPr>
            <w:tcW w:w="1394" w:type="dxa"/>
            <w:shd w:val="clear" w:color="auto" w:fill="FFFFFF" w:themeFill="background1"/>
          </w:tcPr>
          <w:p w:rsidR="00693EFA" w:rsidRPr="00A53475" w:rsidRDefault="00693EFA" w:rsidP="00693EFA">
            <w:pPr>
              <w:spacing w:after="0" w:line="240" w:lineRule="auto"/>
              <w:rPr>
                <w:rFonts w:eastAsia="Times New Roman" w:cstheme="minorHAnsi"/>
                <w:sz w:val="16"/>
                <w:szCs w:val="16"/>
                <w:lang w:eastAsia="pl-PL"/>
              </w:rPr>
            </w:pPr>
            <w:r w:rsidRPr="001631C1">
              <w:rPr>
                <w:rFonts w:cstheme="minorHAnsi"/>
                <w:sz w:val="16"/>
                <w:szCs w:val="16"/>
              </w:rPr>
              <w:t>DSI-IV.1710.18.2023</w:t>
            </w:r>
          </w:p>
        </w:tc>
        <w:tc>
          <w:tcPr>
            <w:tcW w:w="1408" w:type="dxa"/>
            <w:shd w:val="clear" w:color="auto" w:fill="FFFFFF" w:themeFill="background1"/>
          </w:tcPr>
          <w:p w:rsidR="00693EFA" w:rsidRDefault="00693EFA" w:rsidP="00693EFA">
            <w:pPr>
              <w:spacing w:after="0" w:line="240" w:lineRule="auto"/>
              <w:rPr>
                <w:rFonts w:cstheme="minorHAnsi"/>
                <w:sz w:val="16"/>
                <w:szCs w:val="16"/>
              </w:rPr>
            </w:pPr>
            <w:r w:rsidRPr="001631C1">
              <w:rPr>
                <w:rFonts w:cstheme="minorHAnsi"/>
                <w:sz w:val="16"/>
                <w:szCs w:val="16"/>
              </w:rPr>
              <w:t xml:space="preserve">ATM   Surowce   </w:t>
            </w:r>
          </w:p>
          <w:p w:rsidR="00693EFA" w:rsidRDefault="00693EFA" w:rsidP="00693EFA">
            <w:pPr>
              <w:spacing w:after="0" w:line="240" w:lineRule="auto"/>
              <w:rPr>
                <w:rFonts w:cstheme="minorHAnsi"/>
                <w:sz w:val="16"/>
                <w:szCs w:val="16"/>
              </w:rPr>
            </w:pPr>
            <w:r w:rsidRPr="001631C1">
              <w:rPr>
                <w:rFonts w:cstheme="minorHAnsi"/>
                <w:sz w:val="16"/>
                <w:szCs w:val="16"/>
              </w:rPr>
              <w:t xml:space="preserve">Sp.  z  o.o.,   </w:t>
            </w:r>
          </w:p>
          <w:p w:rsidR="00693EFA" w:rsidRPr="00A53475" w:rsidRDefault="00693EFA" w:rsidP="00693EFA">
            <w:pPr>
              <w:spacing w:after="0" w:line="240" w:lineRule="auto"/>
              <w:rPr>
                <w:rFonts w:cstheme="minorHAnsi"/>
                <w:sz w:val="16"/>
                <w:szCs w:val="16"/>
              </w:rPr>
            </w:pPr>
            <w:r w:rsidRPr="001631C1">
              <w:rPr>
                <w:rFonts w:cstheme="minorHAnsi"/>
                <w:sz w:val="16"/>
                <w:szCs w:val="16"/>
              </w:rPr>
              <w:t>Łokacz  Mały  47,   64-761 Krzyż Wlkp.</w:t>
            </w:r>
          </w:p>
        </w:tc>
        <w:tc>
          <w:tcPr>
            <w:tcW w:w="2174" w:type="dxa"/>
            <w:shd w:val="clear" w:color="auto" w:fill="FFFFFF" w:themeFill="background1"/>
          </w:tcPr>
          <w:p w:rsidR="00693EFA" w:rsidRPr="00BC7735" w:rsidRDefault="00693EFA" w:rsidP="00693EFA">
            <w:pPr>
              <w:spacing w:after="0" w:line="276" w:lineRule="auto"/>
              <w:rPr>
                <w:rFonts w:eastAsia="Times New Roman" w:cstheme="minorHAnsi"/>
                <w:sz w:val="16"/>
                <w:szCs w:val="16"/>
                <w:lang w:eastAsia="pl-PL"/>
              </w:rPr>
            </w:pPr>
            <w:r w:rsidRPr="00BC7735">
              <w:rPr>
                <w:rFonts w:eastAsia="Times New Roman" w:cstheme="minorHAnsi"/>
                <w:sz w:val="16"/>
                <w:szCs w:val="16"/>
                <w:lang w:eastAsia="pl-PL"/>
              </w:rPr>
              <w:t>Kontrola doraźna  w zakresie:</w:t>
            </w:r>
          </w:p>
          <w:p w:rsidR="00693EFA" w:rsidRPr="00BC7735" w:rsidRDefault="00693EFA" w:rsidP="00693EFA">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 xml:space="preserve">realizacji obowiązków podmiotu dokonującego     eksportu lub wewnątrz                       wspólnotowej dostawy odpadów opakowaniowych </w:t>
            </w:r>
            <w:r w:rsidRPr="00BC7735">
              <w:rPr>
                <w:rFonts w:eastAsia="Times New Roman" w:cstheme="minorHAnsi"/>
                <w:sz w:val="16"/>
                <w:szCs w:val="16"/>
                <w:lang w:eastAsia="pl-PL"/>
              </w:rPr>
              <w:br/>
              <w:t>w celu poddania ich recyklingowi za lata 20</w:t>
            </w:r>
            <w:r>
              <w:rPr>
                <w:rFonts w:eastAsia="Times New Roman" w:cstheme="minorHAnsi"/>
                <w:sz w:val="16"/>
                <w:szCs w:val="16"/>
                <w:lang w:eastAsia="pl-PL"/>
              </w:rPr>
              <w:t>20</w:t>
            </w:r>
            <w:r w:rsidRPr="00BC7735">
              <w:rPr>
                <w:rFonts w:eastAsia="Times New Roman" w:cstheme="minorHAnsi"/>
                <w:sz w:val="16"/>
                <w:szCs w:val="16"/>
                <w:lang w:eastAsia="pl-PL"/>
              </w:rPr>
              <w:t xml:space="preserve">-2022, </w:t>
            </w:r>
          </w:p>
          <w:p w:rsidR="00693EFA" w:rsidRDefault="00693EFA" w:rsidP="00693EFA">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20</w:t>
            </w:r>
            <w:r w:rsidRPr="00BC7735">
              <w:rPr>
                <w:rFonts w:eastAsia="Times New Roman" w:cstheme="minorHAnsi"/>
                <w:sz w:val="16"/>
                <w:szCs w:val="16"/>
                <w:lang w:eastAsia="pl-PL"/>
              </w:rPr>
              <w:t xml:space="preserve"> r.                          do 31 grudnia 2022 r.,</w:t>
            </w:r>
          </w:p>
          <w:p w:rsidR="00693EFA" w:rsidRPr="001631C1" w:rsidRDefault="00693EFA" w:rsidP="00693EFA">
            <w:pPr>
              <w:numPr>
                <w:ilvl w:val="0"/>
                <w:numId w:val="16"/>
              </w:numPr>
              <w:spacing w:after="0" w:line="276" w:lineRule="auto"/>
              <w:ind w:left="102" w:hanging="102"/>
              <w:rPr>
                <w:rFonts w:eastAsia="Times New Roman" w:cstheme="minorHAnsi"/>
                <w:sz w:val="16"/>
                <w:szCs w:val="16"/>
                <w:lang w:eastAsia="pl-PL"/>
              </w:rPr>
            </w:pPr>
            <w:r w:rsidRPr="001631C1">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1631C1">
              <w:rPr>
                <w:rFonts w:eastAsia="Times New Roman" w:cstheme="minorHAnsi"/>
                <w:sz w:val="16"/>
                <w:szCs w:val="16"/>
                <w:lang w:eastAsia="pl-PL"/>
              </w:rPr>
              <w:t xml:space="preserve">od  1 stycznia 2020 r.  </w:t>
            </w:r>
            <w:r w:rsidRPr="001631C1">
              <w:rPr>
                <w:rFonts w:eastAsia="Times New Roman" w:cstheme="minorHAnsi"/>
                <w:sz w:val="16"/>
                <w:szCs w:val="16"/>
                <w:lang w:eastAsia="pl-PL"/>
              </w:rPr>
              <w:br/>
              <w:t>do 31 grudnia 2022 r</w:t>
            </w:r>
          </w:p>
        </w:tc>
        <w:tc>
          <w:tcPr>
            <w:tcW w:w="1576" w:type="dxa"/>
            <w:shd w:val="clear" w:color="auto" w:fill="FFFFFF" w:themeFill="background1"/>
          </w:tcPr>
          <w:p w:rsidR="00693EFA" w:rsidRPr="00A53475" w:rsidRDefault="00693EFA" w:rsidP="00693EFA">
            <w:pPr>
              <w:spacing w:after="0" w:line="240" w:lineRule="auto"/>
              <w:rPr>
                <w:rFonts w:eastAsia="Times New Roman" w:cstheme="minorHAnsi"/>
                <w:sz w:val="16"/>
                <w:szCs w:val="16"/>
                <w:lang w:eastAsia="pl-PL"/>
              </w:rPr>
            </w:pPr>
            <w:r w:rsidRPr="001631C1">
              <w:rPr>
                <w:rFonts w:eastAsia="Times New Roman" w:cstheme="minorHAnsi"/>
                <w:sz w:val="16"/>
                <w:szCs w:val="16"/>
                <w:lang w:eastAsia="pl-PL"/>
              </w:rPr>
              <w:t xml:space="preserve">14 listopada 2023 r. </w:t>
            </w:r>
            <w:r>
              <w:rPr>
                <w:rFonts w:eastAsia="Times New Roman" w:cstheme="minorHAnsi"/>
                <w:sz w:val="16"/>
                <w:szCs w:val="16"/>
                <w:lang w:eastAsia="pl-PL"/>
              </w:rPr>
              <w:t>-</w:t>
            </w:r>
            <w:r w:rsidRPr="001631C1">
              <w:rPr>
                <w:rFonts w:eastAsia="Times New Roman" w:cstheme="minorHAnsi"/>
                <w:sz w:val="16"/>
                <w:szCs w:val="16"/>
                <w:lang w:eastAsia="pl-PL"/>
              </w:rPr>
              <w:t xml:space="preserve"> 21 listopada 2023 r.</w:t>
            </w:r>
          </w:p>
        </w:tc>
        <w:tc>
          <w:tcPr>
            <w:tcW w:w="3747" w:type="dxa"/>
            <w:shd w:val="clear" w:color="auto" w:fill="FFFFFF" w:themeFill="background1"/>
          </w:tcPr>
          <w:p w:rsidR="00693EFA" w:rsidRPr="001631C1" w:rsidRDefault="00693EFA" w:rsidP="00693EFA">
            <w:pPr>
              <w:pStyle w:val="Akapitzlist"/>
              <w:numPr>
                <w:ilvl w:val="0"/>
                <w:numId w:val="32"/>
              </w:numPr>
              <w:spacing w:line="240" w:lineRule="auto"/>
              <w:ind w:left="120" w:hanging="120"/>
              <w:rPr>
                <w:rFonts w:cstheme="minorHAnsi"/>
                <w:sz w:val="16"/>
                <w:szCs w:val="16"/>
              </w:rPr>
            </w:pPr>
            <w:r w:rsidRPr="001631C1">
              <w:rPr>
                <w:rFonts w:cstheme="minorHAnsi"/>
                <w:sz w:val="16"/>
                <w:szCs w:val="16"/>
              </w:rPr>
              <w:t>Dokumenty EDPR o numerach ewidencyjnych: 1/III/2021, 1/IIIQ/21, 7/2022  zostały wystawione z dochowaniem t</w:t>
            </w:r>
            <w:r>
              <w:rPr>
                <w:rFonts w:cstheme="minorHAnsi"/>
                <w:sz w:val="16"/>
                <w:szCs w:val="16"/>
              </w:rPr>
              <w:t xml:space="preserve">erminu, o którym mowa w art. 24 </w:t>
            </w:r>
            <w:r w:rsidRPr="001631C1">
              <w:rPr>
                <w:rFonts w:cstheme="minorHAnsi"/>
                <w:sz w:val="16"/>
                <w:szCs w:val="16"/>
              </w:rPr>
              <w:t>ust. 5 ustawy   o   gospodarce   opakowaniami i odpadami opakowaniowymi (dokument EDPR wystawiony w terminie 7 dni od dnia wpływu wniosku o jego sporządzenie),  natomiast  pozostałe  dokumenty  EDPR za lata 2020-2022 zostały wystawione z niedochowaniem ww. terminu.</w:t>
            </w:r>
          </w:p>
          <w:p w:rsidR="00693EFA" w:rsidRDefault="00693EFA" w:rsidP="00693EFA">
            <w:pPr>
              <w:pStyle w:val="Akapitzlist"/>
              <w:numPr>
                <w:ilvl w:val="0"/>
                <w:numId w:val="11"/>
              </w:numPr>
              <w:ind w:left="120" w:hanging="142"/>
              <w:rPr>
                <w:rFonts w:cstheme="minorHAnsi"/>
                <w:sz w:val="16"/>
                <w:szCs w:val="16"/>
              </w:rPr>
            </w:pPr>
            <w:r w:rsidRPr="001631C1">
              <w:rPr>
                <w:rFonts w:cstheme="minorHAnsi"/>
                <w:sz w:val="16"/>
                <w:szCs w:val="16"/>
              </w:rPr>
              <w:t>Dokument EDPR o numerze ewidencyjnym 1/IIIQ/21 wystawiony za rok 2021, przedłożono Marszałkowi Województwa Wielkopolskiego po terminie wskazanym w art. 24 ust. 9 przedmiotowej ustawy.</w:t>
            </w:r>
          </w:p>
          <w:p w:rsidR="00693EFA" w:rsidRPr="001631C1" w:rsidRDefault="00693EFA" w:rsidP="00693EFA">
            <w:pPr>
              <w:pStyle w:val="Akapitzlist"/>
              <w:numPr>
                <w:ilvl w:val="0"/>
                <w:numId w:val="11"/>
              </w:numPr>
              <w:ind w:left="120" w:hanging="142"/>
              <w:rPr>
                <w:rFonts w:cstheme="minorHAnsi"/>
                <w:sz w:val="16"/>
                <w:szCs w:val="16"/>
              </w:rPr>
            </w:pPr>
            <w:r w:rsidRPr="001631C1">
              <w:rPr>
                <w:rFonts w:cstheme="minorHAnsi"/>
                <w:sz w:val="16"/>
                <w:szCs w:val="16"/>
              </w:rPr>
              <w:t xml:space="preserve">Podmiot    nie przeprowadził audytu zewnętrznego za lata 2021-2022, o którym mowa w art. 46 ust. 1 ustawy o gospodarce opakowaniami </w:t>
            </w:r>
            <w:r>
              <w:rPr>
                <w:rFonts w:cstheme="minorHAnsi"/>
                <w:sz w:val="16"/>
                <w:szCs w:val="16"/>
              </w:rPr>
              <w:t xml:space="preserve">i odpadami </w:t>
            </w:r>
            <w:r w:rsidRPr="001631C1">
              <w:rPr>
                <w:rFonts w:cstheme="minorHAnsi"/>
                <w:sz w:val="16"/>
                <w:szCs w:val="16"/>
              </w:rPr>
              <w:t>opakowaniowymi.</w:t>
            </w:r>
          </w:p>
          <w:p w:rsidR="00693EFA" w:rsidRPr="001631C1" w:rsidRDefault="00693EFA" w:rsidP="00693EFA">
            <w:pPr>
              <w:pStyle w:val="Akapitzlist"/>
              <w:numPr>
                <w:ilvl w:val="0"/>
                <w:numId w:val="11"/>
              </w:numPr>
              <w:spacing w:line="240" w:lineRule="auto"/>
              <w:ind w:left="120" w:hanging="120"/>
              <w:rPr>
                <w:rFonts w:cstheme="minorHAnsi"/>
                <w:sz w:val="16"/>
                <w:szCs w:val="16"/>
              </w:rPr>
            </w:pPr>
            <w:r w:rsidRPr="001631C1">
              <w:rPr>
                <w:rFonts w:cstheme="minorHAnsi"/>
                <w:sz w:val="16"/>
                <w:szCs w:val="16"/>
              </w:rPr>
              <w:t xml:space="preserve">W kartach ewidencji odpadów dla odpadu o kodzie </w:t>
            </w:r>
            <w:r>
              <w:rPr>
                <w:rFonts w:cstheme="minorHAnsi"/>
                <w:sz w:val="16"/>
                <w:szCs w:val="16"/>
              </w:rPr>
              <w:t xml:space="preserve">    </w:t>
            </w:r>
            <w:r w:rsidRPr="001631C1">
              <w:rPr>
                <w:rFonts w:cstheme="minorHAnsi"/>
                <w:sz w:val="16"/>
                <w:szCs w:val="16"/>
              </w:rPr>
              <w:t xml:space="preserve">15 01 04 - Opakowania z metali za lata 2020-2022 odnotowano rozbieżności w ilościach przyjętych, przekazanych oraz zmagazynowanych odpadów. </w:t>
            </w:r>
          </w:p>
          <w:p w:rsidR="00693EFA" w:rsidRPr="001631C1" w:rsidRDefault="00693EFA" w:rsidP="00693EFA">
            <w:pPr>
              <w:pStyle w:val="Akapitzlist"/>
              <w:spacing w:line="240" w:lineRule="auto"/>
              <w:ind w:left="120"/>
              <w:rPr>
                <w:rFonts w:cstheme="minorHAnsi"/>
                <w:sz w:val="16"/>
                <w:szCs w:val="16"/>
              </w:rPr>
            </w:pPr>
            <w:r w:rsidRPr="001631C1">
              <w:rPr>
                <w:rFonts w:cstheme="minorHAnsi"/>
                <w:sz w:val="16"/>
                <w:szCs w:val="16"/>
              </w:rPr>
              <w:t>Z  dołączonego  do  sprawozdań  oświadczenia  wynika, iż powyższe błędy zaistniały m.in. z powodu różnic wagowych w ilościach deklarowanych przez wystawcę karty, a faktyczną wagą odpadu, kradzieży, rozliczania dostaw w późniejszych terminach (po odjęciu  zanieczyszczeń) oraz innych błędów osób ewidencjonujących odpady.</w:t>
            </w:r>
          </w:p>
          <w:p w:rsidR="00693EFA" w:rsidRPr="001631C1" w:rsidRDefault="00693EFA" w:rsidP="00693EFA">
            <w:pPr>
              <w:pStyle w:val="Akapitzlist"/>
              <w:numPr>
                <w:ilvl w:val="0"/>
                <w:numId w:val="11"/>
              </w:numPr>
              <w:spacing w:line="240" w:lineRule="auto"/>
              <w:ind w:left="120" w:hanging="120"/>
              <w:rPr>
                <w:rFonts w:cstheme="minorHAnsi"/>
                <w:sz w:val="16"/>
                <w:szCs w:val="16"/>
              </w:rPr>
            </w:pPr>
            <w:r w:rsidRPr="001631C1">
              <w:rPr>
                <w:rFonts w:cstheme="minorHAnsi"/>
                <w:sz w:val="16"/>
                <w:szCs w:val="16"/>
              </w:rPr>
              <w:t xml:space="preserve">Spółka wystawia karty przekazania odpadów jako przekazujący, transportujący oraz przejmujący odpady. 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Ponadto, istnieją różnice w dacie przekazania odpadów/dacie rozpoczęcia transportu pomiędzy kartami przekazania odpadów a kartami ewidencji odpadów. </w:t>
            </w:r>
          </w:p>
          <w:p w:rsidR="00693EFA" w:rsidRPr="00CE4B80" w:rsidRDefault="00693EFA" w:rsidP="00693EFA">
            <w:pPr>
              <w:pStyle w:val="Akapitzlist"/>
              <w:spacing w:line="240" w:lineRule="auto"/>
              <w:ind w:left="105"/>
              <w:rPr>
                <w:rFonts w:cstheme="minorHAnsi"/>
                <w:sz w:val="16"/>
                <w:szCs w:val="16"/>
              </w:rPr>
            </w:pPr>
          </w:p>
        </w:tc>
        <w:tc>
          <w:tcPr>
            <w:tcW w:w="1461" w:type="dxa"/>
            <w:shd w:val="clear" w:color="auto" w:fill="FFFFFF" w:themeFill="background1"/>
          </w:tcPr>
          <w:p w:rsidR="00693EFA" w:rsidRPr="00A53475" w:rsidRDefault="00693EFA" w:rsidP="00693EFA">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FFFFFF" w:themeFill="background1"/>
          </w:tcPr>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693EFA" w:rsidRPr="00A53475"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693EFA" w:rsidRDefault="00693EFA" w:rsidP="00693EFA">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693EFA" w:rsidRDefault="00693EFA" w:rsidP="00693EFA">
            <w:pPr>
              <w:spacing w:after="0" w:line="276" w:lineRule="auto"/>
              <w:rPr>
                <w:rFonts w:eastAsia="Times New Roman" w:cstheme="minorHAnsi"/>
                <w:sz w:val="16"/>
                <w:szCs w:val="16"/>
                <w:lang w:eastAsia="pl-PL"/>
              </w:rPr>
            </w:pPr>
          </w:p>
          <w:p w:rsidR="00693EFA" w:rsidRPr="00A53475" w:rsidRDefault="00693EFA" w:rsidP="00693EFA">
            <w:pPr>
              <w:spacing w:after="0" w:line="276" w:lineRule="auto"/>
              <w:rPr>
                <w:rFonts w:eastAsia="Times New Roman" w:cstheme="minorHAnsi"/>
                <w:sz w:val="16"/>
                <w:szCs w:val="16"/>
                <w:lang w:eastAsia="pl-PL"/>
              </w:rPr>
            </w:pPr>
          </w:p>
        </w:tc>
      </w:tr>
      <w:tr w:rsidR="00693EFA" w:rsidRPr="00A53475" w:rsidTr="009A5E8F">
        <w:trPr>
          <w:tblCellSpacing w:w="15" w:type="dxa"/>
        </w:trPr>
        <w:tc>
          <w:tcPr>
            <w:tcW w:w="370" w:type="dxa"/>
            <w:shd w:val="clear" w:color="auto" w:fill="DEF2F8"/>
          </w:tcPr>
          <w:p w:rsidR="00693EFA" w:rsidRDefault="009A5E8F"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35</w:t>
            </w:r>
            <w:r w:rsidR="006F685E">
              <w:rPr>
                <w:rFonts w:eastAsia="Times New Roman" w:cstheme="minorHAnsi"/>
                <w:sz w:val="16"/>
                <w:szCs w:val="16"/>
                <w:lang w:eastAsia="pl-PL"/>
              </w:rPr>
              <w:t>.</w:t>
            </w:r>
          </w:p>
        </w:tc>
        <w:tc>
          <w:tcPr>
            <w:tcW w:w="1394" w:type="dxa"/>
            <w:shd w:val="clear" w:color="auto" w:fill="DEF2F8"/>
          </w:tcPr>
          <w:p w:rsidR="00693EFA" w:rsidRPr="00A13FE7" w:rsidRDefault="00693EFA" w:rsidP="00693EFA">
            <w:pPr>
              <w:spacing w:after="0" w:line="240" w:lineRule="auto"/>
              <w:rPr>
                <w:rFonts w:cstheme="minorHAnsi"/>
                <w:sz w:val="16"/>
                <w:szCs w:val="16"/>
              </w:rPr>
            </w:pPr>
            <w:r w:rsidRPr="00FD4AA5">
              <w:rPr>
                <w:rFonts w:cstheme="minorHAnsi"/>
                <w:sz w:val="16"/>
                <w:szCs w:val="16"/>
              </w:rPr>
              <w:t>DSI-IV.1710.19.2023</w:t>
            </w:r>
          </w:p>
        </w:tc>
        <w:tc>
          <w:tcPr>
            <w:tcW w:w="1408" w:type="dxa"/>
            <w:shd w:val="clear" w:color="auto" w:fill="DEF2F8"/>
          </w:tcPr>
          <w:p w:rsidR="00693EFA" w:rsidRPr="00FD4AA5" w:rsidRDefault="00693EFA" w:rsidP="00693EFA">
            <w:pPr>
              <w:spacing w:after="0" w:line="240" w:lineRule="auto"/>
              <w:rPr>
                <w:rFonts w:cstheme="minorHAnsi"/>
                <w:sz w:val="16"/>
                <w:szCs w:val="16"/>
              </w:rPr>
            </w:pPr>
            <w:r w:rsidRPr="00FD4AA5">
              <w:rPr>
                <w:rFonts w:cstheme="minorHAnsi"/>
                <w:sz w:val="16"/>
                <w:szCs w:val="16"/>
              </w:rPr>
              <w:t>MR</w:t>
            </w:r>
            <w:r>
              <w:rPr>
                <w:rFonts w:cstheme="minorHAnsi"/>
                <w:sz w:val="16"/>
                <w:szCs w:val="16"/>
              </w:rPr>
              <w:t xml:space="preserve">S SELEKT 2 Sp. z o.o. Sp. k., </w:t>
            </w:r>
            <w:r w:rsidRPr="00FD4AA5">
              <w:rPr>
                <w:rFonts w:cstheme="minorHAnsi"/>
                <w:sz w:val="16"/>
                <w:szCs w:val="16"/>
              </w:rPr>
              <w:t xml:space="preserve">Łokacz Mały 47, 64-761 Krzyż Wlkp. – zakład </w:t>
            </w:r>
          </w:p>
          <w:p w:rsidR="00693EFA" w:rsidRPr="002574DE" w:rsidRDefault="00693EFA" w:rsidP="00693EFA">
            <w:pPr>
              <w:spacing w:after="0" w:line="240" w:lineRule="auto"/>
              <w:rPr>
                <w:rFonts w:cstheme="minorHAnsi"/>
                <w:sz w:val="16"/>
                <w:szCs w:val="16"/>
              </w:rPr>
            </w:pPr>
            <w:r w:rsidRPr="00FD4AA5">
              <w:rPr>
                <w:rFonts w:cstheme="minorHAnsi"/>
                <w:sz w:val="16"/>
                <w:szCs w:val="16"/>
              </w:rPr>
              <w:t>w Pile, przy ul. Wawelskiej 120</w:t>
            </w:r>
          </w:p>
        </w:tc>
        <w:tc>
          <w:tcPr>
            <w:tcW w:w="2174" w:type="dxa"/>
            <w:shd w:val="clear" w:color="auto" w:fill="DEF2F8"/>
          </w:tcPr>
          <w:p w:rsidR="00693EFA" w:rsidRPr="00C3670D" w:rsidRDefault="00693EFA" w:rsidP="00693EFA">
            <w:pPr>
              <w:spacing w:after="0" w:line="276" w:lineRule="auto"/>
              <w:rPr>
                <w:rFonts w:eastAsia="Times New Roman" w:cstheme="minorHAnsi"/>
                <w:sz w:val="16"/>
                <w:szCs w:val="16"/>
                <w:lang w:eastAsia="pl-PL"/>
              </w:rPr>
            </w:pPr>
            <w:r w:rsidRPr="00C3670D">
              <w:rPr>
                <w:rFonts w:eastAsia="Times New Roman" w:cstheme="minorHAnsi"/>
                <w:sz w:val="16"/>
                <w:szCs w:val="16"/>
                <w:lang w:eastAsia="pl-PL"/>
              </w:rPr>
              <w:t>Kontrola doraźna  w zakresie:</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opakowaniowych za lata 2020 - 2022, </w:t>
            </w:r>
          </w:p>
          <w:p w:rsidR="00693EFA" w:rsidRPr="00C3670D" w:rsidRDefault="00693EFA" w:rsidP="00693EFA">
            <w:pPr>
              <w:numPr>
                <w:ilvl w:val="0"/>
                <w:numId w:val="16"/>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w zakresie opłaty produktowej za okres od 1 stycznia 2020 r.                     do 31 grudnia 2022 r.,</w:t>
            </w:r>
          </w:p>
          <w:p w:rsidR="00693EFA" w:rsidRPr="00C3670D" w:rsidRDefault="00693EFA" w:rsidP="00693EFA">
            <w:pPr>
              <w:numPr>
                <w:ilvl w:val="0"/>
                <w:numId w:val="21"/>
              </w:numPr>
              <w:spacing w:after="0" w:line="276" w:lineRule="auto"/>
              <w:ind w:left="102" w:hanging="102"/>
              <w:rPr>
                <w:rFonts w:eastAsia="Times New Roman" w:cstheme="minorHAnsi"/>
                <w:sz w:val="16"/>
                <w:szCs w:val="16"/>
                <w:lang w:eastAsia="pl-PL"/>
              </w:rPr>
            </w:pPr>
            <w:r w:rsidRPr="00C3670D">
              <w:rPr>
                <w:rFonts w:eastAsia="Times New Roman" w:cstheme="minorHAnsi"/>
                <w:sz w:val="16"/>
                <w:szCs w:val="16"/>
                <w:lang w:eastAsia="pl-PL"/>
              </w:rPr>
              <w:t>realizacji obowiązków podmiotu w zakresie gospodarki odpadami za okres od  1 stycznia 2020 r.  do 31 grudnia 2022 r.</w:t>
            </w:r>
          </w:p>
          <w:p w:rsidR="00693EFA" w:rsidRPr="00C3670D" w:rsidRDefault="00693EFA" w:rsidP="00693EFA">
            <w:pPr>
              <w:spacing w:after="0" w:line="276" w:lineRule="auto"/>
              <w:rPr>
                <w:rFonts w:eastAsia="Times New Roman" w:cstheme="minorHAnsi"/>
                <w:sz w:val="16"/>
                <w:szCs w:val="16"/>
                <w:lang w:eastAsia="pl-PL"/>
              </w:rPr>
            </w:pPr>
          </w:p>
        </w:tc>
        <w:tc>
          <w:tcPr>
            <w:tcW w:w="1576" w:type="dxa"/>
            <w:shd w:val="clear" w:color="auto" w:fill="DEF2F8"/>
          </w:tcPr>
          <w:p w:rsidR="00693EFA" w:rsidRPr="00A13FE7" w:rsidRDefault="00693EFA" w:rsidP="00693EFA">
            <w:pPr>
              <w:spacing w:after="0" w:line="240" w:lineRule="auto"/>
              <w:rPr>
                <w:rFonts w:eastAsia="Times New Roman" w:cstheme="minorHAnsi"/>
                <w:sz w:val="16"/>
                <w:szCs w:val="16"/>
                <w:lang w:eastAsia="pl-PL"/>
              </w:rPr>
            </w:pPr>
            <w:r w:rsidRPr="00FD4AA5">
              <w:rPr>
                <w:rFonts w:eastAsia="Times New Roman" w:cstheme="minorHAnsi"/>
                <w:sz w:val="16"/>
                <w:szCs w:val="16"/>
                <w:lang w:eastAsia="pl-PL"/>
              </w:rPr>
              <w:t xml:space="preserve">17 listopada 2023 r. </w:t>
            </w:r>
            <w:r>
              <w:rPr>
                <w:rFonts w:eastAsia="Times New Roman" w:cstheme="minorHAnsi"/>
                <w:sz w:val="16"/>
                <w:szCs w:val="16"/>
                <w:lang w:eastAsia="pl-PL"/>
              </w:rPr>
              <w:t>-</w:t>
            </w:r>
            <w:r w:rsidRPr="00FD4AA5">
              <w:rPr>
                <w:rFonts w:eastAsia="Times New Roman" w:cstheme="minorHAnsi"/>
                <w:sz w:val="16"/>
                <w:szCs w:val="16"/>
                <w:lang w:eastAsia="pl-PL"/>
              </w:rPr>
              <w:t xml:space="preserve"> 24 listopada 2023 r.</w:t>
            </w:r>
          </w:p>
        </w:tc>
        <w:tc>
          <w:tcPr>
            <w:tcW w:w="3747" w:type="dxa"/>
            <w:shd w:val="clear" w:color="auto" w:fill="DEF2F8"/>
          </w:tcPr>
          <w:p w:rsidR="00693EFA" w:rsidRPr="00FD0E65" w:rsidRDefault="00693EFA" w:rsidP="00693EFA">
            <w:pPr>
              <w:pStyle w:val="Akapitzlist"/>
              <w:numPr>
                <w:ilvl w:val="0"/>
                <w:numId w:val="21"/>
              </w:numPr>
              <w:spacing w:after="0" w:line="240" w:lineRule="auto"/>
              <w:ind w:left="120" w:hanging="120"/>
              <w:rPr>
                <w:rFonts w:cstheme="minorHAnsi"/>
                <w:sz w:val="16"/>
                <w:szCs w:val="16"/>
              </w:rPr>
            </w:pPr>
            <w:r>
              <w:rPr>
                <w:rFonts w:cstheme="minorHAnsi"/>
                <w:sz w:val="16"/>
                <w:szCs w:val="16"/>
              </w:rPr>
              <w:t xml:space="preserve">W </w:t>
            </w:r>
            <w:r w:rsidRPr="00FD0E65">
              <w:rPr>
                <w:rFonts w:cstheme="minorHAnsi"/>
                <w:sz w:val="16"/>
                <w:szCs w:val="16"/>
              </w:rPr>
              <w:t>dniu</w:t>
            </w:r>
            <w:r>
              <w:rPr>
                <w:rFonts w:cstheme="minorHAnsi"/>
                <w:sz w:val="16"/>
                <w:szCs w:val="16"/>
              </w:rPr>
              <w:t xml:space="preserve"> </w:t>
            </w:r>
            <w:r w:rsidRPr="00FD0E65">
              <w:rPr>
                <w:rFonts w:cstheme="minorHAnsi"/>
                <w:sz w:val="16"/>
                <w:szCs w:val="16"/>
              </w:rPr>
              <w:t xml:space="preserve">kontroli nie okazano egzemplarzy B dokumentów DPR wystawianych </w:t>
            </w:r>
          </w:p>
          <w:p w:rsidR="00693EFA" w:rsidRDefault="00693EFA" w:rsidP="00693EFA">
            <w:pPr>
              <w:pStyle w:val="Akapitzlist"/>
              <w:spacing w:after="0" w:line="240" w:lineRule="auto"/>
              <w:ind w:left="120"/>
              <w:rPr>
                <w:rFonts w:cstheme="minorHAnsi"/>
                <w:sz w:val="16"/>
                <w:szCs w:val="16"/>
              </w:rPr>
            </w:pPr>
            <w:r>
              <w:rPr>
                <w:rFonts w:cstheme="minorHAnsi"/>
                <w:sz w:val="16"/>
                <w:szCs w:val="16"/>
              </w:rPr>
              <w:t>za rok 2021.</w:t>
            </w:r>
          </w:p>
          <w:p w:rsidR="00693EFA" w:rsidRPr="00FD0E65" w:rsidRDefault="00693EFA" w:rsidP="00693EFA">
            <w:pPr>
              <w:pStyle w:val="Akapitzlist"/>
              <w:numPr>
                <w:ilvl w:val="0"/>
                <w:numId w:val="21"/>
              </w:numPr>
              <w:spacing w:after="0" w:line="240" w:lineRule="auto"/>
              <w:ind w:left="120" w:hanging="120"/>
              <w:rPr>
                <w:rFonts w:cstheme="minorHAnsi"/>
                <w:sz w:val="16"/>
                <w:szCs w:val="16"/>
              </w:rPr>
            </w:pPr>
            <w:r w:rsidRPr="00FD0E65">
              <w:rPr>
                <w:rFonts w:cstheme="minorHAnsi"/>
                <w:sz w:val="16"/>
                <w:szCs w:val="16"/>
              </w:rPr>
              <w:t xml:space="preserve">Dokument DPR o nr ewidencyjnym 3/2020/DPR nie został przedłożony Marszałkowi Województwa Wielkopolskiego. Zgodnie z art. 23 ust. 10a  </w:t>
            </w:r>
          </w:p>
          <w:p w:rsidR="00693EFA" w:rsidRPr="00FD0E65" w:rsidRDefault="00693EFA" w:rsidP="00693EFA">
            <w:pPr>
              <w:pStyle w:val="Akapitzlist"/>
              <w:spacing w:after="0" w:line="240" w:lineRule="auto"/>
              <w:ind w:left="120"/>
              <w:rPr>
                <w:rFonts w:cstheme="minorHAnsi"/>
                <w:sz w:val="16"/>
                <w:szCs w:val="16"/>
              </w:rPr>
            </w:pPr>
            <w:r w:rsidRPr="00FD0E65">
              <w:rPr>
                <w:rFonts w:cstheme="minorHAnsi"/>
                <w:sz w:val="16"/>
                <w:szCs w:val="16"/>
              </w:rPr>
              <w:t>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w:t>
            </w:r>
            <w:r>
              <w:rPr>
                <w:rFonts w:cstheme="minorHAnsi"/>
                <w:sz w:val="16"/>
                <w:szCs w:val="16"/>
              </w:rPr>
              <w:t xml:space="preserve">gzemplarze – dla wnioskodawcy. </w:t>
            </w:r>
            <w:r w:rsidRPr="00FD0E65">
              <w:rPr>
                <w:rFonts w:cstheme="minorHAnsi"/>
                <w:sz w:val="16"/>
                <w:szCs w:val="16"/>
              </w:rPr>
              <w:t xml:space="preserve">Podczas kontroli Podmiot okazał egzemplarz B dokumentu DPR  o  nr  3/2020/DPR  wystawionego za rok 2020, na podstawie którego </w:t>
            </w:r>
          </w:p>
          <w:p w:rsidR="00693EFA" w:rsidRDefault="00693EFA" w:rsidP="00693EFA">
            <w:pPr>
              <w:pStyle w:val="Akapitzlist"/>
              <w:spacing w:after="0" w:line="240" w:lineRule="auto"/>
              <w:ind w:left="120"/>
              <w:rPr>
                <w:rFonts w:cstheme="minorHAnsi"/>
                <w:sz w:val="16"/>
                <w:szCs w:val="16"/>
              </w:rPr>
            </w:pPr>
            <w:r w:rsidRPr="00FD0E65">
              <w:rPr>
                <w:rFonts w:cstheme="minorHAnsi"/>
                <w:sz w:val="16"/>
                <w:szCs w:val="16"/>
              </w:rPr>
              <w:t>nie jest możliwe sprawdzenie terminow</w:t>
            </w:r>
            <w:r>
              <w:rPr>
                <w:rFonts w:cstheme="minorHAnsi"/>
                <w:sz w:val="16"/>
                <w:szCs w:val="16"/>
              </w:rPr>
              <w:t>ości wystawienia ww. dokumentu</w:t>
            </w:r>
            <w:r w:rsidRPr="00D94BEC">
              <w:rPr>
                <w:rFonts w:cstheme="minorHAnsi"/>
                <w:sz w:val="16"/>
                <w:szCs w:val="16"/>
              </w:rPr>
              <w:t xml:space="preserve"> brak daty wystawienia egzemplarza B.</w:t>
            </w:r>
          </w:p>
          <w:p w:rsidR="00693EFA" w:rsidRPr="00D94BEC" w:rsidRDefault="00693EFA" w:rsidP="00693EFA">
            <w:pPr>
              <w:pStyle w:val="Akapitzlist"/>
              <w:numPr>
                <w:ilvl w:val="0"/>
                <w:numId w:val="21"/>
              </w:numPr>
              <w:spacing w:after="0" w:line="240" w:lineRule="auto"/>
              <w:ind w:left="120" w:hanging="120"/>
              <w:rPr>
                <w:rFonts w:cstheme="minorHAnsi"/>
                <w:sz w:val="16"/>
                <w:szCs w:val="16"/>
              </w:rPr>
            </w:pPr>
            <w:r w:rsidRPr="00D94BEC">
              <w:rPr>
                <w:rFonts w:cstheme="minorHAnsi"/>
                <w:sz w:val="16"/>
                <w:szCs w:val="16"/>
              </w:rPr>
              <w:t xml:space="preserve">Dokumenty  DPR o nr ewidencyjnych 4/2021/DPR, 5/2021/DPR, 10/2021/DPR, 11/2021/DPR nie zostały przedłożone Marszałkowi Województwa Wielkopolskiego.  W trakcie kontroli nie okazano ww. dokumentów, natomiast zgodnie z prowadzoną numeracją powinny być wystawione za rok 2021. </w:t>
            </w:r>
          </w:p>
          <w:p w:rsidR="00693EFA" w:rsidRDefault="00693EFA" w:rsidP="00693EFA">
            <w:pPr>
              <w:pStyle w:val="Akapitzlist"/>
              <w:numPr>
                <w:ilvl w:val="0"/>
                <w:numId w:val="21"/>
              </w:numPr>
              <w:spacing w:after="0" w:line="240" w:lineRule="auto"/>
              <w:ind w:left="120" w:hanging="142"/>
              <w:rPr>
                <w:rFonts w:cstheme="minorHAnsi"/>
                <w:sz w:val="16"/>
                <w:szCs w:val="16"/>
              </w:rPr>
            </w:pPr>
            <w:r w:rsidRPr="00D94BEC">
              <w:rPr>
                <w:rFonts w:cstheme="minorHAnsi"/>
                <w:sz w:val="16"/>
                <w:szCs w:val="16"/>
              </w:rPr>
              <w:t>Dokumenty DPR o nr ewidencyjnych 12/2020/DPR, 13/2020/DPR zostały wystawione z niedochowaniem terminu, o którym mowa w art. 23 ust. 7 ustawy ustawy o gospodarce opakowaniami i odpadami opakowaniowymi.</w:t>
            </w:r>
          </w:p>
          <w:p w:rsidR="00693EFA" w:rsidRPr="00D94BEC" w:rsidRDefault="00693EFA" w:rsidP="00693EFA">
            <w:pPr>
              <w:pStyle w:val="Akapitzlist"/>
              <w:numPr>
                <w:ilvl w:val="0"/>
                <w:numId w:val="21"/>
              </w:numPr>
              <w:spacing w:after="0" w:line="240" w:lineRule="auto"/>
              <w:ind w:left="120" w:hanging="142"/>
              <w:rPr>
                <w:rFonts w:cstheme="minorHAnsi"/>
                <w:sz w:val="16"/>
                <w:szCs w:val="16"/>
              </w:rPr>
            </w:pPr>
            <w:r w:rsidRPr="00D94BEC">
              <w:rPr>
                <w:rFonts w:cstheme="minorHAnsi"/>
                <w:sz w:val="16"/>
                <w:szCs w:val="16"/>
              </w:rPr>
              <w:t>Podmiot podlegał obowiązkowi określonemu w art. 46 ust. 1 ustawy o gospodarce opakowaniami  i  odpadami  opakowaniowymi, w zakresie obowiązku  przeprowadzenia  rocznego  audytu  zewnętrznego.  Kontrolowany</w:t>
            </w:r>
            <w:r>
              <w:rPr>
                <w:rFonts w:cstheme="minorHAnsi"/>
                <w:sz w:val="16"/>
                <w:szCs w:val="16"/>
              </w:rPr>
              <w:t xml:space="preserve"> </w:t>
            </w:r>
            <w:r w:rsidRPr="00D94BEC">
              <w:rPr>
                <w:rFonts w:cstheme="minorHAnsi"/>
                <w:sz w:val="16"/>
                <w:szCs w:val="16"/>
              </w:rPr>
              <w:t>Podmiot  nie przeprowadził audytu zewnętrznego za lata 2020 – 2021.</w:t>
            </w:r>
          </w:p>
          <w:p w:rsidR="00693EFA" w:rsidRPr="00D94BEC" w:rsidRDefault="00693EFA" w:rsidP="00693EFA">
            <w:pPr>
              <w:pStyle w:val="Akapitzlist"/>
              <w:numPr>
                <w:ilvl w:val="0"/>
                <w:numId w:val="21"/>
              </w:numPr>
              <w:spacing w:after="0" w:line="240" w:lineRule="auto"/>
              <w:ind w:left="120" w:hanging="120"/>
              <w:rPr>
                <w:rFonts w:cstheme="minorHAnsi"/>
                <w:sz w:val="16"/>
                <w:szCs w:val="16"/>
              </w:rPr>
            </w:pPr>
            <w:r w:rsidRPr="00D94BEC">
              <w:rPr>
                <w:rFonts w:cstheme="minorHAnsi"/>
                <w:sz w:val="16"/>
                <w:szCs w:val="16"/>
              </w:rPr>
              <w:t>W karcie ewidencji odpadu za 2020 r. brakuje danych osoby sporządzającej przedmiotową kartę. Ponadto, z kart ewidencji odpadów za lata  2020-2022 wynika, iż dokonywano przetwarzania odpadów kilka razy w ciągu roku (2020 r. – 5 wpisów, 2021 r. –  8 wpisów, 2022 r. – 13 wpisów). Zgodnie z art. 66. ust. 1. ustawy o odpadach posiadacz odpadów jest obowiązany do prowadzenia na  bieżąco ich  ilościowej i jakościowej ewidencji zgodnie z katalogiem odpadów.</w:t>
            </w:r>
          </w:p>
          <w:p w:rsidR="00693EFA" w:rsidRPr="00D94BEC" w:rsidRDefault="00693EFA" w:rsidP="00693EFA">
            <w:pPr>
              <w:pStyle w:val="Akapitzlist"/>
              <w:numPr>
                <w:ilvl w:val="0"/>
                <w:numId w:val="21"/>
              </w:numPr>
              <w:spacing w:after="0" w:line="240" w:lineRule="auto"/>
              <w:ind w:left="120" w:hanging="120"/>
              <w:rPr>
                <w:rFonts w:cstheme="minorHAnsi"/>
                <w:sz w:val="16"/>
                <w:szCs w:val="16"/>
              </w:rPr>
            </w:pPr>
            <w:r w:rsidRPr="00D94BEC">
              <w:rPr>
                <w:rFonts w:cstheme="minorHAnsi"/>
                <w:sz w:val="16"/>
                <w:szCs w:val="16"/>
              </w:rPr>
              <w:t>Spółka tworzy karty przekazania odpadów o kodzie 15 01 04 jako transportujący oraz przejmujący odpady. Część kart, gdzie podmiot występuje w roli przejmującego odpady nie posiada statusu końcowego tzn.   potwierdzonego   transportu.   Zgodnie   z   art.  69   ust. 3b. ustawy o odpadach transportujący odpady potwierdza transport odpadów w Bazie danych o produktach i opakowaniach oraz o gospodarce odpadami niezwłocznie  po  zakończeniu  transportu.</w:t>
            </w:r>
          </w:p>
          <w:p w:rsidR="00693EFA" w:rsidRPr="00D94BEC" w:rsidRDefault="00693EFA" w:rsidP="00693EFA">
            <w:pPr>
              <w:pStyle w:val="Akapitzlist"/>
              <w:spacing w:after="0" w:line="240" w:lineRule="auto"/>
              <w:ind w:left="120"/>
              <w:rPr>
                <w:rFonts w:cstheme="minorHAnsi"/>
                <w:sz w:val="16"/>
                <w:szCs w:val="16"/>
              </w:rPr>
            </w:pPr>
          </w:p>
        </w:tc>
        <w:tc>
          <w:tcPr>
            <w:tcW w:w="1461" w:type="dxa"/>
            <w:shd w:val="clear" w:color="auto" w:fill="DEF2F8"/>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61-714 Poznań</w:t>
            </w:r>
          </w:p>
          <w:p w:rsidR="00693EFA" w:rsidRPr="004519F7"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piętro X</w:t>
            </w:r>
          </w:p>
          <w:p w:rsidR="00693EFA" w:rsidRPr="00A53475" w:rsidRDefault="00693EFA" w:rsidP="00693EFA">
            <w:pPr>
              <w:spacing w:after="0" w:line="276" w:lineRule="auto"/>
              <w:rPr>
                <w:rFonts w:eastAsia="Times New Roman" w:cstheme="minorHAnsi"/>
                <w:sz w:val="16"/>
                <w:szCs w:val="16"/>
                <w:lang w:eastAsia="pl-PL"/>
              </w:rPr>
            </w:pPr>
            <w:r w:rsidRPr="004519F7">
              <w:rPr>
                <w:rFonts w:eastAsia="Times New Roman" w:cstheme="minorHAnsi"/>
                <w:sz w:val="16"/>
                <w:szCs w:val="16"/>
                <w:lang w:eastAsia="pl-PL"/>
              </w:rPr>
              <w:t>pokój 1025</w:t>
            </w:r>
          </w:p>
        </w:tc>
      </w:tr>
      <w:tr w:rsidR="00693EFA" w:rsidRPr="00A53475" w:rsidTr="009A5E8F">
        <w:trPr>
          <w:tblCellSpacing w:w="15" w:type="dxa"/>
        </w:trPr>
        <w:tc>
          <w:tcPr>
            <w:tcW w:w="370" w:type="dxa"/>
            <w:shd w:val="clear" w:color="auto" w:fill="FFFFFF" w:themeFill="background1"/>
          </w:tcPr>
          <w:p w:rsidR="00693EFA" w:rsidRDefault="006F685E"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3</w:t>
            </w:r>
            <w:r w:rsidR="009A5E8F">
              <w:rPr>
                <w:rFonts w:eastAsia="Times New Roman" w:cstheme="minorHAnsi"/>
                <w:sz w:val="16"/>
                <w:szCs w:val="16"/>
                <w:lang w:eastAsia="pl-PL"/>
              </w:rPr>
              <w:t>6</w:t>
            </w:r>
            <w:r w:rsidR="00693EFA">
              <w:rPr>
                <w:rFonts w:eastAsia="Times New Roman" w:cstheme="minorHAnsi"/>
                <w:sz w:val="16"/>
                <w:szCs w:val="16"/>
                <w:lang w:eastAsia="pl-PL"/>
              </w:rPr>
              <w:t>.</w:t>
            </w:r>
          </w:p>
        </w:tc>
        <w:tc>
          <w:tcPr>
            <w:tcW w:w="1394" w:type="dxa"/>
            <w:shd w:val="clear" w:color="auto" w:fill="FFFFFF" w:themeFill="background1"/>
          </w:tcPr>
          <w:p w:rsidR="00693EFA" w:rsidRDefault="00693EFA" w:rsidP="00693EFA">
            <w:pPr>
              <w:spacing w:after="0" w:line="240" w:lineRule="auto"/>
              <w:rPr>
                <w:rFonts w:cstheme="minorHAnsi"/>
                <w:sz w:val="16"/>
                <w:szCs w:val="16"/>
              </w:rPr>
            </w:pPr>
            <w:r>
              <w:rPr>
                <w:rFonts w:cstheme="minorHAnsi"/>
                <w:sz w:val="16"/>
                <w:szCs w:val="16"/>
              </w:rPr>
              <w:t>DSI-IV.1710.20</w:t>
            </w:r>
            <w:r w:rsidRPr="00502FFA">
              <w:rPr>
                <w:rFonts w:cstheme="minorHAnsi"/>
                <w:sz w:val="16"/>
                <w:szCs w:val="16"/>
              </w:rPr>
              <w:t>.2023</w:t>
            </w:r>
          </w:p>
        </w:tc>
        <w:tc>
          <w:tcPr>
            <w:tcW w:w="1408" w:type="dxa"/>
            <w:shd w:val="clear" w:color="auto" w:fill="FFFFFF" w:themeFill="background1"/>
          </w:tcPr>
          <w:p w:rsidR="00693EFA" w:rsidRPr="00707400" w:rsidRDefault="00693EFA" w:rsidP="00693EFA">
            <w:pPr>
              <w:spacing w:after="0" w:line="240" w:lineRule="auto"/>
              <w:rPr>
                <w:rFonts w:cstheme="minorHAnsi"/>
                <w:sz w:val="16"/>
                <w:szCs w:val="16"/>
              </w:rPr>
            </w:pPr>
            <w:r w:rsidRPr="00502FFA">
              <w:rPr>
                <w:rFonts w:cstheme="minorHAnsi"/>
                <w:sz w:val="16"/>
                <w:szCs w:val="16"/>
              </w:rPr>
              <w:t>REMONDIS GLASS RECYKLING Sp. z o.o., ul. Wawelska 107, 64-920 Piła</w:t>
            </w:r>
          </w:p>
        </w:tc>
        <w:tc>
          <w:tcPr>
            <w:tcW w:w="2174" w:type="dxa"/>
            <w:shd w:val="clear" w:color="auto" w:fill="FFFFFF" w:themeFill="background1"/>
          </w:tcPr>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Kontrola doraźna  w zakresie:</w:t>
            </w:r>
          </w:p>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dostawy odpadów opakowaniowych za lata 2020 - 2022, </w:t>
            </w:r>
          </w:p>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 realizacji obowiązków w zakresie opłaty produktowej za okres od 1 stycznia 2020 r.                     do 31 grudnia 2022 r.,</w:t>
            </w:r>
          </w:p>
          <w:p w:rsidR="00693EFA" w:rsidRPr="00707400"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 realizacji obowiązków podmiotu w zakresie gospodarki odpadami za okres od  1 stycznia 2020 r. do 31 grudnia 2022 r.</w:t>
            </w:r>
          </w:p>
        </w:tc>
        <w:tc>
          <w:tcPr>
            <w:tcW w:w="1576" w:type="dxa"/>
            <w:shd w:val="clear" w:color="auto" w:fill="FFFFFF" w:themeFill="background1"/>
          </w:tcPr>
          <w:p w:rsidR="00693EFA" w:rsidRPr="00502F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21</w:t>
            </w:r>
            <w:r w:rsidRPr="00502FFA">
              <w:rPr>
                <w:rFonts w:eastAsia="Times New Roman" w:cstheme="minorHAnsi"/>
                <w:sz w:val="16"/>
                <w:szCs w:val="16"/>
                <w:lang w:eastAsia="pl-PL"/>
              </w:rPr>
              <w:t xml:space="preserve"> listopada 2023 r. – </w:t>
            </w:r>
          </w:p>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28</w:t>
            </w:r>
            <w:r w:rsidRPr="00502FFA">
              <w:rPr>
                <w:rFonts w:eastAsia="Times New Roman" w:cstheme="minorHAnsi"/>
                <w:sz w:val="16"/>
                <w:szCs w:val="16"/>
                <w:lang w:eastAsia="pl-PL"/>
              </w:rPr>
              <w:t xml:space="preserve"> listopada 2023 r</w:t>
            </w:r>
          </w:p>
        </w:tc>
        <w:tc>
          <w:tcPr>
            <w:tcW w:w="3747" w:type="dxa"/>
            <w:shd w:val="clear" w:color="auto" w:fill="FFFFFF" w:themeFill="background1"/>
          </w:tcPr>
          <w:p w:rsidR="00693EFA" w:rsidRPr="00707400" w:rsidRDefault="00693EFA" w:rsidP="00693EFA">
            <w:pPr>
              <w:pStyle w:val="Akapitzlist"/>
              <w:spacing w:after="0" w:line="240" w:lineRule="auto"/>
              <w:ind w:left="360"/>
              <w:rPr>
                <w:rFonts w:cstheme="minorHAnsi"/>
                <w:sz w:val="16"/>
                <w:szCs w:val="16"/>
              </w:rPr>
            </w:pPr>
            <w:r w:rsidRPr="00502FFA">
              <w:rPr>
                <w:rFonts w:cstheme="minorHAnsi"/>
                <w:sz w:val="16"/>
                <w:szCs w:val="16"/>
              </w:rPr>
              <w:t>Nie stwierdzono żadnych nieprawidłowości.</w:t>
            </w:r>
          </w:p>
        </w:tc>
        <w:tc>
          <w:tcPr>
            <w:tcW w:w="1461" w:type="dxa"/>
            <w:shd w:val="clear" w:color="auto" w:fill="FFFFFF" w:themeFill="background1"/>
          </w:tcPr>
          <w:p w:rsidR="00693EFA" w:rsidRDefault="00693EFA" w:rsidP="00693EFA">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FFFFFF" w:themeFill="background1"/>
          </w:tcPr>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 xml:space="preserve">Departament Korzystania </w:t>
            </w:r>
          </w:p>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i Informacji o Środowisku Urzędu Marszałkowskiego Województwa Wielkopolskiego</w:t>
            </w:r>
          </w:p>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 xml:space="preserve">al. Niepodległości 34 </w:t>
            </w:r>
          </w:p>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61-714 Poznań</w:t>
            </w:r>
          </w:p>
          <w:p w:rsidR="00693EFA" w:rsidRPr="00502FFA"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piętro X</w:t>
            </w:r>
          </w:p>
          <w:p w:rsidR="00693EFA" w:rsidRPr="00707400" w:rsidRDefault="00693EFA" w:rsidP="00693EFA">
            <w:pPr>
              <w:spacing w:after="0" w:line="276" w:lineRule="auto"/>
              <w:rPr>
                <w:rFonts w:eastAsia="Times New Roman" w:cstheme="minorHAnsi"/>
                <w:sz w:val="16"/>
                <w:szCs w:val="16"/>
                <w:lang w:eastAsia="pl-PL"/>
              </w:rPr>
            </w:pPr>
            <w:r w:rsidRPr="00502FFA">
              <w:rPr>
                <w:rFonts w:eastAsia="Times New Roman" w:cstheme="minorHAnsi"/>
                <w:sz w:val="16"/>
                <w:szCs w:val="16"/>
                <w:lang w:eastAsia="pl-PL"/>
              </w:rPr>
              <w:t>pokój 1061</w:t>
            </w:r>
          </w:p>
        </w:tc>
      </w:tr>
      <w:tr w:rsidR="009F0151" w:rsidRPr="00A53475" w:rsidTr="009A5E8F">
        <w:trPr>
          <w:tblCellSpacing w:w="15" w:type="dxa"/>
        </w:trPr>
        <w:tc>
          <w:tcPr>
            <w:tcW w:w="370" w:type="dxa"/>
            <w:shd w:val="clear" w:color="auto" w:fill="DEF2F8"/>
          </w:tcPr>
          <w:p w:rsidR="009F0151" w:rsidRDefault="009A5E8F"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37</w:t>
            </w:r>
            <w:r w:rsidR="009F0151">
              <w:rPr>
                <w:rFonts w:eastAsia="Times New Roman" w:cstheme="minorHAnsi"/>
                <w:sz w:val="16"/>
                <w:szCs w:val="16"/>
                <w:lang w:eastAsia="pl-PL"/>
              </w:rPr>
              <w:t>.</w:t>
            </w:r>
          </w:p>
        </w:tc>
        <w:tc>
          <w:tcPr>
            <w:tcW w:w="1394" w:type="dxa"/>
            <w:shd w:val="clear" w:color="auto" w:fill="DEF2F8"/>
          </w:tcPr>
          <w:p w:rsidR="009F0151" w:rsidRPr="00FF30C0" w:rsidRDefault="009F0151" w:rsidP="009F0151">
            <w:pPr>
              <w:spacing w:after="0" w:line="240" w:lineRule="auto"/>
              <w:rPr>
                <w:rFonts w:cstheme="minorHAnsi"/>
                <w:sz w:val="16"/>
                <w:szCs w:val="16"/>
              </w:rPr>
            </w:pPr>
            <w:r>
              <w:rPr>
                <w:rFonts w:cstheme="minorHAnsi"/>
                <w:sz w:val="16"/>
                <w:szCs w:val="16"/>
              </w:rPr>
              <w:t>DSI-IV.1710.21</w:t>
            </w:r>
            <w:r w:rsidRPr="00911276">
              <w:rPr>
                <w:rFonts w:cstheme="minorHAnsi"/>
                <w:sz w:val="16"/>
                <w:szCs w:val="16"/>
              </w:rPr>
              <w:t>.2023</w:t>
            </w:r>
          </w:p>
        </w:tc>
        <w:tc>
          <w:tcPr>
            <w:tcW w:w="1408" w:type="dxa"/>
            <w:shd w:val="clear" w:color="auto" w:fill="DEF2F8"/>
          </w:tcPr>
          <w:p w:rsidR="009F0151" w:rsidRPr="00911276" w:rsidRDefault="009F0151" w:rsidP="009F0151">
            <w:pPr>
              <w:spacing w:after="0" w:line="240" w:lineRule="auto"/>
              <w:rPr>
                <w:rFonts w:cstheme="minorHAnsi"/>
                <w:sz w:val="16"/>
                <w:szCs w:val="16"/>
              </w:rPr>
            </w:pPr>
            <w:r w:rsidRPr="00911276">
              <w:rPr>
                <w:rFonts w:cstheme="minorHAnsi"/>
                <w:sz w:val="16"/>
                <w:szCs w:val="16"/>
              </w:rPr>
              <w:t>Przedsiębiorstwa Handlowo Usługowego BIOMIX Norbert Mi</w:t>
            </w:r>
            <w:r>
              <w:rPr>
                <w:rFonts w:cstheme="minorHAnsi"/>
                <w:sz w:val="16"/>
                <w:szCs w:val="16"/>
              </w:rPr>
              <w:t>kołajczak, ul. Czartoryskich 47</w:t>
            </w:r>
            <w:r w:rsidRPr="00911276">
              <w:rPr>
                <w:rFonts w:cstheme="minorHAnsi"/>
                <w:sz w:val="16"/>
                <w:szCs w:val="16"/>
              </w:rPr>
              <w:t xml:space="preserve"> </w:t>
            </w:r>
          </w:p>
          <w:p w:rsidR="009F0151" w:rsidRPr="00FF30C0" w:rsidRDefault="009F0151" w:rsidP="009F0151">
            <w:pPr>
              <w:spacing w:after="0" w:line="240" w:lineRule="auto"/>
              <w:rPr>
                <w:rFonts w:cstheme="minorHAnsi"/>
                <w:sz w:val="16"/>
                <w:szCs w:val="16"/>
              </w:rPr>
            </w:pPr>
            <w:r w:rsidRPr="00911276">
              <w:rPr>
                <w:rFonts w:cstheme="minorHAnsi"/>
                <w:sz w:val="16"/>
                <w:szCs w:val="16"/>
              </w:rPr>
              <w:t>63-322 Gołuchów</w:t>
            </w:r>
          </w:p>
        </w:tc>
        <w:tc>
          <w:tcPr>
            <w:tcW w:w="2174" w:type="dxa"/>
            <w:shd w:val="clear" w:color="auto" w:fill="DEF2F8"/>
          </w:tcPr>
          <w:p w:rsidR="009F0151" w:rsidRPr="00911276" w:rsidRDefault="009F0151" w:rsidP="009F0151">
            <w:pPr>
              <w:spacing w:after="0" w:line="276" w:lineRule="auto"/>
              <w:rPr>
                <w:rFonts w:eastAsia="Times New Roman" w:cstheme="minorHAnsi"/>
                <w:sz w:val="16"/>
                <w:szCs w:val="16"/>
                <w:lang w:eastAsia="pl-PL"/>
              </w:rPr>
            </w:pPr>
            <w:r w:rsidRPr="00911276">
              <w:rPr>
                <w:rFonts w:eastAsia="Times New Roman" w:cstheme="minorHAnsi"/>
                <w:sz w:val="16"/>
                <w:szCs w:val="16"/>
                <w:lang w:eastAsia="pl-PL"/>
              </w:rPr>
              <w:t>Kontrola doraźna  w zakresie:</w:t>
            </w:r>
          </w:p>
          <w:p w:rsidR="009F0151" w:rsidRPr="00911276"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911276">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w:t>
            </w:r>
            <w:r>
              <w:rPr>
                <w:rFonts w:eastAsia="Times New Roman" w:cstheme="minorHAnsi"/>
                <w:sz w:val="16"/>
                <w:szCs w:val="16"/>
                <w:lang w:eastAsia="pl-PL"/>
              </w:rPr>
              <w:t>adów opakowaniowych za lata 2019</w:t>
            </w:r>
            <w:r w:rsidRPr="00911276">
              <w:rPr>
                <w:rFonts w:eastAsia="Times New Roman" w:cstheme="minorHAnsi"/>
                <w:sz w:val="16"/>
                <w:szCs w:val="16"/>
                <w:lang w:eastAsia="pl-PL"/>
              </w:rPr>
              <w:t xml:space="preserve"> - 2022, </w:t>
            </w:r>
          </w:p>
          <w:p w:rsidR="009F0151" w:rsidRPr="00911276"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911276">
              <w:rPr>
                <w:rFonts w:eastAsia="Times New Roman" w:cstheme="minorHAnsi"/>
                <w:sz w:val="16"/>
                <w:szCs w:val="16"/>
                <w:lang w:eastAsia="pl-PL"/>
              </w:rPr>
              <w:t>realizacji obowiązków w zakresie opłaty produkt</w:t>
            </w:r>
            <w:r>
              <w:rPr>
                <w:rFonts w:eastAsia="Times New Roman" w:cstheme="minorHAnsi"/>
                <w:sz w:val="16"/>
                <w:szCs w:val="16"/>
                <w:lang w:eastAsia="pl-PL"/>
              </w:rPr>
              <w:t>owej za okres od 1 stycznia 2019</w:t>
            </w:r>
            <w:r w:rsidRPr="00911276">
              <w:rPr>
                <w:rFonts w:eastAsia="Times New Roman" w:cstheme="minorHAnsi"/>
                <w:sz w:val="16"/>
                <w:szCs w:val="16"/>
                <w:lang w:eastAsia="pl-PL"/>
              </w:rPr>
              <w:t xml:space="preserve"> r.                     do 31 grudnia 2022 r.,</w:t>
            </w:r>
          </w:p>
          <w:p w:rsidR="009F0151" w:rsidRPr="00BC7735"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911276">
              <w:rPr>
                <w:rFonts w:eastAsia="Times New Roman" w:cstheme="minorHAnsi"/>
                <w:sz w:val="16"/>
                <w:szCs w:val="16"/>
                <w:lang w:eastAsia="pl-PL"/>
              </w:rPr>
              <w:t>realizacji obowiązków podmiotu w zakresie gospodarki odpad</w:t>
            </w:r>
            <w:r>
              <w:rPr>
                <w:rFonts w:eastAsia="Times New Roman" w:cstheme="minorHAnsi"/>
                <w:sz w:val="16"/>
                <w:szCs w:val="16"/>
                <w:lang w:eastAsia="pl-PL"/>
              </w:rPr>
              <w:t>ami za okres od  1 stycznia 2019</w:t>
            </w:r>
            <w:r w:rsidRPr="00911276">
              <w:rPr>
                <w:rFonts w:eastAsia="Times New Roman" w:cstheme="minorHAnsi"/>
                <w:sz w:val="16"/>
                <w:szCs w:val="16"/>
                <w:lang w:eastAsia="pl-PL"/>
              </w:rPr>
              <w:t xml:space="preserve"> r.  do 31 grudnia 2022 r.</w:t>
            </w:r>
          </w:p>
        </w:tc>
        <w:tc>
          <w:tcPr>
            <w:tcW w:w="1576" w:type="dxa"/>
            <w:shd w:val="clear" w:color="auto" w:fill="DEF2F8"/>
          </w:tcPr>
          <w:p w:rsidR="009F0151" w:rsidRPr="00911276"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24</w:t>
            </w:r>
            <w:r w:rsidRPr="00911276">
              <w:rPr>
                <w:rFonts w:eastAsia="Times New Roman" w:cstheme="minorHAnsi"/>
                <w:sz w:val="16"/>
                <w:szCs w:val="16"/>
                <w:lang w:eastAsia="pl-PL"/>
              </w:rPr>
              <w:t xml:space="preserve"> listopada 2023 r. –</w:t>
            </w:r>
          </w:p>
          <w:p w:rsidR="009F0151" w:rsidRPr="00FF30C0"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1</w:t>
            </w:r>
            <w:r w:rsidRPr="00911276">
              <w:rPr>
                <w:rFonts w:eastAsia="Times New Roman" w:cstheme="minorHAnsi"/>
                <w:sz w:val="16"/>
                <w:szCs w:val="16"/>
                <w:lang w:eastAsia="pl-PL"/>
              </w:rPr>
              <w:t xml:space="preserve"> grudnia 2023 r.</w:t>
            </w:r>
          </w:p>
        </w:tc>
        <w:tc>
          <w:tcPr>
            <w:tcW w:w="3747" w:type="dxa"/>
            <w:shd w:val="clear" w:color="auto" w:fill="DEF2F8"/>
          </w:tcPr>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 </w:t>
            </w:r>
            <w:r w:rsidRPr="00911276">
              <w:rPr>
                <w:rFonts w:cstheme="minorHAnsi"/>
                <w:sz w:val="16"/>
                <w:szCs w:val="16"/>
              </w:rPr>
              <w:t>Dokumenty DPR o nr ewidencyjnych 1/2021, 4/2021, 6/2021, 7/2021, 8/2021, 13/2021, 15/2021 zostały wystawione z niedochowaniem terminu, o którym mowa w art. 23 ust. 7 ustawy o gospodarce opakowaniami i odpadami opakowaniowymi.</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2. </w:t>
            </w:r>
            <w:r w:rsidRPr="00911276">
              <w:rPr>
                <w:rFonts w:cstheme="minorHAnsi"/>
                <w:sz w:val="16"/>
                <w:szCs w:val="16"/>
              </w:rPr>
              <w:t xml:space="preserve">We wniosku o wystawienie dokumentu DPR o nr ewidencyjnym 3/2021 została wskazana masa odpadów: 282,330 Mg, natomiast dokument DPR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o nr ewidencyjnym 3/2021 został wystawiony na masę odpadów: 282,332 Mg – Podmiot w dniu 9 stycznia 2024 r. przedłożył oświadczenie od Spółki CHEM</w:t>
            </w:r>
            <w:r>
              <w:rPr>
                <w:rFonts w:cstheme="minorHAnsi"/>
                <w:sz w:val="16"/>
                <w:szCs w:val="16"/>
              </w:rPr>
              <w:t xml:space="preserve">EKO – SYSTEM sp. z o. o. Zakład </w:t>
            </w:r>
            <w:r w:rsidRPr="00911276">
              <w:rPr>
                <w:rFonts w:cstheme="minorHAnsi"/>
                <w:sz w:val="16"/>
                <w:szCs w:val="16"/>
              </w:rPr>
              <w:t>Zagospodarowania Odpadów potwierdzające masę wskazaną w przedmiotowym dokumencie.</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3. </w:t>
            </w:r>
            <w:r w:rsidRPr="00911276">
              <w:rPr>
                <w:rFonts w:cstheme="minorHAnsi"/>
                <w:sz w:val="16"/>
                <w:szCs w:val="16"/>
              </w:rPr>
              <w:t>Dokument DPR o nr ewidencyjnym 5/2021 został wystawiony z  niedochowaniem  terminu, o którym mowa w art. 23 ust. 7 ww.  ustawy.</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4. </w:t>
            </w:r>
            <w:r w:rsidRPr="00911276">
              <w:rPr>
                <w:rFonts w:cstheme="minorHAnsi"/>
                <w:sz w:val="16"/>
                <w:szCs w:val="16"/>
              </w:rPr>
              <w:t>Dokument DPR o nr ewidencyjnym 12/2021 został wystawiony na podstawie zamówienia nr 2/2021, k</w:t>
            </w:r>
            <w:r>
              <w:rPr>
                <w:rFonts w:cstheme="minorHAnsi"/>
                <w:sz w:val="16"/>
                <w:szCs w:val="16"/>
              </w:rPr>
              <w:t xml:space="preserve">tóre nie zostało opatrzone datą porządzenia/wpływu. </w:t>
            </w:r>
            <w:r w:rsidRPr="00911276">
              <w:rPr>
                <w:rFonts w:cstheme="minorHAnsi"/>
                <w:sz w:val="16"/>
                <w:szCs w:val="16"/>
              </w:rPr>
              <w:t xml:space="preserve">W zamówieniu wskazano tylko termin realizacji do dnia 31 stycznia 2021 r.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W związku z powyższym, nie ma możliwości zweryfikowania terminowości wystawienia przedmiotowego dokumentu, o które</w:t>
            </w:r>
            <w:r>
              <w:rPr>
                <w:rFonts w:cstheme="minorHAnsi"/>
                <w:sz w:val="16"/>
                <w:szCs w:val="16"/>
              </w:rPr>
              <w:t xml:space="preserve">j mowa w art. 23 ust. 7 ustawy </w:t>
            </w:r>
            <w:r w:rsidRPr="00911276">
              <w:rPr>
                <w:rFonts w:cstheme="minorHAnsi"/>
                <w:sz w:val="16"/>
                <w:szCs w:val="16"/>
              </w:rPr>
              <w:t xml:space="preserve">o gospodarce opakowaniami i odpadami opakowaniowymi. Do dokumentu DPR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 xml:space="preserve">nr 12/2021 zostały wystawione trzy korekty, natomiast Podmiot nie przedłożył Marszałkowi Województwa Wielkopolskiego dokumentu DPR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 xml:space="preserve">o nr 12/2021/KOREKTA/2 wystawionego dnia 15 kwietnia 2022 r. - Podmiot w dniu 9 stycznia 2024 r. przedłożył korektę zamówienia nr 2/2021 z dnia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18 stycznia 2021 r. oraz korektę dokumentu o numerze ewidencyjnym 12/2021/korekta/2 z dnia 15 kwietnia 2022 r. (data  wpływu  do  Urzędu: 9 stycznia 2024 r.).</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5. </w:t>
            </w:r>
            <w:r w:rsidRPr="00911276">
              <w:rPr>
                <w:rFonts w:cstheme="minorHAnsi"/>
                <w:sz w:val="16"/>
                <w:szCs w:val="16"/>
              </w:rPr>
              <w:t>We wniosku o wystawienie dokumentu DPR o nr ewidencyjnym 14/2021 została wskazana masa odpadów: 61,936 Mg, natomiast przedmiotowy dokument został wystawiony na masę odpadów: 61,940 Mg - Podmiot w dniu 9 stycznia 2024 r. przedłożył oświadczenie od Spółki CHEMEKO – SYSTEM sp. z o. o. Zakład Zagospodarowania Odpadów potwierdzające masę wskazaną w przedmiotowym dokumencie.</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6. </w:t>
            </w:r>
            <w:r w:rsidRPr="00911276">
              <w:rPr>
                <w:rFonts w:cstheme="minorHAnsi"/>
                <w:sz w:val="16"/>
                <w:szCs w:val="16"/>
              </w:rPr>
              <w:t>Dokument DPR o nr 1/2022 został wystawiony z niedochowaniem terminu,   o   którym   mowa   w   art.   23   ust.  7  ustawy  o   gospodarce  opakowaniami</w:t>
            </w:r>
            <w:r>
              <w:rPr>
                <w:rFonts w:cstheme="minorHAnsi"/>
                <w:sz w:val="16"/>
                <w:szCs w:val="16"/>
              </w:rPr>
              <w:t xml:space="preserve"> </w:t>
            </w:r>
            <w:r w:rsidRPr="00911276">
              <w:rPr>
                <w:rFonts w:cstheme="minorHAnsi"/>
                <w:sz w:val="16"/>
                <w:szCs w:val="16"/>
              </w:rPr>
              <w:t>i odpadami opakowaniowymi.</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7. </w:t>
            </w:r>
            <w:r w:rsidRPr="00911276">
              <w:rPr>
                <w:rFonts w:cstheme="minorHAnsi"/>
                <w:sz w:val="16"/>
                <w:szCs w:val="16"/>
              </w:rPr>
              <w:t xml:space="preserve">Dokument DPR o nr ewidencyjnym 2/2022 został wystawiony na podstawie zamówienia nr 1 na masę odpadów: 503,69 Mg wskazaną w ww. zamówieniu.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Do przedmiotowego dokumentu została sporządzona korekta o nr 2/2022 KOREKTA, w której wykazano masę odpadów: 480,978 Mg – Podmiot przedłożył korektę zamówienia z dnia 29 grudnia 2023 r. (data  wpływu  do  Urzędu: 9 stycznia 2024 r).</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8. </w:t>
            </w:r>
            <w:r w:rsidRPr="00911276">
              <w:rPr>
                <w:rFonts w:cstheme="minorHAnsi"/>
                <w:sz w:val="16"/>
                <w:szCs w:val="16"/>
              </w:rPr>
              <w:t xml:space="preserve">Dokument DPR o nr ewidencyjnym 7/2022 został wystawiony z niedochowaniem terminu,   o   którym   mowa   w   art.   23   ust.   7   ustawy  o   gospodarce opakowaniami i odpadami opakowaniowymi. Do dokumentu DPR o nr 7/2022 została wystawiona korekta w dniu 27 stycznia 2023 r., której nie przedłożono Marszałkowi Województwa Wielkopolskiego. Zgodnie z art. 23 ust. 10a  ustawy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w:t>
            </w:r>
            <w:r>
              <w:rPr>
                <w:rFonts w:cstheme="minorHAnsi"/>
                <w:sz w:val="16"/>
                <w:szCs w:val="16"/>
              </w:rPr>
              <w:t>biorcy wystawiającego dokument, a pozostałe</w:t>
            </w:r>
            <w:r w:rsidRPr="00911276">
              <w:rPr>
                <w:rFonts w:cstheme="minorHAnsi"/>
                <w:sz w:val="16"/>
                <w:szCs w:val="16"/>
              </w:rPr>
              <w:t xml:space="preserve"> trzy egzemplarze – dla wnioskodawcy. Kontrolowany Podmiot nie przedłożył potwierdzenia nadania ww. korekty do podmiotu wnioskującego, tj. CHEMEKO-SYSTEM  Sp. z o.o. -  Podmiot przedłożył w dniu 9 stycznia 2024 r. wydruk z książki nadawczej potwierdzający nadanie korekty do wnioskującego.</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9. </w:t>
            </w:r>
            <w:r w:rsidRPr="00911276">
              <w:rPr>
                <w:rFonts w:cstheme="minorHAnsi"/>
                <w:sz w:val="16"/>
                <w:szCs w:val="16"/>
              </w:rPr>
              <w:t>Dokument DPR o nr ewidenc</w:t>
            </w:r>
            <w:r>
              <w:rPr>
                <w:rFonts w:cstheme="minorHAnsi"/>
                <w:sz w:val="16"/>
                <w:szCs w:val="16"/>
              </w:rPr>
              <w:t xml:space="preserve">yjnym 8/2022 został wystawiony </w:t>
            </w:r>
            <w:r w:rsidRPr="00911276">
              <w:rPr>
                <w:rFonts w:cstheme="minorHAnsi"/>
                <w:sz w:val="16"/>
                <w:szCs w:val="16"/>
              </w:rPr>
              <w:t xml:space="preserve">z  niedochowaniem  terminu,   o   którym   mowa   w   art.   23   ust.   7   ww. ustawy.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10.</w:t>
            </w:r>
            <w:r w:rsidRPr="00911276">
              <w:rPr>
                <w:rFonts w:cstheme="minorHAnsi"/>
                <w:sz w:val="16"/>
                <w:szCs w:val="16"/>
              </w:rPr>
              <w:tab/>
              <w:t>Podmiot nie przedłożył Marszałkowi Województwa Wielkopolskiego dokumentu  DPR o nr ewidencyjnym 9/2022.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w:t>
            </w:r>
            <w:r>
              <w:rPr>
                <w:rFonts w:cstheme="minorHAnsi"/>
                <w:sz w:val="16"/>
                <w:szCs w:val="16"/>
              </w:rPr>
              <w:t xml:space="preserve"> </w:t>
            </w:r>
            <w:r w:rsidRPr="00911276">
              <w:rPr>
                <w:rFonts w:cstheme="minorHAnsi"/>
                <w:sz w:val="16"/>
                <w:szCs w:val="16"/>
              </w:rPr>
              <w:t>egzemplarzach, z czego jeden egzemplarz jest przeznaczony dla przedsiębiorcy wystawiającego dokument, a pozostałe trzy egzemplarze – dla wnioskodawcy. Przedsiębiorstwo nie przedłożyło potwierdzenia nadania ww. dokumentu do podmiotu wnioskującego, tj. Przedsiębiorstwa Utylizacji Odpadów Sp. z o.o. Podczas kontroli Podmiot okazał egzemplarz B dokumentu DPR o nr 9/2022 oraz wniosek o jego wystawienie na podstawie którego stwierdzić można, że przedmiotowy dokument został wystawiony z dochowaniem terminu, o którym mowa w art. 23 ust. 7 ustawy  o gospodarce opakowaniami i odpadami opakowaniowymi – Podmiot przedłożył w dniu 9 stycznia 2024 r. wydruk z książki nadawczej potwierdzający nadanie przedmiotowego dokumentu.</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11. </w:t>
            </w:r>
            <w:r w:rsidRPr="00911276">
              <w:rPr>
                <w:rFonts w:cstheme="minorHAnsi"/>
                <w:sz w:val="16"/>
                <w:szCs w:val="16"/>
              </w:rPr>
              <w:t>W dokumencie DPR o nr ewidencyjnym 10/2022 w</w:t>
            </w:r>
            <w:r>
              <w:rPr>
                <w:rFonts w:cstheme="minorHAnsi"/>
                <w:sz w:val="16"/>
                <w:szCs w:val="16"/>
              </w:rPr>
              <w:t xml:space="preserve"> tabeli 1. poz. 9-19 wskazano, </w:t>
            </w:r>
            <w:r w:rsidRPr="00911276">
              <w:rPr>
                <w:rFonts w:cstheme="minorHAnsi"/>
                <w:sz w:val="16"/>
                <w:szCs w:val="16"/>
              </w:rPr>
              <w:t xml:space="preserve">że odpady opakowaniowe zostały przekazane do recyklingu w II kwartale 2022 r., natomiast z ewidencji odpadów wynika, że odpady zostały przekazane do recyklingu w I kwartale 2022 r. – Podmiot przedłożył korektę dokumentu o numerze ewidencyjnym 10/2022 KOREKTA 2 z dnia 29 grudnia 2023 r. (data wpływu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do  Urzędu: 9 stycznia 2024 r.).</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12. </w:t>
            </w:r>
            <w:r w:rsidRPr="00911276">
              <w:rPr>
                <w:rFonts w:cstheme="minorHAnsi"/>
                <w:sz w:val="16"/>
                <w:szCs w:val="16"/>
              </w:rPr>
              <w:t>W egzemplarzu C dokumentu DPR o nr ewidencyjnym 15/2022 przeznaczonym dla marszałka województwa nie został w</w:t>
            </w:r>
            <w:r>
              <w:rPr>
                <w:rFonts w:cstheme="minorHAnsi"/>
                <w:sz w:val="16"/>
                <w:szCs w:val="16"/>
              </w:rPr>
              <w:t xml:space="preserve">skazany wprowadzający produkty </w:t>
            </w:r>
            <w:r w:rsidRPr="00911276">
              <w:rPr>
                <w:rFonts w:cstheme="minorHAnsi"/>
                <w:sz w:val="16"/>
                <w:szCs w:val="16"/>
              </w:rPr>
              <w:t>w opakowaniach, organizacja odzysku lub organizacja samorządu gospodarczego.   Zgodnie    z   art.   23   ust.   10b   ustawy   o   gospodarce</w:t>
            </w:r>
            <w:r>
              <w:rPr>
                <w:rFonts w:cstheme="minorHAnsi"/>
                <w:sz w:val="16"/>
                <w:szCs w:val="16"/>
              </w:rPr>
              <w:t xml:space="preserve"> </w:t>
            </w:r>
            <w:r w:rsidRPr="00911276">
              <w:rPr>
                <w:rFonts w:cstheme="minorHAnsi"/>
                <w:sz w:val="16"/>
                <w:szCs w:val="16"/>
              </w:rPr>
              <w:t xml:space="preserve">opakowaniami i odpadami opakowaniowymi - wnioskodawca uzupełnia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trzy egzemplarze dokumentu D</w:t>
            </w:r>
            <w:r>
              <w:rPr>
                <w:rFonts w:cstheme="minorHAnsi"/>
                <w:sz w:val="16"/>
                <w:szCs w:val="16"/>
              </w:rPr>
              <w:t xml:space="preserve">PR, nie później niż 2 miesiące </w:t>
            </w:r>
            <w:r w:rsidRPr="00911276">
              <w:rPr>
                <w:rFonts w:cstheme="minorHAnsi"/>
                <w:sz w:val="16"/>
                <w:szCs w:val="16"/>
              </w:rPr>
              <w:t>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Wnioskującym o wydanie przedmiotowego dokumentu było Przedsiębiorstwo Utylizacji Odpadów Sp. z o.o. – Podmiot przedłożył w dniu 9 stycznia 2024 r. wydruk z książki nadawczej potwierdzający nadanie korekty do wnioskującego.</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13. </w:t>
            </w:r>
            <w:r w:rsidRPr="00911276">
              <w:rPr>
                <w:rFonts w:cstheme="minorHAnsi"/>
                <w:sz w:val="16"/>
                <w:szCs w:val="16"/>
              </w:rPr>
              <w:t>W dokumencie DPR o nr ewidencyjnym 2</w:t>
            </w:r>
            <w:r>
              <w:rPr>
                <w:rFonts w:cstheme="minorHAnsi"/>
                <w:sz w:val="16"/>
                <w:szCs w:val="16"/>
              </w:rPr>
              <w:t xml:space="preserve">4/2022 zostały wskazane błędne </w:t>
            </w:r>
            <w:r w:rsidRPr="00911276">
              <w:rPr>
                <w:rFonts w:cstheme="minorHAnsi"/>
                <w:sz w:val="16"/>
                <w:szCs w:val="16"/>
              </w:rPr>
              <w:t xml:space="preserve">numery kart przekazania odpadów: 001039/2022/KPO/0002/000005697, 001045/2022/KPO/0002/000005697, 001096/2022/KPOK/0002/000005697.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Zgodnie z ewidencją odpadów prawidłowe n</w:t>
            </w:r>
            <w:r>
              <w:rPr>
                <w:rFonts w:cstheme="minorHAnsi"/>
                <w:sz w:val="16"/>
                <w:szCs w:val="16"/>
              </w:rPr>
              <w:t xml:space="preserve">umery kart przekazania odpadów </w:t>
            </w:r>
            <w:r w:rsidRPr="00911276">
              <w:rPr>
                <w:rFonts w:cstheme="minorHAnsi"/>
                <w:sz w:val="16"/>
                <w:szCs w:val="16"/>
              </w:rPr>
              <w:t>są  następujące:  01039/2022/KPOK/0002/000005697, 01045/2022/KPOK/0002/000005697, 01096/2022/KPOK/0002/000005697. We wniosku o wystawienie przedmiotowego dokumentu została wskazana masa odpadów do dokumentu DPR – 133,400 Mg, natomiast dokument został wystawiony  na  masę 133,416 Mg. Ponadto, dokument DPR o nr 24/2022 został wystawiony z niedochowaniem terminu,   o   którym   mowa   w   art.   23   ust.   7   ww. ustawy. – Podmiot przedłożył korektę d</w:t>
            </w:r>
            <w:r>
              <w:rPr>
                <w:rFonts w:cstheme="minorHAnsi"/>
                <w:sz w:val="16"/>
                <w:szCs w:val="16"/>
              </w:rPr>
              <w:t xml:space="preserve">okumentu o numerze ewidencyjny </w:t>
            </w:r>
            <w:r w:rsidRPr="00911276">
              <w:rPr>
                <w:rFonts w:cstheme="minorHAnsi"/>
                <w:sz w:val="16"/>
                <w:szCs w:val="16"/>
              </w:rPr>
              <w:t xml:space="preserve">24/2021/korekta z dnia 29 grudnia 2023 r.  (data  wpływu  do  Urzędu: 9 stycznia 2024 r.) oraz oświadczenie Przedsiębiorstwa Oczyszczania Miasta EKO sp. z o. o. potwierdzające masę wskazaną </w:t>
            </w:r>
          </w:p>
          <w:p w:rsidR="009F0151" w:rsidRPr="00911276" w:rsidRDefault="009F0151" w:rsidP="009A5E8F">
            <w:pPr>
              <w:pStyle w:val="Akapitzlist"/>
              <w:spacing w:line="240" w:lineRule="auto"/>
              <w:ind w:left="113"/>
              <w:rPr>
                <w:rFonts w:cstheme="minorHAnsi"/>
                <w:sz w:val="16"/>
                <w:szCs w:val="16"/>
              </w:rPr>
            </w:pPr>
            <w:r w:rsidRPr="00911276">
              <w:rPr>
                <w:rFonts w:cstheme="minorHAnsi"/>
                <w:sz w:val="16"/>
                <w:szCs w:val="16"/>
              </w:rPr>
              <w:t>w przedmiotowym dokumencie.</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14. </w:t>
            </w:r>
            <w:r w:rsidRPr="00911276">
              <w:rPr>
                <w:rFonts w:cstheme="minorHAnsi"/>
                <w:sz w:val="16"/>
                <w:szCs w:val="16"/>
              </w:rPr>
              <w:t>Podmiot podczas kontroli okazał ty</w:t>
            </w:r>
            <w:r>
              <w:rPr>
                <w:rFonts w:cstheme="minorHAnsi"/>
                <w:sz w:val="16"/>
                <w:szCs w:val="16"/>
              </w:rPr>
              <w:t xml:space="preserve">lko egzemplarz A dokumentu DPR </w:t>
            </w:r>
            <w:r w:rsidRPr="00911276">
              <w:rPr>
                <w:rFonts w:cstheme="minorHAnsi"/>
                <w:sz w:val="16"/>
                <w:szCs w:val="16"/>
              </w:rPr>
              <w:t>o nr ewidencyjnym 26/2022 przeznaczony dla wprowadzającego produkty w opakowaniach, organizacji odzysku lub organ</w:t>
            </w:r>
            <w:r>
              <w:rPr>
                <w:rFonts w:cstheme="minorHAnsi"/>
                <w:sz w:val="16"/>
                <w:szCs w:val="16"/>
              </w:rPr>
              <w:t xml:space="preserve">izacji samorządu gospodarczego. </w:t>
            </w:r>
            <w:r w:rsidRPr="00911276">
              <w:rPr>
                <w:rFonts w:cstheme="minorHAnsi"/>
                <w:sz w:val="16"/>
                <w:szCs w:val="16"/>
              </w:rPr>
              <w:t>Przedmiotowy dokument został wystawiony w dniu 24 stycznia 2023 r. i potwierdzał pochodzenie odpadów z gospodarstw domowych, natomiast Przedsiębiorstwo nie okazało wniosku o jego wystawienie, ani egzemplarza B przeznaczonego dla  prowadzącego  recykling. Ponadto, dokument  DPR o nr 26/2022 nie został przedłożony Marszałkowi Województwa Wielkopolskiego oraz Podmiot nie okazał potwierdzenia nadania dokumentu do podmiotu wnioskującego, tj. Przedsiębiorstwa Utylizacji Odpadów Sp. z o.o. – Podmiot przedłożył w dniu 9 stycznia 2024 r. egzemplarz B dokumentu wraz z wnioskiem o wystawienie przedmiotowego dokumentu na podstawie którego należy stwierdzić, że został wystawiony z dochowaniem terminu zgodnie z art.   23   ust.   7   ww. ustawy. Ponadto Podmiot przedłożył w dniu 9 stycznia 2024 r. wydruk z książki nadawczej potwierdzający nadanie odpisu ww. dokumentu.</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15. </w:t>
            </w:r>
            <w:r w:rsidRPr="00911276">
              <w:rPr>
                <w:rFonts w:cstheme="minorHAnsi"/>
                <w:sz w:val="16"/>
                <w:szCs w:val="16"/>
              </w:rPr>
              <w:t xml:space="preserve">Ewidencja odpadów za lata 2019-2022 </w:t>
            </w:r>
            <w:r>
              <w:rPr>
                <w:rFonts w:cstheme="minorHAnsi"/>
                <w:sz w:val="16"/>
                <w:szCs w:val="16"/>
              </w:rPr>
              <w:t xml:space="preserve">nie była prowadzona rzetelnie. </w:t>
            </w:r>
            <w:r w:rsidRPr="00911276">
              <w:rPr>
                <w:rFonts w:cstheme="minorHAnsi"/>
                <w:sz w:val="16"/>
                <w:szCs w:val="16"/>
              </w:rPr>
              <w:t>W wyniku weryfikacji kart ewidencji odpadów stwierdza się rozbieżności pomiędzy masą przyjętego odpadu o kodzie 15 01 07, a masą odpadu przetworzonego, przekazanego i zmagazynowanego,</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16. </w:t>
            </w:r>
            <w:r w:rsidRPr="00911276">
              <w:rPr>
                <w:rFonts w:cstheme="minorHAnsi"/>
                <w:sz w:val="16"/>
                <w:szCs w:val="16"/>
              </w:rPr>
              <w:t>Przedsiębiorstwo tworzy karty przekazania odpadów o kodzie 15 01 07 jako transportujący oraz przejmujący odpady. Kilka kart wystawionych w 2020 r., gdzie podmiot występuje w roli przejmującego odpady n</w:t>
            </w:r>
            <w:r>
              <w:rPr>
                <w:rFonts w:cstheme="minorHAnsi"/>
                <w:sz w:val="16"/>
                <w:szCs w:val="16"/>
              </w:rPr>
              <w:t xml:space="preserve">ie posiadało statusu końcowego </w:t>
            </w:r>
            <w:r w:rsidRPr="00911276">
              <w:rPr>
                <w:rFonts w:cstheme="minorHAnsi"/>
                <w:sz w:val="16"/>
                <w:szCs w:val="16"/>
              </w:rPr>
              <w:t>tzn. potwierdzonego transportu. Zgodnie z art. 69  ust. 3b. ustawy o odpadach transportujący odpady potwierdza transport odpadów  w Bazie danych o produktach i opakowaniach oraz o gospodarce odpadami niezwłocznie  po  zakończeniu  transportu.</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17. </w:t>
            </w:r>
            <w:r w:rsidRPr="00911276">
              <w:rPr>
                <w:rFonts w:cstheme="minorHAnsi"/>
                <w:sz w:val="16"/>
                <w:szCs w:val="16"/>
              </w:rPr>
              <w:t>Roczne sprawozdania o wytwarzanych odpadach i o gospodaro</w:t>
            </w:r>
            <w:r>
              <w:rPr>
                <w:rFonts w:cstheme="minorHAnsi"/>
                <w:sz w:val="16"/>
                <w:szCs w:val="16"/>
              </w:rPr>
              <w:t xml:space="preserve">waniu odpadami </w:t>
            </w:r>
            <w:r w:rsidRPr="00911276">
              <w:rPr>
                <w:rFonts w:cstheme="minorHAnsi"/>
                <w:sz w:val="16"/>
                <w:szCs w:val="16"/>
              </w:rPr>
              <w:t>za 2021 r. zostało złożone nieterminowo.</w:t>
            </w:r>
          </w:p>
          <w:p w:rsidR="009F0151" w:rsidRPr="00911276" w:rsidRDefault="009F0151" w:rsidP="009A5E8F">
            <w:pPr>
              <w:pStyle w:val="Akapitzlist"/>
              <w:spacing w:line="240" w:lineRule="auto"/>
              <w:ind w:left="113"/>
              <w:rPr>
                <w:rFonts w:cstheme="minorHAnsi"/>
                <w:sz w:val="16"/>
                <w:szCs w:val="16"/>
              </w:rPr>
            </w:pPr>
            <w:r>
              <w:rPr>
                <w:rFonts w:cstheme="minorHAnsi"/>
                <w:sz w:val="16"/>
                <w:szCs w:val="16"/>
              </w:rPr>
              <w:t xml:space="preserve">18. </w:t>
            </w:r>
            <w:r w:rsidRPr="00911276">
              <w:rPr>
                <w:rFonts w:cstheme="minorHAnsi"/>
                <w:sz w:val="16"/>
                <w:szCs w:val="16"/>
              </w:rPr>
              <w:t>Sprawozdania za lata 2019 – 2022 zawierają rozbieżności pomiędzy masami odpadów o kodzie  15 01 07 wykazanymi w sprawozdaniu, a kartami ewid</w:t>
            </w:r>
            <w:r>
              <w:rPr>
                <w:rFonts w:cstheme="minorHAnsi"/>
                <w:sz w:val="16"/>
                <w:szCs w:val="16"/>
              </w:rPr>
              <w:t xml:space="preserve">encji odpadów. Masy przyjętych, </w:t>
            </w:r>
            <w:r w:rsidRPr="00911276">
              <w:rPr>
                <w:rFonts w:cstheme="minorHAnsi"/>
                <w:sz w:val="16"/>
                <w:szCs w:val="16"/>
              </w:rPr>
              <w:t>przetworzonych i przekazanych odpadów nie są spójne z masą odpadów zmagazynowanych. Ponadto, wykazana w kartach ewidencji odpadów komunalnych, masa przetworzonego</w:t>
            </w:r>
            <w:r>
              <w:rPr>
                <w:rFonts w:cstheme="minorHAnsi"/>
                <w:sz w:val="16"/>
                <w:szCs w:val="16"/>
              </w:rPr>
              <w:t xml:space="preserve"> odpadu 15 01 07 (pochodzącego </w:t>
            </w:r>
            <w:r w:rsidRPr="00911276">
              <w:rPr>
                <w:rFonts w:cstheme="minorHAnsi"/>
                <w:sz w:val="16"/>
                <w:szCs w:val="16"/>
              </w:rPr>
              <w:t>ze strumienia odpadów komunalnych (inne niż grupa 20)) nie była spójna z  masą odpadu  wykazanego  w sprawozdaniu w dziale III Tabela 1 (dotyczy sprawozdania za 2020 r.).</w:t>
            </w:r>
          </w:p>
        </w:tc>
        <w:tc>
          <w:tcPr>
            <w:tcW w:w="1461" w:type="dxa"/>
            <w:shd w:val="clear" w:color="auto" w:fill="DEF2F8"/>
          </w:tcPr>
          <w:p w:rsidR="009F0151"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9F0151" w:rsidRPr="00911276" w:rsidRDefault="009F0151" w:rsidP="009F0151">
            <w:pPr>
              <w:spacing w:after="0" w:line="276" w:lineRule="auto"/>
              <w:rPr>
                <w:rFonts w:eastAsia="Times New Roman" w:cstheme="minorHAnsi"/>
                <w:sz w:val="16"/>
                <w:szCs w:val="16"/>
                <w:lang w:eastAsia="pl-PL"/>
              </w:rPr>
            </w:pPr>
            <w:r w:rsidRPr="00911276">
              <w:rPr>
                <w:rFonts w:eastAsia="Times New Roman" w:cstheme="minorHAnsi"/>
                <w:sz w:val="16"/>
                <w:szCs w:val="16"/>
                <w:lang w:eastAsia="pl-PL"/>
              </w:rPr>
              <w:t xml:space="preserve">Departament Korzystania </w:t>
            </w:r>
          </w:p>
          <w:p w:rsidR="009F0151" w:rsidRPr="00911276" w:rsidRDefault="009F0151" w:rsidP="009F0151">
            <w:pPr>
              <w:spacing w:after="0" w:line="276" w:lineRule="auto"/>
              <w:rPr>
                <w:rFonts w:eastAsia="Times New Roman" w:cstheme="minorHAnsi"/>
                <w:sz w:val="16"/>
                <w:szCs w:val="16"/>
                <w:lang w:eastAsia="pl-PL"/>
              </w:rPr>
            </w:pPr>
            <w:r w:rsidRPr="00911276">
              <w:rPr>
                <w:rFonts w:eastAsia="Times New Roman" w:cstheme="minorHAnsi"/>
                <w:sz w:val="16"/>
                <w:szCs w:val="16"/>
                <w:lang w:eastAsia="pl-PL"/>
              </w:rPr>
              <w:t>i Informacji o Środowisku Urzędu Marszałkowskiego Województwa Wielkopolskiego</w:t>
            </w:r>
          </w:p>
          <w:p w:rsidR="009F0151" w:rsidRPr="00911276" w:rsidRDefault="009F0151" w:rsidP="009F0151">
            <w:pPr>
              <w:spacing w:after="0" w:line="276" w:lineRule="auto"/>
              <w:rPr>
                <w:rFonts w:eastAsia="Times New Roman" w:cstheme="minorHAnsi"/>
                <w:sz w:val="16"/>
                <w:szCs w:val="16"/>
                <w:lang w:eastAsia="pl-PL"/>
              </w:rPr>
            </w:pPr>
            <w:r w:rsidRPr="00911276">
              <w:rPr>
                <w:rFonts w:eastAsia="Times New Roman" w:cstheme="minorHAnsi"/>
                <w:sz w:val="16"/>
                <w:szCs w:val="16"/>
                <w:lang w:eastAsia="pl-PL"/>
              </w:rPr>
              <w:t xml:space="preserve">al. Niepodległości 34 </w:t>
            </w:r>
          </w:p>
          <w:p w:rsidR="009F0151" w:rsidRPr="00911276" w:rsidRDefault="009F0151" w:rsidP="009F0151">
            <w:pPr>
              <w:spacing w:after="0" w:line="276" w:lineRule="auto"/>
              <w:rPr>
                <w:rFonts w:eastAsia="Times New Roman" w:cstheme="minorHAnsi"/>
                <w:sz w:val="16"/>
                <w:szCs w:val="16"/>
                <w:lang w:eastAsia="pl-PL"/>
              </w:rPr>
            </w:pPr>
            <w:r w:rsidRPr="00911276">
              <w:rPr>
                <w:rFonts w:eastAsia="Times New Roman" w:cstheme="minorHAnsi"/>
                <w:sz w:val="16"/>
                <w:szCs w:val="16"/>
                <w:lang w:eastAsia="pl-PL"/>
              </w:rPr>
              <w:t>61-714 Poznań</w:t>
            </w:r>
          </w:p>
          <w:p w:rsidR="009F0151" w:rsidRPr="00911276" w:rsidRDefault="009F0151" w:rsidP="009F0151">
            <w:pPr>
              <w:spacing w:after="0" w:line="276" w:lineRule="auto"/>
              <w:rPr>
                <w:rFonts w:eastAsia="Times New Roman" w:cstheme="minorHAnsi"/>
                <w:sz w:val="16"/>
                <w:szCs w:val="16"/>
                <w:lang w:eastAsia="pl-PL"/>
              </w:rPr>
            </w:pPr>
            <w:r w:rsidRPr="00911276">
              <w:rPr>
                <w:rFonts w:eastAsia="Times New Roman" w:cstheme="minorHAnsi"/>
                <w:sz w:val="16"/>
                <w:szCs w:val="16"/>
                <w:lang w:eastAsia="pl-PL"/>
              </w:rPr>
              <w:t>piętro X</w:t>
            </w:r>
          </w:p>
          <w:p w:rsidR="009F0151" w:rsidRPr="00A53475" w:rsidRDefault="009F0151" w:rsidP="009F0151">
            <w:pPr>
              <w:spacing w:after="0" w:line="276" w:lineRule="auto"/>
              <w:rPr>
                <w:rFonts w:eastAsia="Times New Roman" w:cstheme="minorHAnsi"/>
                <w:sz w:val="16"/>
                <w:szCs w:val="16"/>
                <w:lang w:eastAsia="pl-PL"/>
              </w:rPr>
            </w:pPr>
            <w:r w:rsidRPr="00911276">
              <w:rPr>
                <w:rFonts w:eastAsia="Times New Roman" w:cstheme="minorHAnsi"/>
                <w:sz w:val="16"/>
                <w:szCs w:val="16"/>
                <w:lang w:eastAsia="pl-PL"/>
              </w:rPr>
              <w:t>pokój 1025</w:t>
            </w:r>
          </w:p>
        </w:tc>
      </w:tr>
      <w:tr w:rsidR="009F0151" w:rsidRPr="00A53475" w:rsidTr="009A5E8F">
        <w:trPr>
          <w:tblCellSpacing w:w="15" w:type="dxa"/>
        </w:trPr>
        <w:tc>
          <w:tcPr>
            <w:tcW w:w="370" w:type="dxa"/>
            <w:shd w:val="clear" w:color="auto" w:fill="FFFFFF" w:themeFill="background1"/>
          </w:tcPr>
          <w:p w:rsidR="009F0151" w:rsidRPr="00A53475" w:rsidRDefault="009A5E8F"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38</w:t>
            </w:r>
            <w:r w:rsidR="009F0151">
              <w:rPr>
                <w:rFonts w:eastAsia="Times New Roman" w:cstheme="minorHAnsi"/>
                <w:sz w:val="16"/>
                <w:szCs w:val="16"/>
                <w:lang w:eastAsia="pl-PL"/>
              </w:rPr>
              <w:t>.</w:t>
            </w:r>
          </w:p>
        </w:tc>
        <w:tc>
          <w:tcPr>
            <w:tcW w:w="1394" w:type="dxa"/>
            <w:shd w:val="clear" w:color="auto" w:fill="FFFFFF" w:themeFill="background1"/>
          </w:tcPr>
          <w:p w:rsidR="009F0151" w:rsidRPr="00A53475" w:rsidRDefault="009F0151" w:rsidP="009F0151">
            <w:pPr>
              <w:spacing w:after="0" w:line="240" w:lineRule="auto"/>
              <w:rPr>
                <w:rFonts w:eastAsia="Times New Roman" w:cstheme="minorHAnsi"/>
                <w:sz w:val="16"/>
                <w:szCs w:val="16"/>
                <w:lang w:eastAsia="pl-PL"/>
              </w:rPr>
            </w:pPr>
            <w:r w:rsidRPr="006B4C66">
              <w:rPr>
                <w:rFonts w:cstheme="minorHAnsi"/>
                <w:sz w:val="16"/>
                <w:szCs w:val="16"/>
              </w:rPr>
              <w:t>DSI-IV.1710.22.2023</w:t>
            </w:r>
          </w:p>
        </w:tc>
        <w:tc>
          <w:tcPr>
            <w:tcW w:w="1408" w:type="dxa"/>
            <w:shd w:val="clear" w:color="auto" w:fill="FFFFFF" w:themeFill="background1"/>
          </w:tcPr>
          <w:p w:rsidR="009F0151" w:rsidRPr="006B4C66" w:rsidRDefault="009F0151" w:rsidP="009F0151">
            <w:pPr>
              <w:spacing w:after="0" w:line="240" w:lineRule="auto"/>
              <w:rPr>
                <w:rFonts w:cstheme="minorHAnsi"/>
                <w:sz w:val="16"/>
                <w:szCs w:val="16"/>
              </w:rPr>
            </w:pPr>
            <w:r w:rsidRPr="006B4C66">
              <w:rPr>
                <w:rFonts w:cstheme="minorHAnsi"/>
                <w:sz w:val="16"/>
                <w:szCs w:val="16"/>
              </w:rPr>
              <w:t xml:space="preserve">P.P.U.H. WOSEBA Sp. z o.o.,                 </w:t>
            </w:r>
          </w:p>
          <w:p w:rsidR="009F0151" w:rsidRPr="00A53475" w:rsidRDefault="009F0151" w:rsidP="009F0151">
            <w:pPr>
              <w:spacing w:after="0" w:line="240" w:lineRule="auto"/>
              <w:rPr>
                <w:rFonts w:cstheme="minorHAnsi"/>
                <w:sz w:val="16"/>
                <w:szCs w:val="16"/>
              </w:rPr>
            </w:pPr>
            <w:r w:rsidRPr="006B4C66">
              <w:rPr>
                <w:rFonts w:cstheme="minorHAnsi"/>
                <w:sz w:val="16"/>
                <w:szCs w:val="16"/>
              </w:rPr>
              <w:t>ul. Krotoszyńska 150, 63-430 Odolanów</w:t>
            </w:r>
          </w:p>
        </w:tc>
        <w:tc>
          <w:tcPr>
            <w:tcW w:w="2174" w:type="dxa"/>
            <w:shd w:val="clear" w:color="auto" w:fill="FFFFFF" w:themeFill="background1"/>
          </w:tcPr>
          <w:p w:rsidR="009F0151" w:rsidRPr="00BC7735" w:rsidRDefault="009F0151" w:rsidP="009F0151">
            <w:pPr>
              <w:spacing w:after="0" w:line="276" w:lineRule="auto"/>
              <w:rPr>
                <w:rFonts w:eastAsia="Times New Roman" w:cstheme="minorHAnsi"/>
                <w:sz w:val="16"/>
                <w:szCs w:val="16"/>
                <w:lang w:eastAsia="pl-PL"/>
              </w:rPr>
            </w:pPr>
            <w:r w:rsidRPr="00BC7735">
              <w:rPr>
                <w:rFonts w:eastAsia="Times New Roman" w:cstheme="minorHAnsi"/>
                <w:sz w:val="16"/>
                <w:szCs w:val="16"/>
                <w:lang w:eastAsia="pl-PL"/>
              </w:rPr>
              <w:t xml:space="preserve">Kontrola </w:t>
            </w:r>
            <w:r>
              <w:rPr>
                <w:rFonts w:eastAsia="Times New Roman" w:cstheme="minorHAnsi"/>
                <w:sz w:val="16"/>
                <w:szCs w:val="16"/>
                <w:lang w:eastAsia="pl-PL"/>
              </w:rPr>
              <w:t>planowa</w:t>
            </w:r>
            <w:r w:rsidRPr="00BC7735">
              <w:rPr>
                <w:rFonts w:eastAsia="Times New Roman" w:cstheme="minorHAnsi"/>
                <w:sz w:val="16"/>
                <w:szCs w:val="16"/>
                <w:lang w:eastAsia="pl-PL"/>
              </w:rPr>
              <w:t xml:space="preserve">  w zakresie:</w:t>
            </w:r>
          </w:p>
          <w:p w:rsidR="009F0151" w:rsidRPr="006B4C66" w:rsidRDefault="009F0151" w:rsidP="009F0151">
            <w:pPr>
              <w:numPr>
                <w:ilvl w:val="0"/>
                <w:numId w:val="16"/>
              </w:numPr>
              <w:spacing w:after="0" w:line="276" w:lineRule="auto"/>
              <w:ind w:left="102" w:hanging="102"/>
              <w:rPr>
                <w:rFonts w:eastAsia="Times New Roman" w:cstheme="minorHAnsi"/>
                <w:sz w:val="16"/>
                <w:szCs w:val="16"/>
                <w:lang w:eastAsia="pl-PL"/>
              </w:rPr>
            </w:pPr>
            <w:r w:rsidRPr="006B4C66">
              <w:rPr>
                <w:rFonts w:eastAsia="Times New Roman" w:cstheme="minorHAnsi"/>
                <w:sz w:val="16"/>
                <w:szCs w:val="16"/>
                <w:lang w:eastAsia="pl-PL"/>
              </w:rPr>
              <w:t>realizacji obowiązków podmiotu w zakresie opłat za korzystanie ze środowiska                 za lata 2017-2022,</w:t>
            </w:r>
          </w:p>
          <w:p w:rsidR="009F0151" w:rsidRPr="006B4C66" w:rsidRDefault="009F0151" w:rsidP="009F0151">
            <w:pPr>
              <w:numPr>
                <w:ilvl w:val="0"/>
                <w:numId w:val="16"/>
              </w:numPr>
              <w:spacing w:after="0" w:line="276" w:lineRule="auto"/>
              <w:ind w:left="102" w:hanging="102"/>
              <w:rPr>
                <w:rFonts w:eastAsia="Times New Roman" w:cstheme="minorHAnsi"/>
                <w:sz w:val="16"/>
                <w:szCs w:val="16"/>
                <w:lang w:eastAsia="pl-PL"/>
              </w:rPr>
            </w:pPr>
            <w:r w:rsidRPr="006B4C66">
              <w:rPr>
                <w:rFonts w:eastAsia="Times New Roman" w:cstheme="minorHAnsi"/>
                <w:sz w:val="16"/>
                <w:szCs w:val="16"/>
                <w:lang w:eastAsia="pl-PL"/>
              </w:rPr>
              <w:t>realizacji obowiązków w zakresie opłaty produktowej za lata 2017-2022,</w:t>
            </w:r>
          </w:p>
          <w:p w:rsidR="009F0151" w:rsidRPr="006B4C66" w:rsidRDefault="009F0151" w:rsidP="009F0151">
            <w:pPr>
              <w:numPr>
                <w:ilvl w:val="0"/>
                <w:numId w:val="16"/>
              </w:numPr>
              <w:spacing w:after="0" w:line="276" w:lineRule="auto"/>
              <w:ind w:left="102" w:hanging="102"/>
              <w:rPr>
                <w:rFonts w:eastAsia="Times New Roman" w:cstheme="minorHAnsi"/>
                <w:sz w:val="16"/>
                <w:szCs w:val="16"/>
                <w:lang w:eastAsia="pl-PL"/>
              </w:rPr>
            </w:pPr>
            <w:r w:rsidRPr="006B4C66">
              <w:rPr>
                <w:rFonts w:eastAsia="Times New Roman" w:cstheme="minorHAnsi"/>
                <w:sz w:val="16"/>
                <w:szCs w:val="16"/>
                <w:lang w:eastAsia="pl-PL"/>
              </w:rPr>
              <w:t xml:space="preserve">realizacji obowiązków podmiotu w zakresie gospodarki odpadami za lata </w:t>
            </w:r>
            <w:r w:rsidRPr="006B4C66">
              <w:rPr>
                <w:rFonts w:eastAsia="Times New Roman" w:cstheme="minorHAnsi"/>
                <w:sz w:val="16"/>
                <w:szCs w:val="16"/>
                <w:lang w:eastAsia="pl-PL"/>
              </w:rPr>
              <w:br/>
              <w:t>2017-2022.</w:t>
            </w:r>
          </w:p>
          <w:p w:rsidR="009F0151" w:rsidRPr="001631C1" w:rsidRDefault="009F0151" w:rsidP="009F0151">
            <w:pPr>
              <w:spacing w:after="0" w:line="276" w:lineRule="auto"/>
              <w:ind w:left="102"/>
              <w:rPr>
                <w:rFonts w:eastAsia="Times New Roman" w:cstheme="minorHAnsi"/>
                <w:sz w:val="16"/>
                <w:szCs w:val="16"/>
                <w:lang w:eastAsia="pl-PL"/>
              </w:rPr>
            </w:pPr>
          </w:p>
        </w:tc>
        <w:tc>
          <w:tcPr>
            <w:tcW w:w="1576" w:type="dxa"/>
            <w:shd w:val="clear" w:color="auto" w:fill="FFFFFF" w:themeFill="background1"/>
          </w:tcPr>
          <w:p w:rsidR="009F0151" w:rsidRPr="00A53475" w:rsidRDefault="009F0151" w:rsidP="009F0151">
            <w:pPr>
              <w:spacing w:after="0" w:line="240" w:lineRule="auto"/>
              <w:rPr>
                <w:rFonts w:eastAsia="Times New Roman" w:cstheme="minorHAnsi"/>
                <w:sz w:val="16"/>
                <w:szCs w:val="16"/>
                <w:lang w:eastAsia="pl-PL"/>
              </w:rPr>
            </w:pPr>
            <w:r w:rsidRPr="006B4C66">
              <w:rPr>
                <w:rFonts w:eastAsia="Times New Roman" w:cstheme="minorHAnsi"/>
                <w:sz w:val="16"/>
                <w:szCs w:val="16"/>
                <w:lang w:eastAsia="pl-PL"/>
              </w:rPr>
              <w:t xml:space="preserve">29 listopada 2023 r. </w:t>
            </w:r>
            <w:r>
              <w:rPr>
                <w:rFonts w:eastAsia="Times New Roman" w:cstheme="minorHAnsi"/>
                <w:sz w:val="16"/>
                <w:szCs w:val="16"/>
                <w:lang w:eastAsia="pl-PL"/>
              </w:rPr>
              <w:t>-</w:t>
            </w:r>
            <w:r>
              <w:rPr>
                <w:rFonts w:eastAsia="Times New Roman" w:cstheme="minorHAnsi"/>
                <w:sz w:val="16"/>
                <w:szCs w:val="16"/>
                <w:lang w:eastAsia="pl-PL"/>
              </w:rPr>
              <w:br/>
            </w:r>
            <w:r w:rsidRPr="006B4C66">
              <w:rPr>
                <w:rFonts w:eastAsia="Times New Roman" w:cstheme="minorHAnsi"/>
                <w:sz w:val="16"/>
                <w:szCs w:val="16"/>
                <w:lang w:eastAsia="pl-PL"/>
              </w:rPr>
              <w:t xml:space="preserve">1 grudnia 2023 r.  </w:t>
            </w:r>
          </w:p>
        </w:tc>
        <w:tc>
          <w:tcPr>
            <w:tcW w:w="3747" w:type="dxa"/>
            <w:shd w:val="clear" w:color="auto" w:fill="FFFFFF" w:themeFill="background1"/>
          </w:tcPr>
          <w:p w:rsidR="009F0151" w:rsidRPr="006B4C66" w:rsidRDefault="009F0151" w:rsidP="009A5E8F">
            <w:pPr>
              <w:pStyle w:val="Akapitzlist"/>
              <w:numPr>
                <w:ilvl w:val="0"/>
                <w:numId w:val="32"/>
              </w:numPr>
              <w:spacing w:line="240" w:lineRule="auto"/>
              <w:ind w:left="113" w:hanging="120"/>
              <w:jc w:val="both"/>
              <w:rPr>
                <w:rFonts w:cstheme="minorHAnsi"/>
                <w:sz w:val="16"/>
                <w:szCs w:val="16"/>
              </w:rPr>
            </w:pPr>
            <w:r w:rsidRPr="006B4C66">
              <w:rPr>
                <w:rFonts w:cstheme="minorHAnsi"/>
                <w:sz w:val="16"/>
                <w:szCs w:val="16"/>
              </w:rPr>
              <w:t>Część kart przekazania odpadów   dla   odpadu   o   kodzie  02  03  80  -  Wytłoki,  osady  i  inne  odpady z przetwórstwa produktów roślinnych (z  wyłączeniem  02  03  81)  tj.:  02  03  80/21/2019 – KPO, 02 03 80/26/2019 – KPO, 02 03 80/30/2019 – KPO oraz 02 03 80/36/2019 – KPO została sporządzona niezgodnie z obowiązującym na czas wystawienia karty rozporządzeniem Ministra Środowiska z  dnia  25  kwietnia  2019  r. w sprawie wzorów dokumentów stosowanych na potrzeby ewidencji  odpadów.</w:t>
            </w:r>
          </w:p>
          <w:p w:rsidR="009F0151" w:rsidRPr="006B4C66" w:rsidRDefault="009F0151" w:rsidP="009A5E8F">
            <w:pPr>
              <w:pStyle w:val="Akapitzlist"/>
              <w:numPr>
                <w:ilvl w:val="0"/>
                <w:numId w:val="32"/>
              </w:numPr>
              <w:spacing w:line="240" w:lineRule="auto"/>
              <w:ind w:left="113" w:hanging="120"/>
              <w:jc w:val="both"/>
              <w:rPr>
                <w:rFonts w:cstheme="minorHAnsi"/>
                <w:sz w:val="16"/>
                <w:szCs w:val="16"/>
              </w:rPr>
            </w:pPr>
            <w:r w:rsidRPr="006B4C66">
              <w:rPr>
                <w:rFonts w:cstheme="minorHAnsi"/>
                <w:sz w:val="16"/>
                <w:szCs w:val="16"/>
              </w:rPr>
              <w:t>Roczne  sprawozdania o wytwarzanych odpadach i o gospodarowaniu odpadami za lata 2020-2022 zostały przedłożone Marszałkowi Województwa Wielkopolskiego  nieterminowo,  tj.  w  dniu 8 maja 2023 r., za pośrednictwem indywidualnego   konta   w   systemie   BDO.   Zgodnie  z  art.  76  ust.  1</w:t>
            </w:r>
            <w:r>
              <w:rPr>
                <w:rFonts w:cstheme="minorHAnsi"/>
                <w:sz w:val="16"/>
                <w:szCs w:val="16"/>
              </w:rPr>
              <w:t xml:space="preserve"> </w:t>
            </w:r>
            <w:r w:rsidRPr="006B4C66">
              <w:rPr>
                <w:rFonts w:cstheme="minorHAnsi"/>
                <w:sz w:val="16"/>
                <w:szCs w:val="16"/>
              </w:rPr>
              <w:t>oraz ust.  2  ustawy  z  dnia  14  grudnia  2012 r. o  odpadach ww. sprawozdania należy  przedkładać  w  terminie  do  dni</w:t>
            </w:r>
            <w:r>
              <w:rPr>
                <w:rFonts w:cstheme="minorHAnsi"/>
                <w:sz w:val="16"/>
                <w:szCs w:val="16"/>
              </w:rPr>
              <w:t xml:space="preserve">a  15  marca  za  poprzedni  </w:t>
            </w:r>
            <w:r w:rsidRPr="006B4C66">
              <w:rPr>
                <w:rFonts w:cstheme="minorHAnsi"/>
                <w:sz w:val="16"/>
                <w:szCs w:val="16"/>
              </w:rPr>
              <w:t>rok kalendarzowy.</w:t>
            </w:r>
          </w:p>
          <w:p w:rsidR="009F0151" w:rsidRPr="00CE4B80" w:rsidRDefault="009F0151" w:rsidP="009A5E8F">
            <w:pPr>
              <w:pStyle w:val="Akapitzlist"/>
              <w:spacing w:line="240" w:lineRule="auto"/>
              <w:ind w:left="113"/>
              <w:jc w:val="both"/>
              <w:rPr>
                <w:rFonts w:cstheme="minorHAnsi"/>
                <w:sz w:val="16"/>
                <w:szCs w:val="16"/>
              </w:rPr>
            </w:pPr>
          </w:p>
        </w:tc>
        <w:tc>
          <w:tcPr>
            <w:tcW w:w="1461" w:type="dxa"/>
            <w:shd w:val="clear" w:color="auto" w:fill="FFFFFF" w:themeFill="background1"/>
          </w:tcPr>
          <w:p w:rsidR="009F0151" w:rsidRPr="00A53475" w:rsidRDefault="009F0151" w:rsidP="009F0151">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Tak</w:t>
            </w:r>
          </w:p>
        </w:tc>
        <w:tc>
          <w:tcPr>
            <w:tcW w:w="1869" w:type="dxa"/>
            <w:shd w:val="clear" w:color="auto" w:fill="FFFFFF" w:themeFill="background1"/>
          </w:tcPr>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9F0151"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9F0151" w:rsidRDefault="009F0151" w:rsidP="009F0151">
            <w:pPr>
              <w:spacing w:after="0" w:line="276" w:lineRule="auto"/>
              <w:rPr>
                <w:rFonts w:eastAsia="Times New Roman" w:cstheme="minorHAnsi"/>
                <w:sz w:val="16"/>
                <w:szCs w:val="16"/>
                <w:lang w:eastAsia="pl-PL"/>
              </w:rPr>
            </w:pPr>
          </w:p>
          <w:p w:rsidR="009F0151" w:rsidRPr="00A53475" w:rsidRDefault="009F0151" w:rsidP="009F0151">
            <w:pPr>
              <w:spacing w:after="0" w:line="276" w:lineRule="auto"/>
              <w:rPr>
                <w:rFonts w:eastAsia="Times New Roman" w:cstheme="minorHAnsi"/>
                <w:sz w:val="16"/>
                <w:szCs w:val="16"/>
                <w:lang w:eastAsia="pl-PL"/>
              </w:rPr>
            </w:pPr>
          </w:p>
        </w:tc>
      </w:tr>
      <w:tr w:rsidR="009F0151" w:rsidRPr="00A53475" w:rsidTr="009A5E8F">
        <w:trPr>
          <w:tblCellSpacing w:w="15" w:type="dxa"/>
        </w:trPr>
        <w:tc>
          <w:tcPr>
            <w:tcW w:w="370" w:type="dxa"/>
            <w:shd w:val="clear" w:color="auto" w:fill="DEF2F8"/>
          </w:tcPr>
          <w:p w:rsidR="009F0151" w:rsidRDefault="009A5E8F" w:rsidP="009F0151">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t>39</w:t>
            </w:r>
            <w:r w:rsidR="009F0151">
              <w:rPr>
                <w:rFonts w:eastAsia="Times New Roman" w:cstheme="minorHAnsi"/>
                <w:sz w:val="16"/>
                <w:szCs w:val="16"/>
                <w:lang w:eastAsia="pl-PL"/>
              </w:rPr>
              <w:t>.</w:t>
            </w:r>
          </w:p>
        </w:tc>
        <w:tc>
          <w:tcPr>
            <w:tcW w:w="1394" w:type="dxa"/>
            <w:shd w:val="clear" w:color="auto" w:fill="DEF2F8"/>
          </w:tcPr>
          <w:p w:rsidR="009F0151" w:rsidRPr="00A53475" w:rsidRDefault="009F0151" w:rsidP="009F0151">
            <w:pPr>
              <w:spacing w:after="0" w:line="240" w:lineRule="auto"/>
              <w:rPr>
                <w:rFonts w:eastAsia="Times New Roman" w:cstheme="minorHAnsi"/>
                <w:sz w:val="16"/>
                <w:szCs w:val="16"/>
                <w:lang w:eastAsia="pl-PL"/>
              </w:rPr>
            </w:pPr>
            <w:r w:rsidRPr="00FF30C0">
              <w:rPr>
                <w:rFonts w:cstheme="minorHAnsi"/>
                <w:sz w:val="16"/>
                <w:szCs w:val="16"/>
              </w:rPr>
              <w:t>DSI-IV.1710.23.2023</w:t>
            </w:r>
          </w:p>
        </w:tc>
        <w:tc>
          <w:tcPr>
            <w:tcW w:w="1408" w:type="dxa"/>
            <w:shd w:val="clear" w:color="auto" w:fill="DEF2F8"/>
          </w:tcPr>
          <w:p w:rsidR="009F0151" w:rsidRPr="00FF30C0" w:rsidRDefault="009F0151" w:rsidP="009F0151">
            <w:pPr>
              <w:spacing w:after="0" w:line="240" w:lineRule="auto"/>
              <w:rPr>
                <w:rFonts w:cstheme="minorHAnsi"/>
                <w:sz w:val="16"/>
                <w:szCs w:val="16"/>
              </w:rPr>
            </w:pPr>
            <w:r w:rsidRPr="00FF30C0">
              <w:rPr>
                <w:rFonts w:cstheme="minorHAnsi"/>
                <w:sz w:val="16"/>
                <w:szCs w:val="16"/>
              </w:rPr>
              <w:t>Firma Kowalski Sp. z o.o. (dawniej:</w:t>
            </w:r>
          </w:p>
          <w:p w:rsidR="009F0151" w:rsidRPr="00FF30C0" w:rsidRDefault="009F0151" w:rsidP="009F0151">
            <w:pPr>
              <w:spacing w:after="0" w:line="240" w:lineRule="auto"/>
              <w:rPr>
                <w:rFonts w:cstheme="minorHAnsi"/>
                <w:sz w:val="16"/>
                <w:szCs w:val="16"/>
              </w:rPr>
            </w:pPr>
            <w:r w:rsidRPr="00FF30C0">
              <w:rPr>
                <w:rFonts w:cstheme="minorHAnsi"/>
                <w:sz w:val="16"/>
                <w:szCs w:val="16"/>
              </w:rPr>
              <w:t>Firma Kowalski Sławomir Kowalski)</w:t>
            </w:r>
          </w:p>
          <w:p w:rsidR="009F0151" w:rsidRPr="00FF30C0" w:rsidRDefault="009F0151" w:rsidP="009F0151">
            <w:pPr>
              <w:spacing w:after="0" w:line="240" w:lineRule="auto"/>
              <w:rPr>
                <w:rFonts w:cstheme="minorHAnsi"/>
                <w:sz w:val="16"/>
                <w:szCs w:val="16"/>
              </w:rPr>
            </w:pPr>
            <w:r w:rsidRPr="00FF30C0">
              <w:rPr>
                <w:rFonts w:cstheme="minorHAnsi"/>
                <w:sz w:val="16"/>
                <w:szCs w:val="16"/>
              </w:rPr>
              <w:t>Nietążkowo, ul. Arciszewskich 22</w:t>
            </w:r>
          </w:p>
          <w:p w:rsidR="009F0151" w:rsidRPr="00A53475" w:rsidRDefault="009F0151" w:rsidP="009F0151">
            <w:pPr>
              <w:spacing w:after="0" w:line="240" w:lineRule="auto"/>
              <w:rPr>
                <w:rFonts w:cstheme="minorHAnsi"/>
                <w:sz w:val="16"/>
                <w:szCs w:val="16"/>
              </w:rPr>
            </w:pPr>
            <w:r w:rsidRPr="00FF30C0">
              <w:rPr>
                <w:rFonts w:cstheme="minorHAnsi"/>
                <w:sz w:val="16"/>
                <w:szCs w:val="16"/>
              </w:rPr>
              <w:t>64-030 Śmigiel</w:t>
            </w:r>
          </w:p>
        </w:tc>
        <w:tc>
          <w:tcPr>
            <w:tcW w:w="2174" w:type="dxa"/>
            <w:shd w:val="clear" w:color="auto" w:fill="DEF2F8"/>
          </w:tcPr>
          <w:p w:rsidR="009F0151" w:rsidRPr="00BC7735" w:rsidRDefault="009F0151" w:rsidP="009F0151">
            <w:pPr>
              <w:spacing w:after="0" w:line="276" w:lineRule="auto"/>
              <w:rPr>
                <w:rFonts w:eastAsia="Times New Roman" w:cstheme="minorHAnsi"/>
                <w:sz w:val="16"/>
                <w:szCs w:val="16"/>
                <w:lang w:eastAsia="pl-PL"/>
              </w:rPr>
            </w:pPr>
            <w:r w:rsidRPr="00BC7735">
              <w:rPr>
                <w:rFonts w:eastAsia="Times New Roman" w:cstheme="minorHAnsi"/>
                <w:sz w:val="16"/>
                <w:szCs w:val="16"/>
                <w:lang w:eastAsia="pl-PL"/>
              </w:rPr>
              <w:t>Kontrola doraźna  w zakresie:</w:t>
            </w:r>
          </w:p>
          <w:p w:rsidR="009F0151" w:rsidRPr="00BC7735" w:rsidRDefault="009F0151" w:rsidP="009F0151">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 xml:space="preserve">realizacji obowiązków podmiotu dokonującego     eksportu lub wewnątrz                       wspólnotowej dostawy odpadów opakowaniowych </w:t>
            </w:r>
            <w:r w:rsidRPr="00BC7735">
              <w:rPr>
                <w:rFonts w:eastAsia="Times New Roman" w:cstheme="minorHAnsi"/>
                <w:sz w:val="16"/>
                <w:szCs w:val="16"/>
                <w:lang w:eastAsia="pl-PL"/>
              </w:rPr>
              <w:br/>
              <w:t>w celu poddania ich recyklingowi za lata 20</w:t>
            </w:r>
            <w:r>
              <w:rPr>
                <w:rFonts w:eastAsia="Times New Roman" w:cstheme="minorHAnsi"/>
                <w:sz w:val="16"/>
                <w:szCs w:val="16"/>
                <w:lang w:eastAsia="pl-PL"/>
              </w:rPr>
              <w:t>20</w:t>
            </w:r>
            <w:r w:rsidRPr="00BC7735">
              <w:rPr>
                <w:rFonts w:eastAsia="Times New Roman" w:cstheme="minorHAnsi"/>
                <w:sz w:val="16"/>
                <w:szCs w:val="16"/>
                <w:lang w:eastAsia="pl-PL"/>
              </w:rPr>
              <w:t xml:space="preserve">-2022, </w:t>
            </w:r>
          </w:p>
          <w:p w:rsidR="009F0151" w:rsidRPr="00BC7735" w:rsidRDefault="009F0151" w:rsidP="009F0151">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20</w:t>
            </w:r>
            <w:r w:rsidRPr="00BC7735">
              <w:rPr>
                <w:rFonts w:eastAsia="Times New Roman" w:cstheme="minorHAnsi"/>
                <w:sz w:val="16"/>
                <w:szCs w:val="16"/>
                <w:lang w:eastAsia="pl-PL"/>
              </w:rPr>
              <w:t xml:space="preserve"> r.                          do 31 grudnia 2022 r.,</w:t>
            </w:r>
          </w:p>
          <w:p w:rsidR="009F0151" w:rsidRPr="00BC7735" w:rsidRDefault="009F0151" w:rsidP="009F0151">
            <w:pPr>
              <w:numPr>
                <w:ilvl w:val="0"/>
                <w:numId w:val="16"/>
              </w:numPr>
              <w:spacing w:after="0" w:line="276" w:lineRule="auto"/>
              <w:ind w:left="102" w:hanging="102"/>
              <w:rPr>
                <w:rFonts w:eastAsia="Times New Roman" w:cstheme="minorHAnsi"/>
                <w:sz w:val="16"/>
                <w:szCs w:val="16"/>
                <w:lang w:eastAsia="pl-PL"/>
              </w:rPr>
            </w:pPr>
            <w:r w:rsidRPr="00BC7735">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20</w:t>
            </w:r>
            <w:r w:rsidRPr="00BC7735">
              <w:rPr>
                <w:rFonts w:eastAsia="Times New Roman" w:cstheme="minorHAnsi"/>
                <w:sz w:val="16"/>
                <w:szCs w:val="16"/>
                <w:lang w:eastAsia="pl-PL"/>
              </w:rPr>
              <w:t xml:space="preserve"> r.  </w:t>
            </w:r>
            <w:r w:rsidRPr="00BC7735">
              <w:rPr>
                <w:rFonts w:eastAsia="Times New Roman" w:cstheme="minorHAnsi"/>
                <w:sz w:val="16"/>
                <w:szCs w:val="16"/>
                <w:lang w:eastAsia="pl-PL"/>
              </w:rPr>
              <w:br/>
              <w:t>do 31 grudnia 2022 r.</w:t>
            </w:r>
          </w:p>
          <w:p w:rsidR="009F0151" w:rsidRPr="00A53475" w:rsidRDefault="009F0151" w:rsidP="009F0151">
            <w:pPr>
              <w:spacing w:after="0" w:line="240" w:lineRule="auto"/>
              <w:rPr>
                <w:rFonts w:eastAsia="Times New Roman" w:cstheme="minorHAnsi"/>
                <w:sz w:val="16"/>
                <w:szCs w:val="16"/>
                <w:lang w:eastAsia="pl-PL"/>
              </w:rPr>
            </w:pPr>
          </w:p>
        </w:tc>
        <w:tc>
          <w:tcPr>
            <w:tcW w:w="1576" w:type="dxa"/>
            <w:shd w:val="clear" w:color="auto" w:fill="DEF2F8"/>
          </w:tcPr>
          <w:p w:rsidR="009F0151" w:rsidRDefault="009F0151" w:rsidP="009F0151">
            <w:pPr>
              <w:spacing w:after="0" w:line="240" w:lineRule="auto"/>
              <w:rPr>
                <w:rFonts w:eastAsia="Times New Roman" w:cstheme="minorHAnsi"/>
                <w:sz w:val="16"/>
                <w:szCs w:val="16"/>
                <w:lang w:eastAsia="pl-PL"/>
              </w:rPr>
            </w:pPr>
            <w:r w:rsidRPr="00FF30C0">
              <w:rPr>
                <w:rFonts w:eastAsia="Times New Roman" w:cstheme="minorHAnsi"/>
                <w:sz w:val="16"/>
                <w:szCs w:val="16"/>
                <w:lang w:eastAsia="pl-PL"/>
              </w:rPr>
              <w:t xml:space="preserve">30 listopada 2023 r. </w:t>
            </w:r>
            <w:r>
              <w:rPr>
                <w:rFonts w:eastAsia="Times New Roman" w:cstheme="minorHAnsi"/>
                <w:sz w:val="16"/>
                <w:szCs w:val="16"/>
                <w:lang w:eastAsia="pl-PL"/>
              </w:rPr>
              <w:t>–</w:t>
            </w:r>
          </w:p>
          <w:p w:rsidR="009F0151" w:rsidRPr="00A53475" w:rsidRDefault="009F0151" w:rsidP="009F0151">
            <w:pPr>
              <w:spacing w:after="0" w:line="240" w:lineRule="auto"/>
              <w:rPr>
                <w:rFonts w:eastAsia="Times New Roman" w:cstheme="minorHAnsi"/>
                <w:sz w:val="16"/>
                <w:szCs w:val="16"/>
                <w:lang w:eastAsia="pl-PL"/>
              </w:rPr>
            </w:pPr>
            <w:r w:rsidRPr="00FF30C0">
              <w:rPr>
                <w:rFonts w:eastAsia="Times New Roman" w:cstheme="minorHAnsi"/>
                <w:sz w:val="16"/>
                <w:szCs w:val="16"/>
                <w:lang w:eastAsia="pl-PL"/>
              </w:rPr>
              <w:t xml:space="preserve"> 7 grudnia 2023 r.</w:t>
            </w:r>
          </w:p>
        </w:tc>
        <w:tc>
          <w:tcPr>
            <w:tcW w:w="3747" w:type="dxa"/>
            <w:shd w:val="clear" w:color="auto" w:fill="DEF2F8"/>
          </w:tcPr>
          <w:p w:rsidR="009F0151" w:rsidRPr="000727DD" w:rsidRDefault="009F0151" w:rsidP="00113188">
            <w:pPr>
              <w:pStyle w:val="Akapitzlist"/>
              <w:spacing w:line="240" w:lineRule="auto"/>
              <w:ind w:left="113"/>
              <w:rPr>
                <w:rFonts w:cstheme="minorHAnsi"/>
                <w:sz w:val="16"/>
                <w:szCs w:val="16"/>
              </w:rPr>
            </w:pPr>
            <w:r w:rsidRPr="000727DD">
              <w:rPr>
                <w:rFonts w:cstheme="minorHAnsi"/>
                <w:sz w:val="16"/>
                <w:szCs w:val="16"/>
              </w:rPr>
              <w:t xml:space="preserve"> </w:t>
            </w:r>
            <w:r>
              <w:t xml:space="preserve"> </w:t>
            </w:r>
            <w:r w:rsidRPr="00FF30C0">
              <w:rPr>
                <w:rFonts w:cstheme="minorHAnsi"/>
                <w:sz w:val="16"/>
                <w:szCs w:val="16"/>
              </w:rPr>
              <w:t>Nie stwierdzono żadnych nieprawidłowości.</w:t>
            </w:r>
          </w:p>
          <w:p w:rsidR="009F0151" w:rsidRPr="000727DD" w:rsidRDefault="009F0151" w:rsidP="00113188">
            <w:pPr>
              <w:pStyle w:val="Akapitzlist"/>
              <w:spacing w:line="240" w:lineRule="auto"/>
              <w:ind w:left="113"/>
              <w:rPr>
                <w:rFonts w:cstheme="minorHAnsi"/>
                <w:sz w:val="16"/>
                <w:szCs w:val="16"/>
              </w:rPr>
            </w:pPr>
          </w:p>
        </w:tc>
        <w:tc>
          <w:tcPr>
            <w:tcW w:w="1461" w:type="dxa"/>
            <w:shd w:val="clear" w:color="auto" w:fill="DEF2F8"/>
          </w:tcPr>
          <w:p w:rsidR="009F0151" w:rsidRPr="00A53475"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DEF2F8"/>
          </w:tcPr>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9F0151" w:rsidRPr="00A53475"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9F0151" w:rsidRDefault="009F0151" w:rsidP="009F0151">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9F0151" w:rsidRDefault="009F0151" w:rsidP="009F0151">
            <w:pPr>
              <w:spacing w:after="0" w:line="276" w:lineRule="auto"/>
              <w:rPr>
                <w:rFonts w:eastAsia="Times New Roman" w:cstheme="minorHAnsi"/>
                <w:sz w:val="16"/>
                <w:szCs w:val="16"/>
                <w:lang w:eastAsia="pl-PL"/>
              </w:rPr>
            </w:pPr>
          </w:p>
          <w:p w:rsidR="009F0151" w:rsidRPr="00A53475" w:rsidRDefault="009F0151" w:rsidP="009F0151">
            <w:pPr>
              <w:spacing w:after="0" w:line="276" w:lineRule="auto"/>
              <w:rPr>
                <w:rFonts w:eastAsia="Times New Roman" w:cstheme="minorHAnsi"/>
                <w:sz w:val="16"/>
                <w:szCs w:val="16"/>
                <w:lang w:eastAsia="pl-PL"/>
              </w:rPr>
            </w:pPr>
          </w:p>
        </w:tc>
      </w:tr>
      <w:tr w:rsidR="009F0151" w:rsidRPr="00A53475" w:rsidTr="009A5E8F">
        <w:trPr>
          <w:tblCellSpacing w:w="15" w:type="dxa"/>
        </w:trPr>
        <w:tc>
          <w:tcPr>
            <w:tcW w:w="370" w:type="dxa"/>
            <w:shd w:val="clear" w:color="auto" w:fill="FFFFFF" w:themeFill="background1"/>
          </w:tcPr>
          <w:p w:rsidR="009F0151" w:rsidRDefault="009A5E8F"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40</w:t>
            </w:r>
            <w:r w:rsidR="009F0151">
              <w:rPr>
                <w:rFonts w:eastAsia="Times New Roman" w:cstheme="minorHAnsi"/>
                <w:sz w:val="16"/>
                <w:szCs w:val="16"/>
                <w:lang w:eastAsia="pl-PL"/>
              </w:rPr>
              <w:t>.</w:t>
            </w:r>
          </w:p>
        </w:tc>
        <w:tc>
          <w:tcPr>
            <w:tcW w:w="1394" w:type="dxa"/>
            <w:shd w:val="clear" w:color="auto" w:fill="FFFFFF" w:themeFill="background1"/>
          </w:tcPr>
          <w:p w:rsidR="009F0151" w:rsidRPr="006B4C66" w:rsidRDefault="009F0151" w:rsidP="009F0151">
            <w:pPr>
              <w:spacing w:after="0" w:line="240" w:lineRule="auto"/>
              <w:rPr>
                <w:rFonts w:cstheme="minorHAnsi"/>
                <w:sz w:val="16"/>
                <w:szCs w:val="16"/>
              </w:rPr>
            </w:pPr>
            <w:r>
              <w:rPr>
                <w:rFonts w:cstheme="minorHAnsi"/>
                <w:sz w:val="16"/>
                <w:szCs w:val="16"/>
              </w:rPr>
              <w:t>DSI-IV.1710.24</w:t>
            </w:r>
            <w:r w:rsidRPr="009D02FF">
              <w:rPr>
                <w:rFonts w:cstheme="minorHAnsi"/>
                <w:sz w:val="16"/>
                <w:szCs w:val="16"/>
              </w:rPr>
              <w:t>.2023</w:t>
            </w:r>
          </w:p>
        </w:tc>
        <w:tc>
          <w:tcPr>
            <w:tcW w:w="1408" w:type="dxa"/>
            <w:shd w:val="clear" w:color="auto" w:fill="FFFFFF" w:themeFill="background1"/>
          </w:tcPr>
          <w:p w:rsidR="009F0151" w:rsidRPr="006B4C66" w:rsidRDefault="009F0151" w:rsidP="009F0151">
            <w:pPr>
              <w:spacing w:after="0" w:line="240" w:lineRule="auto"/>
              <w:rPr>
                <w:rFonts w:cstheme="minorHAnsi"/>
                <w:sz w:val="16"/>
                <w:szCs w:val="16"/>
              </w:rPr>
            </w:pPr>
            <w:r w:rsidRPr="009D02FF">
              <w:rPr>
                <w:rFonts w:cstheme="minorHAnsi"/>
                <w:sz w:val="16"/>
                <w:szCs w:val="16"/>
              </w:rPr>
              <w:t>Zakład Utylizacji Odpadów CLEAN CITY sp. z o. o., Mnichy 100, 64-421 Kamionna</w:t>
            </w:r>
          </w:p>
        </w:tc>
        <w:tc>
          <w:tcPr>
            <w:tcW w:w="2174" w:type="dxa"/>
            <w:shd w:val="clear" w:color="auto" w:fill="FFFFFF" w:themeFill="background1"/>
          </w:tcPr>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Kontrola doraźna  w zakresie:</w:t>
            </w:r>
          </w:p>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 xml:space="preserve">• realizacji </w:t>
            </w:r>
            <w:r>
              <w:t xml:space="preserve"> </w:t>
            </w:r>
            <w:r w:rsidRPr="009D02FF">
              <w:rPr>
                <w:rFonts w:eastAsia="Times New Roman" w:cstheme="minorHAnsi"/>
                <w:sz w:val="16"/>
                <w:szCs w:val="16"/>
                <w:lang w:eastAsia="pl-PL"/>
              </w:rPr>
              <w:t xml:space="preserve">dokonującego     eksportu    lub     wewnątrz </w:t>
            </w:r>
          </w:p>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-wspólnotowej dostawy odpadów opa</w:t>
            </w:r>
            <w:r>
              <w:rPr>
                <w:rFonts w:eastAsia="Times New Roman" w:cstheme="minorHAnsi"/>
                <w:sz w:val="16"/>
                <w:szCs w:val="16"/>
                <w:lang w:eastAsia="pl-PL"/>
              </w:rPr>
              <w:t xml:space="preserve">kowaniowych w celu poddania </w:t>
            </w:r>
            <w:r w:rsidRPr="009D02FF">
              <w:rPr>
                <w:rFonts w:eastAsia="Times New Roman" w:cstheme="minorHAnsi"/>
                <w:sz w:val="16"/>
                <w:szCs w:val="16"/>
                <w:lang w:eastAsia="pl-PL"/>
              </w:rPr>
              <w:t xml:space="preserve">ich recyklingowi za lata 2020 - 2022, </w:t>
            </w:r>
          </w:p>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 realizacji obowiązków w zakresie opłaty produktowej za okres od 1 stycznia 2020 r.                     do 31 grudnia 2022 r.,</w:t>
            </w:r>
          </w:p>
          <w:p w:rsidR="009F0151" w:rsidRPr="00BC7735"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 realizacji obowiązków podmiotu w zakresie gospodarki odpadami za okres od  1 stycznia 2020 r. do 31 grudnia 2022 r.</w:t>
            </w:r>
          </w:p>
        </w:tc>
        <w:tc>
          <w:tcPr>
            <w:tcW w:w="1576" w:type="dxa"/>
            <w:shd w:val="clear" w:color="auto" w:fill="FFFFFF" w:themeFill="background1"/>
          </w:tcPr>
          <w:p w:rsidR="009F0151"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6 grudnia 2023 r.</w:t>
            </w:r>
          </w:p>
          <w:p w:rsidR="009F0151" w:rsidRPr="006B4C66"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 13 grudnia 2023 r.</w:t>
            </w:r>
          </w:p>
        </w:tc>
        <w:tc>
          <w:tcPr>
            <w:tcW w:w="3747" w:type="dxa"/>
            <w:shd w:val="clear" w:color="auto" w:fill="FFFFFF" w:themeFill="background1"/>
          </w:tcPr>
          <w:p w:rsidR="009F0151" w:rsidRDefault="009F0151" w:rsidP="00113188">
            <w:pPr>
              <w:pStyle w:val="Akapitzlist"/>
              <w:numPr>
                <w:ilvl w:val="0"/>
                <w:numId w:val="44"/>
              </w:numPr>
              <w:spacing w:line="240" w:lineRule="auto"/>
              <w:ind w:left="113" w:hanging="141"/>
              <w:jc w:val="both"/>
              <w:rPr>
                <w:rFonts w:cstheme="minorHAnsi"/>
                <w:sz w:val="16"/>
                <w:szCs w:val="16"/>
              </w:rPr>
            </w:pPr>
            <w:r w:rsidRPr="009D02FF">
              <w:rPr>
                <w:rFonts w:cstheme="minorHAnsi"/>
                <w:sz w:val="16"/>
                <w:szCs w:val="16"/>
              </w:rPr>
              <w:t xml:space="preserve">Dokumentu EDPR o numerze ewidencyjnym 1/2020 nie wystawiono na podstawie wniosku, zgodnie z art. 24 ust. 4 ustawy o gospodarce opakowaniami i odpadami opakowaniowymi. Przedmiotowy dokument EDPR wystawiono na podstawie umowy zawartej z Interseroh Organizacja Odzysku Opakowań S.A. w dniu 17 stycznia 2018 r. oraz aneksu do umowy stanowiącego zamówienie o nr 1/2020. Przedmiotowa umowa została zawarta na czas nieokreślony. W zamówieniu Interseroh Organizacja Odzysku Opakowań S.A. (zleceniodawca) zlecił Kontrolowanemu (zleceniobiorca) wykonanie usługi zebrania i przekazania do recyklingu odpadów opakowaniowych w 2020 r. oraz pozyskanie na jego rzecz dokumentów DPR/EDPR dla odpadów o kodzie m.in. 15 01 01 o masie 50 Mg. Termin realizacji wyznaczono do 28 lutego 2021 r. </w:t>
            </w:r>
            <w:r w:rsidRPr="00B974FA">
              <w:rPr>
                <w:rFonts w:cstheme="minorHAnsi"/>
                <w:sz w:val="16"/>
                <w:szCs w:val="16"/>
              </w:rPr>
              <w:t xml:space="preserve">Przedmiotowy dokument - zamówienie nr 1/2020 nie zostało opatrzone datą, tym samym nie ma możliwości określenia, czy dokument EDPR o numerze 1/2020 został wystawiony zgodnie z terminem wskazanym w art. 24 ust. 5. ww. ustawy. </w:t>
            </w:r>
          </w:p>
          <w:p w:rsidR="009F0151" w:rsidRPr="006F685E" w:rsidRDefault="009F0151" w:rsidP="00113188">
            <w:pPr>
              <w:pStyle w:val="Akapitzlist"/>
              <w:numPr>
                <w:ilvl w:val="0"/>
                <w:numId w:val="44"/>
              </w:numPr>
              <w:spacing w:line="240" w:lineRule="auto"/>
              <w:ind w:left="113" w:hanging="141"/>
              <w:jc w:val="both"/>
              <w:rPr>
                <w:rFonts w:cstheme="minorHAnsi"/>
                <w:sz w:val="16"/>
                <w:szCs w:val="16"/>
              </w:rPr>
            </w:pPr>
            <w:r w:rsidRPr="00B974FA">
              <w:rPr>
                <w:rFonts w:cstheme="minorHAnsi"/>
                <w:sz w:val="16"/>
                <w:szCs w:val="16"/>
              </w:rPr>
              <w:t>Przedłożony do dokumentu EDPR o numerze ewidencyjnym 1/2020, załącznik VII potwierdza wewnątrzwspólnotową dostawę odpadów opakowaniowych z papieru i tektury (kod odpadu: 15 01 01) o masie mniejszej (14 Mg) niż masa odpadów wskazana na dokumencie EDPR. Jednocześnie przedmiotowy załącznik VII nie został podpisany przez recyklera, który został wskazany na dokumencie EDPR – LEIPA Georg Leinfelder GmbH, z siedzibą w Schwedt/Oder. Na załączniku VII w miejscu, gdzie powinien podpisać się Podmiot, do którego przekazano odpady opakowaniowe w celu poddania ich recyklingowi (ostateczna instalacja), podpisała się Pani Henryka Kwiecińska, występująca w imieniu Recon-T GmbH – zgodnie z informacją uzyskaną od Recon-T GmbH, przekazaną przez Kontrolowanego, Pani Henryka Kwiecińska, nie posiada stosownego pełnomocnictwa tylko wypełnia swoje obowiązki służbowe w imieniu Recon-T GmbH zgodnie z zawartą umową o pracę. Kontrolowany w dniu 12 grudnia 2023 r. przedłożył oświadczenie Recon-T GmbH, w którym potwierdzono odebranie od Kontrolowanego odpadów opakowaniowych z papieru i tektury (kod odpadu: 15 01 01) o masie 24,08 Mg. Jednocześnie Recon-T GmbH potwierdziła, że przedmiotowe odpady zostały przekazane do recyklingu i poddane recyklingowi w procesie R3 przez Leipa Georg Leifender GmbH.</w:t>
            </w:r>
          </w:p>
        </w:tc>
        <w:tc>
          <w:tcPr>
            <w:tcW w:w="1461" w:type="dxa"/>
            <w:shd w:val="clear" w:color="auto" w:fill="FFFFFF" w:themeFill="background1"/>
          </w:tcPr>
          <w:p w:rsidR="009F0151" w:rsidRPr="00A53475"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FFFFFF" w:themeFill="background1"/>
          </w:tcPr>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 xml:space="preserve">Departament Korzystania </w:t>
            </w:r>
          </w:p>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i Informacji o Środowisku Urzędu Marszałkowskiego Województwa Wielkopolskiego</w:t>
            </w:r>
          </w:p>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 xml:space="preserve">al. Niepodległości 34 </w:t>
            </w:r>
          </w:p>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61-714 Poznań</w:t>
            </w:r>
          </w:p>
          <w:p w:rsidR="009F0151" w:rsidRPr="009D02FF"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piętro X</w:t>
            </w:r>
          </w:p>
          <w:p w:rsidR="009F0151" w:rsidRPr="00A53475" w:rsidRDefault="009F0151" w:rsidP="009F0151">
            <w:pPr>
              <w:spacing w:after="0" w:line="276" w:lineRule="auto"/>
              <w:rPr>
                <w:rFonts w:eastAsia="Times New Roman" w:cstheme="minorHAnsi"/>
                <w:sz w:val="16"/>
                <w:szCs w:val="16"/>
                <w:lang w:eastAsia="pl-PL"/>
              </w:rPr>
            </w:pPr>
            <w:r w:rsidRPr="009D02FF">
              <w:rPr>
                <w:rFonts w:eastAsia="Times New Roman" w:cstheme="minorHAnsi"/>
                <w:sz w:val="16"/>
                <w:szCs w:val="16"/>
                <w:lang w:eastAsia="pl-PL"/>
              </w:rPr>
              <w:t>pokój 1061</w:t>
            </w:r>
          </w:p>
        </w:tc>
      </w:tr>
      <w:tr w:rsidR="009F0151" w:rsidRPr="00A53475" w:rsidTr="00113188">
        <w:trPr>
          <w:tblCellSpacing w:w="15" w:type="dxa"/>
        </w:trPr>
        <w:tc>
          <w:tcPr>
            <w:tcW w:w="370" w:type="dxa"/>
            <w:shd w:val="clear" w:color="auto" w:fill="DEF2F8"/>
          </w:tcPr>
          <w:p w:rsidR="009F0151" w:rsidRDefault="00113188"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41</w:t>
            </w:r>
            <w:r w:rsidR="009F0151">
              <w:rPr>
                <w:rFonts w:eastAsia="Times New Roman" w:cstheme="minorHAnsi"/>
                <w:sz w:val="16"/>
                <w:szCs w:val="16"/>
                <w:lang w:eastAsia="pl-PL"/>
              </w:rPr>
              <w:t>.</w:t>
            </w:r>
          </w:p>
        </w:tc>
        <w:tc>
          <w:tcPr>
            <w:tcW w:w="1394" w:type="dxa"/>
            <w:shd w:val="clear" w:color="auto" w:fill="DEF2F8"/>
          </w:tcPr>
          <w:p w:rsidR="009F0151" w:rsidRDefault="009F0151" w:rsidP="009F0151">
            <w:pPr>
              <w:spacing w:after="0" w:line="240" w:lineRule="auto"/>
              <w:rPr>
                <w:rFonts w:cstheme="minorHAnsi"/>
                <w:sz w:val="16"/>
                <w:szCs w:val="16"/>
              </w:rPr>
            </w:pPr>
            <w:r>
              <w:rPr>
                <w:rFonts w:cstheme="minorHAnsi"/>
                <w:sz w:val="16"/>
                <w:szCs w:val="16"/>
              </w:rPr>
              <w:t>DSI-III.1710.12.2023</w:t>
            </w:r>
          </w:p>
        </w:tc>
        <w:tc>
          <w:tcPr>
            <w:tcW w:w="1408" w:type="dxa"/>
            <w:shd w:val="clear" w:color="auto" w:fill="DEF2F8"/>
          </w:tcPr>
          <w:p w:rsidR="009F0151" w:rsidRDefault="009F0151" w:rsidP="009F0151">
            <w:pPr>
              <w:spacing w:after="0" w:line="240" w:lineRule="auto"/>
              <w:rPr>
                <w:rFonts w:cstheme="minorHAnsi"/>
                <w:sz w:val="16"/>
                <w:szCs w:val="16"/>
              </w:rPr>
            </w:pPr>
            <w:r>
              <w:rPr>
                <w:rFonts w:cstheme="minorHAnsi"/>
                <w:sz w:val="16"/>
                <w:szCs w:val="16"/>
              </w:rPr>
              <w:t>Adriana S.A. oddział w Jastrowiu, Ul. Roosevelta 20a, 64-915 Jastrowie</w:t>
            </w:r>
          </w:p>
        </w:tc>
        <w:tc>
          <w:tcPr>
            <w:tcW w:w="2174" w:type="dxa"/>
            <w:shd w:val="clear" w:color="auto" w:fill="DEF2F8"/>
          </w:tcPr>
          <w:p w:rsidR="009F0151"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 za lata 2017-2022 w zakresie:</w:t>
            </w:r>
          </w:p>
          <w:p w:rsidR="009F0151" w:rsidRDefault="009F0151" w:rsidP="009F0151">
            <w:pPr>
              <w:pStyle w:val="Akapitzlist"/>
              <w:numPr>
                <w:ilvl w:val="0"/>
                <w:numId w:val="46"/>
              </w:numPr>
              <w:spacing w:after="0" w:line="276" w:lineRule="auto"/>
              <w:ind w:left="229" w:hanging="142"/>
              <w:rPr>
                <w:rFonts w:eastAsia="Times New Roman" w:cstheme="minorHAnsi"/>
                <w:sz w:val="16"/>
                <w:szCs w:val="16"/>
                <w:lang w:eastAsia="pl-PL"/>
              </w:rPr>
            </w:pPr>
            <w:r>
              <w:rPr>
                <w:rFonts w:eastAsia="Times New Roman" w:cstheme="minorHAnsi"/>
                <w:sz w:val="16"/>
                <w:szCs w:val="16"/>
                <w:lang w:eastAsia="pl-PL"/>
              </w:rPr>
              <w:t>realizacji przez podmiot obowiązków w zakresie opłat za korzystanie ze środowiska,</w:t>
            </w:r>
          </w:p>
          <w:p w:rsidR="009F0151" w:rsidRDefault="009F0151" w:rsidP="009F0151">
            <w:pPr>
              <w:pStyle w:val="Akapitzlist"/>
              <w:numPr>
                <w:ilvl w:val="0"/>
                <w:numId w:val="46"/>
              </w:numPr>
              <w:spacing w:after="0" w:line="276" w:lineRule="auto"/>
              <w:ind w:left="229" w:hanging="142"/>
              <w:rPr>
                <w:rFonts w:eastAsia="Times New Roman" w:cstheme="minorHAnsi"/>
                <w:sz w:val="16"/>
                <w:szCs w:val="16"/>
                <w:lang w:eastAsia="pl-PL"/>
              </w:rPr>
            </w:pPr>
            <w:r>
              <w:rPr>
                <w:rFonts w:eastAsia="Times New Roman" w:cstheme="minorHAnsi"/>
                <w:sz w:val="16"/>
                <w:szCs w:val="16"/>
                <w:lang w:eastAsia="pl-PL"/>
              </w:rPr>
              <w:t>realizacji przez podmiot obowiązków w zakresie opłaty produktowej,</w:t>
            </w:r>
          </w:p>
          <w:p w:rsidR="009F0151" w:rsidRDefault="009F0151" w:rsidP="009F0151">
            <w:pPr>
              <w:pStyle w:val="Akapitzlist"/>
              <w:numPr>
                <w:ilvl w:val="0"/>
                <w:numId w:val="46"/>
              </w:numPr>
              <w:spacing w:after="0" w:line="276" w:lineRule="auto"/>
              <w:ind w:left="229" w:hanging="142"/>
              <w:rPr>
                <w:rFonts w:eastAsia="Times New Roman" w:cstheme="minorHAnsi"/>
                <w:sz w:val="16"/>
                <w:szCs w:val="16"/>
                <w:lang w:eastAsia="pl-PL"/>
              </w:rPr>
            </w:pPr>
            <w:r>
              <w:rPr>
                <w:rFonts w:eastAsia="Times New Roman" w:cstheme="minorHAnsi"/>
                <w:sz w:val="16"/>
                <w:szCs w:val="16"/>
                <w:lang w:eastAsia="pl-PL"/>
              </w:rPr>
              <w:t>realizacji przez podmiot obowiązków w zakresie gospodarki odpadami.</w:t>
            </w:r>
          </w:p>
        </w:tc>
        <w:tc>
          <w:tcPr>
            <w:tcW w:w="1576" w:type="dxa"/>
            <w:shd w:val="clear" w:color="auto" w:fill="DEF2F8"/>
          </w:tcPr>
          <w:p w:rsidR="009F0151"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8 grudnia 2023 r.</w:t>
            </w:r>
          </w:p>
        </w:tc>
        <w:tc>
          <w:tcPr>
            <w:tcW w:w="3747" w:type="dxa"/>
            <w:shd w:val="clear" w:color="auto" w:fill="DEF2F8"/>
          </w:tcPr>
          <w:p w:rsidR="009F0151" w:rsidRDefault="009F0151" w:rsidP="009F0151">
            <w:pPr>
              <w:pStyle w:val="Akapitzlist"/>
              <w:spacing w:after="0" w:line="240" w:lineRule="auto"/>
              <w:ind w:left="120"/>
              <w:rPr>
                <w:rFonts w:cstheme="minorHAnsi"/>
                <w:sz w:val="16"/>
                <w:szCs w:val="16"/>
              </w:rPr>
            </w:pPr>
            <w:r>
              <w:rPr>
                <w:rFonts w:cstheme="minorHAnsi"/>
                <w:sz w:val="16"/>
                <w:szCs w:val="16"/>
              </w:rPr>
              <w:t>Brak</w:t>
            </w:r>
          </w:p>
        </w:tc>
        <w:tc>
          <w:tcPr>
            <w:tcW w:w="1461" w:type="dxa"/>
            <w:shd w:val="clear" w:color="auto" w:fill="DEF2F8"/>
          </w:tcPr>
          <w:p w:rsidR="009F0151" w:rsidRDefault="009F0151" w:rsidP="009F0151">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DEF2F8"/>
          </w:tcPr>
          <w:p w:rsidR="009F0151"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Departament Korzystania </w:t>
            </w:r>
          </w:p>
          <w:p w:rsidR="009F0151"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i Informacji o Środowisku Urzędu Marszałkowskiego Województwa Wielkopolskiego</w:t>
            </w:r>
          </w:p>
          <w:p w:rsidR="009F0151"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al. Niepodległości 34 </w:t>
            </w:r>
          </w:p>
          <w:p w:rsidR="009F0151"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61-714 Poznań</w:t>
            </w:r>
          </w:p>
          <w:p w:rsidR="009F0151"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piętro X</w:t>
            </w:r>
          </w:p>
          <w:p w:rsidR="009F0151" w:rsidRDefault="009F0151" w:rsidP="009F0151">
            <w:pPr>
              <w:spacing w:after="0" w:line="276" w:lineRule="auto"/>
              <w:rPr>
                <w:rFonts w:eastAsia="Times New Roman" w:cstheme="minorHAnsi"/>
                <w:sz w:val="16"/>
                <w:szCs w:val="16"/>
                <w:lang w:eastAsia="pl-PL"/>
              </w:rPr>
            </w:pPr>
            <w:r>
              <w:rPr>
                <w:rFonts w:eastAsia="Times New Roman" w:cstheme="minorHAnsi"/>
                <w:sz w:val="16"/>
                <w:szCs w:val="16"/>
                <w:lang w:eastAsia="pl-PL"/>
              </w:rPr>
              <w:t>pokój 1057</w:t>
            </w:r>
          </w:p>
        </w:tc>
      </w:tr>
    </w:tbl>
    <w:p w:rsidR="00AE19A0" w:rsidRPr="00EA0F8A" w:rsidRDefault="006B4C66" w:rsidP="006B4C66">
      <w:pPr>
        <w:tabs>
          <w:tab w:val="left" w:pos="735"/>
          <w:tab w:val="left" w:pos="2250"/>
        </w:tabs>
        <w:jc w:val="both"/>
        <w:rPr>
          <w:sz w:val="16"/>
          <w:szCs w:val="16"/>
        </w:rPr>
      </w:pPr>
      <w:r>
        <w:rPr>
          <w:sz w:val="16"/>
          <w:szCs w:val="16"/>
        </w:rPr>
        <w:tab/>
      </w:r>
      <w:bookmarkStart w:id="0" w:name="_GoBack"/>
      <w:bookmarkEnd w:id="0"/>
    </w:p>
    <w:sectPr w:rsidR="00AE19A0" w:rsidRPr="00EA0F8A" w:rsidSect="006F685E">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8F" w:rsidRDefault="009A5E8F" w:rsidP="00734BB8">
      <w:pPr>
        <w:spacing w:after="0" w:line="240" w:lineRule="auto"/>
      </w:pPr>
      <w:r>
        <w:separator/>
      </w:r>
    </w:p>
  </w:endnote>
  <w:endnote w:type="continuationSeparator" w:id="0">
    <w:p w:rsidR="009A5E8F" w:rsidRDefault="009A5E8F"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8F" w:rsidRDefault="009A5E8F" w:rsidP="00734BB8">
      <w:pPr>
        <w:spacing w:after="0" w:line="240" w:lineRule="auto"/>
      </w:pPr>
      <w:r>
        <w:separator/>
      </w:r>
    </w:p>
  </w:footnote>
  <w:footnote w:type="continuationSeparator" w:id="0">
    <w:p w:rsidR="009A5E8F" w:rsidRDefault="009A5E8F"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B6E"/>
    <w:multiLevelType w:val="hybridMultilevel"/>
    <w:tmpl w:val="FAF8C1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80FB7"/>
    <w:multiLevelType w:val="hybridMultilevel"/>
    <w:tmpl w:val="3500C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B13ECB"/>
    <w:multiLevelType w:val="hybridMultilevel"/>
    <w:tmpl w:val="811A3AFC"/>
    <w:lvl w:ilvl="0" w:tplc="73ECA7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E018D7"/>
    <w:multiLevelType w:val="hybridMultilevel"/>
    <w:tmpl w:val="58E49E92"/>
    <w:lvl w:ilvl="0" w:tplc="C2608D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342EC"/>
    <w:multiLevelType w:val="hybridMultilevel"/>
    <w:tmpl w:val="630E6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00201A"/>
    <w:multiLevelType w:val="hybridMultilevel"/>
    <w:tmpl w:val="73587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A765B9"/>
    <w:multiLevelType w:val="hybridMultilevel"/>
    <w:tmpl w:val="60366166"/>
    <w:lvl w:ilvl="0" w:tplc="04150001">
      <w:start w:val="1"/>
      <w:numFmt w:val="bullet"/>
      <w:lvlText w:val=""/>
      <w:lvlJc w:val="left"/>
      <w:pPr>
        <w:ind w:left="330" w:hanging="360"/>
      </w:pPr>
      <w:rPr>
        <w:rFonts w:ascii="Symbol" w:hAnsi="Symbol" w:hint="default"/>
      </w:rPr>
    </w:lvl>
    <w:lvl w:ilvl="1" w:tplc="04150003" w:tentative="1">
      <w:start w:val="1"/>
      <w:numFmt w:val="bullet"/>
      <w:lvlText w:val="o"/>
      <w:lvlJc w:val="left"/>
      <w:pPr>
        <w:ind w:left="1050" w:hanging="360"/>
      </w:pPr>
      <w:rPr>
        <w:rFonts w:ascii="Courier New" w:hAnsi="Courier New" w:cs="Courier New" w:hint="default"/>
      </w:rPr>
    </w:lvl>
    <w:lvl w:ilvl="2" w:tplc="04150005" w:tentative="1">
      <w:start w:val="1"/>
      <w:numFmt w:val="bullet"/>
      <w:lvlText w:val=""/>
      <w:lvlJc w:val="left"/>
      <w:pPr>
        <w:ind w:left="1770" w:hanging="360"/>
      </w:pPr>
      <w:rPr>
        <w:rFonts w:ascii="Wingdings" w:hAnsi="Wingdings" w:hint="default"/>
      </w:rPr>
    </w:lvl>
    <w:lvl w:ilvl="3" w:tplc="04150001" w:tentative="1">
      <w:start w:val="1"/>
      <w:numFmt w:val="bullet"/>
      <w:lvlText w:val=""/>
      <w:lvlJc w:val="left"/>
      <w:pPr>
        <w:ind w:left="2490" w:hanging="360"/>
      </w:pPr>
      <w:rPr>
        <w:rFonts w:ascii="Symbol" w:hAnsi="Symbol" w:hint="default"/>
      </w:rPr>
    </w:lvl>
    <w:lvl w:ilvl="4" w:tplc="04150003" w:tentative="1">
      <w:start w:val="1"/>
      <w:numFmt w:val="bullet"/>
      <w:lvlText w:val="o"/>
      <w:lvlJc w:val="left"/>
      <w:pPr>
        <w:ind w:left="3210" w:hanging="360"/>
      </w:pPr>
      <w:rPr>
        <w:rFonts w:ascii="Courier New" w:hAnsi="Courier New" w:cs="Courier New" w:hint="default"/>
      </w:rPr>
    </w:lvl>
    <w:lvl w:ilvl="5" w:tplc="04150005" w:tentative="1">
      <w:start w:val="1"/>
      <w:numFmt w:val="bullet"/>
      <w:lvlText w:val=""/>
      <w:lvlJc w:val="left"/>
      <w:pPr>
        <w:ind w:left="3930" w:hanging="360"/>
      </w:pPr>
      <w:rPr>
        <w:rFonts w:ascii="Wingdings" w:hAnsi="Wingdings" w:hint="default"/>
      </w:rPr>
    </w:lvl>
    <w:lvl w:ilvl="6" w:tplc="04150001" w:tentative="1">
      <w:start w:val="1"/>
      <w:numFmt w:val="bullet"/>
      <w:lvlText w:val=""/>
      <w:lvlJc w:val="left"/>
      <w:pPr>
        <w:ind w:left="4650" w:hanging="360"/>
      </w:pPr>
      <w:rPr>
        <w:rFonts w:ascii="Symbol" w:hAnsi="Symbol" w:hint="default"/>
      </w:rPr>
    </w:lvl>
    <w:lvl w:ilvl="7" w:tplc="04150003" w:tentative="1">
      <w:start w:val="1"/>
      <w:numFmt w:val="bullet"/>
      <w:lvlText w:val="o"/>
      <w:lvlJc w:val="left"/>
      <w:pPr>
        <w:ind w:left="5370" w:hanging="360"/>
      </w:pPr>
      <w:rPr>
        <w:rFonts w:ascii="Courier New" w:hAnsi="Courier New" w:cs="Courier New" w:hint="default"/>
      </w:rPr>
    </w:lvl>
    <w:lvl w:ilvl="8" w:tplc="04150005" w:tentative="1">
      <w:start w:val="1"/>
      <w:numFmt w:val="bullet"/>
      <w:lvlText w:val=""/>
      <w:lvlJc w:val="left"/>
      <w:pPr>
        <w:ind w:left="6090" w:hanging="360"/>
      </w:pPr>
      <w:rPr>
        <w:rFonts w:ascii="Wingdings" w:hAnsi="Wingdings" w:hint="default"/>
      </w:rPr>
    </w:lvl>
  </w:abstractNum>
  <w:abstractNum w:abstractNumId="8" w15:restartNumberingAfterBreak="0">
    <w:nsid w:val="12E75FD1"/>
    <w:multiLevelType w:val="hybridMultilevel"/>
    <w:tmpl w:val="23049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1E52BB"/>
    <w:multiLevelType w:val="hybridMultilevel"/>
    <w:tmpl w:val="8C040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A121A7"/>
    <w:multiLevelType w:val="hybridMultilevel"/>
    <w:tmpl w:val="9210F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633EFD"/>
    <w:multiLevelType w:val="hybridMultilevel"/>
    <w:tmpl w:val="97842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422E1C"/>
    <w:multiLevelType w:val="hybridMultilevel"/>
    <w:tmpl w:val="3B188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AC2B25"/>
    <w:multiLevelType w:val="hybridMultilevel"/>
    <w:tmpl w:val="4F6672FA"/>
    <w:lvl w:ilvl="0" w:tplc="809A2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683768"/>
    <w:multiLevelType w:val="hybridMultilevel"/>
    <w:tmpl w:val="9B9C3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6B7F97"/>
    <w:multiLevelType w:val="hybridMultilevel"/>
    <w:tmpl w:val="5E52E39C"/>
    <w:lvl w:ilvl="0" w:tplc="C75491B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AC3285"/>
    <w:multiLevelType w:val="hybridMultilevel"/>
    <w:tmpl w:val="C00E5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7D02BA"/>
    <w:multiLevelType w:val="hybridMultilevel"/>
    <w:tmpl w:val="8132C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16C34"/>
    <w:multiLevelType w:val="hybridMultilevel"/>
    <w:tmpl w:val="C81A2C22"/>
    <w:lvl w:ilvl="0" w:tplc="7D4A1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5120CA"/>
    <w:multiLevelType w:val="hybridMultilevel"/>
    <w:tmpl w:val="FF807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D3840"/>
    <w:multiLevelType w:val="hybridMultilevel"/>
    <w:tmpl w:val="5F56BDAE"/>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2" w15:restartNumberingAfterBreak="0">
    <w:nsid w:val="3AD3600F"/>
    <w:multiLevelType w:val="hybridMultilevel"/>
    <w:tmpl w:val="BBBCB9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B031787"/>
    <w:multiLevelType w:val="hybridMultilevel"/>
    <w:tmpl w:val="B1A0E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4C1FC6"/>
    <w:multiLevelType w:val="hybridMultilevel"/>
    <w:tmpl w:val="8AF20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11B25"/>
    <w:multiLevelType w:val="hybridMultilevel"/>
    <w:tmpl w:val="1EAAA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B0335B"/>
    <w:multiLevelType w:val="hybridMultilevel"/>
    <w:tmpl w:val="C00E8658"/>
    <w:lvl w:ilvl="0" w:tplc="72DA934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671097"/>
    <w:multiLevelType w:val="hybridMultilevel"/>
    <w:tmpl w:val="CF56BAD8"/>
    <w:lvl w:ilvl="0" w:tplc="0415000D">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8" w15:restartNumberingAfterBreak="0">
    <w:nsid w:val="488E2448"/>
    <w:multiLevelType w:val="hybridMultilevel"/>
    <w:tmpl w:val="2F58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174E25"/>
    <w:multiLevelType w:val="hybridMultilevel"/>
    <w:tmpl w:val="3BDE29F4"/>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0B6EF1"/>
    <w:multiLevelType w:val="hybridMultilevel"/>
    <w:tmpl w:val="08BA3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A911FE"/>
    <w:multiLevelType w:val="hybridMultilevel"/>
    <w:tmpl w:val="EAA8B28E"/>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2" w15:restartNumberingAfterBreak="0">
    <w:nsid w:val="58057508"/>
    <w:multiLevelType w:val="hybridMultilevel"/>
    <w:tmpl w:val="0CA0A490"/>
    <w:lvl w:ilvl="0" w:tplc="04150001">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3" w15:restartNumberingAfterBreak="0">
    <w:nsid w:val="5EF53302"/>
    <w:multiLevelType w:val="hybridMultilevel"/>
    <w:tmpl w:val="06CAB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600642"/>
    <w:multiLevelType w:val="hybridMultilevel"/>
    <w:tmpl w:val="6F6C0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6F1156"/>
    <w:multiLevelType w:val="hybridMultilevel"/>
    <w:tmpl w:val="634E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F76A1B"/>
    <w:multiLevelType w:val="hybridMultilevel"/>
    <w:tmpl w:val="A2D8B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580232"/>
    <w:multiLevelType w:val="hybridMultilevel"/>
    <w:tmpl w:val="BC7A07CC"/>
    <w:lvl w:ilvl="0" w:tplc="1166EEC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41C34A1"/>
    <w:multiLevelType w:val="hybridMultilevel"/>
    <w:tmpl w:val="80888042"/>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9"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EB41FA2"/>
    <w:multiLevelType w:val="hybridMultilevel"/>
    <w:tmpl w:val="2F647B7A"/>
    <w:lvl w:ilvl="0" w:tplc="DC6CC82E">
      <w:start w:val="1"/>
      <w:numFmt w:val="decimal"/>
      <w:lvlText w:val="%1."/>
      <w:lvlJc w:val="left"/>
      <w:pPr>
        <w:ind w:left="720" w:hanging="360"/>
      </w:pPr>
      <w:rPr>
        <w:rFonts w:eastAsia="Calibr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6404E9"/>
    <w:multiLevelType w:val="hybridMultilevel"/>
    <w:tmpl w:val="150CEF7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4"/>
  </w:num>
  <w:num w:numId="2">
    <w:abstractNumId w:val="9"/>
  </w:num>
  <w:num w:numId="3">
    <w:abstractNumId w:val="7"/>
  </w:num>
  <w:num w:numId="4">
    <w:abstractNumId w:val="14"/>
  </w:num>
  <w:num w:numId="5">
    <w:abstractNumId w:val="2"/>
  </w:num>
  <w:num w:numId="6">
    <w:abstractNumId w:val="3"/>
  </w:num>
  <w:num w:numId="7">
    <w:abstractNumId w:val="37"/>
  </w:num>
  <w:num w:numId="8">
    <w:abstractNumId w:val="11"/>
  </w:num>
  <w:num w:numId="9">
    <w:abstractNumId w:val="26"/>
  </w:num>
  <w:num w:numId="10">
    <w:abstractNumId w:val="23"/>
  </w:num>
  <w:num w:numId="11">
    <w:abstractNumId w:val="35"/>
  </w:num>
  <w:num w:numId="12">
    <w:abstractNumId w:val="15"/>
  </w:num>
  <w:num w:numId="13">
    <w:abstractNumId w:val="36"/>
  </w:num>
  <w:num w:numId="14">
    <w:abstractNumId w:val="24"/>
  </w:num>
  <w:num w:numId="15">
    <w:abstractNumId w:val="8"/>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0"/>
  </w:num>
  <w:num w:numId="19">
    <w:abstractNumId w:val="1"/>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7"/>
  </w:num>
  <w:num w:numId="23">
    <w:abstractNumId w:val="6"/>
  </w:num>
  <w:num w:numId="24">
    <w:abstractNumId w:val="10"/>
  </w:num>
  <w:num w:numId="25">
    <w:abstractNumId w:val="25"/>
  </w:num>
  <w:num w:numId="26">
    <w:abstractNumId w:val="16"/>
  </w:num>
  <w:num w:numId="27">
    <w:abstractNumId w:val="13"/>
  </w:num>
  <w:num w:numId="28">
    <w:abstractNumId w:val="5"/>
  </w:num>
  <w:num w:numId="29">
    <w:abstractNumId w:val="18"/>
  </w:num>
  <w:num w:numId="30">
    <w:abstractNumId w:val="12"/>
  </w:num>
  <w:num w:numId="31">
    <w:abstractNumId w:val="4"/>
  </w:num>
  <w:num w:numId="32">
    <w:abstractNumId w:val="29"/>
  </w:num>
  <w:num w:numId="33">
    <w:abstractNumId w:val="19"/>
  </w:num>
  <w:num w:numId="34">
    <w:abstractNumId w:val="31"/>
  </w:num>
  <w:num w:numId="35">
    <w:abstractNumId w:val="32"/>
  </w:num>
  <w:num w:numId="36">
    <w:abstractNumId w:val="21"/>
  </w:num>
  <w:num w:numId="37">
    <w:abstractNumId w:val="28"/>
  </w:num>
  <w:num w:numId="38">
    <w:abstractNumId w:val="38"/>
  </w:num>
  <w:num w:numId="39">
    <w:abstractNumId w:val="30"/>
  </w:num>
  <w:num w:numId="40">
    <w:abstractNumId w:val="27"/>
  </w:num>
  <w:num w:numId="41">
    <w:abstractNumId w:val="0"/>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1"/>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66CF0"/>
    <w:rsid w:val="000727DD"/>
    <w:rsid w:val="00081E6E"/>
    <w:rsid w:val="00084AC3"/>
    <w:rsid w:val="0008776D"/>
    <w:rsid w:val="00092EA7"/>
    <w:rsid w:val="000C6342"/>
    <w:rsid w:val="000C7F11"/>
    <w:rsid w:val="00101D71"/>
    <w:rsid w:val="00113188"/>
    <w:rsid w:val="001234C5"/>
    <w:rsid w:val="001372C3"/>
    <w:rsid w:val="00152EF5"/>
    <w:rsid w:val="00155478"/>
    <w:rsid w:val="001631C1"/>
    <w:rsid w:val="001707A1"/>
    <w:rsid w:val="001916DD"/>
    <w:rsid w:val="001B3E44"/>
    <w:rsid w:val="001C0F54"/>
    <w:rsid w:val="001F64EA"/>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2F158B"/>
    <w:rsid w:val="00314030"/>
    <w:rsid w:val="00330EAB"/>
    <w:rsid w:val="00335DAF"/>
    <w:rsid w:val="003434A2"/>
    <w:rsid w:val="00350CBF"/>
    <w:rsid w:val="003525DD"/>
    <w:rsid w:val="00357C20"/>
    <w:rsid w:val="00362291"/>
    <w:rsid w:val="003810B6"/>
    <w:rsid w:val="003B7CFF"/>
    <w:rsid w:val="003C660C"/>
    <w:rsid w:val="003D1FC1"/>
    <w:rsid w:val="003D2324"/>
    <w:rsid w:val="003D24DE"/>
    <w:rsid w:val="003D637C"/>
    <w:rsid w:val="0040091C"/>
    <w:rsid w:val="00413153"/>
    <w:rsid w:val="00424302"/>
    <w:rsid w:val="00430082"/>
    <w:rsid w:val="0044385A"/>
    <w:rsid w:val="004519F7"/>
    <w:rsid w:val="00476711"/>
    <w:rsid w:val="004A483B"/>
    <w:rsid w:val="004A5F46"/>
    <w:rsid w:val="004C142D"/>
    <w:rsid w:val="004C22D4"/>
    <w:rsid w:val="004C3691"/>
    <w:rsid w:val="004C36BF"/>
    <w:rsid w:val="004C5135"/>
    <w:rsid w:val="004E7573"/>
    <w:rsid w:val="004E78E9"/>
    <w:rsid w:val="00502FFA"/>
    <w:rsid w:val="00520BFB"/>
    <w:rsid w:val="00522C9D"/>
    <w:rsid w:val="0053286B"/>
    <w:rsid w:val="00535667"/>
    <w:rsid w:val="00560AEA"/>
    <w:rsid w:val="00566900"/>
    <w:rsid w:val="00577FD9"/>
    <w:rsid w:val="005815C7"/>
    <w:rsid w:val="005C2E53"/>
    <w:rsid w:val="005C4A8E"/>
    <w:rsid w:val="005C74D1"/>
    <w:rsid w:val="005D7DCB"/>
    <w:rsid w:val="005F6AFE"/>
    <w:rsid w:val="00613320"/>
    <w:rsid w:val="006220D5"/>
    <w:rsid w:val="00623B11"/>
    <w:rsid w:val="00633266"/>
    <w:rsid w:val="00654AA5"/>
    <w:rsid w:val="00663BC9"/>
    <w:rsid w:val="0067368B"/>
    <w:rsid w:val="00693EFA"/>
    <w:rsid w:val="006A2EED"/>
    <w:rsid w:val="006B4C66"/>
    <w:rsid w:val="006B7550"/>
    <w:rsid w:val="006C4F48"/>
    <w:rsid w:val="006C5B3D"/>
    <w:rsid w:val="006D6405"/>
    <w:rsid w:val="006F3481"/>
    <w:rsid w:val="006F685E"/>
    <w:rsid w:val="00707400"/>
    <w:rsid w:val="00707D27"/>
    <w:rsid w:val="00710CF9"/>
    <w:rsid w:val="00721324"/>
    <w:rsid w:val="00734BB8"/>
    <w:rsid w:val="007515CC"/>
    <w:rsid w:val="00753147"/>
    <w:rsid w:val="00764D38"/>
    <w:rsid w:val="00771331"/>
    <w:rsid w:val="007728BA"/>
    <w:rsid w:val="00784EF7"/>
    <w:rsid w:val="007A109C"/>
    <w:rsid w:val="007A3F8D"/>
    <w:rsid w:val="007A6562"/>
    <w:rsid w:val="007B18AF"/>
    <w:rsid w:val="007B3FAA"/>
    <w:rsid w:val="007B58B0"/>
    <w:rsid w:val="007C504B"/>
    <w:rsid w:val="007E1F5C"/>
    <w:rsid w:val="00845C82"/>
    <w:rsid w:val="00847728"/>
    <w:rsid w:val="00880B34"/>
    <w:rsid w:val="00892FAF"/>
    <w:rsid w:val="008B34ED"/>
    <w:rsid w:val="008E1BB6"/>
    <w:rsid w:val="008F001F"/>
    <w:rsid w:val="008F3CF4"/>
    <w:rsid w:val="008F6030"/>
    <w:rsid w:val="009217C8"/>
    <w:rsid w:val="009226C7"/>
    <w:rsid w:val="0092310A"/>
    <w:rsid w:val="0092569E"/>
    <w:rsid w:val="0092625C"/>
    <w:rsid w:val="0094679B"/>
    <w:rsid w:val="00947990"/>
    <w:rsid w:val="00965F53"/>
    <w:rsid w:val="009669C5"/>
    <w:rsid w:val="009736B3"/>
    <w:rsid w:val="00977A79"/>
    <w:rsid w:val="0098554D"/>
    <w:rsid w:val="00997859"/>
    <w:rsid w:val="009A0BA6"/>
    <w:rsid w:val="009A5E8F"/>
    <w:rsid w:val="009A7E4C"/>
    <w:rsid w:val="009B0EC4"/>
    <w:rsid w:val="009C326B"/>
    <w:rsid w:val="009C74E0"/>
    <w:rsid w:val="009C7643"/>
    <w:rsid w:val="009F0151"/>
    <w:rsid w:val="00A007CD"/>
    <w:rsid w:val="00A20C58"/>
    <w:rsid w:val="00A2701D"/>
    <w:rsid w:val="00A51F38"/>
    <w:rsid w:val="00A53475"/>
    <w:rsid w:val="00A54F19"/>
    <w:rsid w:val="00A64FEC"/>
    <w:rsid w:val="00A70080"/>
    <w:rsid w:val="00A740B4"/>
    <w:rsid w:val="00A856BE"/>
    <w:rsid w:val="00A930A5"/>
    <w:rsid w:val="00AA2C8F"/>
    <w:rsid w:val="00AA3E42"/>
    <w:rsid w:val="00AB0EBA"/>
    <w:rsid w:val="00AB14F3"/>
    <w:rsid w:val="00AB691B"/>
    <w:rsid w:val="00AB730F"/>
    <w:rsid w:val="00AC0B48"/>
    <w:rsid w:val="00AC68A7"/>
    <w:rsid w:val="00AE19A0"/>
    <w:rsid w:val="00AE7888"/>
    <w:rsid w:val="00B41121"/>
    <w:rsid w:val="00B41DF7"/>
    <w:rsid w:val="00B42E2F"/>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B06A8"/>
    <w:rsid w:val="00CC3F6C"/>
    <w:rsid w:val="00CC7650"/>
    <w:rsid w:val="00CE4B80"/>
    <w:rsid w:val="00CF3FC9"/>
    <w:rsid w:val="00D0328C"/>
    <w:rsid w:val="00D11EFE"/>
    <w:rsid w:val="00D321FD"/>
    <w:rsid w:val="00D337C4"/>
    <w:rsid w:val="00D35930"/>
    <w:rsid w:val="00D41D69"/>
    <w:rsid w:val="00D6563A"/>
    <w:rsid w:val="00D677E0"/>
    <w:rsid w:val="00D72DD2"/>
    <w:rsid w:val="00D76DA7"/>
    <w:rsid w:val="00D94BEC"/>
    <w:rsid w:val="00DB3DB5"/>
    <w:rsid w:val="00DB63C1"/>
    <w:rsid w:val="00DC2EBE"/>
    <w:rsid w:val="00DD27AC"/>
    <w:rsid w:val="00DE7DF5"/>
    <w:rsid w:val="00DF0B07"/>
    <w:rsid w:val="00E2190A"/>
    <w:rsid w:val="00E30A32"/>
    <w:rsid w:val="00E41815"/>
    <w:rsid w:val="00E419DE"/>
    <w:rsid w:val="00E41B1F"/>
    <w:rsid w:val="00E44FA7"/>
    <w:rsid w:val="00E45508"/>
    <w:rsid w:val="00E8295A"/>
    <w:rsid w:val="00E857FF"/>
    <w:rsid w:val="00E87959"/>
    <w:rsid w:val="00E9679F"/>
    <w:rsid w:val="00EA0F8A"/>
    <w:rsid w:val="00EB519A"/>
    <w:rsid w:val="00ED3B89"/>
    <w:rsid w:val="00ED48BB"/>
    <w:rsid w:val="00EF585F"/>
    <w:rsid w:val="00F074AC"/>
    <w:rsid w:val="00F365C0"/>
    <w:rsid w:val="00F552A7"/>
    <w:rsid w:val="00F600E1"/>
    <w:rsid w:val="00F615AD"/>
    <w:rsid w:val="00F70DD5"/>
    <w:rsid w:val="00F87C8A"/>
    <w:rsid w:val="00F96CEE"/>
    <w:rsid w:val="00FA4E06"/>
    <w:rsid w:val="00FB20B5"/>
    <w:rsid w:val="00FD0E65"/>
    <w:rsid w:val="00FD4AA5"/>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45D4"/>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38E8-7A51-487A-90C8-426C9930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40</Pages>
  <Words>13294</Words>
  <Characters>79768</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92877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16</cp:revision>
  <dcterms:created xsi:type="dcterms:W3CDTF">2023-12-29T11:10:00Z</dcterms:created>
  <dcterms:modified xsi:type="dcterms:W3CDTF">2025-01-24T07:19:00Z</dcterms:modified>
</cp:coreProperties>
</file>