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375"/>
        <w:gridCol w:w="1894"/>
        <w:gridCol w:w="4001"/>
        <w:gridCol w:w="1343"/>
        <w:gridCol w:w="2855"/>
        <w:gridCol w:w="1054"/>
        <w:gridCol w:w="1476"/>
      </w:tblGrid>
      <w:tr w:rsidR="00CF344D" w:rsidRPr="00734BB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CF344D" w:rsidRPr="004668A7" w:rsidTr="00194353">
        <w:trPr>
          <w:tblCellSpacing w:w="15" w:type="dxa"/>
        </w:trPr>
        <w:tc>
          <w:tcPr>
            <w:tcW w:w="0" w:type="auto"/>
          </w:tcPr>
          <w:p w:rsidR="00B22D48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2D48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DSK-V.7462.5.2023</w:t>
            </w:r>
          </w:p>
        </w:tc>
        <w:tc>
          <w:tcPr>
            <w:tcW w:w="0" w:type="auto"/>
            <w:vAlign w:val="center"/>
          </w:tcPr>
          <w:p w:rsidR="00B22D48" w:rsidRDefault="00B22D48" w:rsidP="0046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SLAJAN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Sp. z o.o.</w:t>
            </w:r>
            <w:r w:rsidR="004668A7" w:rsidRPr="004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8A7" w:rsidRPr="004668A7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Aleja Piasta 15</w:t>
            </w:r>
            <w:r w:rsidR="004668A7" w:rsidRPr="004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8A7" w:rsidRPr="004668A7">
              <w:rPr>
                <w:rFonts w:ascii="Times New Roman" w:hAnsi="Times New Roman" w:cs="Times New Roman"/>
                <w:sz w:val="20"/>
                <w:szCs w:val="20"/>
              </w:rPr>
              <w:br/>
              <w:t>77-400 Złotów</w:t>
            </w:r>
          </w:p>
        </w:tc>
        <w:tc>
          <w:tcPr>
            <w:tcW w:w="0" w:type="auto"/>
            <w:vAlign w:val="center"/>
          </w:tcPr>
          <w:p w:rsidR="004668A7" w:rsidRPr="004668A7" w:rsidRDefault="00B22D48" w:rsidP="00B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zgodności eksploatacji złoża krus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zywa naturalnego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„Czyżkowo III” 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warunkami koncesji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 wydobywanie kopaliny,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okres:</w:t>
            </w:r>
          </w:p>
          <w:p w:rsidR="004668A7" w:rsidRPr="00B22D48" w:rsidRDefault="004668A7" w:rsidP="00B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2021 r.– 22 maja 2023 r.</w:t>
            </w:r>
          </w:p>
        </w:tc>
        <w:tc>
          <w:tcPr>
            <w:tcW w:w="0" w:type="auto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26.05-1.06.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2023 r.</w:t>
            </w:r>
          </w:p>
        </w:tc>
        <w:tc>
          <w:tcPr>
            <w:tcW w:w="0" w:type="auto"/>
            <w:vAlign w:val="center"/>
          </w:tcPr>
          <w:p w:rsidR="004668A7" w:rsidRPr="004668A7" w:rsidRDefault="004668A7" w:rsidP="0046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A7">
              <w:rPr>
                <w:rFonts w:ascii="Times New Roman" w:eastAsia="Courier New" w:hAnsi="Times New Roman" w:cs="Times New Roman"/>
                <w:sz w:val="20"/>
                <w:szCs w:val="20"/>
              </w:rPr>
              <w:t>W wyniku przeprowadzonej kontroli nie stwierdzono żadnych nieprawidłowości lub uchybień.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4668A7" w:rsidTr="0064529B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DSK-V.7462.3.2023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A7">
              <w:rPr>
                <w:rFonts w:ascii="Times New Roman" w:hAnsi="Times New Roman" w:cs="Times New Roman"/>
                <w:sz w:val="20"/>
                <w:szCs w:val="20"/>
              </w:rPr>
              <w:t>„UMIKOP” – Roboty Ziemne, Usługi Transportowe, Kru</w:t>
            </w:r>
            <w:r w:rsidR="00B22D48">
              <w:rPr>
                <w:rFonts w:ascii="Times New Roman" w:hAnsi="Times New Roman" w:cs="Times New Roman"/>
                <w:sz w:val="20"/>
                <w:szCs w:val="20"/>
              </w:rPr>
              <w:t>szywa Budowlane Andrzej Umiński Zaborówiec</w:t>
            </w:r>
            <w:r w:rsidRPr="004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8A7" w:rsidRPr="004668A7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Wielkopolskich 18</w:t>
            </w:r>
            <w:r w:rsidR="004668A7" w:rsidRPr="004668A7">
              <w:rPr>
                <w:rFonts w:ascii="Times New Roman" w:hAnsi="Times New Roman" w:cs="Times New Roman"/>
                <w:sz w:val="20"/>
                <w:szCs w:val="20"/>
              </w:rPr>
              <w:br/>
              <w:t>64-150 Wijewo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B22D48" w:rsidP="00B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zgodności eksploatacji złoża krusz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ywa naturalnego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„Zaborówiec AU” 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warunkami koncesji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 wydobywanie kopaliny,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okres:</w:t>
            </w:r>
          </w:p>
          <w:p w:rsidR="004668A7" w:rsidRPr="00B22D48" w:rsidRDefault="004668A7" w:rsidP="00B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2021 r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8 maja 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8-12.05.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Courier New" w:hAnsi="Times New Roman" w:cs="Times New Roman"/>
                <w:sz w:val="20"/>
                <w:szCs w:val="20"/>
              </w:rPr>
              <w:t>Nie stwierdzono nieprawidłowości.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4668A7" w:rsidTr="006F16FF">
        <w:trPr>
          <w:tblCellSpacing w:w="15" w:type="dxa"/>
        </w:trPr>
        <w:tc>
          <w:tcPr>
            <w:tcW w:w="0" w:type="auto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DSK-IV.1710.1.2023</w:t>
            </w:r>
          </w:p>
        </w:tc>
        <w:tc>
          <w:tcPr>
            <w:tcW w:w="0" w:type="auto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Łukaszyk</w:t>
            </w:r>
          </w:p>
          <w:p w:rsidR="004668A7" w:rsidRPr="004668A7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browa-Bis Łukasz Łukaszyk</w:t>
            </w:r>
          </w:p>
          <w:p w:rsidR="00B22D48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Lazurowa 22, 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62-070 Dąbrowa</w:t>
            </w:r>
          </w:p>
        </w:tc>
        <w:tc>
          <w:tcPr>
            <w:tcW w:w="0" w:type="auto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zgodności prowadzenia działalności przetwarzania odpadów z warunkami określonymi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zezwoleniu na przetwarzanie odpadów polegającego na wypełnianiu terenu niekorzystnie przekształconego – wyrobiska poeksploatacyjnego ze złoża „MECHNACZ” zlokalizowanego na działkach o nr ewid. 43/1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47 w miejscowości Mechnacz, gm. Kwilcz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4668A7" w:rsidRPr="004668A7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8-31.05.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 r.</w:t>
            </w:r>
          </w:p>
        </w:tc>
        <w:tc>
          <w:tcPr>
            <w:tcW w:w="0" w:type="auto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Courier New" w:hAnsi="Times New Roman" w:cs="Times New Roman"/>
                <w:sz w:val="20"/>
                <w:szCs w:val="20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4668A7" w:rsidTr="00666441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668A7" w:rsidRPr="004668A7" w:rsidRDefault="00823904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DSK-IV.1710.2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Roman Gniazdowski, prowadzący działalność gospodarczą pod nazwą: ROMBUD Roman </w:t>
            </w:r>
            <w:r w:rsidR="00B22D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Gniazdowski </w:t>
            </w:r>
            <w:r w:rsidR="00B22D4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ul. Krotoskiego 12</w:t>
            </w:r>
            <w:r w:rsidRPr="0046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63-700 Krotoszyn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68A7">
              <w:rPr>
                <w:rFonts w:ascii="Times New Roman" w:eastAsia="Calibri" w:hAnsi="Times New Roman" w:cs="Times New Roman"/>
                <w:sz w:val="20"/>
                <w:szCs w:val="20"/>
              </w:rPr>
              <w:t>Kontrola doraźna w</w:t>
            </w:r>
            <w:r w:rsidRPr="00466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zakresie </w:t>
            </w:r>
            <w:r w:rsidRPr="0046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zgodności prowadzenia działalności przetwarzania odpadów z obowiązującymi przepisami prawa oraz z warunkami, określonymi w decyzji Marszałka Województwa Wielkopolskiego znak: DSR-II-2.7244.175.2020 z dnia 16.07.2021 r., udzielającej zezwolenia na przetwarzanie odpadów, w ramach rekultywacji </w:t>
            </w:r>
            <w:r w:rsidRPr="004668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poeksploatacyjnego złoża surowców ceramiki budowlanej „Witaszyce” – obejmującego grunty znajdujące się </w:t>
            </w:r>
            <w:r w:rsidR="00B22D4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668A7">
              <w:rPr>
                <w:rFonts w:ascii="Times New Roman" w:eastAsia="Calibri" w:hAnsi="Times New Roman" w:cs="Times New Roman"/>
                <w:sz w:val="20"/>
                <w:szCs w:val="20"/>
              </w:rPr>
              <w:t>w granicach utworzonego Obszaru Górniczego „WITASZYCE I”, działka o nr ewid. 767, arkusz mapy 4, obręb Witaszyce, gm. Jarocin, za okres od 16.07.2021 r. do 31.05.2023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B22D48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15.06.2023 r.-</w:t>
            </w:r>
            <w:r w:rsidR="004668A7"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Podczas oględzin stwierdzono na powierzchni wyrobiska widoczne zanieczyszczenia w postaci tworzyw sztucznych, folii, styropianu.</w:t>
            </w:r>
          </w:p>
          <w:p w:rsidR="004668A7" w:rsidRPr="004668A7" w:rsidRDefault="004668A7" w:rsidP="0046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668A7" w:rsidRPr="004668A7" w:rsidRDefault="004668A7" w:rsidP="004668A7">
            <w:pPr>
              <w:suppressAutoHyphens/>
              <w:spacing w:after="36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Prowadzący przetwarzanie odpadów nie prowa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dzi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sposób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prawidłowy kontroli jakości odpadów pod kątem zgodności faktycznego rodzaju odpadów z przypisanym mu kodem, do czego został zobowiązany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decyzji udzielającej zezwolenia na przetwarzanie odpadów.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4668A7" w:rsidRPr="004668A7" w:rsidRDefault="004668A7" w:rsidP="0046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46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713670" w:rsidTr="00E434FE">
        <w:trPr>
          <w:tblCellSpacing w:w="15" w:type="dxa"/>
        </w:trPr>
        <w:tc>
          <w:tcPr>
            <w:tcW w:w="0" w:type="auto"/>
            <w:vAlign w:val="center"/>
          </w:tcPr>
          <w:p w:rsidR="00713670" w:rsidRPr="00713670" w:rsidRDefault="00713670" w:rsidP="0071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3670">
              <w:rPr>
                <w:rFonts w:ascii="Times New Roman" w:eastAsia="Calibri" w:hAnsi="Times New Roman" w:cs="Times New Roman"/>
                <w:sz w:val="20"/>
                <w:szCs w:val="20"/>
              </w:rPr>
              <w:t>DSK-IV.1710.3.2023</w:t>
            </w:r>
          </w:p>
        </w:tc>
        <w:tc>
          <w:tcPr>
            <w:tcW w:w="0" w:type="auto"/>
            <w:vAlign w:val="center"/>
          </w:tcPr>
          <w:p w:rsidR="00A84692" w:rsidRPr="00B22D48" w:rsidRDefault="00A84692" w:rsidP="00A846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Grzegorz Kociński </w:t>
            </w:r>
          </w:p>
          <w:p w:rsidR="00A84692" w:rsidRDefault="00A84692" w:rsidP="00A846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Grzybowski</w:t>
            </w:r>
          </w:p>
          <w:p w:rsidR="00A84692" w:rsidRPr="00B22D48" w:rsidRDefault="00A84692" w:rsidP="00A846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GRANDAUTO s.c. Grzegorz Kociński, Sebastian Grzybowski</w:t>
            </w:r>
            <w:r w:rsidRP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Czermin 67B</w:t>
            </w:r>
          </w:p>
          <w:p w:rsidR="00A84692" w:rsidRPr="00B22D48" w:rsidRDefault="00A84692" w:rsidP="00A846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63-304 Czermin </w:t>
            </w:r>
          </w:p>
          <w:p w:rsidR="00713670" w:rsidRPr="00713670" w:rsidRDefault="00713670" w:rsidP="0071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5EE3" w:rsidRPr="00B65EE3" w:rsidRDefault="00B65EE3" w:rsidP="00B65EE3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Sprawdzenie zgodności prowadzenia działalności przetwarzania odpadów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obowiązującymi przepisami prawa oraz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warunkami, określonymi w decyzji Marszałka Województwa Wielkopolskiego znak: DSR-II-2.7243.70.2019 z dnia 24.11.2020 r., udzielającej pozwolenia na wytwarzanie odpadów z uwzględnieniem wymagań przewidzianych dla zezwolenia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przetwarzanie odpadów, w związku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prowadzeniem stacji demontażu pojazdów wycofanych z eksploatacji, zlokalizowanej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m. Czermin gm. Czermin, na działce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nr ew. 5/56, za okres od 1.01.2022 r.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30.06.2023 r.</w:t>
            </w:r>
          </w:p>
          <w:p w:rsidR="00713670" w:rsidRPr="00B65EE3" w:rsidRDefault="00713670" w:rsidP="00B6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3670" w:rsidRPr="00B65EE3" w:rsidRDefault="00713670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5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-29.09.2023 r.</w:t>
            </w:r>
          </w:p>
        </w:tc>
        <w:tc>
          <w:tcPr>
            <w:tcW w:w="0" w:type="auto"/>
            <w:vAlign w:val="center"/>
          </w:tcPr>
          <w:p w:rsidR="00713670" w:rsidRPr="00713670" w:rsidRDefault="00713670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Podczas oględzin stwierdzono nieprawidłowości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magazynowaniu odpadów tj.</w:t>
            </w:r>
          </w:p>
          <w:p w:rsidR="00713670" w:rsidRPr="00713670" w:rsidRDefault="00713670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miejsce magazynowania odpadów przeznaczonych do przetwarzania nie zostało oznakowane t</w:t>
            </w:r>
            <w:r w:rsid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abliczką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kodem i nazwą odpadu,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13670" w:rsidRPr="00713670" w:rsidRDefault="00713670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miejscu magazynowania opon nie um</w:t>
            </w:r>
            <w:r w:rsid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ieszczono urządzenia gaśniczego,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13670" w:rsidRDefault="00713670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 wyznaczono miejsca magazynowania odpadów części przeznaczonych do demontażu</w:t>
            </w:r>
            <w:r w:rsid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D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kodach: 16 01 22 i </w:t>
            </w:r>
            <w:r w:rsid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16 01 99,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5A33" w:rsidRPr="008B5A33" w:rsidRDefault="008B5A33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magazynie przy hali demontażu selektywnie magazyno</w:t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wane są odpady benzyny poduszek </w:t>
            </w: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powietrznych, płynów do spryskiwaczy, płynów chłodniczych i filtrów powietrza (bez oznaczenia tabliczką z kodem i nazwą odpadu).</w:t>
            </w:r>
          </w:p>
          <w:p w:rsidR="008B5A33" w:rsidRPr="008B5A33" w:rsidRDefault="008B5A33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3670" w:rsidRPr="008B5A33" w:rsidRDefault="008B5A33" w:rsidP="008B5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roku 2022 wytworzono odpad </w:t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kodzie 15 02 02* - Sorbenty, </w:t>
            </w: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materiały filtracyjne </w:t>
            </w: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(w tym filtry  olejowe nieujęte w innych grupach), tkaniny do wycierania (np. szmaty, ścierki) </w:t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ubrania ochronne zanieczyszczone substancjami niebezpiecz</w:t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nymi (np. PCB) który nie został </w:t>
            </w:r>
            <w:r w:rsidRPr="008B5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wyszczególniony w ww. decyzji.</w:t>
            </w:r>
          </w:p>
        </w:tc>
        <w:tc>
          <w:tcPr>
            <w:tcW w:w="0" w:type="auto"/>
            <w:vAlign w:val="center"/>
          </w:tcPr>
          <w:p w:rsidR="00713670" w:rsidRPr="00713670" w:rsidRDefault="00713670" w:rsidP="0071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  <w:p w:rsidR="00713670" w:rsidRPr="00713670" w:rsidRDefault="00713670" w:rsidP="0071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13670" w:rsidRPr="00713670" w:rsidRDefault="00713670" w:rsidP="0071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713670" w:rsidRPr="00713670" w:rsidRDefault="00713670" w:rsidP="0071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553753" w:rsidTr="00041AB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DSK-III.1710.4.2023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Gospodarstwo Rolne Benedykt Turbański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Sikorzyn 17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63-800 Sikorzyn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753" w:rsidRPr="00553753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 w:rsidR="00553753"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uciążliwości akustycznej Gospodarstwa na tereny sąsiednie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</w:tcPr>
          <w:p w:rsidR="00CF344D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6-30.11.2023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3753">
              <w:rPr>
                <w:rFonts w:ascii="Times New Roman" w:eastAsia="Courier New" w:hAnsi="Times New Roman" w:cs="Times New Roman"/>
                <w:sz w:val="20"/>
                <w:szCs w:val="20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553753" w:rsidTr="006E261A">
        <w:trPr>
          <w:tblCellSpacing w:w="15" w:type="dxa"/>
        </w:trPr>
        <w:tc>
          <w:tcPr>
            <w:tcW w:w="0" w:type="auto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DSK-III.1710.6.2023</w:t>
            </w:r>
          </w:p>
        </w:tc>
        <w:tc>
          <w:tcPr>
            <w:tcW w:w="0" w:type="auto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753">
              <w:rPr>
                <w:rFonts w:ascii="Times New Roman" w:hAnsi="Times New Roman" w:cs="Times New Roman"/>
                <w:sz w:val="20"/>
                <w:szCs w:val="20"/>
              </w:rPr>
              <w:t>Port Lotniczy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753">
              <w:rPr>
                <w:rFonts w:ascii="Times New Roman" w:hAnsi="Times New Roman" w:cs="Times New Roman"/>
                <w:sz w:val="20"/>
                <w:szCs w:val="20"/>
              </w:rPr>
              <w:t xml:space="preserve">Poznań-Ławica </w:t>
            </w:r>
            <w:r w:rsidR="00CF34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3753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753">
              <w:rPr>
                <w:rFonts w:ascii="Times New Roman" w:hAnsi="Times New Roman" w:cs="Times New Roman"/>
                <w:sz w:val="20"/>
                <w:szCs w:val="20"/>
              </w:rPr>
              <w:t>ul. Bukowska 285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3753">
              <w:rPr>
                <w:rFonts w:ascii="Times New Roman" w:hAnsi="Times New Roman" w:cs="Times New Roman"/>
                <w:sz w:val="20"/>
                <w:szCs w:val="20"/>
              </w:rPr>
              <w:t>60-189 Poznań</w:t>
            </w:r>
          </w:p>
        </w:tc>
        <w:tc>
          <w:tcPr>
            <w:tcW w:w="0" w:type="auto"/>
            <w:vAlign w:val="center"/>
          </w:tcPr>
          <w:p w:rsidR="00553753" w:rsidRPr="00553753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 w:rsidR="00553753" w:rsidRPr="00553753">
              <w:rPr>
                <w:rFonts w:ascii="Times New Roman" w:hAnsi="Times New Roman" w:cs="Times New Roman"/>
                <w:sz w:val="20"/>
                <w:szCs w:val="20"/>
              </w:rPr>
              <w:t>w zakresie uciążliwości akustycznej powodowanej przez operacje lotnicze wykonywane na lotnisku Poznań-Ławica w Poznaniu</w:t>
            </w:r>
          </w:p>
        </w:tc>
        <w:tc>
          <w:tcPr>
            <w:tcW w:w="0" w:type="auto"/>
          </w:tcPr>
          <w:p w:rsidR="00CF344D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3753" w:rsidRPr="00553753" w:rsidRDefault="00553753" w:rsidP="00C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6-30.11.2023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3753">
              <w:rPr>
                <w:rFonts w:ascii="Times New Roman" w:eastAsia="Courier New" w:hAnsi="Times New Roman" w:cs="Times New Roman"/>
                <w:sz w:val="20"/>
                <w:szCs w:val="20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553753" w:rsidRPr="00553753" w:rsidRDefault="00553753" w:rsidP="005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553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4379FD" w:rsidTr="00C161E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DSK-III-1710.5.2023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379FD" w:rsidRPr="004379FD" w:rsidRDefault="004379FD" w:rsidP="00437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D">
              <w:rPr>
                <w:rFonts w:ascii="Times New Roman" w:hAnsi="Times New Roman" w:cs="Times New Roman"/>
                <w:sz w:val="20"/>
                <w:szCs w:val="20"/>
              </w:rPr>
              <w:t>Specjalistyczne Gospodarstwo Rolne Dariusz Augustyniak</w:t>
            </w:r>
          </w:p>
          <w:p w:rsidR="00CF344D" w:rsidRDefault="00CF344D" w:rsidP="00437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Będlewo</w:t>
            </w:r>
            <w:r w:rsidR="004379FD" w:rsidRPr="0043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D">
              <w:rPr>
                <w:rFonts w:ascii="Times New Roman" w:hAnsi="Times New Roman" w:cs="Times New Roman"/>
                <w:sz w:val="20"/>
                <w:szCs w:val="20"/>
              </w:rPr>
              <w:t>ul. Wiejska 55</w:t>
            </w: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9FD">
              <w:rPr>
                <w:rFonts w:ascii="Times New Roman" w:hAnsi="Times New Roman" w:cs="Times New Roman"/>
                <w:sz w:val="20"/>
                <w:szCs w:val="20"/>
              </w:rPr>
              <w:t>62-060 Stęszew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w zakresie sprawdzenia funkcjonowania instalacji do chowu drobiu – kur niosek, zlokalizowanej </w:t>
            </w:r>
            <w:r w:rsidRPr="0043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miejscowości Zaparcin, ul. Główna 1C, gmina Stęszew, powiat poznański, z warunkami określo</w:t>
            </w:r>
            <w:r w:rsidR="00CF3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nymi w pozwoleniu zintegrowanym </w:t>
            </w:r>
            <w:r w:rsidRPr="0043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 obowiązującymi przepisami prawa,</w:t>
            </w: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 okres: 1 stycznia – 31 grudnia 2022 r.</w:t>
            </w:r>
          </w:p>
        </w:tc>
        <w:tc>
          <w:tcPr>
            <w:tcW w:w="0" w:type="auto"/>
            <w:shd w:val="clear" w:color="auto" w:fill="D3EAF2"/>
          </w:tcPr>
          <w:p w:rsidR="00CF344D" w:rsidRDefault="00CF344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79FD" w:rsidRPr="004379FD" w:rsidRDefault="00CF344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13.11.2023 r. -</w:t>
            </w:r>
            <w:r w:rsidR="004379FD"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Prowadzący instalację nie złożył wniosku o zmianę posiadanej decyzji w zakresie aktualnej lokalizacji instalacji.</w:t>
            </w: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Kontrolowany </w:t>
            </w: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przekazał </w:t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w</w:t>
            </w:r>
            <w:r w:rsidRPr="0043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yników </w:t>
            </w: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pomiaru hałasu w środowisku </w:t>
            </w:r>
            <w:r w:rsidRPr="0043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 </w:t>
            </w: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Marszałka Województwa Wielkopolskiego.</w:t>
            </w: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trakcie oględzin stwierdzono, iż zwłoki zwierzęce magazynowane są w konfiskatorze niebędącym chłodnią, co było niezgodne z decyzją, w której określono, iż wytwarzane produkty uboczne </w:t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postaci zwłok zwierzęcych magazynowane są w warunkach chłodniczych.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379FD" w:rsidRPr="004379FD" w:rsidRDefault="004379FD" w:rsidP="00C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4379FD" w:rsidRPr="004379FD" w:rsidRDefault="004379FD" w:rsidP="004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437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F344D" w:rsidRPr="00734BB8" w:rsidTr="005C3003">
        <w:trPr>
          <w:tblCellSpacing w:w="15" w:type="dxa"/>
        </w:trPr>
        <w:tc>
          <w:tcPr>
            <w:tcW w:w="0" w:type="auto"/>
            <w:vAlign w:val="center"/>
          </w:tcPr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DSK-IV.1710.5.2023</w:t>
            </w:r>
          </w:p>
        </w:tc>
        <w:tc>
          <w:tcPr>
            <w:tcW w:w="0" w:type="auto"/>
            <w:vAlign w:val="center"/>
          </w:tcPr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TRANS-SPRZĘT </w:t>
            </w:r>
            <w:r w:rsidR="00CF3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713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sp. z o. o.</w:t>
            </w:r>
          </w:p>
          <w:p w:rsidR="004379FD" w:rsidRPr="00713670" w:rsidRDefault="00CF344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Junacka 11/19</w:t>
            </w:r>
            <w:r w:rsidR="004379FD" w:rsidRPr="00713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4379FD" w:rsidRPr="00713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60-152 Poznań</w:t>
            </w:r>
          </w:p>
        </w:tc>
        <w:tc>
          <w:tcPr>
            <w:tcW w:w="0" w:type="auto"/>
            <w:vAlign w:val="center"/>
          </w:tcPr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</w:t>
            </w:r>
            <w:r w:rsidRPr="00713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zakresie 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zgodności prowadzenia działalności przetwarzania odpadów z obowiązującymi przepisami prawa</w:t>
            </w:r>
          </w:p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z warunkami, określonymi w decyzji Marszałka Województwa Wielkopolskiego znak: DSR-II-2.7244.204.2020 z dnia 2.03.2021 r., udzielającej zezwolenia na przetwarzanie odpadów, w ramach rekultywacji</w:t>
            </w:r>
          </w:p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północno-zachodniej części wyrobiska po eksploatacji kruszywa naturalnego ze złoża „DASZEWICE IV”, położonego </w:t>
            </w:r>
            <w:r w:rsidR="00CF3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miejscowości Babki, gm. Mosina (ze zm.),</w:t>
            </w:r>
          </w:p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okres od dnia 2.03.2021 r. do dnia 30.09.2023 r.</w:t>
            </w:r>
          </w:p>
        </w:tc>
        <w:tc>
          <w:tcPr>
            <w:tcW w:w="0" w:type="auto"/>
          </w:tcPr>
          <w:p w:rsidR="00CF344D" w:rsidRDefault="00CF344D" w:rsidP="00C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C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44D" w:rsidRDefault="00CF344D" w:rsidP="00C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79FD" w:rsidRPr="00713670" w:rsidRDefault="00CF344D" w:rsidP="00C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1-15.12.2023 r.</w:t>
            </w:r>
          </w:p>
        </w:tc>
        <w:tc>
          <w:tcPr>
            <w:tcW w:w="0" w:type="auto"/>
            <w:vAlign w:val="center"/>
          </w:tcPr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Nierzetelnie prowadzona ewidencja odpadów, szczególnie karty ewidencji odpadów.</w:t>
            </w:r>
          </w:p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4379FD" w:rsidRPr="00713670" w:rsidRDefault="004379FD" w:rsidP="004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83017C" w:rsidRPr="00734BB8" w:rsidTr="002737D9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83017C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DSK-IV.1710.6.2023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3017C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0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Betoni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arnia Nowak sp. z o.o., sp. k.</w:t>
            </w:r>
          </w:p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0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Pierwoszewo 10,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301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64-510 Wronki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83017C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zgodności prowadzenia działalności przetwarzania odpadów z obowiązującymi przepisami prawa oraz z warunkami określonymi w decyzji Marszałka Województwa Wielkopolskiego znak: DSK-IV.7244.174.2021 z dnia 25.01.2023 r., udzielającej zezwolenia na przetwarzanie odpadów poprzez wypełnianie terenów niekorzystnie przekształconych, tj. wyrobiska </w:t>
            </w:r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PIOTROWO NP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zlokalizowanego na działkach </w:t>
            </w:r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nr ewid. 186/3, 186/4, 186/5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miejscowości Piotrowo, </w:t>
            </w:r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gm. Obrzycko,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okres 25.01.2023 r. – 28.12.2023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28.12.2023 r. </w:t>
            </w:r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11.01.2024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01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przeprowadzonej kontroli nie stwierdzono żadnych nieprawidłowości lub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13670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83017C" w:rsidRPr="00713670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83017C" w:rsidRPr="00713670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83017C" w:rsidRPr="00713670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71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83017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017C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3017C" w:rsidRPr="00734BB8" w:rsidRDefault="0083017C" w:rsidP="0083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EE" w:rsidRDefault="009934EE" w:rsidP="00734BB8">
      <w:pPr>
        <w:spacing w:after="0" w:line="240" w:lineRule="auto"/>
      </w:pPr>
      <w:r>
        <w:separator/>
      </w:r>
    </w:p>
  </w:endnote>
  <w:endnote w:type="continuationSeparator" w:id="0">
    <w:p w:rsidR="009934EE" w:rsidRDefault="009934EE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EE" w:rsidRDefault="009934EE" w:rsidP="00734BB8">
      <w:pPr>
        <w:spacing w:after="0" w:line="240" w:lineRule="auto"/>
      </w:pPr>
      <w:r>
        <w:separator/>
      </w:r>
    </w:p>
  </w:footnote>
  <w:footnote w:type="continuationSeparator" w:id="0">
    <w:p w:rsidR="009934EE" w:rsidRDefault="009934EE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C6342"/>
    <w:rsid w:val="000E4BD0"/>
    <w:rsid w:val="001707A1"/>
    <w:rsid w:val="001916DD"/>
    <w:rsid w:val="001F64EA"/>
    <w:rsid w:val="002C2322"/>
    <w:rsid w:val="004379FD"/>
    <w:rsid w:val="004600E9"/>
    <w:rsid w:val="004668A7"/>
    <w:rsid w:val="004A483B"/>
    <w:rsid w:val="004C36BF"/>
    <w:rsid w:val="00553753"/>
    <w:rsid w:val="005D7DCB"/>
    <w:rsid w:val="005E5A39"/>
    <w:rsid w:val="006B7550"/>
    <w:rsid w:val="00707D27"/>
    <w:rsid w:val="00713670"/>
    <w:rsid w:val="00734BB8"/>
    <w:rsid w:val="007D4D8A"/>
    <w:rsid w:val="00823904"/>
    <w:rsid w:val="0083017C"/>
    <w:rsid w:val="008B5A33"/>
    <w:rsid w:val="008F6030"/>
    <w:rsid w:val="009217C8"/>
    <w:rsid w:val="0094251B"/>
    <w:rsid w:val="00952ABF"/>
    <w:rsid w:val="009934EE"/>
    <w:rsid w:val="009A0BA6"/>
    <w:rsid w:val="00A54F19"/>
    <w:rsid w:val="00A84692"/>
    <w:rsid w:val="00AC68A7"/>
    <w:rsid w:val="00AE19A0"/>
    <w:rsid w:val="00B22D48"/>
    <w:rsid w:val="00B42E2F"/>
    <w:rsid w:val="00B65EE3"/>
    <w:rsid w:val="00C14ED1"/>
    <w:rsid w:val="00C24B1B"/>
    <w:rsid w:val="00C3597A"/>
    <w:rsid w:val="00C84239"/>
    <w:rsid w:val="00C9642A"/>
    <w:rsid w:val="00CB06A8"/>
    <w:rsid w:val="00CF344D"/>
    <w:rsid w:val="00ED3B89"/>
    <w:rsid w:val="00F552A7"/>
    <w:rsid w:val="00F615AD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0D96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71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Bartkowiak Malgorzata</cp:lastModifiedBy>
  <cp:revision>13</cp:revision>
  <cp:lastPrinted>2024-04-10T14:01:00Z</cp:lastPrinted>
  <dcterms:created xsi:type="dcterms:W3CDTF">2024-04-10T12:28:00Z</dcterms:created>
  <dcterms:modified xsi:type="dcterms:W3CDTF">2024-05-15T09:54:00Z</dcterms:modified>
</cp:coreProperties>
</file>