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F4" w:rsidRDefault="009164F4" w:rsidP="00871AB8">
      <w:pPr>
        <w:spacing w:line="360" w:lineRule="auto"/>
        <w:jc w:val="center"/>
        <w:rPr>
          <w:b/>
          <w:sz w:val="36"/>
          <w:szCs w:val="36"/>
          <w:u w:val="single"/>
        </w:rPr>
      </w:pPr>
      <w:bookmarkStart w:id="0" w:name="_GoBack"/>
      <w:bookmarkEnd w:id="0"/>
    </w:p>
    <w:p w:rsidR="00871AB8" w:rsidRPr="00A0323F" w:rsidRDefault="00871AB8" w:rsidP="00871AB8">
      <w:pPr>
        <w:spacing w:line="360" w:lineRule="auto"/>
        <w:jc w:val="center"/>
        <w:rPr>
          <w:b/>
          <w:sz w:val="36"/>
          <w:szCs w:val="36"/>
          <w:u w:val="single"/>
        </w:rPr>
      </w:pPr>
      <w:r w:rsidRPr="00A0323F">
        <w:rPr>
          <w:b/>
          <w:sz w:val="36"/>
          <w:szCs w:val="36"/>
          <w:u w:val="single"/>
        </w:rPr>
        <w:t>Regionalny program rehabilitacji młodzieży z zaburzeniami depresyjnymi</w:t>
      </w:r>
    </w:p>
    <w:p w:rsidR="00A0323F" w:rsidRDefault="00A0323F" w:rsidP="00A0323F">
      <w:pPr>
        <w:rPr>
          <w:b/>
          <w:bCs/>
          <w:u w:val="single"/>
        </w:rPr>
      </w:pPr>
    </w:p>
    <w:p w:rsidR="00A0323F" w:rsidRDefault="00A0323F" w:rsidP="00A0323F">
      <w:pPr>
        <w:rPr>
          <w:b/>
          <w:bCs/>
          <w:u w:val="single"/>
        </w:rPr>
      </w:pPr>
    </w:p>
    <w:p w:rsidR="00A0323F" w:rsidRDefault="00A0323F" w:rsidP="00A0323F">
      <w:pPr>
        <w:rPr>
          <w:b/>
          <w:bCs/>
          <w:u w:val="single"/>
        </w:rPr>
      </w:pPr>
    </w:p>
    <w:p w:rsidR="00A0323F" w:rsidRDefault="00A0323F" w:rsidP="00A0323F">
      <w:pPr>
        <w:rPr>
          <w:b/>
          <w:bCs/>
          <w:u w:val="single"/>
        </w:rPr>
      </w:pPr>
    </w:p>
    <w:p w:rsidR="00A0323F" w:rsidRDefault="00A0323F" w:rsidP="00A0323F">
      <w:pPr>
        <w:rPr>
          <w:b/>
          <w:bCs/>
          <w:u w:val="single"/>
        </w:rPr>
      </w:pPr>
    </w:p>
    <w:p w:rsidR="00A0323F" w:rsidRPr="001B5129" w:rsidRDefault="00A0323F" w:rsidP="001B5129">
      <w:pPr>
        <w:spacing w:after="0"/>
        <w:rPr>
          <w:b/>
          <w:bCs/>
          <w:sz w:val="24"/>
          <w:szCs w:val="24"/>
          <w:u w:val="single"/>
        </w:rPr>
      </w:pPr>
    </w:p>
    <w:p w:rsidR="00A0323F" w:rsidRPr="001B5129" w:rsidRDefault="00A0323F" w:rsidP="001B5129">
      <w:pPr>
        <w:spacing w:after="0"/>
        <w:jc w:val="center"/>
        <w:rPr>
          <w:b/>
          <w:sz w:val="24"/>
          <w:szCs w:val="24"/>
        </w:rPr>
      </w:pPr>
      <w:r w:rsidRPr="001B5129">
        <w:rPr>
          <w:b/>
          <w:bCs/>
          <w:sz w:val="24"/>
          <w:szCs w:val="24"/>
        </w:rPr>
        <w:t>Okres realizacji Programu</w:t>
      </w:r>
      <w:r w:rsidRPr="001B5129">
        <w:rPr>
          <w:b/>
          <w:sz w:val="24"/>
          <w:szCs w:val="24"/>
        </w:rPr>
        <w:t>:</w:t>
      </w:r>
    </w:p>
    <w:p w:rsidR="00A0323F" w:rsidRPr="001B5129" w:rsidRDefault="00F43887" w:rsidP="001B5129">
      <w:pPr>
        <w:spacing w:after="0"/>
        <w:jc w:val="center"/>
        <w:rPr>
          <w:sz w:val="24"/>
          <w:szCs w:val="24"/>
        </w:rPr>
      </w:pPr>
      <w:r>
        <w:rPr>
          <w:sz w:val="24"/>
          <w:szCs w:val="24"/>
        </w:rPr>
        <w:t>2023-2025</w:t>
      </w:r>
    </w:p>
    <w:p w:rsidR="00A0323F" w:rsidRPr="001B5129" w:rsidRDefault="00A0323F" w:rsidP="001B5129">
      <w:pPr>
        <w:spacing w:after="0"/>
        <w:jc w:val="center"/>
        <w:rPr>
          <w:b/>
          <w:sz w:val="24"/>
          <w:szCs w:val="24"/>
        </w:rPr>
      </w:pPr>
      <w:r w:rsidRPr="001B5129">
        <w:rPr>
          <w:b/>
          <w:bCs/>
          <w:sz w:val="24"/>
          <w:szCs w:val="24"/>
        </w:rPr>
        <w:t>Autor programu:</w:t>
      </w:r>
    </w:p>
    <w:p w:rsidR="00A0323F" w:rsidRPr="001B5129" w:rsidRDefault="00A0323F" w:rsidP="001B5129">
      <w:pPr>
        <w:spacing w:after="0"/>
        <w:jc w:val="center"/>
        <w:rPr>
          <w:sz w:val="24"/>
          <w:szCs w:val="24"/>
        </w:rPr>
      </w:pPr>
      <w:r w:rsidRPr="001B5129">
        <w:rPr>
          <w:sz w:val="24"/>
          <w:szCs w:val="24"/>
        </w:rPr>
        <w:t>Samorząd Województwa Wielkopolskiego</w:t>
      </w:r>
    </w:p>
    <w:p w:rsidR="00A0323F" w:rsidRPr="001B5129" w:rsidRDefault="00A0323F" w:rsidP="001B5129">
      <w:pPr>
        <w:spacing w:after="0"/>
        <w:jc w:val="center"/>
        <w:rPr>
          <w:sz w:val="24"/>
          <w:szCs w:val="24"/>
        </w:rPr>
      </w:pPr>
      <w:r w:rsidRPr="001B5129">
        <w:rPr>
          <w:bCs/>
          <w:sz w:val="24"/>
          <w:szCs w:val="24"/>
        </w:rPr>
        <w:t>Dane kontaktowe:</w:t>
      </w:r>
    </w:p>
    <w:p w:rsidR="00A0323F" w:rsidRPr="001B5129" w:rsidRDefault="00A0323F" w:rsidP="001B5129">
      <w:pPr>
        <w:spacing w:after="0"/>
        <w:jc w:val="center"/>
        <w:rPr>
          <w:sz w:val="24"/>
          <w:szCs w:val="24"/>
        </w:rPr>
      </w:pPr>
      <w:r w:rsidRPr="001B5129">
        <w:rPr>
          <w:sz w:val="24"/>
          <w:szCs w:val="24"/>
        </w:rPr>
        <w:t>Urząd Marszałkowski Województwa Wielkopolskiego</w:t>
      </w:r>
    </w:p>
    <w:p w:rsidR="00A0323F" w:rsidRPr="001B5129" w:rsidRDefault="00A0323F" w:rsidP="001B5129">
      <w:pPr>
        <w:spacing w:after="0"/>
        <w:jc w:val="center"/>
        <w:rPr>
          <w:sz w:val="24"/>
          <w:szCs w:val="24"/>
        </w:rPr>
      </w:pPr>
      <w:r w:rsidRPr="001B5129">
        <w:rPr>
          <w:sz w:val="24"/>
          <w:szCs w:val="24"/>
        </w:rPr>
        <w:t>Departament Zdrowia</w:t>
      </w:r>
    </w:p>
    <w:p w:rsidR="00A0323F" w:rsidRPr="001B5129" w:rsidRDefault="00A0323F" w:rsidP="001B5129">
      <w:pPr>
        <w:spacing w:after="0"/>
        <w:jc w:val="center"/>
        <w:rPr>
          <w:sz w:val="24"/>
          <w:szCs w:val="24"/>
        </w:rPr>
      </w:pPr>
      <w:r w:rsidRPr="001B5129">
        <w:rPr>
          <w:sz w:val="24"/>
          <w:szCs w:val="24"/>
        </w:rPr>
        <w:t>al. Niepodległości 34</w:t>
      </w:r>
    </w:p>
    <w:p w:rsidR="00A0323F" w:rsidRPr="001B5129" w:rsidRDefault="00A0323F" w:rsidP="001B5129">
      <w:pPr>
        <w:spacing w:after="0"/>
        <w:jc w:val="center"/>
        <w:rPr>
          <w:sz w:val="24"/>
          <w:szCs w:val="24"/>
        </w:rPr>
      </w:pPr>
      <w:r w:rsidRPr="001B5129">
        <w:rPr>
          <w:sz w:val="24"/>
          <w:szCs w:val="24"/>
        </w:rPr>
        <w:t>61-714 Poznań</w:t>
      </w:r>
    </w:p>
    <w:p w:rsidR="00A0323F" w:rsidRPr="001B5129" w:rsidRDefault="00A0323F" w:rsidP="001B5129">
      <w:pPr>
        <w:spacing w:after="0"/>
        <w:jc w:val="center"/>
        <w:rPr>
          <w:sz w:val="24"/>
          <w:szCs w:val="24"/>
        </w:rPr>
      </w:pPr>
      <w:r w:rsidRPr="001B5129">
        <w:rPr>
          <w:sz w:val="24"/>
          <w:szCs w:val="24"/>
        </w:rPr>
        <w:t>telefony: +48 (61) 626 63 50</w:t>
      </w:r>
    </w:p>
    <w:p w:rsidR="00C21DA8" w:rsidRDefault="00A0323F" w:rsidP="001B5129">
      <w:pPr>
        <w:spacing w:after="0"/>
        <w:jc w:val="center"/>
        <w:rPr>
          <w:sz w:val="24"/>
          <w:szCs w:val="24"/>
        </w:rPr>
        <w:sectPr w:rsidR="00C21DA8" w:rsidSect="0010282B">
          <w:headerReference w:type="first" r:id="rId8"/>
          <w:pgSz w:w="11906" w:h="16838"/>
          <w:pgMar w:top="1417" w:right="1417" w:bottom="1417" w:left="1417" w:header="708" w:footer="708" w:gutter="0"/>
          <w:cols w:space="708"/>
          <w:titlePg/>
          <w:docGrid w:linePitch="360"/>
        </w:sectPr>
      </w:pPr>
      <w:r w:rsidRPr="001B5129">
        <w:rPr>
          <w:sz w:val="24"/>
          <w:szCs w:val="24"/>
        </w:rPr>
        <w:t>fax: +48 (61) 626 63 51</w:t>
      </w:r>
    </w:p>
    <w:sdt>
      <w:sdtPr>
        <w:id w:val="-676650546"/>
        <w:docPartObj>
          <w:docPartGallery w:val="Table of Contents"/>
          <w:docPartUnique/>
        </w:docPartObj>
      </w:sdtPr>
      <w:sdtEndPr>
        <w:rPr>
          <w:b/>
          <w:bCs/>
        </w:rPr>
      </w:sdtEndPr>
      <w:sdtContent>
        <w:p w:rsidR="009E519D" w:rsidRPr="00C21DA8" w:rsidRDefault="009E519D" w:rsidP="00C21DA8">
          <w:pPr>
            <w:rPr>
              <w:b/>
            </w:rPr>
          </w:pPr>
          <w:r w:rsidRPr="00C21DA8">
            <w:rPr>
              <w:b/>
            </w:rPr>
            <w:t>Spis treści</w:t>
          </w:r>
        </w:p>
        <w:p w:rsidR="000069BD" w:rsidRDefault="009E519D">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79403987" w:history="1">
            <w:r w:rsidR="000069BD" w:rsidRPr="00A0279D">
              <w:rPr>
                <w:rStyle w:val="Hipercze"/>
                <w:rFonts w:cstheme="minorHAnsi"/>
                <w:noProof/>
              </w:rPr>
              <w:t>I.</w:t>
            </w:r>
            <w:r w:rsidR="000069BD">
              <w:rPr>
                <w:rFonts w:eastAsiaTheme="minorEastAsia"/>
                <w:noProof/>
                <w:lang w:eastAsia="pl-PL"/>
              </w:rPr>
              <w:tab/>
            </w:r>
            <w:r w:rsidR="000069BD" w:rsidRPr="00A0279D">
              <w:rPr>
                <w:rStyle w:val="Hipercze"/>
                <w:rFonts w:cstheme="minorHAnsi"/>
                <w:noProof/>
              </w:rPr>
              <w:t>Opis problemu zdrowotnego i uzasadnienie wprowadzenia Programu</w:t>
            </w:r>
            <w:r w:rsidR="000069BD">
              <w:rPr>
                <w:noProof/>
                <w:webHidden/>
              </w:rPr>
              <w:tab/>
            </w:r>
            <w:r w:rsidR="000069BD">
              <w:rPr>
                <w:noProof/>
                <w:webHidden/>
              </w:rPr>
              <w:fldChar w:fldCharType="begin"/>
            </w:r>
            <w:r w:rsidR="000069BD">
              <w:rPr>
                <w:noProof/>
                <w:webHidden/>
              </w:rPr>
              <w:instrText xml:space="preserve"> PAGEREF _Toc79403987 \h </w:instrText>
            </w:r>
            <w:r w:rsidR="000069BD">
              <w:rPr>
                <w:noProof/>
                <w:webHidden/>
              </w:rPr>
            </w:r>
            <w:r w:rsidR="000069BD">
              <w:rPr>
                <w:noProof/>
                <w:webHidden/>
              </w:rPr>
              <w:fldChar w:fldCharType="separate"/>
            </w:r>
            <w:r w:rsidR="00613F9C">
              <w:rPr>
                <w:noProof/>
                <w:webHidden/>
              </w:rPr>
              <w:t>1</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88" w:history="1">
            <w:r w:rsidR="000069BD" w:rsidRPr="00A0279D">
              <w:rPr>
                <w:rStyle w:val="Hipercze"/>
                <w:rFonts w:cstheme="minorHAnsi"/>
                <w:noProof/>
              </w:rPr>
              <w:t>I.1.</w:t>
            </w:r>
            <w:r w:rsidR="000069BD">
              <w:rPr>
                <w:rFonts w:eastAsiaTheme="minorEastAsia"/>
                <w:noProof/>
                <w:lang w:eastAsia="pl-PL"/>
              </w:rPr>
              <w:tab/>
            </w:r>
            <w:r w:rsidR="000069BD" w:rsidRPr="00A0279D">
              <w:rPr>
                <w:rStyle w:val="Hipercze"/>
                <w:noProof/>
              </w:rPr>
              <w:t>Opis problemu zdrowotnego</w:t>
            </w:r>
            <w:r w:rsidR="000069BD">
              <w:rPr>
                <w:noProof/>
                <w:webHidden/>
              </w:rPr>
              <w:tab/>
            </w:r>
            <w:r w:rsidR="000069BD">
              <w:rPr>
                <w:noProof/>
                <w:webHidden/>
              </w:rPr>
              <w:fldChar w:fldCharType="begin"/>
            </w:r>
            <w:r w:rsidR="000069BD">
              <w:rPr>
                <w:noProof/>
                <w:webHidden/>
              </w:rPr>
              <w:instrText xml:space="preserve"> PAGEREF _Toc79403988 \h </w:instrText>
            </w:r>
            <w:r w:rsidR="000069BD">
              <w:rPr>
                <w:noProof/>
                <w:webHidden/>
              </w:rPr>
            </w:r>
            <w:r w:rsidR="000069BD">
              <w:rPr>
                <w:noProof/>
                <w:webHidden/>
              </w:rPr>
              <w:fldChar w:fldCharType="separate"/>
            </w:r>
            <w:r w:rsidR="00613F9C">
              <w:rPr>
                <w:noProof/>
                <w:webHidden/>
              </w:rPr>
              <w:t>1</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89" w:history="1">
            <w:r w:rsidR="000069BD" w:rsidRPr="00A0279D">
              <w:rPr>
                <w:rStyle w:val="Hipercze"/>
                <w:noProof/>
              </w:rPr>
              <w:t>I.2.</w:t>
            </w:r>
            <w:r w:rsidR="000069BD">
              <w:rPr>
                <w:rFonts w:eastAsiaTheme="minorEastAsia"/>
                <w:noProof/>
                <w:lang w:eastAsia="pl-PL"/>
              </w:rPr>
              <w:tab/>
            </w:r>
            <w:r w:rsidR="000069BD" w:rsidRPr="00A0279D">
              <w:rPr>
                <w:rStyle w:val="Hipercze"/>
                <w:noProof/>
              </w:rPr>
              <w:t>Dane epidemiologiczne</w:t>
            </w:r>
            <w:r w:rsidR="000069BD">
              <w:rPr>
                <w:noProof/>
                <w:webHidden/>
              </w:rPr>
              <w:tab/>
            </w:r>
            <w:r w:rsidR="000069BD">
              <w:rPr>
                <w:noProof/>
                <w:webHidden/>
              </w:rPr>
              <w:fldChar w:fldCharType="begin"/>
            </w:r>
            <w:r w:rsidR="000069BD">
              <w:rPr>
                <w:noProof/>
                <w:webHidden/>
              </w:rPr>
              <w:instrText xml:space="preserve"> PAGEREF _Toc79403989 \h </w:instrText>
            </w:r>
            <w:r w:rsidR="000069BD">
              <w:rPr>
                <w:noProof/>
                <w:webHidden/>
              </w:rPr>
            </w:r>
            <w:r w:rsidR="000069BD">
              <w:rPr>
                <w:noProof/>
                <w:webHidden/>
              </w:rPr>
              <w:fldChar w:fldCharType="separate"/>
            </w:r>
            <w:r w:rsidR="00613F9C">
              <w:rPr>
                <w:noProof/>
                <w:webHidden/>
              </w:rPr>
              <w:t>4</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0" w:history="1">
            <w:r w:rsidR="000069BD" w:rsidRPr="00A0279D">
              <w:rPr>
                <w:rStyle w:val="Hipercze"/>
                <w:noProof/>
              </w:rPr>
              <w:t>I.3.</w:t>
            </w:r>
            <w:r w:rsidR="000069BD">
              <w:rPr>
                <w:rFonts w:eastAsiaTheme="minorEastAsia"/>
                <w:noProof/>
                <w:lang w:eastAsia="pl-PL"/>
              </w:rPr>
              <w:tab/>
            </w:r>
            <w:r w:rsidR="000069BD" w:rsidRPr="00A0279D">
              <w:rPr>
                <w:rStyle w:val="Hipercze"/>
                <w:noProof/>
              </w:rPr>
              <w:t>Opis obecnego postępowania</w:t>
            </w:r>
            <w:r w:rsidR="000069BD">
              <w:rPr>
                <w:noProof/>
                <w:webHidden/>
              </w:rPr>
              <w:tab/>
            </w:r>
            <w:r w:rsidR="000069BD">
              <w:rPr>
                <w:noProof/>
                <w:webHidden/>
              </w:rPr>
              <w:fldChar w:fldCharType="begin"/>
            </w:r>
            <w:r w:rsidR="000069BD">
              <w:rPr>
                <w:noProof/>
                <w:webHidden/>
              </w:rPr>
              <w:instrText xml:space="preserve"> PAGEREF _Toc79403990 \h </w:instrText>
            </w:r>
            <w:r w:rsidR="000069BD">
              <w:rPr>
                <w:noProof/>
                <w:webHidden/>
              </w:rPr>
            </w:r>
            <w:r w:rsidR="000069BD">
              <w:rPr>
                <w:noProof/>
                <w:webHidden/>
              </w:rPr>
              <w:fldChar w:fldCharType="separate"/>
            </w:r>
            <w:r w:rsidR="00613F9C">
              <w:rPr>
                <w:noProof/>
                <w:webHidden/>
              </w:rPr>
              <w:t>6</w:t>
            </w:r>
            <w:r w:rsidR="000069BD">
              <w:rPr>
                <w:noProof/>
                <w:webHidden/>
              </w:rPr>
              <w:fldChar w:fldCharType="end"/>
            </w:r>
          </w:hyperlink>
        </w:p>
        <w:p w:rsidR="000069BD" w:rsidRDefault="00736A19">
          <w:pPr>
            <w:pStyle w:val="Spistreci1"/>
            <w:tabs>
              <w:tab w:val="left" w:pos="440"/>
              <w:tab w:val="right" w:leader="dot" w:pos="9062"/>
            </w:tabs>
            <w:rPr>
              <w:rFonts w:eastAsiaTheme="minorEastAsia"/>
              <w:noProof/>
              <w:lang w:eastAsia="pl-PL"/>
            </w:rPr>
          </w:pPr>
          <w:hyperlink w:anchor="_Toc79403991" w:history="1">
            <w:r w:rsidR="000069BD" w:rsidRPr="00A0279D">
              <w:rPr>
                <w:rStyle w:val="Hipercze"/>
                <w:noProof/>
              </w:rPr>
              <w:t>II.</w:t>
            </w:r>
            <w:r w:rsidR="000069BD">
              <w:rPr>
                <w:rFonts w:eastAsiaTheme="minorEastAsia"/>
                <w:noProof/>
                <w:lang w:eastAsia="pl-PL"/>
              </w:rPr>
              <w:tab/>
            </w:r>
            <w:r w:rsidR="000069BD" w:rsidRPr="00A0279D">
              <w:rPr>
                <w:rStyle w:val="Hipercze"/>
                <w:noProof/>
              </w:rPr>
              <w:t xml:space="preserve">Cele </w:t>
            </w:r>
            <w:r w:rsidR="000069BD" w:rsidRPr="00A0279D">
              <w:rPr>
                <w:rStyle w:val="Hipercze"/>
                <w:rFonts w:cstheme="minorHAnsi"/>
                <w:noProof/>
              </w:rPr>
              <w:t>Programu</w:t>
            </w:r>
            <w:r w:rsidR="000069BD" w:rsidRPr="00A0279D">
              <w:rPr>
                <w:rStyle w:val="Hipercze"/>
                <w:noProof/>
              </w:rPr>
              <w:t xml:space="preserve"> i mierniki efektywności jego realizacji</w:t>
            </w:r>
            <w:r w:rsidR="000069BD">
              <w:rPr>
                <w:noProof/>
                <w:webHidden/>
              </w:rPr>
              <w:tab/>
            </w:r>
            <w:r w:rsidR="000069BD">
              <w:rPr>
                <w:noProof/>
                <w:webHidden/>
              </w:rPr>
              <w:fldChar w:fldCharType="begin"/>
            </w:r>
            <w:r w:rsidR="000069BD">
              <w:rPr>
                <w:noProof/>
                <w:webHidden/>
              </w:rPr>
              <w:instrText xml:space="preserve"> PAGEREF _Toc79403991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2" w:history="1">
            <w:r w:rsidR="000069BD" w:rsidRPr="00A0279D">
              <w:rPr>
                <w:rStyle w:val="Hipercze"/>
                <w:noProof/>
              </w:rPr>
              <w:t>II.1</w:t>
            </w:r>
            <w:r w:rsidR="000069BD">
              <w:rPr>
                <w:rFonts w:eastAsiaTheme="minorEastAsia"/>
                <w:noProof/>
                <w:lang w:eastAsia="pl-PL"/>
              </w:rPr>
              <w:tab/>
            </w:r>
            <w:r w:rsidR="000069BD" w:rsidRPr="00A0279D">
              <w:rPr>
                <w:rStyle w:val="Hipercze"/>
                <w:noProof/>
              </w:rPr>
              <w:t>Cel główny</w:t>
            </w:r>
            <w:r w:rsidR="000069BD">
              <w:rPr>
                <w:noProof/>
                <w:webHidden/>
              </w:rPr>
              <w:tab/>
            </w:r>
            <w:r w:rsidR="000069BD">
              <w:rPr>
                <w:noProof/>
                <w:webHidden/>
              </w:rPr>
              <w:fldChar w:fldCharType="begin"/>
            </w:r>
            <w:r w:rsidR="000069BD">
              <w:rPr>
                <w:noProof/>
                <w:webHidden/>
              </w:rPr>
              <w:instrText xml:space="preserve"> PAGEREF _Toc79403992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3" w:history="1">
            <w:r w:rsidR="000069BD" w:rsidRPr="00A0279D">
              <w:rPr>
                <w:rStyle w:val="Hipercze"/>
                <w:noProof/>
              </w:rPr>
              <w:t>II.2</w:t>
            </w:r>
            <w:r w:rsidR="000069BD">
              <w:rPr>
                <w:rFonts w:eastAsiaTheme="minorEastAsia"/>
                <w:noProof/>
                <w:lang w:eastAsia="pl-PL"/>
              </w:rPr>
              <w:tab/>
            </w:r>
            <w:r w:rsidR="000069BD" w:rsidRPr="00A0279D">
              <w:rPr>
                <w:rStyle w:val="Hipercze"/>
                <w:noProof/>
              </w:rPr>
              <w:t>Cele szczegółowe</w:t>
            </w:r>
            <w:r w:rsidR="000069BD">
              <w:rPr>
                <w:noProof/>
                <w:webHidden/>
              </w:rPr>
              <w:tab/>
            </w:r>
            <w:r w:rsidR="000069BD">
              <w:rPr>
                <w:noProof/>
                <w:webHidden/>
              </w:rPr>
              <w:fldChar w:fldCharType="begin"/>
            </w:r>
            <w:r w:rsidR="000069BD">
              <w:rPr>
                <w:noProof/>
                <w:webHidden/>
              </w:rPr>
              <w:instrText xml:space="preserve"> PAGEREF _Toc79403993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4" w:history="1">
            <w:r w:rsidR="000069BD" w:rsidRPr="00A0279D">
              <w:rPr>
                <w:rStyle w:val="Hipercze"/>
                <w:noProof/>
              </w:rPr>
              <w:t>II.3</w:t>
            </w:r>
            <w:r w:rsidR="000069BD">
              <w:rPr>
                <w:rFonts w:eastAsiaTheme="minorEastAsia"/>
                <w:noProof/>
                <w:lang w:eastAsia="pl-PL"/>
              </w:rPr>
              <w:tab/>
            </w:r>
            <w:r w:rsidR="000069BD" w:rsidRPr="00A0279D">
              <w:rPr>
                <w:rStyle w:val="Hipercze"/>
                <w:noProof/>
              </w:rPr>
              <w:t>Mierniki</w:t>
            </w:r>
            <w:r w:rsidR="000069BD">
              <w:rPr>
                <w:noProof/>
                <w:webHidden/>
              </w:rPr>
              <w:tab/>
            </w:r>
            <w:r w:rsidR="000069BD">
              <w:rPr>
                <w:noProof/>
                <w:webHidden/>
              </w:rPr>
              <w:fldChar w:fldCharType="begin"/>
            </w:r>
            <w:r w:rsidR="000069BD">
              <w:rPr>
                <w:noProof/>
                <w:webHidden/>
              </w:rPr>
              <w:instrText xml:space="preserve"> PAGEREF _Toc79403994 \h </w:instrText>
            </w:r>
            <w:r w:rsidR="000069BD">
              <w:rPr>
                <w:noProof/>
                <w:webHidden/>
              </w:rPr>
            </w:r>
            <w:r w:rsidR="000069BD">
              <w:rPr>
                <w:noProof/>
                <w:webHidden/>
              </w:rPr>
              <w:fldChar w:fldCharType="separate"/>
            </w:r>
            <w:r w:rsidR="00613F9C">
              <w:rPr>
                <w:noProof/>
                <w:webHidden/>
              </w:rPr>
              <w:t>10</w:t>
            </w:r>
            <w:r w:rsidR="000069BD">
              <w:rPr>
                <w:noProof/>
                <w:webHidden/>
              </w:rPr>
              <w:fldChar w:fldCharType="end"/>
            </w:r>
          </w:hyperlink>
        </w:p>
        <w:p w:rsidR="000069BD" w:rsidRDefault="00736A19">
          <w:pPr>
            <w:pStyle w:val="Spistreci1"/>
            <w:tabs>
              <w:tab w:val="left" w:pos="660"/>
              <w:tab w:val="right" w:leader="dot" w:pos="9062"/>
            </w:tabs>
            <w:rPr>
              <w:rFonts w:eastAsiaTheme="minorEastAsia"/>
              <w:noProof/>
              <w:lang w:eastAsia="pl-PL"/>
            </w:rPr>
          </w:pPr>
          <w:hyperlink w:anchor="_Toc79403995" w:history="1">
            <w:r w:rsidR="000069BD" w:rsidRPr="00A0279D">
              <w:rPr>
                <w:rStyle w:val="Hipercze"/>
                <w:noProof/>
              </w:rPr>
              <w:t>III.</w:t>
            </w:r>
            <w:r w:rsidR="000069BD">
              <w:rPr>
                <w:rFonts w:eastAsiaTheme="minorEastAsia"/>
                <w:noProof/>
                <w:lang w:eastAsia="pl-PL"/>
              </w:rPr>
              <w:tab/>
            </w:r>
            <w:r w:rsidR="000069BD" w:rsidRPr="00A0279D">
              <w:rPr>
                <w:rStyle w:val="Hipercze"/>
                <w:noProof/>
              </w:rPr>
              <w:t>Charakterystyka populacji docelowej oraz charakterystyka interwencji, jakie są planowane w ramach Programu</w:t>
            </w:r>
            <w:r w:rsidR="000069BD">
              <w:rPr>
                <w:noProof/>
                <w:webHidden/>
              </w:rPr>
              <w:tab/>
            </w:r>
            <w:r w:rsidR="000069BD">
              <w:rPr>
                <w:noProof/>
                <w:webHidden/>
              </w:rPr>
              <w:fldChar w:fldCharType="begin"/>
            </w:r>
            <w:r w:rsidR="000069BD">
              <w:rPr>
                <w:noProof/>
                <w:webHidden/>
              </w:rPr>
              <w:instrText xml:space="preserve"> PAGEREF _Toc79403995 \h </w:instrText>
            </w:r>
            <w:r w:rsidR="000069BD">
              <w:rPr>
                <w:noProof/>
                <w:webHidden/>
              </w:rPr>
            </w:r>
            <w:r w:rsidR="000069BD">
              <w:rPr>
                <w:noProof/>
                <w:webHidden/>
              </w:rPr>
              <w:fldChar w:fldCharType="separate"/>
            </w:r>
            <w:r w:rsidR="00613F9C">
              <w:rPr>
                <w:noProof/>
                <w:webHidden/>
              </w:rPr>
              <w:t>11</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6" w:history="1">
            <w:r w:rsidR="000069BD" w:rsidRPr="00A0279D">
              <w:rPr>
                <w:rStyle w:val="Hipercze"/>
                <w:noProof/>
              </w:rPr>
              <w:t>III.1.</w:t>
            </w:r>
            <w:r w:rsidR="000069BD">
              <w:rPr>
                <w:rFonts w:eastAsiaTheme="minorEastAsia"/>
                <w:noProof/>
                <w:lang w:eastAsia="pl-PL"/>
              </w:rPr>
              <w:tab/>
            </w:r>
            <w:r w:rsidR="000069BD" w:rsidRPr="00A0279D">
              <w:rPr>
                <w:rStyle w:val="Hipercze"/>
                <w:noProof/>
              </w:rPr>
              <w:t>Demografia Województwa Wielkopolskiego</w:t>
            </w:r>
            <w:r w:rsidR="000069BD">
              <w:rPr>
                <w:noProof/>
                <w:webHidden/>
              </w:rPr>
              <w:tab/>
            </w:r>
            <w:r w:rsidR="000069BD">
              <w:rPr>
                <w:noProof/>
                <w:webHidden/>
              </w:rPr>
              <w:fldChar w:fldCharType="begin"/>
            </w:r>
            <w:r w:rsidR="000069BD">
              <w:rPr>
                <w:noProof/>
                <w:webHidden/>
              </w:rPr>
              <w:instrText xml:space="preserve"> PAGEREF _Toc79403996 \h </w:instrText>
            </w:r>
            <w:r w:rsidR="000069BD">
              <w:rPr>
                <w:noProof/>
                <w:webHidden/>
              </w:rPr>
            </w:r>
            <w:r w:rsidR="000069BD">
              <w:rPr>
                <w:noProof/>
                <w:webHidden/>
              </w:rPr>
              <w:fldChar w:fldCharType="separate"/>
            </w:r>
            <w:r w:rsidR="00613F9C">
              <w:rPr>
                <w:noProof/>
                <w:webHidden/>
              </w:rPr>
              <w:t>11</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7" w:history="1">
            <w:r w:rsidR="000069BD" w:rsidRPr="00A0279D">
              <w:rPr>
                <w:rStyle w:val="Hipercze"/>
                <w:noProof/>
              </w:rPr>
              <w:t>III.2.</w:t>
            </w:r>
            <w:r w:rsidR="000069BD">
              <w:rPr>
                <w:rFonts w:eastAsiaTheme="minorEastAsia"/>
                <w:noProof/>
                <w:lang w:eastAsia="pl-PL"/>
              </w:rPr>
              <w:tab/>
            </w:r>
            <w:r w:rsidR="000069BD" w:rsidRPr="00A0279D">
              <w:rPr>
                <w:rStyle w:val="Hipercze"/>
                <w:noProof/>
              </w:rPr>
              <w:t>Populacja docelowa</w:t>
            </w:r>
            <w:r w:rsidR="000069BD">
              <w:rPr>
                <w:noProof/>
                <w:webHidden/>
              </w:rPr>
              <w:tab/>
            </w:r>
            <w:r w:rsidR="000069BD">
              <w:rPr>
                <w:noProof/>
                <w:webHidden/>
              </w:rPr>
              <w:fldChar w:fldCharType="begin"/>
            </w:r>
            <w:r w:rsidR="000069BD">
              <w:rPr>
                <w:noProof/>
                <w:webHidden/>
              </w:rPr>
              <w:instrText xml:space="preserve"> PAGEREF _Toc79403997 \h </w:instrText>
            </w:r>
            <w:r w:rsidR="000069BD">
              <w:rPr>
                <w:noProof/>
                <w:webHidden/>
              </w:rPr>
            </w:r>
            <w:r w:rsidR="000069BD">
              <w:rPr>
                <w:noProof/>
                <w:webHidden/>
              </w:rPr>
              <w:fldChar w:fldCharType="separate"/>
            </w:r>
            <w:r w:rsidR="00613F9C">
              <w:rPr>
                <w:noProof/>
                <w:webHidden/>
              </w:rPr>
              <w:t>11</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8" w:history="1">
            <w:r w:rsidR="000069BD" w:rsidRPr="00A0279D">
              <w:rPr>
                <w:rStyle w:val="Hipercze"/>
                <w:noProof/>
              </w:rPr>
              <w:t>III.3.</w:t>
            </w:r>
            <w:r w:rsidR="000069BD">
              <w:rPr>
                <w:rFonts w:eastAsiaTheme="minorEastAsia"/>
                <w:noProof/>
                <w:lang w:eastAsia="pl-PL"/>
              </w:rPr>
              <w:tab/>
            </w:r>
            <w:r w:rsidR="000069BD" w:rsidRPr="00A0279D">
              <w:rPr>
                <w:rStyle w:val="Hipercze"/>
                <w:noProof/>
              </w:rPr>
              <w:t>Kryteria włączenia</w:t>
            </w:r>
            <w:r w:rsidR="000069BD">
              <w:rPr>
                <w:noProof/>
                <w:webHidden/>
              </w:rPr>
              <w:tab/>
            </w:r>
            <w:r w:rsidR="000069BD">
              <w:rPr>
                <w:noProof/>
                <w:webHidden/>
              </w:rPr>
              <w:fldChar w:fldCharType="begin"/>
            </w:r>
            <w:r w:rsidR="000069BD">
              <w:rPr>
                <w:noProof/>
                <w:webHidden/>
              </w:rPr>
              <w:instrText xml:space="preserve"> PAGEREF _Toc79403998 \h </w:instrText>
            </w:r>
            <w:r w:rsidR="000069BD">
              <w:rPr>
                <w:noProof/>
                <w:webHidden/>
              </w:rPr>
            </w:r>
            <w:r w:rsidR="000069BD">
              <w:rPr>
                <w:noProof/>
                <w:webHidden/>
              </w:rPr>
              <w:fldChar w:fldCharType="separate"/>
            </w:r>
            <w:r w:rsidR="00613F9C">
              <w:rPr>
                <w:noProof/>
                <w:webHidden/>
              </w:rPr>
              <w:t>12</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3999" w:history="1">
            <w:r w:rsidR="000069BD" w:rsidRPr="00A0279D">
              <w:rPr>
                <w:rStyle w:val="Hipercze"/>
                <w:noProof/>
              </w:rPr>
              <w:t>III.4.</w:t>
            </w:r>
            <w:r w:rsidR="000069BD">
              <w:rPr>
                <w:rFonts w:eastAsiaTheme="minorEastAsia"/>
                <w:noProof/>
                <w:lang w:eastAsia="pl-PL"/>
              </w:rPr>
              <w:tab/>
            </w:r>
            <w:r w:rsidR="000069BD" w:rsidRPr="00A0279D">
              <w:rPr>
                <w:rStyle w:val="Hipercze"/>
                <w:noProof/>
              </w:rPr>
              <w:t>Kryteria wyłączenia</w:t>
            </w:r>
            <w:r w:rsidR="000069BD">
              <w:rPr>
                <w:noProof/>
                <w:webHidden/>
              </w:rPr>
              <w:tab/>
            </w:r>
            <w:r w:rsidR="000069BD">
              <w:rPr>
                <w:noProof/>
                <w:webHidden/>
              </w:rPr>
              <w:fldChar w:fldCharType="begin"/>
            </w:r>
            <w:r w:rsidR="000069BD">
              <w:rPr>
                <w:noProof/>
                <w:webHidden/>
              </w:rPr>
              <w:instrText xml:space="preserve"> PAGEREF _Toc79403999 \h </w:instrText>
            </w:r>
            <w:r w:rsidR="000069BD">
              <w:rPr>
                <w:noProof/>
                <w:webHidden/>
              </w:rPr>
            </w:r>
            <w:r w:rsidR="000069BD">
              <w:rPr>
                <w:noProof/>
                <w:webHidden/>
              </w:rPr>
              <w:fldChar w:fldCharType="separate"/>
            </w:r>
            <w:r w:rsidR="00613F9C">
              <w:rPr>
                <w:noProof/>
                <w:webHidden/>
              </w:rPr>
              <w:t>12</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00" w:history="1">
            <w:r w:rsidR="000069BD" w:rsidRPr="00A0279D">
              <w:rPr>
                <w:rStyle w:val="Hipercze"/>
                <w:noProof/>
              </w:rPr>
              <w:t>III.5.</w:t>
            </w:r>
            <w:r w:rsidR="000069BD">
              <w:rPr>
                <w:rFonts w:eastAsiaTheme="minorEastAsia"/>
                <w:noProof/>
                <w:lang w:eastAsia="pl-PL"/>
              </w:rPr>
              <w:tab/>
            </w:r>
            <w:r w:rsidR="000069BD" w:rsidRPr="00A0279D">
              <w:rPr>
                <w:rStyle w:val="Hipercze"/>
                <w:noProof/>
              </w:rPr>
              <w:t>Sposób udzielania świadczeń zdrowotnych w ramach Programu</w:t>
            </w:r>
            <w:r w:rsidR="000069BD">
              <w:rPr>
                <w:noProof/>
                <w:webHidden/>
              </w:rPr>
              <w:tab/>
            </w:r>
            <w:r w:rsidR="000069BD">
              <w:rPr>
                <w:noProof/>
                <w:webHidden/>
              </w:rPr>
              <w:fldChar w:fldCharType="begin"/>
            </w:r>
            <w:r w:rsidR="000069BD">
              <w:rPr>
                <w:noProof/>
                <w:webHidden/>
              </w:rPr>
              <w:instrText xml:space="preserve"> PAGEREF _Toc79404000 \h </w:instrText>
            </w:r>
            <w:r w:rsidR="000069BD">
              <w:rPr>
                <w:noProof/>
                <w:webHidden/>
              </w:rPr>
            </w:r>
            <w:r w:rsidR="000069BD">
              <w:rPr>
                <w:noProof/>
                <w:webHidden/>
              </w:rPr>
              <w:fldChar w:fldCharType="separate"/>
            </w:r>
            <w:r w:rsidR="00613F9C">
              <w:rPr>
                <w:noProof/>
                <w:webHidden/>
              </w:rPr>
              <w:t>12</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01" w:history="1">
            <w:r w:rsidR="000069BD" w:rsidRPr="00A0279D">
              <w:rPr>
                <w:rStyle w:val="Hipercze"/>
                <w:noProof/>
              </w:rPr>
              <w:t>III.6.</w:t>
            </w:r>
            <w:r w:rsidR="000069BD">
              <w:rPr>
                <w:rFonts w:eastAsiaTheme="minorEastAsia"/>
                <w:noProof/>
                <w:lang w:eastAsia="pl-PL"/>
              </w:rPr>
              <w:tab/>
            </w:r>
            <w:r w:rsidR="000069BD" w:rsidRPr="00A0279D">
              <w:rPr>
                <w:rStyle w:val="Hipercze"/>
                <w:noProof/>
              </w:rPr>
              <w:t>Sposób zakończenia udziału w Programie</w:t>
            </w:r>
            <w:r w:rsidR="000069BD">
              <w:rPr>
                <w:noProof/>
                <w:webHidden/>
              </w:rPr>
              <w:tab/>
            </w:r>
            <w:r w:rsidR="000069BD">
              <w:rPr>
                <w:noProof/>
                <w:webHidden/>
              </w:rPr>
              <w:fldChar w:fldCharType="begin"/>
            </w:r>
            <w:r w:rsidR="000069BD">
              <w:rPr>
                <w:noProof/>
                <w:webHidden/>
              </w:rPr>
              <w:instrText xml:space="preserve"> PAGEREF _Toc79404001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736A19">
          <w:pPr>
            <w:pStyle w:val="Spistreci1"/>
            <w:tabs>
              <w:tab w:val="left" w:pos="660"/>
              <w:tab w:val="right" w:leader="dot" w:pos="9062"/>
            </w:tabs>
            <w:rPr>
              <w:rFonts w:eastAsiaTheme="minorEastAsia"/>
              <w:noProof/>
              <w:lang w:eastAsia="pl-PL"/>
            </w:rPr>
          </w:pPr>
          <w:hyperlink w:anchor="_Toc79404002" w:history="1">
            <w:r w:rsidR="000069BD" w:rsidRPr="00A0279D">
              <w:rPr>
                <w:rStyle w:val="Hipercze"/>
                <w:noProof/>
              </w:rPr>
              <w:t>IV.</w:t>
            </w:r>
            <w:r w:rsidR="000069BD">
              <w:rPr>
                <w:rFonts w:eastAsiaTheme="minorEastAsia"/>
                <w:noProof/>
                <w:lang w:eastAsia="pl-PL"/>
              </w:rPr>
              <w:tab/>
            </w:r>
            <w:r w:rsidR="000069BD" w:rsidRPr="00A0279D">
              <w:rPr>
                <w:rStyle w:val="Hipercze"/>
                <w:noProof/>
              </w:rPr>
              <w:t>Organizacja Programu</w:t>
            </w:r>
            <w:r w:rsidR="000069BD">
              <w:rPr>
                <w:noProof/>
                <w:webHidden/>
              </w:rPr>
              <w:tab/>
            </w:r>
            <w:r w:rsidR="000069BD">
              <w:rPr>
                <w:noProof/>
                <w:webHidden/>
              </w:rPr>
              <w:fldChar w:fldCharType="begin"/>
            </w:r>
            <w:r w:rsidR="000069BD">
              <w:rPr>
                <w:noProof/>
                <w:webHidden/>
              </w:rPr>
              <w:instrText xml:space="preserve"> PAGEREF _Toc79404002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03" w:history="1">
            <w:r w:rsidR="000069BD" w:rsidRPr="00A0279D">
              <w:rPr>
                <w:rStyle w:val="Hipercze"/>
                <w:noProof/>
              </w:rPr>
              <w:t>IV.1.</w:t>
            </w:r>
            <w:r w:rsidR="000069BD">
              <w:rPr>
                <w:rFonts w:eastAsiaTheme="minorEastAsia"/>
                <w:noProof/>
                <w:lang w:eastAsia="pl-PL"/>
              </w:rPr>
              <w:tab/>
            </w:r>
            <w:r w:rsidR="000069BD" w:rsidRPr="00A0279D">
              <w:rPr>
                <w:rStyle w:val="Hipercze"/>
                <w:noProof/>
              </w:rPr>
              <w:t>Etapy i warunki organizacji Programu</w:t>
            </w:r>
            <w:r w:rsidR="000069BD">
              <w:rPr>
                <w:noProof/>
                <w:webHidden/>
              </w:rPr>
              <w:tab/>
            </w:r>
            <w:r w:rsidR="000069BD">
              <w:rPr>
                <w:noProof/>
                <w:webHidden/>
              </w:rPr>
              <w:fldChar w:fldCharType="begin"/>
            </w:r>
            <w:r w:rsidR="000069BD">
              <w:rPr>
                <w:noProof/>
                <w:webHidden/>
              </w:rPr>
              <w:instrText xml:space="preserve"> PAGEREF _Toc79404003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736A19">
          <w:pPr>
            <w:pStyle w:val="Spistreci2"/>
            <w:tabs>
              <w:tab w:val="left" w:pos="1100"/>
              <w:tab w:val="right" w:leader="dot" w:pos="9062"/>
            </w:tabs>
            <w:rPr>
              <w:rFonts w:eastAsiaTheme="minorEastAsia"/>
              <w:noProof/>
              <w:lang w:eastAsia="pl-PL"/>
            </w:rPr>
          </w:pPr>
          <w:hyperlink w:anchor="_Toc79404004" w:history="1">
            <w:r w:rsidR="000069BD" w:rsidRPr="00A0279D">
              <w:rPr>
                <w:rStyle w:val="Hipercze"/>
                <w:noProof/>
              </w:rPr>
              <w:t>IV.1.1.</w:t>
            </w:r>
            <w:r w:rsidR="000069BD">
              <w:rPr>
                <w:rFonts w:eastAsiaTheme="minorEastAsia"/>
                <w:noProof/>
                <w:lang w:eastAsia="pl-PL"/>
              </w:rPr>
              <w:tab/>
            </w:r>
            <w:r w:rsidR="000069BD" w:rsidRPr="00A0279D">
              <w:rPr>
                <w:rStyle w:val="Hipercze"/>
                <w:noProof/>
              </w:rPr>
              <w:t>Działania promocyjno-informacyjne mające na celu przeprowadzenie naboru do Programu</w:t>
            </w:r>
            <w:r w:rsidR="000069BD">
              <w:rPr>
                <w:noProof/>
                <w:webHidden/>
              </w:rPr>
              <w:tab/>
            </w:r>
            <w:r w:rsidR="000069BD">
              <w:rPr>
                <w:noProof/>
                <w:webHidden/>
              </w:rPr>
              <w:fldChar w:fldCharType="begin"/>
            </w:r>
            <w:r w:rsidR="000069BD">
              <w:rPr>
                <w:noProof/>
                <w:webHidden/>
              </w:rPr>
              <w:instrText xml:space="preserve"> PAGEREF _Toc79404004 \h </w:instrText>
            </w:r>
            <w:r w:rsidR="000069BD">
              <w:rPr>
                <w:noProof/>
                <w:webHidden/>
              </w:rPr>
            </w:r>
            <w:r w:rsidR="000069BD">
              <w:rPr>
                <w:noProof/>
                <w:webHidden/>
              </w:rPr>
              <w:fldChar w:fldCharType="separate"/>
            </w:r>
            <w:r w:rsidR="00613F9C">
              <w:rPr>
                <w:noProof/>
                <w:webHidden/>
              </w:rPr>
              <w:t>15</w:t>
            </w:r>
            <w:r w:rsidR="000069BD">
              <w:rPr>
                <w:noProof/>
                <w:webHidden/>
              </w:rPr>
              <w:fldChar w:fldCharType="end"/>
            </w:r>
          </w:hyperlink>
        </w:p>
        <w:p w:rsidR="000069BD" w:rsidRDefault="00736A19">
          <w:pPr>
            <w:pStyle w:val="Spistreci2"/>
            <w:tabs>
              <w:tab w:val="left" w:pos="1100"/>
              <w:tab w:val="right" w:leader="dot" w:pos="9062"/>
            </w:tabs>
            <w:rPr>
              <w:rFonts w:eastAsiaTheme="minorEastAsia"/>
              <w:noProof/>
              <w:lang w:eastAsia="pl-PL"/>
            </w:rPr>
          </w:pPr>
          <w:hyperlink w:anchor="_Toc79404005" w:history="1">
            <w:r w:rsidR="000069BD" w:rsidRPr="00A0279D">
              <w:rPr>
                <w:rStyle w:val="Hipercze"/>
                <w:noProof/>
              </w:rPr>
              <w:t>IV.1.2.</w:t>
            </w:r>
            <w:r w:rsidR="000069BD">
              <w:rPr>
                <w:rFonts w:eastAsiaTheme="minorEastAsia"/>
                <w:noProof/>
                <w:lang w:eastAsia="pl-PL"/>
              </w:rPr>
              <w:tab/>
            </w:r>
            <w:r w:rsidR="000069BD" w:rsidRPr="00A0279D">
              <w:rPr>
                <w:rStyle w:val="Hipercze"/>
                <w:noProof/>
              </w:rPr>
              <w:t>Kwalifikacja do Programu</w:t>
            </w:r>
            <w:r w:rsidR="000069BD">
              <w:rPr>
                <w:noProof/>
                <w:webHidden/>
              </w:rPr>
              <w:tab/>
            </w:r>
            <w:r w:rsidR="000069BD">
              <w:rPr>
                <w:noProof/>
                <w:webHidden/>
              </w:rPr>
              <w:fldChar w:fldCharType="begin"/>
            </w:r>
            <w:r w:rsidR="000069BD">
              <w:rPr>
                <w:noProof/>
                <w:webHidden/>
              </w:rPr>
              <w:instrText xml:space="preserve"> PAGEREF _Toc79404005 \h </w:instrText>
            </w:r>
            <w:r w:rsidR="000069BD">
              <w:rPr>
                <w:noProof/>
                <w:webHidden/>
              </w:rPr>
            </w:r>
            <w:r w:rsidR="000069BD">
              <w:rPr>
                <w:noProof/>
                <w:webHidden/>
              </w:rPr>
              <w:fldChar w:fldCharType="separate"/>
            </w:r>
            <w:r w:rsidR="00613F9C">
              <w:rPr>
                <w:noProof/>
                <w:webHidden/>
              </w:rPr>
              <w:t>16</w:t>
            </w:r>
            <w:r w:rsidR="000069BD">
              <w:rPr>
                <w:noProof/>
                <w:webHidden/>
              </w:rPr>
              <w:fldChar w:fldCharType="end"/>
            </w:r>
          </w:hyperlink>
        </w:p>
        <w:p w:rsidR="000069BD" w:rsidRDefault="00736A19">
          <w:pPr>
            <w:pStyle w:val="Spistreci2"/>
            <w:tabs>
              <w:tab w:val="left" w:pos="1100"/>
              <w:tab w:val="right" w:leader="dot" w:pos="9062"/>
            </w:tabs>
            <w:rPr>
              <w:rFonts w:eastAsiaTheme="minorEastAsia"/>
              <w:noProof/>
              <w:lang w:eastAsia="pl-PL"/>
            </w:rPr>
          </w:pPr>
          <w:hyperlink w:anchor="_Toc79404006" w:history="1">
            <w:r w:rsidR="000069BD" w:rsidRPr="00A0279D">
              <w:rPr>
                <w:rStyle w:val="Hipercze"/>
                <w:noProof/>
              </w:rPr>
              <w:t>IV.1.3.</w:t>
            </w:r>
            <w:r w:rsidR="000069BD">
              <w:rPr>
                <w:rFonts w:eastAsiaTheme="minorEastAsia"/>
                <w:noProof/>
                <w:lang w:eastAsia="pl-PL"/>
              </w:rPr>
              <w:tab/>
            </w:r>
            <w:r w:rsidR="000069BD" w:rsidRPr="00A0279D">
              <w:rPr>
                <w:rStyle w:val="Hipercze"/>
                <w:noProof/>
              </w:rPr>
              <w:t>Rehabilitacja uczestników</w:t>
            </w:r>
            <w:r w:rsidR="000069BD">
              <w:rPr>
                <w:noProof/>
                <w:webHidden/>
              </w:rPr>
              <w:tab/>
            </w:r>
            <w:r w:rsidR="000069BD">
              <w:rPr>
                <w:noProof/>
                <w:webHidden/>
              </w:rPr>
              <w:fldChar w:fldCharType="begin"/>
            </w:r>
            <w:r w:rsidR="000069BD">
              <w:rPr>
                <w:noProof/>
                <w:webHidden/>
              </w:rPr>
              <w:instrText xml:space="preserve"> PAGEREF _Toc79404006 \h </w:instrText>
            </w:r>
            <w:r w:rsidR="000069BD">
              <w:rPr>
                <w:noProof/>
                <w:webHidden/>
              </w:rPr>
            </w:r>
            <w:r w:rsidR="000069BD">
              <w:rPr>
                <w:noProof/>
                <w:webHidden/>
              </w:rPr>
              <w:fldChar w:fldCharType="separate"/>
            </w:r>
            <w:r w:rsidR="00613F9C">
              <w:rPr>
                <w:noProof/>
                <w:webHidden/>
              </w:rPr>
              <w:t>16</w:t>
            </w:r>
            <w:r w:rsidR="000069BD">
              <w:rPr>
                <w:noProof/>
                <w:webHidden/>
              </w:rPr>
              <w:fldChar w:fldCharType="end"/>
            </w:r>
          </w:hyperlink>
        </w:p>
        <w:p w:rsidR="000069BD" w:rsidRDefault="00736A19">
          <w:pPr>
            <w:pStyle w:val="Spistreci2"/>
            <w:tabs>
              <w:tab w:val="left" w:pos="1100"/>
              <w:tab w:val="right" w:leader="dot" w:pos="9062"/>
            </w:tabs>
            <w:rPr>
              <w:rFonts w:eastAsiaTheme="minorEastAsia"/>
              <w:noProof/>
              <w:lang w:eastAsia="pl-PL"/>
            </w:rPr>
          </w:pPr>
          <w:hyperlink w:anchor="_Toc79404007" w:history="1">
            <w:r w:rsidR="000069BD" w:rsidRPr="00A0279D">
              <w:rPr>
                <w:rStyle w:val="Hipercze"/>
                <w:noProof/>
              </w:rPr>
              <w:t>IV.1.4.</w:t>
            </w:r>
            <w:r w:rsidR="000069BD">
              <w:rPr>
                <w:rFonts w:eastAsiaTheme="minorEastAsia"/>
                <w:noProof/>
                <w:lang w:eastAsia="pl-PL"/>
              </w:rPr>
              <w:tab/>
            </w:r>
            <w:r w:rsidR="000069BD" w:rsidRPr="00A0279D">
              <w:rPr>
                <w:rStyle w:val="Hipercze"/>
                <w:noProof/>
              </w:rPr>
              <w:t>Weryfikacja efektów rehabilitacji</w:t>
            </w:r>
            <w:r w:rsidR="000069BD">
              <w:rPr>
                <w:noProof/>
                <w:webHidden/>
              </w:rPr>
              <w:tab/>
            </w:r>
            <w:r w:rsidR="000069BD">
              <w:rPr>
                <w:noProof/>
                <w:webHidden/>
              </w:rPr>
              <w:fldChar w:fldCharType="begin"/>
            </w:r>
            <w:r w:rsidR="000069BD">
              <w:rPr>
                <w:noProof/>
                <w:webHidden/>
              </w:rPr>
              <w:instrText xml:space="preserve"> PAGEREF _Toc79404007 \h </w:instrText>
            </w:r>
            <w:r w:rsidR="000069BD">
              <w:rPr>
                <w:noProof/>
                <w:webHidden/>
              </w:rPr>
            </w:r>
            <w:r w:rsidR="000069BD">
              <w:rPr>
                <w:noProof/>
                <w:webHidden/>
              </w:rPr>
              <w:fldChar w:fldCharType="separate"/>
            </w:r>
            <w:r w:rsidR="00613F9C">
              <w:rPr>
                <w:noProof/>
                <w:webHidden/>
              </w:rPr>
              <w:t>17</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08" w:history="1">
            <w:r w:rsidR="000069BD" w:rsidRPr="00A0279D">
              <w:rPr>
                <w:rStyle w:val="Hipercze"/>
                <w:noProof/>
              </w:rPr>
              <w:t>IV.2.</w:t>
            </w:r>
            <w:r w:rsidR="000069BD">
              <w:rPr>
                <w:rFonts w:eastAsiaTheme="minorEastAsia"/>
                <w:noProof/>
                <w:lang w:eastAsia="pl-PL"/>
              </w:rPr>
              <w:tab/>
            </w:r>
            <w:r w:rsidR="000069BD" w:rsidRPr="00A0279D">
              <w:rPr>
                <w:rStyle w:val="Hipercze"/>
                <w:noProof/>
              </w:rPr>
              <w:t>Szczegółowe wymagania do spełnienia przez Realizatora podczas udzielania świadczeń w Programie:</w:t>
            </w:r>
            <w:r w:rsidR="000069BD">
              <w:rPr>
                <w:noProof/>
                <w:webHidden/>
              </w:rPr>
              <w:tab/>
            </w:r>
            <w:r w:rsidR="000069BD">
              <w:rPr>
                <w:noProof/>
                <w:webHidden/>
              </w:rPr>
              <w:fldChar w:fldCharType="begin"/>
            </w:r>
            <w:r w:rsidR="000069BD">
              <w:rPr>
                <w:noProof/>
                <w:webHidden/>
              </w:rPr>
              <w:instrText xml:space="preserve"> PAGEREF _Toc79404008 \h </w:instrText>
            </w:r>
            <w:r w:rsidR="000069BD">
              <w:rPr>
                <w:noProof/>
                <w:webHidden/>
              </w:rPr>
            </w:r>
            <w:r w:rsidR="000069BD">
              <w:rPr>
                <w:noProof/>
                <w:webHidden/>
              </w:rPr>
              <w:fldChar w:fldCharType="separate"/>
            </w:r>
            <w:r w:rsidR="00613F9C">
              <w:rPr>
                <w:noProof/>
                <w:webHidden/>
              </w:rPr>
              <w:t>17</w:t>
            </w:r>
            <w:r w:rsidR="000069BD">
              <w:rPr>
                <w:noProof/>
                <w:webHidden/>
              </w:rPr>
              <w:fldChar w:fldCharType="end"/>
            </w:r>
          </w:hyperlink>
        </w:p>
        <w:p w:rsidR="000069BD" w:rsidRDefault="00736A19">
          <w:pPr>
            <w:pStyle w:val="Spistreci1"/>
            <w:tabs>
              <w:tab w:val="left" w:pos="440"/>
              <w:tab w:val="right" w:leader="dot" w:pos="9062"/>
            </w:tabs>
            <w:rPr>
              <w:rFonts w:eastAsiaTheme="minorEastAsia"/>
              <w:noProof/>
              <w:lang w:eastAsia="pl-PL"/>
            </w:rPr>
          </w:pPr>
          <w:hyperlink w:anchor="_Toc79404009" w:history="1">
            <w:r w:rsidR="000069BD" w:rsidRPr="00A0279D">
              <w:rPr>
                <w:rStyle w:val="Hipercze"/>
                <w:noProof/>
              </w:rPr>
              <w:t>V.</w:t>
            </w:r>
            <w:r w:rsidR="000069BD">
              <w:rPr>
                <w:rFonts w:eastAsiaTheme="minorEastAsia"/>
                <w:noProof/>
                <w:lang w:eastAsia="pl-PL"/>
              </w:rPr>
              <w:tab/>
            </w:r>
            <w:r w:rsidR="000069BD" w:rsidRPr="00A0279D">
              <w:rPr>
                <w:rStyle w:val="Hipercze"/>
                <w:noProof/>
              </w:rPr>
              <w:t>Sposób monitorowania i ewaluacji Programu</w:t>
            </w:r>
            <w:r w:rsidR="000069BD">
              <w:rPr>
                <w:noProof/>
                <w:webHidden/>
              </w:rPr>
              <w:tab/>
            </w:r>
            <w:r w:rsidR="000069BD">
              <w:rPr>
                <w:noProof/>
                <w:webHidden/>
              </w:rPr>
              <w:fldChar w:fldCharType="begin"/>
            </w:r>
            <w:r w:rsidR="000069BD">
              <w:rPr>
                <w:noProof/>
                <w:webHidden/>
              </w:rPr>
              <w:instrText xml:space="preserve"> PAGEREF _Toc79404009 \h </w:instrText>
            </w:r>
            <w:r w:rsidR="000069BD">
              <w:rPr>
                <w:noProof/>
                <w:webHidden/>
              </w:rPr>
            </w:r>
            <w:r w:rsidR="000069BD">
              <w:rPr>
                <w:noProof/>
                <w:webHidden/>
              </w:rPr>
              <w:fldChar w:fldCharType="separate"/>
            </w:r>
            <w:r w:rsidR="00613F9C">
              <w:rPr>
                <w:noProof/>
                <w:webHidden/>
              </w:rPr>
              <w:t>18</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10" w:history="1">
            <w:r w:rsidR="000069BD" w:rsidRPr="00A0279D">
              <w:rPr>
                <w:rStyle w:val="Hipercze"/>
                <w:noProof/>
              </w:rPr>
              <w:t>V.1.</w:t>
            </w:r>
            <w:r w:rsidR="000069BD">
              <w:rPr>
                <w:rFonts w:eastAsiaTheme="minorEastAsia"/>
                <w:noProof/>
                <w:lang w:eastAsia="pl-PL"/>
              </w:rPr>
              <w:tab/>
            </w:r>
            <w:r w:rsidR="000069BD" w:rsidRPr="00A0279D">
              <w:rPr>
                <w:rStyle w:val="Hipercze"/>
                <w:noProof/>
              </w:rPr>
              <w:t>Monitorowanie</w:t>
            </w:r>
            <w:r w:rsidR="000069BD">
              <w:rPr>
                <w:noProof/>
                <w:webHidden/>
              </w:rPr>
              <w:tab/>
            </w:r>
            <w:r w:rsidR="000069BD">
              <w:rPr>
                <w:noProof/>
                <w:webHidden/>
              </w:rPr>
              <w:fldChar w:fldCharType="begin"/>
            </w:r>
            <w:r w:rsidR="000069BD">
              <w:rPr>
                <w:noProof/>
                <w:webHidden/>
              </w:rPr>
              <w:instrText xml:space="preserve"> PAGEREF _Toc79404010 \h </w:instrText>
            </w:r>
            <w:r w:rsidR="000069BD">
              <w:rPr>
                <w:noProof/>
                <w:webHidden/>
              </w:rPr>
            </w:r>
            <w:r w:rsidR="000069BD">
              <w:rPr>
                <w:noProof/>
                <w:webHidden/>
              </w:rPr>
              <w:fldChar w:fldCharType="separate"/>
            </w:r>
            <w:r w:rsidR="00613F9C">
              <w:rPr>
                <w:noProof/>
                <w:webHidden/>
              </w:rPr>
              <w:t>18</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11" w:history="1">
            <w:r w:rsidR="000069BD" w:rsidRPr="00A0279D">
              <w:rPr>
                <w:rStyle w:val="Hipercze"/>
                <w:noProof/>
              </w:rPr>
              <w:t>V.2.</w:t>
            </w:r>
            <w:r w:rsidR="000069BD">
              <w:rPr>
                <w:rFonts w:eastAsiaTheme="minorEastAsia"/>
                <w:noProof/>
                <w:lang w:eastAsia="pl-PL"/>
              </w:rPr>
              <w:tab/>
            </w:r>
            <w:r w:rsidR="000069BD" w:rsidRPr="00A0279D">
              <w:rPr>
                <w:rStyle w:val="Hipercze"/>
                <w:noProof/>
              </w:rPr>
              <w:t>Ewaluacja</w:t>
            </w:r>
            <w:r w:rsidR="000069BD">
              <w:rPr>
                <w:noProof/>
                <w:webHidden/>
              </w:rPr>
              <w:tab/>
            </w:r>
            <w:r w:rsidR="000069BD">
              <w:rPr>
                <w:noProof/>
                <w:webHidden/>
              </w:rPr>
              <w:fldChar w:fldCharType="begin"/>
            </w:r>
            <w:r w:rsidR="000069BD">
              <w:rPr>
                <w:noProof/>
                <w:webHidden/>
              </w:rPr>
              <w:instrText xml:space="preserve"> PAGEREF _Toc79404011 \h </w:instrText>
            </w:r>
            <w:r w:rsidR="000069BD">
              <w:rPr>
                <w:noProof/>
                <w:webHidden/>
              </w:rPr>
            </w:r>
            <w:r w:rsidR="000069BD">
              <w:rPr>
                <w:noProof/>
                <w:webHidden/>
              </w:rPr>
              <w:fldChar w:fldCharType="separate"/>
            </w:r>
            <w:r w:rsidR="00613F9C">
              <w:rPr>
                <w:noProof/>
                <w:webHidden/>
              </w:rPr>
              <w:t>19</w:t>
            </w:r>
            <w:r w:rsidR="000069BD">
              <w:rPr>
                <w:noProof/>
                <w:webHidden/>
              </w:rPr>
              <w:fldChar w:fldCharType="end"/>
            </w:r>
          </w:hyperlink>
        </w:p>
        <w:p w:rsidR="000069BD" w:rsidRDefault="00736A19">
          <w:pPr>
            <w:pStyle w:val="Spistreci1"/>
            <w:tabs>
              <w:tab w:val="left" w:pos="660"/>
              <w:tab w:val="right" w:leader="dot" w:pos="9062"/>
            </w:tabs>
            <w:rPr>
              <w:rFonts w:eastAsiaTheme="minorEastAsia"/>
              <w:noProof/>
              <w:lang w:eastAsia="pl-PL"/>
            </w:rPr>
          </w:pPr>
          <w:hyperlink w:anchor="_Toc79404012" w:history="1">
            <w:r w:rsidR="000069BD" w:rsidRPr="00A0279D">
              <w:rPr>
                <w:rStyle w:val="Hipercze"/>
                <w:noProof/>
              </w:rPr>
              <w:t>VI.</w:t>
            </w:r>
            <w:r w:rsidR="000069BD">
              <w:rPr>
                <w:rFonts w:eastAsiaTheme="minorEastAsia"/>
                <w:noProof/>
                <w:lang w:eastAsia="pl-PL"/>
              </w:rPr>
              <w:tab/>
            </w:r>
            <w:r w:rsidR="000069BD" w:rsidRPr="00A0279D">
              <w:rPr>
                <w:rStyle w:val="Hipercze"/>
                <w:noProof/>
              </w:rPr>
              <w:t>Budżet Programu</w:t>
            </w:r>
            <w:r w:rsidR="000069BD">
              <w:rPr>
                <w:noProof/>
                <w:webHidden/>
              </w:rPr>
              <w:tab/>
            </w:r>
            <w:r w:rsidR="000069BD">
              <w:rPr>
                <w:noProof/>
                <w:webHidden/>
              </w:rPr>
              <w:fldChar w:fldCharType="begin"/>
            </w:r>
            <w:r w:rsidR="000069BD">
              <w:rPr>
                <w:noProof/>
                <w:webHidden/>
              </w:rPr>
              <w:instrText xml:space="preserve"> PAGEREF _Toc79404012 \h </w:instrText>
            </w:r>
            <w:r w:rsidR="000069BD">
              <w:rPr>
                <w:noProof/>
                <w:webHidden/>
              </w:rPr>
            </w:r>
            <w:r w:rsidR="000069BD">
              <w:rPr>
                <w:noProof/>
                <w:webHidden/>
              </w:rPr>
              <w:fldChar w:fldCharType="separate"/>
            </w:r>
            <w:r w:rsidR="00613F9C">
              <w:rPr>
                <w:noProof/>
                <w:webHidden/>
              </w:rPr>
              <w:t>20</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13" w:history="1">
            <w:r w:rsidR="000069BD" w:rsidRPr="00A0279D">
              <w:rPr>
                <w:rStyle w:val="Hipercze"/>
                <w:noProof/>
              </w:rPr>
              <w:t>VI.1.</w:t>
            </w:r>
            <w:r w:rsidR="000069BD">
              <w:rPr>
                <w:rFonts w:eastAsiaTheme="minorEastAsia"/>
                <w:noProof/>
                <w:lang w:eastAsia="pl-PL"/>
              </w:rPr>
              <w:tab/>
            </w:r>
            <w:r w:rsidR="000069BD" w:rsidRPr="00A0279D">
              <w:rPr>
                <w:rStyle w:val="Hipercze"/>
                <w:noProof/>
              </w:rPr>
              <w:t>Koszty jednostkowe</w:t>
            </w:r>
            <w:r w:rsidR="000069BD">
              <w:rPr>
                <w:noProof/>
                <w:webHidden/>
              </w:rPr>
              <w:tab/>
            </w:r>
            <w:r w:rsidR="000069BD">
              <w:rPr>
                <w:noProof/>
                <w:webHidden/>
              </w:rPr>
              <w:fldChar w:fldCharType="begin"/>
            </w:r>
            <w:r w:rsidR="000069BD">
              <w:rPr>
                <w:noProof/>
                <w:webHidden/>
              </w:rPr>
              <w:instrText xml:space="preserve"> PAGEREF _Toc79404013 \h </w:instrText>
            </w:r>
            <w:r w:rsidR="000069BD">
              <w:rPr>
                <w:noProof/>
                <w:webHidden/>
              </w:rPr>
            </w:r>
            <w:r w:rsidR="000069BD">
              <w:rPr>
                <w:noProof/>
                <w:webHidden/>
              </w:rPr>
              <w:fldChar w:fldCharType="separate"/>
            </w:r>
            <w:r w:rsidR="00613F9C">
              <w:rPr>
                <w:noProof/>
                <w:webHidden/>
              </w:rPr>
              <w:t>20</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14" w:history="1">
            <w:r w:rsidR="000069BD" w:rsidRPr="00A0279D">
              <w:rPr>
                <w:rStyle w:val="Hipercze"/>
                <w:noProof/>
              </w:rPr>
              <w:t>VI.2.</w:t>
            </w:r>
            <w:r w:rsidR="000069BD">
              <w:rPr>
                <w:rFonts w:eastAsiaTheme="minorEastAsia"/>
                <w:noProof/>
                <w:lang w:eastAsia="pl-PL"/>
              </w:rPr>
              <w:tab/>
            </w:r>
            <w:r w:rsidR="000069BD" w:rsidRPr="00A0279D">
              <w:rPr>
                <w:rStyle w:val="Hipercze"/>
                <w:noProof/>
              </w:rPr>
              <w:t>Koszty całkowite</w:t>
            </w:r>
            <w:r w:rsidR="000069BD">
              <w:rPr>
                <w:noProof/>
                <w:webHidden/>
              </w:rPr>
              <w:tab/>
            </w:r>
            <w:r w:rsidR="000069BD">
              <w:rPr>
                <w:noProof/>
                <w:webHidden/>
              </w:rPr>
              <w:fldChar w:fldCharType="begin"/>
            </w:r>
            <w:r w:rsidR="000069BD">
              <w:rPr>
                <w:noProof/>
                <w:webHidden/>
              </w:rPr>
              <w:instrText xml:space="preserve"> PAGEREF _Toc79404014 \h </w:instrText>
            </w:r>
            <w:r w:rsidR="000069BD">
              <w:rPr>
                <w:noProof/>
                <w:webHidden/>
              </w:rPr>
            </w:r>
            <w:r w:rsidR="000069BD">
              <w:rPr>
                <w:noProof/>
                <w:webHidden/>
              </w:rPr>
              <w:fldChar w:fldCharType="separate"/>
            </w:r>
            <w:r w:rsidR="00613F9C">
              <w:rPr>
                <w:noProof/>
                <w:webHidden/>
              </w:rPr>
              <w:t>21</w:t>
            </w:r>
            <w:r w:rsidR="000069BD">
              <w:rPr>
                <w:noProof/>
                <w:webHidden/>
              </w:rPr>
              <w:fldChar w:fldCharType="end"/>
            </w:r>
          </w:hyperlink>
        </w:p>
        <w:p w:rsidR="000069BD" w:rsidRDefault="00736A19">
          <w:pPr>
            <w:pStyle w:val="Spistreci2"/>
            <w:tabs>
              <w:tab w:val="left" w:pos="880"/>
              <w:tab w:val="right" w:leader="dot" w:pos="9062"/>
            </w:tabs>
            <w:rPr>
              <w:rFonts w:eastAsiaTheme="minorEastAsia"/>
              <w:noProof/>
              <w:lang w:eastAsia="pl-PL"/>
            </w:rPr>
          </w:pPr>
          <w:hyperlink w:anchor="_Toc79404015" w:history="1">
            <w:r w:rsidR="000069BD" w:rsidRPr="00A0279D">
              <w:rPr>
                <w:rStyle w:val="Hipercze"/>
                <w:noProof/>
              </w:rPr>
              <w:t>VI.3.</w:t>
            </w:r>
            <w:r w:rsidR="000069BD">
              <w:rPr>
                <w:rFonts w:eastAsiaTheme="minorEastAsia"/>
                <w:noProof/>
                <w:lang w:eastAsia="pl-PL"/>
              </w:rPr>
              <w:tab/>
            </w:r>
            <w:r w:rsidR="000069BD" w:rsidRPr="00A0279D">
              <w:rPr>
                <w:rStyle w:val="Hipercze"/>
                <w:noProof/>
              </w:rPr>
              <w:t>Źródło finansowania</w:t>
            </w:r>
            <w:r w:rsidR="000069BD">
              <w:rPr>
                <w:noProof/>
                <w:webHidden/>
              </w:rPr>
              <w:tab/>
            </w:r>
            <w:r w:rsidR="000069BD">
              <w:rPr>
                <w:noProof/>
                <w:webHidden/>
              </w:rPr>
              <w:fldChar w:fldCharType="begin"/>
            </w:r>
            <w:r w:rsidR="000069BD">
              <w:rPr>
                <w:noProof/>
                <w:webHidden/>
              </w:rPr>
              <w:instrText xml:space="preserve"> PAGEREF _Toc79404015 \h </w:instrText>
            </w:r>
            <w:r w:rsidR="000069BD">
              <w:rPr>
                <w:noProof/>
                <w:webHidden/>
              </w:rPr>
            </w:r>
            <w:r w:rsidR="000069BD">
              <w:rPr>
                <w:noProof/>
                <w:webHidden/>
              </w:rPr>
              <w:fldChar w:fldCharType="separate"/>
            </w:r>
            <w:r w:rsidR="00613F9C">
              <w:rPr>
                <w:noProof/>
                <w:webHidden/>
              </w:rPr>
              <w:t>22</w:t>
            </w:r>
            <w:r w:rsidR="000069BD">
              <w:rPr>
                <w:noProof/>
                <w:webHidden/>
              </w:rPr>
              <w:fldChar w:fldCharType="end"/>
            </w:r>
          </w:hyperlink>
        </w:p>
        <w:p w:rsidR="000069BD" w:rsidRDefault="00736A19">
          <w:pPr>
            <w:pStyle w:val="Spistreci1"/>
            <w:tabs>
              <w:tab w:val="right" w:leader="dot" w:pos="9062"/>
            </w:tabs>
            <w:rPr>
              <w:rFonts w:eastAsiaTheme="minorEastAsia"/>
              <w:noProof/>
              <w:lang w:eastAsia="pl-PL"/>
            </w:rPr>
          </w:pPr>
          <w:hyperlink w:anchor="_Toc79404016" w:history="1">
            <w:r w:rsidR="000069BD" w:rsidRPr="00A0279D">
              <w:rPr>
                <w:rStyle w:val="Hipercze"/>
                <w:noProof/>
              </w:rPr>
              <w:t>Bibliografia</w:t>
            </w:r>
            <w:r w:rsidR="000069BD">
              <w:rPr>
                <w:noProof/>
                <w:webHidden/>
              </w:rPr>
              <w:tab/>
            </w:r>
            <w:r w:rsidR="000069BD">
              <w:rPr>
                <w:noProof/>
                <w:webHidden/>
              </w:rPr>
              <w:fldChar w:fldCharType="begin"/>
            </w:r>
            <w:r w:rsidR="000069BD">
              <w:rPr>
                <w:noProof/>
                <w:webHidden/>
              </w:rPr>
              <w:instrText xml:space="preserve"> PAGEREF _Toc79404016 \h </w:instrText>
            </w:r>
            <w:r w:rsidR="000069BD">
              <w:rPr>
                <w:noProof/>
                <w:webHidden/>
              </w:rPr>
            </w:r>
            <w:r w:rsidR="000069BD">
              <w:rPr>
                <w:noProof/>
                <w:webHidden/>
              </w:rPr>
              <w:fldChar w:fldCharType="separate"/>
            </w:r>
            <w:r w:rsidR="00613F9C">
              <w:rPr>
                <w:noProof/>
                <w:webHidden/>
              </w:rPr>
              <w:t>23</w:t>
            </w:r>
            <w:r w:rsidR="000069BD">
              <w:rPr>
                <w:noProof/>
                <w:webHidden/>
              </w:rPr>
              <w:fldChar w:fldCharType="end"/>
            </w:r>
          </w:hyperlink>
        </w:p>
        <w:p w:rsidR="000069BD" w:rsidRDefault="00736A19">
          <w:pPr>
            <w:pStyle w:val="Spistreci1"/>
            <w:tabs>
              <w:tab w:val="right" w:leader="dot" w:pos="9062"/>
            </w:tabs>
            <w:rPr>
              <w:rFonts w:eastAsiaTheme="minorEastAsia"/>
              <w:noProof/>
              <w:lang w:eastAsia="pl-PL"/>
            </w:rPr>
          </w:pPr>
          <w:hyperlink w:anchor="_Toc79404017" w:history="1">
            <w:r w:rsidR="000069BD" w:rsidRPr="00A0279D">
              <w:rPr>
                <w:rStyle w:val="Hipercze"/>
                <w:noProof/>
              </w:rPr>
              <w:t>Spis tabel</w:t>
            </w:r>
            <w:r w:rsidR="000069BD">
              <w:rPr>
                <w:noProof/>
                <w:webHidden/>
              </w:rPr>
              <w:tab/>
            </w:r>
            <w:r w:rsidR="000069BD">
              <w:rPr>
                <w:noProof/>
                <w:webHidden/>
              </w:rPr>
              <w:fldChar w:fldCharType="begin"/>
            </w:r>
            <w:r w:rsidR="000069BD">
              <w:rPr>
                <w:noProof/>
                <w:webHidden/>
              </w:rPr>
              <w:instrText xml:space="preserve"> PAGEREF _Toc79404017 \h </w:instrText>
            </w:r>
            <w:r w:rsidR="000069BD">
              <w:rPr>
                <w:noProof/>
                <w:webHidden/>
              </w:rPr>
            </w:r>
            <w:r w:rsidR="000069BD">
              <w:rPr>
                <w:noProof/>
                <w:webHidden/>
              </w:rPr>
              <w:fldChar w:fldCharType="separate"/>
            </w:r>
            <w:r w:rsidR="00613F9C">
              <w:rPr>
                <w:noProof/>
                <w:webHidden/>
              </w:rPr>
              <w:t>24</w:t>
            </w:r>
            <w:r w:rsidR="000069BD">
              <w:rPr>
                <w:noProof/>
                <w:webHidden/>
              </w:rPr>
              <w:fldChar w:fldCharType="end"/>
            </w:r>
          </w:hyperlink>
        </w:p>
        <w:p w:rsidR="000069BD" w:rsidRDefault="00736A19">
          <w:pPr>
            <w:pStyle w:val="Spistreci1"/>
            <w:tabs>
              <w:tab w:val="right" w:leader="dot" w:pos="9062"/>
            </w:tabs>
            <w:rPr>
              <w:rFonts w:eastAsiaTheme="minorEastAsia"/>
              <w:noProof/>
              <w:lang w:eastAsia="pl-PL"/>
            </w:rPr>
          </w:pPr>
          <w:hyperlink w:anchor="_Toc79404018" w:history="1">
            <w:r w:rsidR="000069BD" w:rsidRPr="00A0279D">
              <w:rPr>
                <w:rStyle w:val="Hipercze"/>
                <w:noProof/>
              </w:rPr>
              <w:t>Załącznik nr 1</w:t>
            </w:r>
            <w:r w:rsidR="000069BD">
              <w:rPr>
                <w:noProof/>
                <w:webHidden/>
              </w:rPr>
              <w:tab/>
            </w:r>
            <w:r w:rsidR="000069BD">
              <w:rPr>
                <w:noProof/>
                <w:webHidden/>
              </w:rPr>
              <w:fldChar w:fldCharType="begin"/>
            </w:r>
            <w:r w:rsidR="000069BD">
              <w:rPr>
                <w:noProof/>
                <w:webHidden/>
              </w:rPr>
              <w:instrText xml:space="preserve"> PAGEREF _Toc79404018 \h </w:instrText>
            </w:r>
            <w:r w:rsidR="000069BD">
              <w:rPr>
                <w:noProof/>
                <w:webHidden/>
              </w:rPr>
            </w:r>
            <w:r w:rsidR="000069BD">
              <w:rPr>
                <w:noProof/>
                <w:webHidden/>
              </w:rPr>
              <w:fldChar w:fldCharType="separate"/>
            </w:r>
            <w:r w:rsidR="00613F9C">
              <w:rPr>
                <w:noProof/>
                <w:webHidden/>
              </w:rPr>
              <w:t>25</w:t>
            </w:r>
            <w:r w:rsidR="000069BD">
              <w:rPr>
                <w:noProof/>
                <w:webHidden/>
              </w:rPr>
              <w:fldChar w:fldCharType="end"/>
            </w:r>
          </w:hyperlink>
        </w:p>
        <w:p w:rsidR="000069BD" w:rsidRDefault="00736A19">
          <w:pPr>
            <w:pStyle w:val="Spistreci2"/>
            <w:tabs>
              <w:tab w:val="right" w:leader="dot" w:pos="9062"/>
            </w:tabs>
            <w:rPr>
              <w:rFonts w:eastAsiaTheme="minorEastAsia"/>
              <w:noProof/>
              <w:lang w:eastAsia="pl-PL"/>
            </w:rPr>
          </w:pPr>
          <w:hyperlink w:anchor="_Toc79404019" w:history="1">
            <w:r w:rsidR="000069BD" w:rsidRPr="00A0279D">
              <w:rPr>
                <w:rStyle w:val="Hipercze"/>
                <w:rFonts w:eastAsia="Times New Roman"/>
                <w:noProof/>
                <w:lang w:eastAsia="ar-SA"/>
              </w:rPr>
              <w:t>Załącznik nr 1 do formularza kwalifikacyjnego</w:t>
            </w:r>
            <w:r w:rsidR="000069BD">
              <w:rPr>
                <w:noProof/>
                <w:webHidden/>
              </w:rPr>
              <w:tab/>
            </w:r>
            <w:r w:rsidR="000069BD">
              <w:rPr>
                <w:noProof/>
                <w:webHidden/>
              </w:rPr>
              <w:fldChar w:fldCharType="begin"/>
            </w:r>
            <w:r w:rsidR="000069BD">
              <w:rPr>
                <w:noProof/>
                <w:webHidden/>
              </w:rPr>
              <w:instrText xml:space="preserve"> PAGEREF _Toc79404019 \h </w:instrText>
            </w:r>
            <w:r w:rsidR="000069BD">
              <w:rPr>
                <w:noProof/>
                <w:webHidden/>
              </w:rPr>
            </w:r>
            <w:r w:rsidR="000069BD">
              <w:rPr>
                <w:noProof/>
                <w:webHidden/>
              </w:rPr>
              <w:fldChar w:fldCharType="separate"/>
            </w:r>
            <w:r w:rsidR="00613F9C">
              <w:rPr>
                <w:noProof/>
                <w:webHidden/>
              </w:rPr>
              <w:t>27</w:t>
            </w:r>
            <w:r w:rsidR="000069BD">
              <w:rPr>
                <w:noProof/>
                <w:webHidden/>
              </w:rPr>
              <w:fldChar w:fldCharType="end"/>
            </w:r>
          </w:hyperlink>
        </w:p>
        <w:p w:rsidR="000069BD" w:rsidRDefault="00736A19">
          <w:pPr>
            <w:pStyle w:val="Spistreci2"/>
            <w:tabs>
              <w:tab w:val="right" w:leader="dot" w:pos="9062"/>
            </w:tabs>
            <w:rPr>
              <w:rFonts w:eastAsiaTheme="minorEastAsia"/>
              <w:noProof/>
              <w:lang w:eastAsia="pl-PL"/>
            </w:rPr>
          </w:pPr>
          <w:hyperlink w:anchor="_Toc79404020" w:history="1">
            <w:r w:rsidR="000069BD" w:rsidRPr="00A0279D">
              <w:rPr>
                <w:rStyle w:val="Hipercze"/>
                <w:rFonts w:eastAsia="Times New Roman"/>
                <w:noProof/>
                <w:lang w:eastAsia="ar-SA"/>
              </w:rPr>
              <w:t>Załącznik nr 2 do formularza kwalifikacyjnego</w:t>
            </w:r>
            <w:r w:rsidR="000069BD">
              <w:rPr>
                <w:noProof/>
                <w:webHidden/>
              </w:rPr>
              <w:tab/>
            </w:r>
            <w:r w:rsidR="000069BD">
              <w:rPr>
                <w:noProof/>
                <w:webHidden/>
              </w:rPr>
              <w:fldChar w:fldCharType="begin"/>
            </w:r>
            <w:r w:rsidR="000069BD">
              <w:rPr>
                <w:noProof/>
                <w:webHidden/>
              </w:rPr>
              <w:instrText xml:space="preserve"> PAGEREF _Toc79404020 \h </w:instrText>
            </w:r>
            <w:r w:rsidR="000069BD">
              <w:rPr>
                <w:noProof/>
                <w:webHidden/>
              </w:rPr>
            </w:r>
            <w:r w:rsidR="000069BD">
              <w:rPr>
                <w:noProof/>
                <w:webHidden/>
              </w:rPr>
              <w:fldChar w:fldCharType="separate"/>
            </w:r>
            <w:r w:rsidR="00613F9C">
              <w:rPr>
                <w:noProof/>
                <w:webHidden/>
              </w:rPr>
              <w:t>28</w:t>
            </w:r>
            <w:r w:rsidR="000069BD">
              <w:rPr>
                <w:noProof/>
                <w:webHidden/>
              </w:rPr>
              <w:fldChar w:fldCharType="end"/>
            </w:r>
          </w:hyperlink>
        </w:p>
        <w:p w:rsidR="000069BD" w:rsidRDefault="00736A19">
          <w:pPr>
            <w:pStyle w:val="Spistreci2"/>
            <w:tabs>
              <w:tab w:val="right" w:leader="dot" w:pos="9062"/>
            </w:tabs>
            <w:rPr>
              <w:rFonts w:eastAsiaTheme="minorEastAsia"/>
              <w:noProof/>
              <w:lang w:eastAsia="pl-PL"/>
            </w:rPr>
          </w:pPr>
          <w:hyperlink w:anchor="_Toc79404021" w:history="1">
            <w:r w:rsidR="000069BD" w:rsidRPr="00A0279D">
              <w:rPr>
                <w:rStyle w:val="Hipercze"/>
                <w:rFonts w:eastAsia="Times New Roman"/>
                <w:noProof/>
                <w:lang w:eastAsia="ar-SA"/>
              </w:rPr>
              <w:t>Załącznik nr 3 do formularza kwalifikacyjnego</w:t>
            </w:r>
            <w:r w:rsidR="000069BD">
              <w:rPr>
                <w:noProof/>
                <w:webHidden/>
              </w:rPr>
              <w:tab/>
            </w:r>
            <w:r w:rsidR="000069BD">
              <w:rPr>
                <w:noProof/>
                <w:webHidden/>
              </w:rPr>
              <w:fldChar w:fldCharType="begin"/>
            </w:r>
            <w:r w:rsidR="000069BD">
              <w:rPr>
                <w:noProof/>
                <w:webHidden/>
              </w:rPr>
              <w:instrText xml:space="preserve"> PAGEREF _Toc79404021 \h </w:instrText>
            </w:r>
            <w:r w:rsidR="000069BD">
              <w:rPr>
                <w:noProof/>
                <w:webHidden/>
              </w:rPr>
            </w:r>
            <w:r w:rsidR="000069BD">
              <w:rPr>
                <w:noProof/>
                <w:webHidden/>
              </w:rPr>
              <w:fldChar w:fldCharType="separate"/>
            </w:r>
            <w:r w:rsidR="00613F9C">
              <w:rPr>
                <w:noProof/>
                <w:webHidden/>
              </w:rPr>
              <w:t>29</w:t>
            </w:r>
            <w:r w:rsidR="000069BD">
              <w:rPr>
                <w:noProof/>
                <w:webHidden/>
              </w:rPr>
              <w:fldChar w:fldCharType="end"/>
            </w:r>
          </w:hyperlink>
        </w:p>
        <w:p w:rsidR="000069BD" w:rsidRDefault="00736A19">
          <w:pPr>
            <w:pStyle w:val="Spistreci1"/>
            <w:tabs>
              <w:tab w:val="right" w:leader="dot" w:pos="9062"/>
            </w:tabs>
            <w:rPr>
              <w:rFonts w:eastAsiaTheme="minorEastAsia"/>
              <w:noProof/>
              <w:lang w:eastAsia="pl-PL"/>
            </w:rPr>
          </w:pPr>
          <w:hyperlink w:anchor="_Toc79404022" w:history="1">
            <w:r w:rsidR="000069BD" w:rsidRPr="00A0279D">
              <w:rPr>
                <w:rStyle w:val="Hipercze"/>
                <w:noProof/>
              </w:rPr>
              <w:t>Załącznik nr 2</w:t>
            </w:r>
            <w:r w:rsidR="000069BD">
              <w:rPr>
                <w:noProof/>
                <w:webHidden/>
              </w:rPr>
              <w:tab/>
            </w:r>
            <w:r w:rsidR="000069BD">
              <w:rPr>
                <w:noProof/>
                <w:webHidden/>
              </w:rPr>
              <w:fldChar w:fldCharType="begin"/>
            </w:r>
            <w:r w:rsidR="000069BD">
              <w:rPr>
                <w:noProof/>
                <w:webHidden/>
              </w:rPr>
              <w:instrText xml:space="preserve"> PAGEREF _Toc79404022 \h </w:instrText>
            </w:r>
            <w:r w:rsidR="000069BD">
              <w:rPr>
                <w:noProof/>
                <w:webHidden/>
              </w:rPr>
            </w:r>
            <w:r w:rsidR="000069BD">
              <w:rPr>
                <w:noProof/>
                <w:webHidden/>
              </w:rPr>
              <w:fldChar w:fldCharType="separate"/>
            </w:r>
            <w:r w:rsidR="00613F9C">
              <w:rPr>
                <w:noProof/>
                <w:webHidden/>
              </w:rPr>
              <w:t>30</w:t>
            </w:r>
            <w:r w:rsidR="000069BD">
              <w:rPr>
                <w:noProof/>
                <w:webHidden/>
              </w:rPr>
              <w:fldChar w:fldCharType="end"/>
            </w:r>
          </w:hyperlink>
        </w:p>
        <w:p w:rsidR="000069BD" w:rsidRDefault="00736A19">
          <w:pPr>
            <w:pStyle w:val="Spistreci1"/>
            <w:tabs>
              <w:tab w:val="right" w:leader="dot" w:pos="9062"/>
            </w:tabs>
            <w:rPr>
              <w:rFonts w:eastAsiaTheme="minorEastAsia"/>
              <w:noProof/>
              <w:lang w:eastAsia="pl-PL"/>
            </w:rPr>
          </w:pPr>
          <w:hyperlink w:anchor="_Toc79404023" w:history="1">
            <w:r w:rsidR="000069BD" w:rsidRPr="00A0279D">
              <w:rPr>
                <w:rStyle w:val="Hipercze"/>
                <w:noProof/>
              </w:rPr>
              <w:t>Załącznik nr 3</w:t>
            </w:r>
            <w:r w:rsidR="000069BD">
              <w:rPr>
                <w:noProof/>
                <w:webHidden/>
              </w:rPr>
              <w:tab/>
            </w:r>
            <w:r w:rsidR="000069BD">
              <w:rPr>
                <w:noProof/>
                <w:webHidden/>
              </w:rPr>
              <w:fldChar w:fldCharType="begin"/>
            </w:r>
            <w:r w:rsidR="000069BD">
              <w:rPr>
                <w:noProof/>
                <w:webHidden/>
              </w:rPr>
              <w:instrText xml:space="preserve"> PAGEREF _Toc79404023 \h </w:instrText>
            </w:r>
            <w:r w:rsidR="000069BD">
              <w:rPr>
                <w:noProof/>
                <w:webHidden/>
              </w:rPr>
            </w:r>
            <w:r w:rsidR="000069BD">
              <w:rPr>
                <w:noProof/>
                <w:webHidden/>
              </w:rPr>
              <w:fldChar w:fldCharType="separate"/>
            </w:r>
            <w:r w:rsidR="00613F9C">
              <w:rPr>
                <w:noProof/>
                <w:webHidden/>
              </w:rPr>
              <w:t>32</w:t>
            </w:r>
            <w:r w:rsidR="000069BD">
              <w:rPr>
                <w:noProof/>
                <w:webHidden/>
              </w:rPr>
              <w:fldChar w:fldCharType="end"/>
            </w:r>
          </w:hyperlink>
        </w:p>
        <w:p w:rsidR="000069BD" w:rsidRDefault="00736A19">
          <w:pPr>
            <w:pStyle w:val="Spistreci1"/>
            <w:tabs>
              <w:tab w:val="right" w:leader="dot" w:pos="9062"/>
            </w:tabs>
            <w:rPr>
              <w:rFonts w:eastAsiaTheme="minorEastAsia"/>
              <w:noProof/>
              <w:lang w:eastAsia="pl-PL"/>
            </w:rPr>
          </w:pPr>
          <w:hyperlink w:anchor="_Toc79404024" w:history="1">
            <w:r w:rsidR="000069BD" w:rsidRPr="00A0279D">
              <w:rPr>
                <w:rStyle w:val="Hipercze"/>
                <w:noProof/>
              </w:rPr>
              <w:t>Załącznik nr 4</w:t>
            </w:r>
            <w:r w:rsidR="000069BD">
              <w:rPr>
                <w:noProof/>
                <w:webHidden/>
              </w:rPr>
              <w:tab/>
            </w:r>
            <w:r w:rsidR="000069BD">
              <w:rPr>
                <w:noProof/>
                <w:webHidden/>
              </w:rPr>
              <w:fldChar w:fldCharType="begin"/>
            </w:r>
            <w:r w:rsidR="000069BD">
              <w:rPr>
                <w:noProof/>
                <w:webHidden/>
              </w:rPr>
              <w:instrText xml:space="preserve"> PAGEREF _Toc79404024 \h </w:instrText>
            </w:r>
            <w:r w:rsidR="000069BD">
              <w:rPr>
                <w:noProof/>
                <w:webHidden/>
              </w:rPr>
            </w:r>
            <w:r w:rsidR="000069BD">
              <w:rPr>
                <w:noProof/>
                <w:webHidden/>
              </w:rPr>
              <w:fldChar w:fldCharType="separate"/>
            </w:r>
            <w:r w:rsidR="00613F9C">
              <w:rPr>
                <w:noProof/>
                <w:webHidden/>
              </w:rPr>
              <w:t>34</w:t>
            </w:r>
            <w:r w:rsidR="000069BD">
              <w:rPr>
                <w:noProof/>
                <w:webHidden/>
              </w:rPr>
              <w:fldChar w:fldCharType="end"/>
            </w:r>
          </w:hyperlink>
        </w:p>
        <w:p w:rsidR="000069BD" w:rsidRDefault="00736A19">
          <w:pPr>
            <w:pStyle w:val="Spistreci1"/>
            <w:tabs>
              <w:tab w:val="right" w:leader="dot" w:pos="9062"/>
            </w:tabs>
            <w:rPr>
              <w:rFonts w:eastAsiaTheme="minorEastAsia"/>
              <w:noProof/>
              <w:lang w:eastAsia="pl-PL"/>
            </w:rPr>
          </w:pPr>
          <w:hyperlink w:anchor="_Toc79404025" w:history="1">
            <w:r w:rsidR="000069BD" w:rsidRPr="00A0279D">
              <w:rPr>
                <w:rStyle w:val="Hipercze"/>
                <w:noProof/>
              </w:rPr>
              <w:t>Załącznik nr 5</w:t>
            </w:r>
            <w:r w:rsidR="000069BD">
              <w:rPr>
                <w:noProof/>
                <w:webHidden/>
              </w:rPr>
              <w:tab/>
            </w:r>
            <w:r w:rsidR="000069BD">
              <w:rPr>
                <w:noProof/>
                <w:webHidden/>
              </w:rPr>
              <w:fldChar w:fldCharType="begin"/>
            </w:r>
            <w:r w:rsidR="000069BD">
              <w:rPr>
                <w:noProof/>
                <w:webHidden/>
              </w:rPr>
              <w:instrText xml:space="preserve"> PAGEREF _Toc79404025 \h </w:instrText>
            </w:r>
            <w:r w:rsidR="000069BD">
              <w:rPr>
                <w:noProof/>
                <w:webHidden/>
              </w:rPr>
            </w:r>
            <w:r w:rsidR="000069BD">
              <w:rPr>
                <w:noProof/>
                <w:webHidden/>
              </w:rPr>
              <w:fldChar w:fldCharType="separate"/>
            </w:r>
            <w:r w:rsidR="00613F9C">
              <w:rPr>
                <w:noProof/>
                <w:webHidden/>
              </w:rPr>
              <w:t>35</w:t>
            </w:r>
            <w:r w:rsidR="000069BD">
              <w:rPr>
                <w:noProof/>
                <w:webHidden/>
              </w:rPr>
              <w:fldChar w:fldCharType="end"/>
            </w:r>
          </w:hyperlink>
        </w:p>
        <w:p w:rsidR="00D5755B" w:rsidRDefault="009E519D" w:rsidP="00D5755B">
          <w:pPr>
            <w:rPr>
              <w:b/>
              <w:bCs/>
            </w:rPr>
          </w:pPr>
          <w:r>
            <w:rPr>
              <w:b/>
              <w:bCs/>
            </w:rPr>
            <w:fldChar w:fldCharType="end"/>
          </w:r>
        </w:p>
      </w:sdtContent>
    </w:sdt>
    <w:bookmarkStart w:id="1" w:name="_Toc70683032" w:displacedByCustomXml="prev"/>
    <w:p w:rsidR="00D5755B" w:rsidRDefault="00D5755B">
      <w:pPr>
        <w:rPr>
          <w:rFonts w:eastAsia="Times New Roman" w:cstheme="minorHAnsi"/>
          <w:b/>
          <w:bCs/>
          <w:kern w:val="36"/>
          <w:sz w:val="24"/>
          <w:szCs w:val="48"/>
          <w:lang w:eastAsia="pl-PL"/>
        </w:rPr>
        <w:sectPr w:rsidR="00D5755B" w:rsidSect="00A73215">
          <w:headerReference w:type="default" r:id="rId9"/>
          <w:footerReference w:type="default" r:id="rId10"/>
          <w:pgSz w:w="11906" w:h="16838"/>
          <w:pgMar w:top="1417" w:right="1417" w:bottom="1417" w:left="1417" w:header="708" w:footer="708" w:gutter="0"/>
          <w:pgNumType w:start="1"/>
          <w:cols w:space="708"/>
          <w:docGrid w:linePitch="360"/>
        </w:sectPr>
      </w:pPr>
    </w:p>
    <w:p w:rsidR="001B5129" w:rsidRDefault="001B5129" w:rsidP="0070231E">
      <w:pPr>
        <w:pStyle w:val="Nagwek1"/>
        <w:numPr>
          <w:ilvl w:val="0"/>
          <w:numId w:val="20"/>
        </w:numPr>
        <w:spacing w:before="240" w:beforeAutospacing="0" w:after="240" w:afterAutospacing="0" w:line="276" w:lineRule="auto"/>
        <w:ind w:left="426" w:hanging="426"/>
        <w:rPr>
          <w:rFonts w:cstheme="minorHAnsi"/>
        </w:rPr>
      </w:pPr>
      <w:bookmarkStart w:id="2" w:name="_Toc79403987"/>
      <w:r w:rsidRPr="001B5129">
        <w:rPr>
          <w:rFonts w:cstheme="minorHAnsi"/>
        </w:rPr>
        <w:lastRenderedPageBreak/>
        <w:t>Opis problemu zdrowotnego i uzasadnienie wprowadzenia Programu</w:t>
      </w:r>
      <w:bookmarkEnd w:id="2"/>
      <w:bookmarkEnd w:id="1"/>
    </w:p>
    <w:p w:rsidR="00212B6E" w:rsidRPr="001B5129" w:rsidRDefault="002967FC" w:rsidP="0035072A">
      <w:pPr>
        <w:pStyle w:val="Nagwek2"/>
        <w:numPr>
          <w:ilvl w:val="1"/>
          <w:numId w:val="20"/>
        </w:numPr>
        <w:ind w:left="426"/>
        <w:rPr>
          <w:rFonts w:cstheme="minorHAnsi"/>
        </w:rPr>
      </w:pPr>
      <w:bookmarkStart w:id="3" w:name="_Toc79403988"/>
      <w:r>
        <w:t>Opis p</w:t>
      </w:r>
      <w:r w:rsidR="0060757A" w:rsidRPr="00CF0003">
        <w:t>roblem</w:t>
      </w:r>
      <w:r>
        <w:t>u zdrowotnego</w:t>
      </w:r>
      <w:bookmarkEnd w:id="3"/>
    </w:p>
    <w:p w:rsidR="0060757A" w:rsidRDefault="0060757A" w:rsidP="00E93697">
      <w:pPr>
        <w:spacing w:after="0" w:line="360" w:lineRule="auto"/>
        <w:ind w:firstLine="360"/>
        <w:jc w:val="both"/>
      </w:pPr>
      <w:r>
        <w:t>Preambuła ustawy o ochronie zdrowia psychicznego stanowi, że zdrowie psychiczne jest fundamentalnym dobrem osobistym człowieka, a ochrona praw osób z zaburzeniami psychicznymi należy do obowiązków państwa. Zdrowie psychiczne, zgodnie z definicją Światowej Organizacji Zdrowia, jest jednym z podstawowych elementów ogólnego stanu zdrowia i oznacza nie tylko brak zaburzeń czy choroby, ale także potencjał psychiczny, umożliwiający jednostce zaspokajanie swoich potrzeb, osiąganie sukcesów, czerpanie radości i satysfakcji z życia, zwiększający zdolność rozwoju, uczenia się, radzenia sobie ze zmianami i pokonywania trudności, a ta</w:t>
      </w:r>
      <w:r w:rsidR="00CF0003">
        <w:t>kże sprzyjający rozwiązywaniu i </w:t>
      </w:r>
      <w:r>
        <w:t>utrzymywaniu dobrych relacji z innymi ludźmi oraz aktywnemu udziałowi w życiu społeczn</w:t>
      </w:r>
      <w:r w:rsidR="0043113F">
        <w:t>ym</w:t>
      </w:r>
      <w:r w:rsidR="00CA7F5E">
        <w:t>.</w:t>
      </w:r>
      <w:r w:rsidR="0043113F">
        <w:rPr>
          <w:rStyle w:val="Odwoanieprzypisudolnego"/>
        </w:rPr>
        <w:footnoteReference w:id="1"/>
      </w:r>
      <w:r>
        <w:t xml:space="preserve"> Wiele z tych elementów jest wprost związanych z okresem życia człowieka, w którym następuje jego najszybszy rozwój</w:t>
      </w:r>
      <w:r w:rsidR="00C001FD">
        <w:t xml:space="preserve"> czyli dziecięctwa i młodości. </w:t>
      </w:r>
      <w:r>
        <w:t>Najistotniejsze komponenty zdrowia psychi</w:t>
      </w:r>
      <w:r w:rsidR="0043113F">
        <w:t>cznego dzieci i młodzieży to:</w:t>
      </w:r>
      <w:r w:rsidR="0043113F">
        <w:rPr>
          <w:rStyle w:val="Odwoanieprzypisudolnego"/>
        </w:rPr>
        <w:footnoteReference w:id="2"/>
      </w:r>
    </w:p>
    <w:p w:rsidR="0060757A" w:rsidRDefault="0060757A" w:rsidP="0035072A">
      <w:pPr>
        <w:pStyle w:val="Akapitzlist"/>
        <w:numPr>
          <w:ilvl w:val="0"/>
          <w:numId w:val="16"/>
        </w:numPr>
        <w:spacing w:after="0" w:line="360" w:lineRule="auto"/>
        <w:jc w:val="both"/>
      </w:pPr>
      <w:r>
        <w:t>zdolność do doświadczania i wyrażania emocji, takich jak radość, smutek, gniew, przywiązanie, we właściwy i konstruktywny sposób,</w:t>
      </w:r>
    </w:p>
    <w:p w:rsidR="0060757A" w:rsidRDefault="0060757A" w:rsidP="0035072A">
      <w:pPr>
        <w:pStyle w:val="Akapitzlist"/>
        <w:numPr>
          <w:ilvl w:val="0"/>
          <w:numId w:val="16"/>
        </w:numPr>
        <w:spacing w:after="0" w:line="360" w:lineRule="auto"/>
        <w:jc w:val="both"/>
      </w:pPr>
      <w:r>
        <w:t>pozytywna samoocena, szacunek dla innych, głębokie poczucie bezpi</w:t>
      </w:r>
      <w:r w:rsidR="00CF0003">
        <w:t>eczeństwa, zaufanie do siebie i </w:t>
      </w:r>
      <w:r>
        <w:t>świata,</w:t>
      </w:r>
    </w:p>
    <w:p w:rsidR="0060757A" w:rsidRDefault="0060757A" w:rsidP="0035072A">
      <w:pPr>
        <w:pStyle w:val="Akapitzlist"/>
        <w:numPr>
          <w:ilvl w:val="0"/>
          <w:numId w:val="16"/>
        </w:numPr>
        <w:spacing w:after="0" w:line="360" w:lineRule="auto"/>
        <w:jc w:val="both"/>
      </w:pPr>
      <w:r>
        <w:t>zdolność do funkcjonowania w rodzinie, grupie rówieśniczej, szkole i społeczności,</w:t>
      </w:r>
    </w:p>
    <w:p w:rsidR="0060757A" w:rsidRDefault="0060757A" w:rsidP="0035072A">
      <w:pPr>
        <w:pStyle w:val="Akapitzlist"/>
        <w:numPr>
          <w:ilvl w:val="0"/>
          <w:numId w:val="16"/>
        </w:numPr>
        <w:spacing w:after="0" w:line="360" w:lineRule="auto"/>
        <w:jc w:val="both"/>
      </w:pPr>
      <w:r>
        <w:t>zdolność do inicjowania i podtrzymywania g</w:t>
      </w:r>
      <w:r w:rsidR="00E10549">
        <w:t xml:space="preserve">łębszych relacji </w:t>
      </w:r>
      <w:r>
        <w:t>(przyjaźń, miłość) oraz uczenia się funkcjonowania w świecie w sposób produktywny.</w:t>
      </w:r>
    </w:p>
    <w:p w:rsidR="0060757A" w:rsidRDefault="0060757A" w:rsidP="00CF0003">
      <w:pPr>
        <w:spacing w:after="0" w:line="360" w:lineRule="auto"/>
        <w:ind w:firstLine="360"/>
        <w:jc w:val="both"/>
      </w:pPr>
      <w:r>
        <w:t>Problemy związane ze zdrowiem psychicznym mogą mieć formę zaburzeń psychicznych (powodujących cierpienie lub upośledzenie, będących czymś więcej niż ogólnie przyjętą formą reakcji na konkretne wydarzenie i stanowiące pr</w:t>
      </w:r>
      <w:r w:rsidR="0043113F">
        <w:t>zejaw dysfunkcji psychicznej)</w:t>
      </w:r>
      <w:r w:rsidR="0043113F">
        <w:rPr>
          <w:rStyle w:val="Odwoanieprzypisudolnego"/>
        </w:rPr>
        <w:footnoteReference w:id="3"/>
      </w:r>
      <w:r w:rsidR="00CF0003">
        <w:t xml:space="preserve"> albo też trudności w </w:t>
      </w:r>
      <w:r>
        <w:t>jakiejkolwiek sferze funkcjonowania psychospołecznego (emocjonalnej, behawioraln</w:t>
      </w:r>
      <w:r w:rsidR="00C001FD">
        <w:t>ej, poznawczej czy społecznej).</w:t>
      </w:r>
    </w:p>
    <w:p w:rsidR="0060757A" w:rsidRDefault="0060757A" w:rsidP="00E93697">
      <w:pPr>
        <w:spacing w:after="0" w:line="360" w:lineRule="auto"/>
        <w:ind w:firstLine="360"/>
        <w:jc w:val="both"/>
      </w:pPr>
      <w:r>
        <w:t xml:space="preserve">Jednym z najczęściej rozpoznawanych w dzieciństwie i adolescencji zaburzeń zdrowia psychicznego są zaburzenia nastroju, w tym depresja (F32-33 wg. ICD10). Depresja to chorobowe, </w:t>
      </w:r>
      <w:r>
        <w:lastRenderedPageBreak/>
        <w:t>niezależne od zdarzeń bieżących, obniżenie nastroju, któremu towarzyszy najczęściej smutek, ubytek energii</w:t>
      </w:r>
      <w:r w:rsidR="00CA7F5E">
        <w:t>,</w:t>
      </w:r>
      <w:r>
        <w:t xml:space="preserve"> zmniejszenie aktywności, zaburzenia snu i apetytu. Zakres zainteresowań, samoocena i</w:t>
      </w:r>
      <w:r w:rsidR="00CF0003">
        <w:t> </w:t>
      </w:r>
      <w:r>
        <w:t>koncentracja uwagi są obniżone, często pojawia się zmęczenie nawet po małym wysiłku. Z</w:t>
      </w:r>
      <w:r w:rsidR="00CF0003">
        <w:t>godnie z </w:t>
      </w:r>
      <w:r>
        <w:t>klasyfikacją ICD-10 wyróżniamy epizod depresyjny (łagodny, umiarkowany lub c</w:t>
      </w:r>
      <w:r w:rsidR="00CA7F5E">
        <w:t>iężki) lub zaburzenia depresyjne nawracające</w:t>
      </w:r>
      <w:r>
        <w:t>. Zaburzenia u dzieci mogą mieć odmienn</w:t>
      </w:r>
      <w:r w:rsidR="00CF0003">
        <w:t>e objawy niż u </w:t>
      </w:r>
      <w:r w:rsidR="0043113F">
        <w:t>osób dorosłych</w:t>
      </w:r>
      <w:r w:rsidR="006977C0">
        <w:t>.</w:t>
      </w:r>
      <w:r w:rsidR="0043113F">
        <w:rPr>
          <w:rStyle w:val="Odwoanieprzypisudolnego"/>
        </w:rPr>
        <w:footnoteReference w:id="4"/>
      </w:r>
      <w:r w:rsidR="00CA7F5E">
        <w:t xml:space="preserve"> W </w:t>
      </w:r>
      <w:r>
        <w:t>okresie niemowlęcym dominuje smutek, w okresie przedszkolnym pojawia się dodatkowo skłonność do irytacji, płaczliwość, objawy wegetatywne</w:t>
      </w:r>
      <w:r w:rsidR="00CF0003">
        <w:t xml:space="preserve"> (bezsenność, utrata apetytu) i </w:t>
      </w:r>
      <w:r>
        <w:t>zaburzenia zachowania (hiperaktywność, napady wściekłości), w młodszym wieku szkolnym dominuje wstydliwość, poczucie winy, poczucie beznadziejności, obniżona samoocena i problemy szkolne. Odmienność objawów depresyjnych u dzieci powoduje ogromne trudności diagnostyczne. Depresja młodzieńcza (pojawiająca się w wieku dorastania) łą</w:t>
      </w:r>
      <w:r w:rsidR="00F11177">
        <w:t>czy w sobie zaburzenia nastroju,</w:t>
      </w:r>
      <w:r>
        <w:t xml:space="preserve"> lęk, zaburzenia zachowania oraz, co najbardziej niebezpieczne, znaczne nasilenie zachowań autodestrukcyjnych, niejednokrotnie prowadzących do pr</w:t>
      </w:r>
      <w:r w:rsidR="003E2B35">
        <w:t>ób samobójczych i samobójstw.</w:t>
      </w:r>
      <w:r w:rsidR="003E2B35">
        <w:rPr>
          <w:rStyle w:val="Odwoanieprzypisudolnego"/>
        </w:rPr>
        <w:footnoteReference w:id="5"/>
      </w:r>
      <w:r>
        <w:t xml:space="preserve"> Przyczyn </w:t>
      </w:r>
      <w:r w:rsidR="00CA7F5E">
        <w:t xml:space="preserve">depresji można szukać zarówno w </w:t>
      </w:r>
      <w:r>
        <w:t>uwarunkowaniach biochemicznych (genetycznych, związanych ze zmia</w:t>
      </w:r>
      <w:r w:rsidR="00CF0003">
        <w:t>nami w </w:t>
      </w:r>
      <w:r>
        <w:t>mediatorach), jak również społecznych (samotność, izolacja, śmierć bliskiej</w:t>
      </w:r>
      <w:r w:rsidR="00CF0003">
        <w:t xml:space="preserve"> osoby, doświadczenie przemocy) i </w:t>
      </w:r>
      <w:r>
        <w:t>psychologicznych (niskie poczucie własnej wartości, poczucie winy, negatywne wzorce myślenia). Badania wskazują, że objawy depresyjne o różnym nasileniu pojawiają się u co piątego nastolatka, co stanowi ogromne zagrożenie dla zdrowia i życia młodych ludzi, a także dla ich funkcjonowania społecznego - w szkole (trudności w koncentracji, pogorszenie pamięci, zmęczeni</w:t>
      </w:r>
      <w:r w:rsidR="00CA7F5E">
        <w:t>e</w:t>
      </w:r>
      <w:r>
        <w:t xml:space="preserve">) czy rodzinie (nadmierna drażliwość, agresja, konflikty). </w:t>
      </w:r>
    </w:p>
    <w:p w:rsidR="0060757A" w:rsidRDefault="0060757A" w:rsidP="00E93697">
      <w:pPr>
        <w:spacing w:after="0" w:line="360" w:lineRule="auto"/>
        <w:ind w:firstLine="360"/>
        <w:jc w:val="both"/>
      </w:pPr>
      <w:r>
        <w:t>Wszystkie zaburzenia zdrowia psychicznego dzieci i młodzież</w:t>
      </w:r>
      <w:r w:rsidR="00CF0003">
        <w:t>y, bez względu na ich rodzaj, w </w:t>
      </w:r>
      <w:r>
        <w:t>znacznym stopniu utrudniają codzienne funkcjonowanie (w tym szkolne) i stanowią zagrożenie dla prawidłowego rozwoju. Dzieci cierpiące na takie zaburzenia często mają trudności w realizacji kluczowych zadań rozwojowych, mogące prowadzić do frustracji i poczucia odrzucenia, a w przyszłości do zaburzeń psychicznych wieku dorosłego. Jednak zarówno diagnoza, jak i terapia są utrudnione. Dzieci same nie zgłaszają się po pomoc, często nie potrafią się wysłowić, nie uświadamiają sobie emocji czy zachowań, nie ch</w:t>
      </w:r>
      <w:r w:rsidR="00CA7F5E">
        <w:t xml:space="preserve">cą współpracować. </w:t>
      </w:r>
      <w:r>
        <w:t>Ponadto istniejące kryteria diagnostyczne nie zawsze są dostosowane do objawów występujących w tym okresie rozwoju, a leki stosowane przez psychiatrów nie są dobrze przebadane i mają sporo skutków ubocznych, zagrażaj</w:t>
      </w:r>
      <w:r w:rsidR="003E2B35">
        <w:t>ących prawidłowemu rozwojowi</w:t>
      </w:r>
      <w:r>
        <w:t>.</w:t>
      </w:r>
      <w:r w:rsidR="003E2B35">
        <w:rPr>
          <w:rStyle w:val="Odwoanieprzypisudolnego"/>
        </w:rPr>
        <w:footnoteReference w:id="6"/>
      </w:r>
    </w:p>
    <w:p w:rsidR="00C001FD" w:rsidRDefault="00C001FD" w:rsidP="00E93697">
      <w:pPr>
        <w:spacing w:after="0" w:line="360" w:lineRule="auto"/>
        <w:ind w:firstLine="360"/>
        <w:jc w:val="both"/>
      </w:pPr>
      <w:r>
        <w:lastRenderedPageBreak/>
        <w:t>Z perspektywy zdrowia publicznego do głównych przyczyn występowania tego problemu zdrowotnego wśród dzieci i młodzieży należą:</w:t>
      </w:r>
      <w:r w:rsidR="003E2B35">
        <w:rPr>
          <w:rStyle w:val="Odwoanieprzypisudolnego"/>
        </w:rPr>
        <w:footnoteReference w:id="7"/>
      </w:r>
    </w:p>
    <w:p w:rsidR="00C001FD" w:rsidRDefault="00C001FD" w:rsidP="0035072A">
      <w:pPr>
        <w:pStyle w:val="Akapitzlist"/>
        <w:numPr>
          <w:ilvl w:val="0"/>
          <w:numId w:val="17"/>
        </w:numPr>
        <w:spacing w:after="0" w:line="360" w:lineRule="auto"/>
        <w:jc w:val="both"/>
      </w:pPr>
      <w:r>
        <w:t>zwiększenie roli środowiskowych czynników w zachorowalności na depresję</w:t>
      </w:r>
      <w:r w:rsidR="00CA7F5E">
        <w:t>,</w:t>
      </w:r>
      <w:r>
        <w:t xml:space="preserve"> wiążące się ze zwiększonymi oczekiwaniami społecznymi, ambicjami, zaniedbywaniem higieny życia codziennego, snu oraz żywienia ze względu na wzrastające tempo życia i narażenie na szeroko pojęty stres,</w:t>
      </w:r>
    </w:p>
    <w:p w:rsidR="009121A1" w:rsidRDefault="009121A1" w:rsidP="0035072A">
      <w:pPr>
        <w:pStyle w:val="Akapitzlist"/>
        <w:numPr>
          <w:ilvl w:val="0"/>
          <w:numId w:val="17"/>
        </w:numPr>
        <w:spacing w:after="0" w:line="360" w:lineRule="auto"/>
        <w:jc w:val="both"/>
      </w:pPr>
      <w:r>
        <w:t>zanik więzi społecznych i brak wsparcia oraz prawidło</w:t>
      </w:r>
      <w:r w:rsidR="00CF0003">
        <w:t>wych wzorców zachowań zarówno w </w:t>
      </w:r>
      <w:r>
        <w:t>rodzinie jak i szkole, utrwalany przez funkcjonowanie młodych ludzi w wirtualnej rzeczywistości,</w:t>
      </w:r>
    </w:p>
    <w:p w:rsidR="00C001FD" w:rsidRDefault="00C001FD" w:rsidP="0035072A">
      <w:pPr>
        <w:pStyle w:val="Akapitzlist"/>
        <w:numPr>
          <w:ilvl w:val="0"/>
          <w:numId w:val="17"/>
        </w:numPr>
        <w:spacing w:after="0" w:line="360" w:lineRule="auto"/>
        <w:jc w:val="both"/>
      </w:pPr>
      <w:r>
        <w:t xml:space="preserve">niska świadomość społeczna co do skali występowania zaburzeń psychicznych i sposobów ich leczenia oraz </w:t>
      </w:r>
      <w:r w:rsidR="009121A1">
        <w:t>stygmatyzacja osób zmagających się z tego rodzaju problemami,</w:t>
      </w:r>
    </w:p>
    <w:p w:rsidR="009121A1" w:rsidRDefault="009121A1" w:rsidP="0035072A">
      <w:pPr>
        <w:pStyle w:val="Akapitzlist"/>
        <w:numPr>
          <w:ilvl w:val="0"/>
          <w:numId w:val="17"/>
        </w:numPr>
        <w:spacing w:after="0" w:line="360" w:lineRule="auto"/>
        <w:jc w:val="both"/>
      </w:pPr>
      <w:r>
        <w:t>ograniczona dostępność do specjalistycznej pomocy lekarskiej i psychologicznej w zakresie psychiatrii dzieci i młodzieży, w szczególności w formie środowiskowej.</w:t>
      </w:r>
    </w:p>
    <w:p w:rsidR="00386234" w:rsidRDefault="00386234" w:rsidP="00E93697">
      <w:pPr>
        <w:spacing w:after="0" w:line="360" w:lineRule="auto"/>
        <w:ind w:firstLine="360"/>
        <w:jc w:val="both"/>
      </w:pPr>
      <w:r>
        <w:t>Samobójstwa wśród młodzieży stanowią istotny problem zdrowotny, szc</w:t>
      </w:r>
      <w:r w:rsidR="00AF6731">
        <w:t>zególnie w okresie adolescencji, po 12 r.ż.</w:t>
      </w:r>
      <w:r>
        <w:t xml:space="preserve"> Wiąże się to m.in. z pojawieniem się </w:t>
      </w:r>
      <w:r w:rsidR="00A93F34">
        <w:t>świadomości</w:t>
      </w:r>
      <w:r>
        <w:t xml:space="preserve"> własnej śmiertelności, tego cz</w:t>
      </w:r>
      <w:r w:rsidR="008A695E">
        <w:t>ym jest śmierć i jakie są jej fizyczne i społeczne konsekwencje.</w:t>
      </w:r>
      <w:r w:rsidR="00D70849">
        <w:rPr>
          <w:rStyle w:val="Odwoanieprzypisudolnego"/>
        </w:rPr>
        <w:footnoteReference w:id="8"/>
      </w:r>
      <w:r w:rsidR="008A695E">
        <w:t xml:space="preserve"> G</w:t>
      </w:r>
      <w:r w:rsidR="00AF6731">
        <w:t>rupy, w których to zjawisko jest szczególnie nasilone to: dorastający w depresji, uzależnieni od śr</w:t>
      </w:r>
      <w:r w:rsidR="00CF0003">
        <w:t>odków odurzających, jednostki o </w:t>
      </w:r>
      <w:r w:rsidR="00AF6731">
        <w:t>cechach osobowości z pogranicza, jednostki antyspołeczne lub zdradzające zaburzenia zachowania, osoby izolowane, żyjące na uboczu grupy rówieśniczej, osoby psychotyczne, mające halucynacje lub ataki paniki, dor</w:t>
      </w:r>
      <w:r w:rsidR="00DD57F1">
        <w:t>astający w czasie trwania kryzysu psychologicznego, u którego do sytuacji stresowej doprowadza jego własna impulsywność i irracjo</w:t>
      </w:r>
      <w:r w:rsidR="00D70849">
        <w:t>nalność.</w:t>
      </w:r>
      <w:r w:rsidR="00D70849">
        <w:rPr>
          <w:rStyle w:val="Odwoanieprzypisudolnego"/>
        </w:rPr>
        <w:footnoteReference w:id="9"/>
      </w:r>
      <w:r w:rsidR="00DD57F1">
        <w:t xml:space="preserve"> Dojrzewanie jest okresem, w którym młody człowiek często nie potrafi poradzić sobie z szybko zmieniającymi się stanami emocjonalnymi. Samobójstwu towarzyszą takie emocje jak: wściekłość, poczucie beznadziejności, rozpaczy i desperacji oraz poczucie winy. Młodzież dokonująca „zamachów samobójczych przeżywa konflikty w wielu sferach życiowych, które są ściśle powiązane z występującymi w nich zaburzeniami.</w:t>
      </w:r>
      <w:r w:rsidR="0094614A">
        <w:t xml:space="preserve"> Napięcia odczuwane w związku z tym są uogóln</w:t>
      </w:r>
      <w:r w:rsidR="00F11177">
        <w:t>ione, przenoszone na nowe sfery,</w:t>
      </w:r>
      <w:r w:rsidR="0094614A">
        <w:t xml:space="preserve"> co powoduje powstawanie urazów i niemożność poradzenia sobie z innymi dziedzinami życia (…). Wiele osób przedstawiając przyczyny próby samobójczej czy takich zamiarów, mówi o poczuciu narastania problemów </w:t>
      </w:r>
      <w:r w:rsidR="0094614A">
        <w:lastRenderedPageBreak/>
        <w:t>i</w:t>
      </w:r>
      <w:r w:rsidR="00CF0003">
        <w:t> </w:t>
      </w:r>
      <w:r w:rsidR="0094614A">
        <w:t>kumulowania się negatywnych ocen sytuacji życiowej. Bezpośrednia przyczyna jest jedynie przepełnieniem się ‘</w:t>
      </w:r>
      <w:r w:rsidR="00A93F34">
        <w:t>czary go</w:t>
      </w:r>
      <w:r w:rsidR="00D7451B">
        <w:t>ryczy’”</w:t>
      </w:r>
      <w:r w:rsidR="00D7451B">
        <w:rPr>
          <w:rStyle w:val="Odwoanieprzypisudolnego"/>
        </w:rPr>
        <w:footnoteReference w:id="10"/>
      </w:r>
    </w:p>
    <w:p w:rsidR="00C001FD" w:rsidRDefault="00A93F34" w:rsidP="00E93697">
      <w:pPr>
        <w:spacing w:after="0" w:line="360" w:lineRule="auto"/>
        <w:ind w:firstLine="360"/>
        <w:jc w:val="both"/>
      </w:pPr>
      <w:r w:rsidRPr="00A93F34">
        <w:t xml:space="preserve">Badacze tłumaczą większą częstotliwość prób samobójczych w populacji ludzi młodych </w:t>
      </w:r>
      <w:r w:rsidR="00ED796E">
        <w:t>w </w:t>
      </w:r>
      <w:r>
        <w:t xml:space="preserve">grupie wiekowej 15-19 lat </w:t>
      </w:r>
      <w:r w:rsidRPr="00A93F34">
        <w:t>instrumentalnym charakterem autoagresji.</w:t>
      </w:r>
      <w:r>
        <w:t xml:space="preserve"> Ponadto</w:t>
      </w:r>
      <w:r w:rsidR="0094614A">
        <w:t xml:space="preserve"> </w:t>
      </w:r>
      <w:r>
        <w:t>podkreślają</w:t>
      </w:r>
      <w:r w:rsidR="0094614A">
        <w:t xml:space="preserve"> mniejszą rolę </w:t>
      </w:r>
      <w:r w:rsidR="00380157">
        <w:t>wspierającą rodziny i szkoły</w:t>
      </w:r>
      <w:r w:rsidR="0094614A">
        <w:t xml:space="preserve"> (separacja i indywidualizacja w okresie dojrzewania i późne</w:t>
      </w:r>
      <w:r>
        <w:t>go dojrzewania)</w:t>
      </w:r>
      <w:r w:rsidR="0094614A">
        <w:t xml:space="preserve"> or</w:t>
      </w:r>
      <w:r w:rsidR="00380157">
        <w:t>az czynniki</w:t>
      </w:r>
      <w:r w:rsidR="0094614A">
        <w:t xml:space="preserve"> rozwojowe w postaci gwałtownych zmian psychicznych i biologicznych. Są to czynniki powodujące zmniejszenie odporności na stres, </w:t>
      </w:r>
      <w:r w:rsidR="00380157">
        <w:t>a jednocześnie</w:t>
      </w:r>
      <w:r w:rsidR="0094614A">
        <w:t xml:space="preserve"> zwiększenie </w:t>
      </w:r>
      <w:r w:rsidR="00380157">
        <w:t>wrażliwości</w:t>
      </w:r>
      <w:r w:rsidR="0094614A">
        <w:t xml:space="preserve"> </w:t>
      </w:r>
      <w:r w:rsidR="00380157">
        <w:t>emocjonalnej</w:t>
      </w:r>
      <w:r>
        <w:t>, których efektem jest m.in. wzrastająca liczba depresji u młodzieży w okresie adolescencji, skutkująca próbami samobójczymi.</w:t>
      </w:r>
      <w:r w:rsidR="00D7451B">
        <w:rPr>
          <w:rStyle w:val="Odwoanieprzypisudolnego"/>
        </w:rPr>
        <w:footnoteReference w:id="11"/>
      </w:r>
    </w:p>
    <w:p w:rsidR="0060757A" w:rsidRPr="001B5129" w:rsidRDefault="002967FC" w:rsidP="0035072A">
      <w:pPr>
        <w:pStyle w:val="Nagwek2"/>
        <w:numPr>
          <w:ilvl w:val="1"/>
          <w:numId w:val="20"/>
        </w:numPr>
        <w:ind w:left="426"/>
      </w:pPr>
      <w:bookmarkStart w:id="4" w:name="_Toc79403989"/>
      <w:r>
        <w:t>Dane epidemiologiczne</w:t>
      </w:r>
      <w:bookmarkEnd w:id="4"/>
    </w:p>
    <w:p w:rsidR="003B3ABC" w:rsidRDefault="003B3ABC" w:rsidP="00E93697">
      <w:pPr>
        <w:spacing w:after="0" w:line="360" w:lineRule="auto"/>
        <w:ind w:firstLine="360"/>
        <w:jc w:val="both"/>
      </w:pPr>
      <w:r w:rsidRPr="003B3ABC">
        <w:t>Wyniki bada</w:t>
      </w:r>
      <w:r w:rsidRPr="003B3ABC">
        <w:rPr>
          <w:rFonts w:hint="eastAsia"/>
        </w:rPr>
        <w:t>ń</w:t>
      </w:r>
      <w:r w:rsidRPr="003B3ABC">
        <w:t xml:space="preserve"> prowadzonych w Europie (UE 27, S</w:t>
      </w:r>
      <w:r>
        <w:t xml:space="preserve">zwajcaria, Islandia i Norwegia) </w:t>
      </w:r>
      <w:r w:rsidRPr="003B3ABC">
        <w:t>wskazuj</w:t>
      </w:r>
      <w:r w:rsidRPr="003B3ABC">
        <w:rPr>
          <w:rFonts w:hint="eastAsia"/>
        </w:rPr>
        <w:t>ą</w:t>
      </w:r>
      <w:r w:rsidRPr="003B3ABC">
        <w:t xml:space="preserve">, </w:t>
      </w:r>
      <w:r w:rsidRPr="003B3ABC">
        <w:rPr>
          <w:rFonts w:hint="eastAsia"/>
        </w:rPr>
        <w:t>ż</w:t>
      </w:r>
      <w:r w:rsidRPr="003B3ABC">
        <w:t>e ka</w:t>
      </w:r>
      <w:r w:rsidRPr="003B3ABC">
        <w:rPr>
          <w:rFonts w:hint="eastAsia"/>
        </w:rPr>
        <w:t>ż</w:t>
      </w:r>
      <w:r w:rsidRPr="003B3ABC">
        <w:t>dego roku 164,8 miliona mieszkańców Unii Europejskiej</w:t>
      </w:r>
      <w:r>
        <w:t xml:space="preserve"> </w:t>
      </w:r>
      <w:r w:rsidRPr="003B3ABC">
        <w:t>(38,2%) cierpi z powodu zaburze</w:t>
      </w:r>
      <w:r w:rsidRPr="003B3ABC">
        <w:rPr>
          <w:rFonts w:hint="eastAsia"/>
        </w:rPr>
        <w:t>ń</w:t>
      </w:r>
      <w:r w:rsidR="00D7451B">
        <w:t xml:space="preserve"> zdrowia psychicznego</w:t>
      </w:r>
      <w:r w:rsidRPr="003B3ABC">
        <w:t>.</w:t>
      </w:r>
      <w:r w:rsidR="00D7451B">
        <w:rPr>
          <w:rStyle w:val="Odwoanieprzypisudolnego"/>
        </w:rPr>
        <w:footnoteReference w:id="12"/>
      </w:r>
      <w:r w:rsidRPr="003B3ABC">
        <w:t xml:space="preserve"> Jak wynika z raportu,</w:t>
      </w:r>
      <w:r>
        <w:t xml:space="preserve"> </w:t>
      </w:r>
      <w:r w:rsidRPr="003B3ABC">
        <w:t>najcz</w:t>
      </w:r>
      <w:r w:rsidRPr="003B3ABC">
        <w:rPr>
          <w:rFonts w:hint="eastAsia"/>
        </w:rPr>
        <w:t>ę</w:t>
      </w:r>
      <w:r w:rsidRPr="003B3ABC">
        <w:t>stszymi zaburzeniami zdrowia psychicznego s</w:t>
      </w:r>
      <w:r w:rsidRPr="003B3ABC">
        <w:rPr>
          <w:rFonts w:hint="eastAsia"/>
        </w:rPr>
        <w:t>ą</w:t>
      </w:r>
      <w:r w:rsidRPr="003B3ABC">
        <w:t>: zaburzenia l</w:t>
      </w:r>
      <w:r w:rsidRPr="003B3ABC">
        <w:rPr>
          <w:rFonts w:hint="eastAsia"/>
        </w:rPr>
        <w:t>ę</w:t>
      </w:r>
      <w:r w:rsidRPr="003B3ABC">
        <w:t>kowe</w:t>
      </w:r>
      <w:r>
        <w:t xml:space="preserve"> </w:t>
      </w:r>
      <w:r w:rsidRPr="003B3ABC">
        <w:t>(14%), bezsenno</w:t>
      </w:r>
      <w:r w:rsidRPr="003B3ABC">
        <w:rPr>
          <w:rFonts w:hint="eastAsia"/>
        </w:rPr>
        <w:t>ść</w:t>
      </w:r>
      <w:r w:rsidRPr="003B3ABC">
        <w:t xml:space="preserve"> (7%), depresja (6,9%), zaburzenia somatyczne (6,3%), zaburzenia</w:t>
      </w:r>
      <w:r>
        <w:t xml:space="preserve"> </w:t>
      </w:r>
      <w:r w:rsidRPr="003B3ABC">
        <w:t>spowodowane u</w:t>
      </w:r>
      <w:r w:rsidRPr="003B3ABC">
        <w:rPr>
          <w:rFonts w:hint="eastAsia"/>
        </w:rPr>
        <w:t>ż</w:t>
      </w:r>
      <w:r w:rsidRPr="003B3ABC">
        <w:t>ywaniem alkoholu oraz substancji psychoaktywnych (&gt;4%),</w:t>
      </w:r>
      <w:r>
        <w:t xml:space="preserve"> AD</w:t>
      </w:r>
      <w:r w:rsidR="0070231E">
        <w:t>HD (5%) u dzieci i </w:t>
      </w:r>
      <w:r w:rsidRPr="003B3ABC">
        <w:t>m</w:t>
      </w:r>
      <w:r w:rsidRPr="003B3ABC">
        <w:rPr>
          <w:rFonts w:hint="eastAsia"/>
        </w:rPr>
        <w:t>ł</w:t>
      </w:r>
      <w:r w:rsidRPr="003B3ABC">
        <w:t>odzie</w:t>
      </w:r>
      <w:r w:rsidRPr="003B3ABC">
        <w:rPr>
          <w:rFonts w:hint="eastAsia"/>
        </w:rPr>
        <w:t>ż</w:t>
      </w:r>
      <w:r w:rsidRPr="003B3ABC">
        <w:t>y, demencja (1-30% w zale</w:t>
      </w:r>
      <w:r w:rsidRPr="003B3ABC">
        <w:rPr>
          <w:rFonts w:hint="eastAsia"/>
        </w:rPr>
        <w:t>ż</w:t>
      </w:r>
      <w:r w:rsidRPr="003B3ABC">
        <w:t>no</w:t>
      </w:r>
      <w:r w:rsidRPr="003B3ABC">
        <w:rPr>
          <w:rFonts w:hint="eastAsia"/>
        </w:rPr>
        <w:t>ś</w:t>
      </w:r>
      <w:r w:rsidRPr="003B3ABC">
        <w:t>ci od wieku).</w:t>
      </w:r>
    </w:p>
    <w:p w:rsidR="003B3ABC" w:rsidRDefault="003B3ABC" w:rsidP="00E93697">
      <w:pPr>
        <w:spacing w:after="0" w:line="360" w:lineRule="auto"/>
        <w:ind w:firstLine="360"/>
        <w:jc w:val="both"/>
      </w:pPr>
      <w:r w:rsidRPr="003B3ABC">
        <w:t>Jeden z najwa</w:t>
      </w:r>
      <w:r w:rsidRPr="003B3ABC">
        <w:rPr>
          <w:rFonts w:hint="eastAsia"/>
        </w:rPr>
        <w:t>ż</w:t>
      </w:r>
      <w:r w:rsidRPr="003B3ABC">
        <w:t>niejszych symptomów z obszaru zdrowia psychicznego</w:t>
      </w:r>
      <w:r w:rsidR="006977C0">
        <w:t>,</w:t>
      </w:r>
      <w:r w:rsidRPr="003B3ABC">
        <w:t xml:space="preserve"> a mianowicie</w:t>
      </w:r>
      <w:r>
        <w:t xml:space="preserve"> </w:t>
      </w:r>
      <w:r w:rsidRPr="003B3ABC">
        <w:t>współczynnik zgonów z powodu samobójstw, jest wśród m</w:t>
      </w:r>
      <w:r w:rsidRPr="003B3ABC">
        <w:rPr>
          <w:rFonts w:hint="eastAsia"/>
        </w:rPr>
        <w:t>ęż</w:t>
      </w:r>
      <w:r w:rsidRPr="003B3ABC">
        <w:t>czyzn</w:t>
      </w:r>
      <w:r>
        <w:t xml:space="preserve"> </w:t>
      </w:r>
      <w:r w:rsidRPr="003B3ABC">
        <w:t>w Polsce (w 2016 r. 20,0/100 tys.) znacz</w:t>
      </w:r>
      <w:r w:rsidRPr="003B3ABC">
        <w:rPr>
          <w:rFonts w:hint="eastAsia"/>
        </w:rPr>
        <w:t>ą</w:t>
      </w:r>
      <w:r w:rsidRPr="003B3ABC">
        <w:t>co wy</w:t>
      </w:r>
      <w:r w:rsidRPr="003B3ABC">
        <w:rPr>
          <w:rFonts w:hint="eastAsia"/>
        </w:rPr>
        <w:t>ż</w:t>
      </w:r>
      <w:r w:rsidRPr="003B3ABC">
        <w:t xml:space="preserve">szy od </w:t>
      </w:r>
      <w:r w:rsidRPr="003B3ABC">
        <w:rPr>
          <w:rFonts w:hint="eastAsia"/>
        </w:rPr>
        <w:t>ś</w:t>
      </w:r>
      <w:r w:rsidRPr="003B3ABC">
        <w:t>redniego dla krajów UE</w:t>
      </w:r>
      <w:r>
        <w:t xml:space="preserve"> </w:t>
      </w:r>
      <w:r w:rsidRPr="003B3ABC">
        <w:t>(w 2015 r. 15,3/100 tys.) (współczynniki standaryzowane wzgl</w:t>
      </w:r>
      <w:r w:rsidRPr="003B3ABC">
        <w:rPr>
          <w:rFonts w:hint="eastAsia"/>
        </w:rPr>
        <w:t>ę</w:t>
      </w:r>
      <w:r w:rsidRPr="003B3ABC">
        <w:t>dem wieku). Natomiast</w:t>
      </w:r>
      <w:r>
        <w:t xml:space="preserve"> </w:t>
      </w:r>
      <w:r w:rsidRPr="003B3ABC">
        <w:t>współczynnik zgonów kobiet z tej przyczyny w Polsce (2,6/100 tys.) jest</w:t>
      </w:r>
      <w:r>
        <w:t xml:space="preserve"> </w:t>
      </w:r>
      <w:r w:rsidRPr="003B3ABC">
        <w:t>wielokrotnie ni</w:t>
      </w:r>
      <w:r w:rsidRPr="003B3ABC">
        <w:rPr>
          <w:rFonts w:hint="eastAsia"/>
        </w:rPr>
        <w:t>ż</w:t>
      </w:r>
      <w:r w:rsidRPr="003B3ABC">
        <w:t>szy w porównaniu ze współczynnikiem zgonów m</w:t>
      </w:r>
      <w:r w:rsidRPr="003B3ABC">
        <w:rPr>
          <w:rFonts w:hint="eastAsia"/>
        </w:rPr>
        <w:t>ęż</w:t>
      </w:r>
      <w:r w:rsidRPr="003B3ABC">
        <w:t>czyzn i jest</w:t>
      </w:r>
      <w:r>
        <w:t xml:space="preserve"> </w:t>
      </w:r>
      <w:r w:rsidRPr="003B3ABC">
        <w:t>ni</w:t>
      </w:r>
      <w:r w:rsidRPr="003B3ABC">
        <w:rPr>
          <w:rFonts w:hint="eastAsia"/>
        </w:rPr>
        <w:t>ż</w:t>
      </w:r>
      <w:r w:rsidRPr="003B3ABC">
        <w:t>szy od przeci</w:t>
      </w:r>
      <w:r w:rsidRPr="003B3ABC">
        <w:rPr>
          <w:rFonts w:hint="eastAsia"/>
        </w:rPr>
        <w:t>ę</w:t>
      </w:r>
      <w:r w:rsidRPr="003B3ABC">
        <w:t>tnego dla UE 28 (4,3/100 tys.)</w:t>
      </w:r>
      <w:r w:rsidR="000428A2">
        <w:rPr>
          <w:rStyle w:val="Odwoanieprzypisudolnego"/>
        </w:rPr>
        <w:footnoteReference w:id="13"/>
      </w:r>
      <w:r w:rsidRPr="003B3ABC">
        <w:t xml:space="preserve">. W </w:t>
      </w:r>
      <w:r w:rsidRPr="003B3ABC">
        <w:rPr>
          <w:rFonts w:hint="eastAsia"/>
        </w:rPr>
        <w:t>ż</w:t>
      </w:r>
      <w:r w:rsidRPr="003B3ABC">
        <w:t>adnym z krajów Unii Europejskiej</w:t>
      </w:r>
      <w:r>
        <w:t xml:space="preserve"> </w:t>
      </w:r>
      <w:r w:rsidRPr="003B3ABC">
        <w:t>nie obserwuje si</w:t>
      </w:r>
      <w:r w:rsidRPr="003B3ABC">
        <w:rPr>
          <w:rFonts w:hint="eastAsia"/>
        </w:rPr>
        <w:t>ę</w:t>
      </w:r>
      <w:r w:rsidRPr="003B3ABC">
        <w:t xml:space="preserve"> tak ogromnej trwa</w:t>
      </w:r>
      <w:r w:rsidRPr="003B3ABC">
        <w:rPr>
          <w:rFonts w:hint="eastAsia"/>
        </w:rPr>
        <w:t>ł</w:t>
      </w:r>
      <w:r w:rsidRPr="003B3ABC">
        <w:t>ej dysproporcji mi</w:t>
      </w:r>
      <w:r w:rsidRPr="003B3ABC">
        <w:rPr>
          <w:rFonts w:hint="eastAsia"/>
        </w:rPr>
        <w:t>ę</w:t>
      </w:r>
      <w:r w:rsidRPr="003B3ABC">
        <w:t>dzy p</w:t>
      </w:r>
      <w:r w:rsidRPr="003B3ABC">
        <w:rPr>
          <w:rFonts w:hint="eastAsia"/>
        </w:rPr>
        <w:t>ł</w:t>
      </w:r>
      <w:r w:rsidRPr="003B3ABC">
        <w:t>ciami.</w:t>
      </w:r>
    </w:p>
    <w:p w:rsidR="003B3ABC" w:rsidRDefault="003B3ABC" w:rsidP="00E93697">
      <w:pPr>
        <w:spacing w:after="0" w:line="360" w:lineRule="auto"/>
        <w:ind w:firstLine="360"/>
        <w:jc w:val="both"/>
      </w:pPr>
      <w:r>
        <w:t xml:space="preserve">Światowa Organizacja Zdrowia przewiduje, że w ciągu najbliższych 20 lat depresja stanie się najczęstszym problemem zdrowotnym. Zgodnie z dokumentem </w:t>
      </w:r>
      <w:r w:rsidR="00CE4D69">
        <w:t>WHO</w:t>
      </w:r>
      <w:r>
        <w:t xml:space="preserve"> pt. </w:t>
      </w:r>
      <w:r w:rsidR="00CE4D69">
        <w:t>„</w:t>
      </w:r>
      <w:r>
        <w:t>Mental Health Action Plan 2013-2020</w:t>
      </w:r>
      <w:r w:rsidR="00CE4D69">
        <w:t>”</w:t>
      </w:r>
      <w:r>
        <w:t xml:space="preserve"> depresja stanowi obecnie 4,3% globalnego obciążenia</w:t>
      </w:r>
      <w:r w:rsidR="00CF0003">
        <w:t xml:space="preserve"> wszystkimi chorobami i jedną z </w:t>
      </w:r>
      <w:r>
        <w:t>największych pojedynczych przyczyn niesprawności w s</w:t>
      </w:r>
      <w:r w:rsidR="00CE4D69">
        <w:t xml:space="preserve">kali świata (11% wszystkich lat </w:t>
      </w:r>
      <w:r>
        <w:t xml:space="preserve">życia </w:t>
      </w:r>
      <w:r>
        <w:lastRenderedPageBreak/>
        <w:t>skorygowanych nie</w:t>
      </w:r>
      <w:r w:rsidR="000428A2">
        <w:t>sprawnością na świecie – DALY</w:t>
      </w:r>
      <w:r w:rsidR="00F11177">
        <w:t>)</w:t>
      </w:r>
      <w:r>
        <w:t xml:space="preserve">. Szczególnie często </w:t>
      </w:r>
      <w:r w:rsidR="00CF0003">
        <w:t>występuje wśród dzieci i </w:t>
      </w:r>
      <w:r>
        <w:t>młodzieży. Na świecie choruje na nią ponad 350 mln ludzi.</w:t>
      </w:r>
      <w:r w:rsidR="000428A2">
        <w:rPr>
          <w:rStyle w:val="Odwoanieprzypisudolnego"/>
        </w:rPr>
        <w:footnoteReference w:id="14"/>
      </w:r>
    </w:p>
    <w:p w:rsidR="003B3ABC" w:rsidRDefault="00CE4D69" w:rsidP="00E93697">
      <w:pPr>
        <w:spacing w:after="0" w:line="360" w:lineRule="auto"/>
        <w:ind w:firstLine="360"/>
        <w:jc w:val="both"/>
      </w:pPr>
      <w:r>
        <w:t>Samobójstwa stanowią jedną z głównych przyczyn zgonów młodzieży w Polsce. W 2008 r. w</w:t>
      </w:r>
      <w:r w:rsidR="00CF0003">
        <w:t> </w:t>
      </w:r>
      <w:r>
        <w:t xml:space="preserve">grupie wieku 15-19 lat zamach samobójczy był przyczyną prawie co piątego zgonu (26% zgonów wśród chłopców i 16% wśród dziewcząt). Ogółem samobójstwa dzieci i młodzieży stanowiły </w:t>
      </w:r>
      <w:r w:rsidR="00F11177" w:rsidRPr="00F11177">
        <w:t xml:space="preserve">12,2% samobójstw  w Polsce. </w:t>
      </w:r>
      <w:r w:rsidR="003B3ABC" w:rsidRPr="003B3ABC">
        <w:t>Statystyki światowe wskazują, że od 10% do 20% dzieci i młodzieży cierpi na szeroko pojęte zaburzenia psychiczne, a samobójstwa młodzieży stan</w:t>
      </w:r>
      <w:r w:rsidR="006F1A22">
        <w:t>owią trzecią</w:t>
      </w:r>
      <w:r w:rsidR="00612E38">
        <w:t xml:space="preserve"> przyczynę zgonów w </w:t>
      </w:r>
      <w:r w:rsidR="003B3ABC" w:rsidRPr="003B3ABC">
        <w:t>tej grupie wieku</w:t>
      </w:r>
      <w:r w:rsidR="006F1A22">
        <w:t>.</w:t>
      </w:r>
      <w:r w:rsidR="00CB5AB1">
        <w:rPr>
          <w:rStyle w:val="Odwoanieprzypisudolnego"/>
        </w:rPr>
        <w:footnoteReference w:id="15"/>
      </w:r>
      <w:r w:rsidR="003B3ABC" w:rsidRPr="003B3ABC">
        <w:t xml:space="preserve"> Niestety nie są dostępne poprawne metodologicznie, całościowe badania epidemiologiczne określające rozpowszechnienie zaburzeń psychicznych wśró</w:t>
      </w:r>
      <w:r w:rsidR="00F11177">
        <w:t>d polskich dzieci i </w:t>
      </w:r>
      <w:r w:rsidR="00CB5AB1">
        <w:t>młodzieży.</w:t>
      </w:r>
      <w:r w:rsidR="003B3ABC" w:rsidRPr="003B3ABC">
        <w:t xml:space="preserve"> Większość raportów dotyczących zdrowia psychicznego dotyczy</w:t>
      </w:r>
      <w:r w:rsidR="00CB5AB1">
        <w:t xml:space="preserve"> osób dorosłych lub osób powyżej 15 r.ż.,</w:t>
      </w:r>
      <w:r w:rsidR="00CF0003">
        <w:t xml:space="preserve"> a w </w:t>
      </w:r>
      <w:r w:rsidR="003B3ABC" w:rsidRPr="003B3ABC">
        <w:t>raportach zdrowia publicznego, w których zawarto</w:t>
      </w:r>
      <w:r w:rsidR="00F11177">
        <w:t xml:space="preserve"> dane na temat zdrowia dzieci i </w:t>
      </w:r>
      <w:r w:rsidR="003B3ABC" w:rsidRPr="003B3ABC">
        <w:t xml:space="preserve">młodzieży, niewiele miejsca poświęca się </w:t>
      </w:r>
      <w:r w:rsidR="00CB5AB1">
        <w:t>tematyce zdrowia psychicznego</w:t>
      </w:r>
      <w:r w:rsidR="00CF0003">
        <w:t>.</w:t>
      </w:r>
      <w:r w:rsidR="00CB5AB1">
        <w:rPr>
          <w:rStyle w:val="Odwoanieprzypisudolnego"/>
        </w:rPr>
        <w:footnoteReference w:id="16"/>
      </w:r>
    </w:p>
    <w:p w:rsidR="000F383D" w:rsidRDefault="000F383D" w:rsidP="00E93697">
      <w:pPr>
        <w:spacing w:after="0" w:line="360" w:lineRule="auto"/>
        <w:ind w:firstLine="360"/>
        <w:jc w:val="both"/>
      </w:pPr>
      <w:r>
        <w:t xml:space="preserve">Zgodnie z </w:t>
      </w:r>
      <w:r w:rsidR="009154AA">
        <w:t>„</w:t>
      </w:r>
      <w:r>
        <w:t xml:space="preserve">Mapą potrzeb zdrowotnych </w:t>
      </w:r>
      <w:r w:rsidR="009154AA">
        <w:t xml:space="preserve">w zakresie zaburzeń psychicznych dla województwa wielkopolskiego” z 2018r. (dane za 2016r.) zapadalność rejestrowana w Wielkopolsce </w:t>
      </w:r>
      <w:r w:rsidR="00DE5F7F">
        <w:t>dla rozpoznań z </w:t>
      </w:r>
      <w:r w:rsidR="009154AA">
        <w:t>grupy „zaburzenia nastroju”, do których zalicza się depresję, wyniosła 8,6 tys., przy czym grupa wiekowa poniże</w:t>
      </w:r>
      <w:r w:rsidR="00DE5F7F">
        <w:t>j</w:t>
      </w:r>
      <w:r w:rsidR="009154AA">
        <w:t xml:space="preserve"> 18 r.ż. stanowiła 3,27% (średnia krajowa – 4,08</w:t>
      </w:r>
      <w:r w:rsidR="00DE5F7F">
        <w:t>%</w:t>
      </w:r>
      <w:r w:rsidR="009154AA">
        <w:t xml:space="preserve">). W przeliczeniu na 100 tys. mieszkańców współczynnik zapadalności wyniósł 246,8 i był wyższy od średniej krajowej – 233,1. </w:t>
      </w:r>
      <w:r w:rsidR="00DE5F7F">
        <w:t xml:space="preserve">Zapadalność rejestrowana </w:t>
      </w:r>
      <w:r w:rsidR="006254EE">
        <w:t>wśród kobiet w tej grupie wiekowej na 100 tys. kobiet wyniosła 59.6 przy średniej krajowej 74,4, a odpowiednio wśród mężczyzn 25,6 przy średniej krajowej 36,3.</w:t>
      </w:r>
    </w:p>
    <w:p w:rsidR="008D3CCD" w:rsidRDefault="006254EE" w:rsidP="00E93697">
      <w:pPr>
        <w:spacing w:after="0" w:line="360" w:lineRule="auto"/>
        <w:ind w:firstLine="360"/>
        <w:jc w:val="both"/>
      </w:pPr>
      <w:r>
        <w:t xml:space="preserve">Ciekawym punktem odniesienia do omawianego problemu zdrowotnego </w:t>
      </w:r>
      <w:r w:rsidR="00046575">
        <w:t xml:space="preserve">pozwalającym </w:t>
      </w:r>
      <w:r w:rsidR="002B641B">
        <w:t xml:space="preserve">na zaprezentowanie skali problemu </w:t>
      </w:r>
      <w:r w:rsidR="00046575">
        <w:t xml:space="preserve">jest porównanie przez Modrzejewską i Bombę obrazu depresji młodzieńczej w populacji uczniów krakowskich szkół gimnazjalnych </w:t>
      </w:r>
      <w:r w:rsidR="008D3CCD">
        <w:t xml:space="preserve">(13-latków) </w:t>
      </w:r>
      <w:r w:rsidR="00046575">
        <w:t>na podstawie analizy wynikó</w:t>
      </w:r>
      <w:r w:rsidR="00FC710A">
        <w:t>w badań w latach 1984 i 2001.</w:t>
      </w:r>
      <w:r w:rsidR="00FC710A">
        <w:rPr>
          <w:rStyle w:val="Odwoanieprzypisudolnego"/>
        </w:rPr>
        <w:footnoteReference w:id="17"/>
      </w:r>
      <w:r w:rsidR="00046575">
        <w:t xml:space="preserve"> W obu porównywanych b</w:t>
      </w:r>
      <w:r w:rsidR="00CF0003">
        <w:t>adaniach stwierdzono związane z </w:t>
      </w:r>
      <w:r w:rsidR="00046575">
        <w:t xml:space="preserve">płcią różnice w obrazie objawowym depresji. Większe nasilenie deklarowanych objawów zaburzeń nastroju, lęku oraz objawów somatycznych u dziewcząt, natomiast u chłopców – objawów obniżonego napędu i autodestrukcji. Wskaźniki rozpowszechnienia punktowego depresji na początku obecnego stulecia znacząco zmniejszyły się w populacji dziewcząt w porównaniu z latami osiemdziesiątymi XX w. </w:t>
      </w:r>
      <w:r w:rsidR="00046575">
        <w:lastRenderedPageBreak/>
        <w:t>(z 42,4% do 26,8%). W populacji chłopców nie stwierdzono tego rodzaju zmian (22,0% do 22,5%). Prawdopodobnie zmieniające się warunki społeczne wpłynęły na zróżnicowane u obu płci tendencje do nasilania się przede wszystkim autoagresji oraz</w:t>
      </w:r>
      <w:r w:rsidR="008D3CCD">
        <w:t xml:space="preserve"> zaburzeń poznawczych i napędu. Podobne wyniki autorzy uzyskali również w prospektywnym badaniu dynamiki depresji u młodzieży w średniej fazie dorastani</w:t>
      </w:r>
      <w:r w:rsidR="00FC710A">
        <w:t>a.</w:t>
      </w:r>
      <w:r w:rsidR="00FC710A">
        <w:rPr>
          <w:rStyle w:val="Odwoanieprzypisudolnego"/>
        </w:rPr>
        <w:footnoteReference w:id="18"/>
      </w:r>
    </w:p>
    <w:p w:rsidR="008D3CCD" w:rsidRDefault="003D5564" w:rsidP="00E93697">
      <w:pPr>
        <w:spacing w:after="0" w:line="360" w:lineRule="auto"/>
        <w:ind w:firstLine="360"/>
        <w:jc w:val="both"/>
      </w:pPr>
      <w:r>
        <w:t>Natomiast w</w:t>
      </w:r>
      <w:r w:rsidR="008D3CCD">
        <w:t xml:space="preserve"> badaniu Dymowskiej i Nowickiej-Sauer w populacji 18-latków, uczniów klas maturalnych w 2015r. częstotliwość zaburze</w:t>
      </w:r>
      <w:r w:rsidR="00CB5AB1">
        <w:t>ń depresyjnych wyniosła 25,7%.</w:t>
      </w:r>
      <w:r w:rsidR="00FC710A">
        <w:rPr>
          <w:rStyle w:val="Odwoanieprzypisudolnego"/>
        </w:rPr>
        <w:footnoteReference w:id="19"/>
      </w:r>
      <w:r w:rsidR="008D3CCD">
        <w:t xml:space="preserve"> </w:t>
      </w:r>
      <w:r>
        <w:t xml:space="preserve">U 14,3% spośród badanych występowały myśli samobójcze, co w przypadku osób z e stwierdzoną depresją dotyczyło już 44,5%. Zaburzenia snu deklarowało 62,9%, nadużywanie alkoholu 25,7%. 7,1% badanych przyjmowało leki przeciwdepresyjne, przy </w:t>
      </w:r>
      <w:r w:rsidR="006F1A22">
        <w:t>czym w przypadku osób z depresją</w:t>
      </w:r>
      <w:r>
        <w:t xml:space="preserve"> było to</w:t>
      </w:r>
      <w:r w:rsidR="001F018D">
        <w:t xml:space="preserve"> 16,7%. Ponadto w grupie osób z </w:t>
      </w:r>
      <w:r>
        <w:t xml:space="preserve">depresją problemy ze snem deklarowało 88,9%, </w:t>
      </w:r>
      <w:r w:rsidR="006F1A22">
        <w:t xml:space="preserve">a </w:t>
      </w:r>
      <w:r>
        <w:t>u 16,7% występowały objawy nadużywania alkohol</w:t>
      </w:r>
      <w:r w:rsidR="009F191D">
        <w:t>u</w:t>
      </w:r>
      <w:r>
        <w:t>. Za najsilniejszego stresora badani uznali czynniki związane z funkcjonowaniem w szkole.</w:t>
      </w:r>
    </w:p>
    <w:p w:rsidR="009F191D" w:rsidRPr="00CF0003" w:rsidRDefault="002967FC" w:rsidP="0035072A">
      <w:pPr>
        <w:pStyle w:val="Nagwek2"/>
        <w:numPr>
          <w:ilvl w:val="1"/>
          <w:numId w:val="20"/>
        </w:numPr>
        <w:ind w:left="426"/>
      </w:pPr>
      <w:bookmarkStart w:id="5" w:name="_Toc79403990"/>
      <w:r>
        <w:t>Opis o</w:t>
      </w:r>
      <w:r w:rsidR="009F191D" w:rsidRPr="00CF0003">
        <w:t>becne</w:t>
      </w:r>
      <w:r>
        <w:t>go postępowania</w:t>
      </w:r>
      <w:bookmarkEnd w:id="5"/>
    </w:p>
    <w:p w:rsidR="009F191D" w:rsidRDefault="00257E4B" w:rsidP="00E93697">
      <w:pPr>
        <w:spacing w:after="0" w:line="360" w:lineRule="auto"/>
        <w:ind w:firstLine="360"/>
        <w:jc w:val="both"/>
      </w:pPr>
      <w:r>
        <w:t>W zakresie leczenia zaburzeń psychiczn</w:t>
      </w:r>
      <w:r w:rsidR="00AE176E">
        <w:t xml:space="preserve">ych dzieci i młodzieży </w:t>
      </w:r>
      <w:r w:rsidR="006666C2">
        <w:t xml:space="preserve">polski </w:t>
      </w:r>
      <w:r w:rsidR="00AE176E">
        <w:t>system o</w:t>
      </w:r>
      <w:r>
        <w:t>chrony zdrowia</w:t>
      </w:r>
      <w:r w:rsidR="00AE176E">
        <w:t xml:space="preserve"> </w:t>
      </w:r>
      <w:r w:rsidR="006666C2">
        <w:t xml:space="preserve">przechodzi aktualnie systemową zmianę. Rozporządzenie </w:t>
      </w:r>
      <w:r w:rsidR="005C7C8E">
        <w:t>Ministra Zdrowia z 19 czerwca 2019r.</w:t>
      </w:r>
      <w:r w:rsidR="00AA4E9D">
        <w:t xml:space="preserve"> w </w:t>
      </w:r>
      <w:r w:rsidR="005C7C8E">
        <w:t xml:space="preserve">sprawie świadczeń gwarantowanych z zakresu opieki psychiatrycznej i leczenia uzależnień </w:t>
      </w:r>
      <w:r w:rsidR="00AA4E9D" w:rsidRPr="00AA4E9D">
        <w:t>(Dz.U.2019.1285 ze zm.)</w:t>
      </w:r>
      <w:r w:rsidR="00AA4E9D">
        <w:t xml:space="preserve"> </w:t>
      </w:r>
      <w:r w:rsidR="005C7C8E">
        <w:t xml:space="preserve">wprowadziło 3 poziomy referencyjne świadczeń gwarantowanych z zakresu opieki psychiatrycznej dzieci i młodzieży. </w:t>
      </w:r>
    </w:p>
    <w:p w:rsidR="005C7C8E" w:rsidRDefault="005C7C8E" w:rsidP="00A87594">
      <w:pPr>
        <w:spacing w:after="0" w:line="360" w:lineRule="auto"/>
        <w:ind w:firstLine="360"/>
        <w:jc w:val="both"/>
      </w:pPr>
      <w:r>
        <w:t xml:space="preserve">I poziom referencyjny to </w:t>
      </w:r>
      <w:r w:rsidR="005F5E04">
        <w:t>O</w:t>
      </w:r>
      <w:r>
        <w:t>środek środowiskowej opieki psychiatrycznej i psychoterapeutycznej dla dzieci i młodzieży, w ramach którego ma funkcjonować Poradnia psycho</w:t>
      </w:r>
      <w:r w:rsidR="006F1A22">
        <w:t>logiczna dla dzieci i młodzieży. C</w:t>
      </w:r>
      <w:r>
        <w:t xml:space="preserve">harakteryzuje </w:t>
      </w:r>
      <w:r w:rsidR="006F1A22">
        <w:t xml:space="preserve">go </w:t>
      </w:r>
      <w:r>
        <w:t xml:space="preserve">brak lekarza w składzie personelu. </w:t>
      </w:r>
      <w:r w:rsidR="00B26392">
        <w:t xml:space="preserve">Świadczeniodawca udziela świadczeń ambulatoryjnych lub środowiskowych </w:t>
      </w:r>
      <w:r w:rsidR="00FB4B5B">
        <w:t xml:space="preserve">dzieciom przed </w:t>
      </w:r>
      <w:r w:rsidR="00E678C2">
        <w:t xml:space="preserve">rozpoczęciem realizacji obowiązku szkolnego, </w:t>
      </w:r>
      <w:r w:rsidR="00B26392">
        <w:t>dzieciom i młodzieży objętym</w:t>
      </w:r>
      <w:r>
        <w:t xml:space="preserve"> </w:t>
      </w:r>
      <w:r w:rsidR="00B26392">
        <w:t>obowiązkie</w:t>
      </w:r>
      <w:r w:rsidR="00F11177">
        <w:t>m szkolnym i obowiązkiem nauki o</w:t>
      </w:r>
      <w:r w:rsidR="001F018D">
        <w:t>raz kształcącym się w </w:t>
      </w:r>
      <w:r w:rsidR="00B26392">
        <w:t>szkołach ponadpodstawowych – do ich ukończenia, a także ich ro</w:t>
      </w:r>
      <w:r w:rsidR="001F018D">
        <w:t>dzinom lub opiekunom prawnym, z </w:t>
      </w:r>
      <w:r w:rsidR="00B26392">
        <w:t xml:space="preserve">rozpoznaniem Z03 i Z03 z rozszerzeniami, na podstawie wyników diagnozy psychologicznej. </w:t>
      </w:r>
      <w:r w:rsidR="005F5E04">
        <w:t xml:space="preserve">Personel udzielający świadczeń </w:t>
      </w:r>
      <w:r w:rsidR="001A733D">
        <w:t xml:space="preserve">w ramach zespołu terapeutycznego </w:t>
      </w:r>
      <w:r w:rsidR="005F5E04">
        <w:t xml:space="preserve">to: psycholog, psychoterapeuta i terapeuta środowiskowy dzieci i młodzieży. </w:t>
      </w:r>
      <w:r w:rsidR="002F5704">
        <w:t>W zakres tych świadczeń wchodzą:</w:t>
      </w:r>
    </w:p>
    <w:p w:rsidR="002F5704" w:rsidRDefault="002F5704" w:rsidP="00CF0003">
      <w:pPr>
        <w:pStyle w:val="Akapitzlist"/>
        <w:numPr>
          <w:ilvl w:val="0"/>
          <w:numId w:val="1"/>
        </w:numPr>
        <w:spacing w:line="360" w:lineRule="auto"/>
        <w:jc w:val="both"/>
      </w:pPr>
      <w:r>
        <w:t>porada psychologiczna diagnostyczna,</w:t>
      </w:r>
    </w:p>
    <w:p w:rsidR="002F5704" w:rsidRDefault="002F5704" w:rsidP="00CF0003">
      <w:pPr>
        <w:pStyle w:val="Akapitzlist"/>
        <w:numPr>
          <w:ilvl w:val="0"/>
          <w:numId w:val="1"/>
        </w:numPr>
        <w:spacing w:line="360" w:lineRule="auto"/>
        <w:jc w:val="both"/>
      </w:pPr>
      <w:r>
        <w:t xml:space="preserve">porada </w:t>
      </w:r>
      <w:r w:rsidR="005F5E04">
        <w:t>psychologiczna</w:t>
      </w:r>
    </w:p>
    <w:p w:rsidR="002F5704" w:rsidRDefault="002F5704" w:rsidP="00CF0003">
      <w:pPr>
        <w:pStyle w:val="Akapitzlist"/>
        <w:numPr>
          <w:ilvl w:val="0"/>
          <w:numId w:val="1"/>
        </w:numPr>
        <w:spacing w:line="360" w:lineRule="auto"/>
        <w:jc w:val="both"/>
      </w:pPr>
      <w:r>
        <w:lastRenderedPageBreak/>
        <w:t>sesja psychoterapii indywidualnej</w:t>
      </w:r>
    </w:p>
    <w:p w:rsidR="002F5704" w:rsidRDefault="002F5704" w:rsidP="00CF0003">
      <w:pPr>
        <w:pStyle w:val="Akapitzlist"/>
        <w:numPr>
          <w:ilvl w:val="0"/>
          <w:numId w:val="1"/>
        </w:numPr>
        <w:spacing w:line="360" w:lineRule="auto"/>
        <w:jc w:val="both"/>
      </w:pPr>
      <w:r>
        <w:t>sesja psychoterapii rodzinnej</w:t>
      </w:r>
    </w:p>
    <w:p w:rsidR="002F5704" w:rsidRDefault="002F5704" w:rsidP="00CF0003">
      <w:pPr>
        <w:pStyle w:val="Akapitzlist"/>
        <w:numPr>
          <w:ilvl w:val="0"/>
          <w:numId w:val="1"/>
        </w:numPr>
        <w:spacing w:line="360" w:lineRule="auto"/>
        <w:jc w:val="both"/>
      </w:pPr>
      <w:r>
        <w:t xml:space="preserve">sesja </w:t>
      </w:r>
      <w:r w:rsidR="005F5E04">
        <w:t>psychoterapii grupowej</w:t>
      </w:r>
    </w:p>
    <w:p w:rsidR="005F5E04" w:rsidRDefault="005F5E04" w:rsidP="00CF0003">
      <w:pPr>
        <w:pStyle w:val="Akapitzlist"/>
        <w:numPr>
          <w:ilvl w:val="0"/>
          <w:numId w:val="1"/>
        </w:numPr>
        <w:spacing w:line="360" w:lineRule="auto"/>
        <w:jc w:val="both"/>
      </w:pPr>
      <w:r>
        <w:t>sesja wsparcia psychospołecznego</w:t>
      </w:r>
    </w:p>
    <w:p w:rsidR="005F5E04" w:rsidRDefault="005F5E04" w:rsidP="00A87594">
      <w:pPr>
        <w:pStyle w:val="Akapitzlist"/>
        <w:numPr>
          <w:ilvl w:val="0"/>
          <w:numId w:val="1"/>
        </w:numPr>
        <w:spacing w:after="0" w:line="360" w:lineRule="auto"/>
        <w:jc w:val="both"/>
      </w:pPr>
      <w:r>
        <w:t>wizyta, porada domowa lub środowiskowa, realizowana w ramach poradni psychologicznej przez osoby udzielające świadczeń opieki zdrowotnej w ramach I poziomu referencyjnego</w:t>
      </w:r>
    </w:p>
    <w:p w:rsidR="005F5E04" w:rsidRDefault="005F5E04" w:rsidP="00E93697">
      <w:pPr>
        <w:spacing w:after="0" w:line="360" w:lineRule="auto"/>
        <w:ind w:firstLine="360"/>
        <w:jc w:val="both"/>
      </w:pPr>
      <w:r>
        <w:t xml:space="preserve">Zgodnie z informatorem o zawartych umowach WOW NFZ, dostępnym na stronie internetowej NFZ (odczyt z dnia </w:t>
      </w:r>
      <w:r w:rsidR="00CA7708">
        <w:t>09</w:t>
      </w:r>
      <w:r w:rsidR="001F018D">
        <w:t>.</w:t>
      </w:r>
      <w:r w:rsidR="00CA7708">
        <w:t>02.2022</w:t>
      </w:r>
      <w:r>
        <w:t xml:space="preserve">), w woj. wielkopolskim świadczeń </w:t>
      </w:r>
      <w:r w:rsidR="00337197">
        <w:t xml:space="preserve">w ramach I poziomu referencyjnego </w:t>
      </w:r>
      <w:r w:rsidR="001F018D">
        <w:t xml:space="preserve">udziela </w:t>
      </w:r>
      <w:r w:rsidR="00CA7708">
        <w:t>8</w:t>
      </w:r>
      <w:r w:rsidR="001F018D">
        <w:t> </w:t>
      </w:r>
      <w:r>
        <w:t>świ</w:t>
      </w:r>
      <w:r w:rsidR="00337197">
        <w:t xml:space="preserve">adczeniodawców w ramach </w:t>
      </w:r>
      <w:r w:rsidR="00CA7708">
        <w:t>12</w:t>
      </w:r>
      <w:r w:rsidR="00337197">
        <w:t xml:space="preserve"> umów</w:t>
      </w:r>
      <w:r>
        <w:t>.</w:t>
      </w:r>
    </w:p>
    <w:p w:rsidR="00FB4B5B" w:rsidRDefault="005F5E04" w:rsidP="00A87594">
      <w:pPr>
        <w:spacing w:after="0" w:line="360" w:lineRule="auto"/>
        <w:ind w:firstLine="360"/>
        <w:jc w:val="both"/>
      </w:pPr>
      <w:r>
        <w:t>II poziom referencyjny to Centrum zdrowia psychicznego dla dzieci i młodzieży, w ramach którego ma funkcjonować Poradnia zdrowia psychicznego dla dzieci i młodzieży i Oddział dzienny psychiatryczny dla dzieci i młodzieży.</w:t>
      </w:r>
      <w:r w:rsidR="001A733D">
        <w:t xml:space="preserve"> </w:t>
      </w:r>
      <w:r w:rsidR="00FB4B5B" w:rsidRPr="00FB4B5B">
        <w:t xml:space="preserve">Świadczeniodawca udziela świadczeń </w:t>
      </w:r>
      <w:r w:rsidR="00FB4B5B">
        <w:t xml:space="preserve">w poradni zdrowia psychicznego bez skierowania i w oddziale dziennym psychiatrycznym rehabilitacyjnym ze skierowaniem, </w:t>
      </w:r>
      <w:r w:rsidR="00E678C2" w:rsidRPr="00E678C2">
        <w:t>dzieciom przed rozpoczęciem realizacji obowiązku szkolnego</w:t>
      </w:r>
      <w:r w:rsidR="00E678C2">
        <w:t xml:space="preserve">, </w:t>
      </w:r>
      <w:r w:rsidR="00FB4B5B" w:rsidRPr="00FB4B5B">
        <w:t>dzieciom i młodzieży</w:t>
      </w:r>
      <w:r w:rsidR="006F1A22">
        <w:t xml:space="preserve"> objętym obowiązkiem szkolnym i </w:t>
      </w:r>
      <w:r w:rsidR="00FB4B5B" w:rsidRPr="00FB4B5B">
        <w:t>obowią</w:t>
      </w:r>
      <w:r w:rsidR="00F11177">
        <w:t>zkiem nauki o</w:t>
      </w:r>
      <w:r w:rsidR="00FB4B5B" w:rsidRPr="00FB4B5B">
        <w:t>raz kształcącym się w szkołach ponadpods</w:t>
      </w:r>
      <w:r w:rsidR="001F018D">
        <w:t>tawowych – do ich ukończenia, z </w:t>
      </w:r>
      <w:r w:rsidR="00E678C2">
        <w:t>zaburzeniami psychicznymi określonymi rozpoznanymi chor</w:t>
      </w:r>
      <w:r w:rsidR="001F018D">
        <w:t>obami według ICD-10 F.00-F99, z </w:t>
      </w:r>
      <w:r w:rsidR="00E678C2">
        <w:t xml:space="preserve">wyłączeniem ostrych zatruć F.10.0. </w:t>
      </w:r>
      <w:r w:rsidR="001A733D" w:rsidRPr="001A733D">
        <w:t xml:space="preserve">Personel udzielający świadczeń w ramach zespołu terapeutycznego to: psycholog, </w:t>
      </w:r>
      <w:r w:rsidR="001A733D">
        <w:t xml:space="preserve">specjalista w dziedzinie psychoterapii dzieci i młodzieży, </w:t>
      </w:r>
      <w:r w:rsidR="001A733D" w:rsidRPr="001A733D">
        <w:t xml:space="preserve">terapeuta </w:t>
      </w:r>
      <w:r w:rsidR="001A733D">
        <w:t>zajęciowy, pedagog, logopeda, neurologopeda, dietetyk lub fizjoterapeuta, specjalista w dziedzinie psychologii klinicznej, pie</w:t>
      </w:r>
      <w:r w:rsidR="00CF0003">
        <w:t>lęgniarka, lekarz specjalista w </w:t>
      </w:r>
      <w:r w:rsidR="001A733D">
        <w:t>dziedzinie psychiatrii dzieci i młodzieży l</w:t>
      </w:r>
      <w:r w:rsidR="006F1A22">
        <w:t xml:space="preserve">ub inny wskazany w </w:t>
      </w:r>
      <w:r w:rsidR="00FB4B5B">
        <w:t>Rozporządzeniu</w:t>
      </w:r>
      <w:r w:rsidR="001A733D" w:rsidRPr="001A733D">
        <w:t>.</w:t>
      </w:r>
      <w:r w:rsidR="00337197">
        <w:t xml:space="preserve"> </w:t>
      </w:r>
      <w:r w:rsidR="00FB4B5B">
        <w:t>W zakres tych świadczeń wchodzą świadczenia z poziomu pierwszego oraz dodatkowo:</w:t>
      </w:r>
    </w:p>
    <w:p w:rsidR="00FB4B5B" w:rsidRDefault="00FB4B5B" w:rsidP="00CF0003">
      <w:pPr>
        <w:pStyle w:val="Akapitzlist"/>
        <w:numPr>
          <w:ilvl w:val="0"/>
          <w:numId w:val="2"/>
        </w:numPr>
        <w:spacing w:line="360" w:lineRule="auto"/>
        <w:jc w:val="both"/>
      </w:pPr>
      <w:r>
        <w:t xml:space="preserve">świadczenia dzienne psychiatryczne rehabilitacyjne udzielane w oddziale dziennym, </w:t>
      </w:r>
    </w:p>
    <w:p w:rsidR="00FB4B5B" w:rsidRDefault="00FB4B5B" w:rsidP="00CF0003">
      <w:pPr>
        <w:pStyle w:val="Akapitzlist"/>
        <w:numPr>
          <w:ilvl w:val="0"/>
          <w:numId w:val="2"/>
        </w:numPr>
        <w:spacing w:line="360" w:lineRule="auto"/>
        <w:jc w:val="both"/>
      </w:pPr>
      <w:r>
        <w:t>porada lekarska diagnostyczna,</w:t>
      </w:r>
    </w:p>
    <w:p w:rsidR="00FB4B5B" w:rsidRDefault="00FB4B5B" w:rsidP="00CF0003">
      <w:pPr>
        <w:pStyle w:val="Akapitzlist"/>
        <w:numPr>
          <w:ilvl w:val="0"/>
          <w:numId w:val="2"/>
        </w:numPr>
        <w:spacing w:line="360" w:lineRule="auto"/>
        <w:jc w:val="both"/>
      </w:pPr>
      <w:r>
        <w:t>porada lekarska terapeutyczna</w:t>
      </w:r>
    </w:p>
    <w:p w:rsidR="00FB4B5B" w:rsidRDefault="00FB4B5B" w:rsidP="00A87594">
      <w:pPr>
        <w:pStyle w:val="Akapitzlist"/>
        <w:numPr>
          <w:ilvl w:val="0"/>
          <w:numId w:val="2"/>
        </w:numPr>
        <w:spacing w:after="0" w:line="360" w:lineRule="auto"/>
        <w:jc w:val="both"/>
      </w:pPr>
      <w:r>
        <w:t>porada lekarska kontrolna</w:t>
      </w:r>
    </w:p>
    <w:p w:rsidR="00337197" w:rsidRDefault="00337197" w:rsidP="00E93697">
      <w:pPr>
        <w:spacing w:after="0" w:line="360" w:lineRule="auto"/>
        <w:ind w:firstLine="360"/>
        <w:jc w:val="both"/>
      </w:pPr>
      <w:r w:rsidRPr="00337197">
        <w:t>Zgodnie z informatorem o zawartych umowach WOW NFZ, dostępnym na stronie in</w:t>
      </w:r>
      <w:r w:rsidR="00CF0003">
        <w:t xml:space="preserve">ternetowej NFZ (odczyt z dnia </w:t>
      </w:r>
      <w:r w:rsidR="00CA7708" w:rsidRPr="00CA7708">
        <w:t>09.02.2022</w:t>
      </w:r>
      <w:r w:rsidRPr="00337197">
        <w:t xml:space="preserve">), w woj. wielkopolskim </w:t>
      </w:r>
      <w:r>
        <w:t xml:space="preserve">nikt nie udziela ww. </w:t>
      </w:r>
      <w:r w:rsidRPr="00337197">
        <w:t>świadczeń</w:t>
      </w:r>
      <w:r w:rsidR="000D0817">
        <w:t xml:space="preserve"> w ramach II </w:t>
      </w:r>
      <w:r>
        <w:t>poziomu referencyjnego.</w:t>
      </w:r>
    </w:p>
    <w:p w:rsidR="00FB4B5B" w:rsidRDefault="00FB4B5B" w:rsidP="00E93697">
      <w:pPr>
        <w:spacing w:after="0" w:line="360" w:lineRule="auto"/>
        <w:ind w:firstLine="360"/>
        <w:jc w:val="both"/>
      </w:pPr>
      <w:r>
        <w:t xml:space="preserve">III </w:t>
      </w:r>
      <w:r w:rsidR="00F566AE">
        <w:t>poziom referencyjny to Ośrodek wysokospecjalistyczny całodobowej op</w:t>
      </w:r>
      <w:r w:rsidR="001F018D">
        <w:t>ieki psychiatrycznej, w </w:t>
      </w:r>
      <w:r w:rsidR="00F566AE">
        <w:t xml:space="preserve">ramach którego ma funkcjonować Poradnia zdrowia psychicznego dla dzieci i młodzieży, Izba przyjęć w lokalizacji z osobnym działem przyjęć lub szpitalny oddział ratunkowy z osobnym działem przyjęć lub osobny dział przyjęć, Oddział psychiatryczny dla dzieci i młodzieży. Świadczeniodawca udziela świadczeń całodobowych stacjonarnie i ambulatoryjnie </w:t>
      </w:r>
      <w:r w:rsidR="00F566AE" w:rsidRPr="00F566AE">
        <w:t xml:space="preserve">dzieciom przed rozpoczęciem realizacji </w:t>
      </w:r>
      <w:r w:rsidR="00F566AE" w:rsidRPr="00F566AE">
        <w:lastRenderedPageBreak/>
        <w:t>obowiązku szkolnego, dzieciom i młodzie</w:t>
      </w:r>
      <w:r w:rsidR="00F566AE">
        <w:t xml:space="preserve">ży objętym obowiązkiem szkolnym </w:t>
      </w:r>
      <w:r w:rsidR="00F11177">
        <w:t>i obowiązkiem nauki o</w:t>
      </w:r>
      <w:r w:rsidR="00F566AE" w:rsidRPr="00F566AE">
        <w:t>raz kształcącym się w szkołach ponadpodstawowych – do ich ukończenia, z zaburzeniami psychicznymi określonymi rozpoznanymi chorobami według ICD-10 F.00-F99, z wyłączeniem ostrych zatruć F.10.0</w:t>
      </w:r>
      <w:r w:rsidR="00F566AE">
        <w:t xml:space="preserve">. </w:t>
      </w:r>
      <w:r w:rsidR="00F566AE" w:rsidRPr="00F566AE">
        <w:t>Personel udzielający świadczeń w ramach zespołu terapeutycznego t</w:t>
      </w:r>
      <w:r w:rsidR="00CF0003">
        <w:t>o: psycholog, specjalista w </w:t>
      </w:r>
      <w:r w:rsidR="00F566AE" w:rsidRPr="00F566AE">
        <w:t>dziedzinie psychoterapii dzieci i młodzieży, terapeuta zajęciowy, pedagog, logopeda, neurologopeda, dietetyk lub fizjoterapeuta, specjalista w dziedzinie psyc</w:t>
      </w:r>
      <w:r w:rsidR="00337197">
        <w:t>hologii klinicznej, pielęgniarki</w:t>
      </w:r>
      <w:r w:rsidR="00F566AE" w:rsidRPr="00F566AE">
        <w:t>, lekarz</w:t>
      </w:r>
      <w:r w:rsidR="00337197">
        <w:t>e specjaliści</w:t>
      </w:r>
      <w:r w:rsidR="00F566AE" w:rsidRPr="00F566AE">
        <w:t xml:space="preserve"> w dziedzinie psychia</w:t>
      </w:r>
      <w:r w:rsidR="00337197">
        <w:t xml:space="preserve">trii dzieci i młodzieży lub inni wskazani w </w:t>
      </w:r>
      <w:r w:rsidR="00F566AE" w:rsidRPr="00F566AE">
        <w:t>Rozporządzeniu</w:t>
      </w:r>
      <w:r w:rsidR="00337197">
        <w:t>.</w:t>
      </w:r>
      <w:r w:rsidR="00CF0003">
        <w:t xml:space="preserve"> W </w:t>
      </w:r>
      <w:r w:rsidR="00337197" w:rsidRPr="00337197">
        <w:t xml:space="preserve">zakres tych świadczeń wchodzą świadczenia z poziomu pierwszego </w:t>
      </w:r>
      <w:r w:rsidR="00337197">
        <w:t xml:space="preserve">i drugiego (oddział dzienny opcjonalnie) </w:t>
      </w:r>
      <w:r w:rsidR="00337197" w:rsidRPr="00337197">
        <w:t>oraz dodatkowo</w:t>
      </w:r>
      <w:r w:rsidR="00337197">
        <w:t>:</w:t>
      </w:r>
    </w:p>
    <w:p w:rsidR="00337197" w:rsidRDefault="00337197" w:rsidP="00CF0003">
      <w:pPr>
        <w:pStyle w:val="Akapitzlist"/>
        <w:numPr>
          <w:ilvl w:val="0"/>
          <w:numId w:val="3"/>
        </w:numPr>
        <w:spacing w:line="360" w:lineRule="auto"/>
        <w:jc w:val="both"/>
      </w:pPr>
      <w:r>
        <w:t>świadczenia w izbie przyjęć albo świadczenia w dziale przyjęć,</w:t>
      </w:r>
    </w:p>
    <w:p w:rsidR="00337197" w:rsidRDefault="00337197" w:rsidP="00CF0003">
      <w:pPr>
        <w:pStyle w:val="Akapitzlist"/>
        <w:numPr>
          <w:ilvl w:val="0"/>
          <w:numId w:val="3"/>
        </w:numPr>
        <w:spacing w:line="360" w:lineRule="auto"/>
        <w:jc w:val="both"/>
      </w:pPr>
      <w:r>
        <w:t>świadczenia psychiatryczne dla dzieci i młodzieży,</w:t>
      </w:r>
    </w:p>
    <w:p w:rsidR="00337197" w:rsidRDefault="00337197" w:rsidP="00A87594">
      <w:pPr>
        <w:pStyle w:val="Akapitzlist"/>
        <w:numPr>
          <w:ilvl w:val="0"/>
          <w:numId w:val="3"/>
        </w:numPr>
        <w:spacing w:after="0" w:line="360" w:lineRule="auto"/>
        <w:jc w:val="both"/>
      </w:pPr>
      <w:r>
        <w:t>w uzasadnionych przypadkach świadczenia dla osób z autyzmem dziecięcym lub innymi całościowymi zaburzeniami rozwoju, w tym specjalistyczne programy diagnostyczno-terapeutyczne dla dzieci i młodzieży z rozpoznaniem autyzmu (F.84).</w:t>
      </w:r>
    </w:p>
    <w:p w:rsidR="00337197" w:rsidRDefault="00337197" w:rsidP="00E93697">
      <w:pPr>
        <w:spacing w:after="0" w:line="360" w:lineRule="auto"/>
        <w:ind w:firstLine="360"/>
        <w:jc w:val="both"/>
      </w:pPr>
      <w:r w:rsidRPr="00337197">
        <w:t>Zgodnie z informatorem o zawartych umowach WOW NFZ, dostępnym na stronie in</w:t>
      </w:r>
      <w:r w:rsidR="00CF0003">
        <w:t xml:space="preserve">ternetowej NFZ (odczyt z dnia </w:t>
      </w:r>
      <w:r w:rsidR="00CA7708" w:rsidRPr="00CA7708">
        <w:t>09.02.2022</w:t>
      </w:r>
      <w:r w:rsidRPr="00337197">
        <w:t>), w woj. wielkopolskim nikt nie udziela ww. świadczeń w ramach I</w:t>
      </w:r>
      <w:r>
        <w:t>I</w:t>
      </w:r>
      <w:r w:rsidRPr="00337197">
        <w:t>I poziomu referencyjnego.</w:t>
      </w:r>
    </w:p>
    <w:p w:rsidR="00337197" w:rsidRDefault="00337197" w:rsidP="00E93697">
      <w:pPr>
        <w:spacing w:after="0" w:line="360" w:lineRule="auto"/>
        <w:ind w:firstLine="360"/>
        <w:jc w:val="both"/>
      </w:pPr>
      <w:r>
        <w:t xml:space="preserve">Niezależnie </w:t>
      </w:r>
      <w:r w:rsidR="006F34BD">
        <w:t>w ramach rodzaju świadczenia „opieka psychiatryczna i leczenie uzależnień” na terenie woj. wlkp. udzielane są następujące świadczenia dla dzieci i młodzieży:</w:t>
      </w:r>
    </w:p>
    <w:p w:rsidR="00AB794A" w:rsidRDefault="00AB794A" w:rsidP="00CF0003">
      <w:pPr>
        <w:pStyle w:val="Akapitzlist"/>
        <w:numPr>
          <w:ilvl w:val="0"/>
          <w:numId w:val="4"/>
        </w:numPr>
        <w:spacing w:line="360" w:lineRule="auto"/>
        <w:jc w:val="both"/>
      </w:pPr>
      <w:r>
        <w:t>„świadczenia dzienne psychiatryczne rehabilitacyjne dla dzieci i młodzieży” -</w:t>
      </w:r>
      <w:r w:rsidR="001F018D">
        <w:t xml:space="preserve"> 3 </w:t>
      </w:r>
      <w:r w:rsidRPr="006F34BD">
        <w:t xml:space="preserve">świadczeniodawców w ramach </w:t>
      </w:r>
      <w:r>
        <w:t xml:space="preserve">3 </w:t>
      </w:r>
      <w:r w:rsidRPr="006F34BD">
        <w:t>zawartych z NFZ umów.</w:t>
      </w:r>
    </w:p>
    <w:p w:rsidR="00CA7708" w:rsidRDefault="00CA7708" w:rsidP="00CA7708">
      <w:pPr>
        <w:pStyle w:val="Akapitzlist"/>
        <w:numPr>
          <w:ilvl w:val="0"/>
          <w:numId w:val="4"/>
        </w:numPr>
        <w:spacing w:after="0" w:line="360" w:lineRule="auto"/>
        <w:jc w:val="both"/>
      </w:pPr>
      <w:r>
        <w:t>„Świadczenia psychiatryczne ambulatoryjne dla dzieci młodzieży” – 11 świadczeniodawców w </w:t>
      </w:r>
      <w:r w:rsidRPr="006F34BD">
        <w:t xml:space="preserve">ramach </w:t>
      </w:r>
      <w:r>
        <w:t>11</w:t>
      </w:r>
      <w:r w:rsidRPr="006F34BD">
        <w:t xml:space="preserve"> zawartych z NFZ umów.</w:t>
      </w:r>
    </w:p>
    <w:p w:rsidR="006F34BD" w:rsidRDefault="00AB794A" w:rsidP="00CA7708">
      <w:pPr>
        <w:pStyle w:val="Akapitzlist"/>
        <w:numPr>
          <w:ilvl w:val="0"/>
          <w:numId w:val="4"/>
        </w:numPr>
        <w:spacing w:line="360" w:lineRule="auto"/>
        <w:jc w:val="both"/>
      </w:pPr>
      <w:r>
        <w:t xml:space="preserve"> </w:t>
      </w:r>
      <w:r w:rsidR="006F34BD">
        <w:t>„Świadczenia</w:t>
      </w:r>
      <w:r w:rsidR="00CA7708" w:rsidRPr="00CA7708">
        <w:t xml:space="preserve"> psychiatryczne</w:t>
      </w:r>
      <w:r w:rsidR="00CA7708">
        <w:t xml:space="preserve"> </w:t>
      </w:r>
      <w:r w:rsidR="00CA7708" w:rsidRPr="00CA7708">
        <w:t>dla dzieci młodzieży</w:t>
      </w:r>
      <w:r w:rsidR="006F34BD">
        <w:t>”</w:t>
      </w:r>
      <w:r w:rsidR="00CF0003">
        <w:t xml:space="preserve"> – 2 świadczeniodawców w ramach </w:t>
      </w:r>
      <w:r w:rsidR="00CA7708">
        <w:t>2 </w:t>
      </w:r>
      <w:r w:rsidR="006F34BD">
        <w:t>zawartych z NFZ umów.</w:t>
      </w:r>
    </w:p>
    <w:p w:rsidR="00AB794A" w:rsidRDefault="003E4D3F" w:rsidP="00A87594">
      <w:pPr>
        <w:spacing w:after="0" w:line="360" w:lineRule="auto"/>
        <w:ind w:firstLine="360"/>
        <w:jc w:val="both"/>
      </w:pPr>
      <w:r>
        <w:t xml:space="preserve">W ramach II poziomu referencyjnego </w:t>
      </w:r>
      <w:r w:rsidR="00AB794A">
        <w:t xml:space="preserve">oraz świadczeń dziennych psychiatrycznych dla dzieci młodzieży realizowany jest produkt „turnus rehabilitacyjny dla dzieci i młodzieży z zaburzeniami psychicznymi”. Zgodnie z </w:t>
      </w:r>
      <w:r w:rsidR="00AB794A">
        <w:rPr>
          <w:rFonts w:cstheme="minorHAnsi"/>
        </w:rPr>
        <w:t>§</w:t>
      </w:r>
      <w:r w:rsidR="00AB794A">
        <w:t xml:space="preserve"> 9 </w:t>
      </w:r>
      <w:r w:rsidR="00AA4E9D">
        <w:t>Rozporządzenia</w:t>
      </w:r>
      <w:r w:rsidR="00AA4E9D" w:rsidRPr="00AA4E9D">
        <w:t xml:space="preserve"> Ministra Zdrowia z 19 czerwca 2019r. w sprawie świadczeń gwarantowanych z zakresu opieki psychiatrycznej i leczenia uzależnień (Dz.U.2019.1285 ze zm.)</w:t>
      </w:r>
      <w:r w:rsidR="00AB794A">
        <w:t xml:space="preserve"> dla osób z zaburzeniami psychicznymi i ze znacznym stopniem nieprzystosowania społecznego lub dla osób uzależnionych może być realizowany turnus rehabilitacyjny, nie częściej niż raz na 12 miesięcy, w ramach:</w:t>
      </w:r>
    </w:p>
    <w:p w:rsidR="005B1D86" w:rsidRDefault="005B1D86" w:rsidP="00CF0003">
      <w:pPr>
        <w:pStyle w:val="Akapitzlist"/>
        <w:numPr>
          <w:ilvl w:val="0"/>
          <w:numId w:val="5"/>
        </w:numPr>
        <w:spacing w:line="360" w:lineRule="auto"/>
        <w:jc w:val="both"/>
      </w:pPr>
      <w:r>
        <w:t>świadczeń gwarantowanych, realizowanych w warunkach dziennych psychiatrycznych,</w:t>
      </w:r>
    </w:p>
    <w:p w:rsidR="00AB794A" w:rsidRDefault="005B1D86" w:rsidP="00A87594">
      <w:pPr>
        <w:pStyle w:val="Akapitzlist"/>
        <w:numPr>
          <w:ilvl w:val="0"/>
          <w:numId w:val="5"/>
        </w:numPr>
        <w:spacing w:after="0" w:line="360" w:lineRule="auto"/>
        <w:jc w:val="both"/>
      </w:pPr>
      <w:r>
        <w:lastRenderedPageBreak/>
        <w:t>świadczeń gwarantowanych ambulatoryjnych dla dorosłych oraz dzieci i młodzieży (…) realizowanych w warunkach ambulatoryjnych psychiatrycznych i leczenia środowiskowego (domowego).</w:t>
      </w:r>
    </w:p>
    <w:p w:rsidR="005B1D86" w:rsidRDefault="005B1D86" w:rsidP="00E93697">
      <w:pPr>
        <w:spacing w:after="0" w:line="360" w:lineRule="auto"/>
        <w:ind w:firstLine="360"/>
        <w:jc w:val="both"/>
      </w:pPr>
      <w:r>
        <w:t>Warunkiem realizacji turnusu rehabilitacyjnego jest przedstawienie przez świadczeniodawcę NFZ:</w:t>
      </w:r>
    </w:p>
    <w:p w:rsidR="005B1D86" w:rsidRDefault="005B1D86" w:rsidP="00CF0003">
      <w:pPr>
        <w:pStyle w:val="Akapitzlist"/>
        <w:numPr>
          <w:ilvl w:val="0"/>
          <w:numId w:val="6"/>
        </w:numPr>
        <w:spacing w:line="360" w:lineRule="auto"/>
        <w:jc w:val="both"/>
      </w:pPr>
      <w:r>
        <w:t>programu psychoterapeutycznego,</w:t>
      </w:r>
    </w:p>
    <w:p w:rsidR="005B1D86" w:rsidRDefault="005B1D86" w:rsidP="00CF0003">
      <w:pPr>
        <w:pStyle w:val="Akapitzlist"/>
        <w:numPr>
          <w:ilvl w:val="0"/>
          <w:numId w:val="6"/>
        </w:numPr>
        <w:spacing w:line="360" w:lineRule="auto"/>
        <w:jc w:val="both"/>
      </w:pPr>
      <w:r>
        <w:t>opinii właściwego państwowego inspektora sanitarnego o spełnieniu wymogów sanitarno-epidemiologicznych w pomieszczeniach, w których będę realizowane świadczenia w ramach turnusu rehabilitacyjnego,</w:t>
      </w:r>
    </w:p>
    <w:p w:rsidR="005B1D86" w:rsidRDefault="005B1D86" w:rsidP="00CF0003">
      <w:pPr>
        <w:pStyle w:val="Akapitzlist"/>
        <w:numPr>
          <w:ilvl w:val="0"/>
          <w:numId w:val="6"/>
        </w:numPr>
        <w:spacing w:line="360" w:lineRule="auto"/>
        <w:jc w:val="both"/>
      </w:pPr>
      <w:r>
        <w:t>wykazu osób uczestniczących,</w:t>
      </w:r>
    </w:p>
    <w:p w:rsidR="005B1D86" w:rsidRDefault="005B1D86" w:rsidP="00CF0003">
      <w:pPr>
        <w:pStyle w:val="Akapitzlist"/>
        <w:numPr>
          <w:ilvl w:val="0"/>
          <w:numId w:val="6"/>
        </w:numPr>
        <w:spacing w:line="360" w:lineRule="auto"/>
        <w:jc w:val="both"/>
      </w:pPr>
      <w:r>
        <w:t>terminu turnusu rehabilitacyjnego,</w:t>
      </w:r>
    </w:p>
    <w:p w:rsidR="00556913" w:rsidRDefault="005B1D86" w:rsidP="00A87594">
      <w:pPr>
        <w:pStyle w:val="Akapitzlist"/>
        <w:numPr>
          <w:ilvl w:val="0"/>
          <w:numId w:val="6"/>
        </w:numPr>
        <w:spacing w:after="0" w:line="360" w:lineRule="auto"/>
        <w:jc w:val="both"/>
      </w:pPr>
      <w:r>
        <w:t>wykazu personelu realizującego świadczenia.</w:t>
      </w:r>
    </w:p>
    <w:p w:rsidR="00556913" w:rsidRDefault="00556913" w:rsidP="00E93697">
      <w:pPr>
        <w:spacing w:after="0" w:line="360" w:lineRule="auto"/>
        <w:ind w:firstLine="360"/>
        <w:jc w:val="both"/>
      </w:pPr>
      <w:r>
        <w:t>Świadczenia gwarantowane</w:t>
      </w:r>
      <w:r w:rsidR="00F2352F">
        <w:t>, które powinny zostać uwzględnione w ramach programu psychoterapeutycznego</w:t>
      </w:r>
      <w:r>
        <w:t xml:space="preserve"> </w:t>
      </w:r>
      <w:r w:rsidR="00F2352F">
        <w:t>to:</w:t>
      </w:r>
    </w:p>
    <w:p w:rsidR="00AD4839" w:rsidRDefault="00AD4839" w:rsidP="00CF0003">
      <w:pPr>
        <w:pStyle w:val="Akapitzlist"/>
        <w:numPr>
          <w:ilvl w:val="0"/>
          <w:numId w:val="7"/>
        </w:numPr>
        <w:spacing w:line="360" w:lineRule="auto"/>
        <w:jc w:val="both"/>
      </w:pPr>
      <w:r>
        <w:t>sesja psychoterapii indywidualnej, stanowiąca element ustalonego planu leczenia, nastawiona na przepracowanie podstawowych problemów i trudności świadczeniobiorcy w formie pomocy psychospołecznej</w:t>
      </w:r>
    </w:p>
    <w:p w:rsidR="00317998" w:rsidRDefault="00317998" w:rsidP="00CF0003">
      <w:pPr>
        <w:pStyle w:val="Akapitzlist"/>
        <w:spacing w:line="360" w:lineRule="auto"/>
        <w:jc w:val="both"/>
      </w:pPr>
      <w:r>
        <w:t>Personel:</w:t>
      </w:r>
    </w:p>
    <w:p w:rsidR="00317998" w:rsidRDefault="00317998" w:rsidP="00CF0003">
      <w:pPr>
        <w:pStyle w:val="Akapitzlist"/>
        <w:spacing w:line="360" w:lineRule="auto"/>
        <w:jc w:val="both"/>
      </w:pPr>
      <w:r w:rsidRPr="00317998">
        <w:t xml:space="preserve">osoba prowadząca psychoterapię </w:t>
      </w:r>
      <w:r w:rsidR="00AD4839">
        <w:t xml:space="preserve">lub </w:t>
      </w:r>
    </w:p>
    <w:p w:rsidR="00AD4839" w:rsidRDefault="00AD4839" w:rsidP="00CF0003">
      <w:pPr>
        <w:pStyle w:val="Akapitzlist"/>
        <w:spacing w:line="360" w:lineRule="auto"/>
        <w:jc w:val="both"/>
      </w:pPr>
      <w:r>
        <w:t>osoba ubiegająca się o otrzymanie certyfikatu psychoterapeuty</w:t>
      </w:r>
    </w:p>
    <w:p w:rsidR="00AD4839" w:rsidRDefault="00AD4839" w:rsidP="00CF0003">
      <w:pPr>
        <w:pStyle w:val="Akapitzlist"/>
        <w:spacing w:line="360" w:lineRule="auto"/>
        <w:jc w:val="both"/>
      </w:pPr>
      <w:r>
        <w:t>czas trwania min. 60 min.</w:t>
      </w:r>
    </w:p>
    <w:p w:rsidR="00AD4839" w:rsidRDefault="00DC1AE7" w:rsidP="00CF0003">
      <w:pPr>
        <w:pStyle w:val="Akapitzlist"/>
        <w:numPr>
          <w:ilvl w:val="0"/>
          <w:numId w:val="7"/>
        </w:numPr>
        <w:spacing w:line="360" w:lineRule="auto"/>
        <w:jc w:val="both"/>
      </w:pPr>
      <w:r>
        <w:t xml:space="preserve">sesja psychoterapii grupowej, stanowiąca element ustalonego planu leczenia prowadzona według określonej metody, realizowana z grupą 4 -12 osób, w formie </w:t>
      </w:r>
      <w:r w:rsidR="00C34576">
        <w:t>psychoterapii grupowej</w:t>
      </w:r>
    </w:p>
    <w:p w:rsidR="00317998" w:rsidRDefault="00317998" w:rsidP="00CF0003">
      <w:pPr>
        <w:pStyle w:val="Akapitzlist"/>
        <w:spacing w:line="360" w:lineRule="auto"/>
        <w:jc w:val="both"/>
      </w:pPr>
      <w:r>
        <w:t>Personel:</w:t>
      </w:r>
    </w:p>
    <w:p w:rsidR="00317998" w:rsidRDefault="00317998" w:rsidP="00CF0003">
      <w:pPr>
        <w:pStyle w:val="Akapitzlist"/>
        <w:spacing w:line="360" w:lineRule="auto"/>
        <w:jc w:val="both"/>
      </w:pPr>
      <w:r>
        <w:t>osoba prowadząca psychoterapię</w:t>
      </w:r>
      <w:r w:rsidR="00C34576">
        <w:t xml:space="preserve"> lub </w:t>
      </w:r>
    </w:p>
    <w:p w:rsidR="00C34576" w:rsidRDefault="00C34576" w:rsidP="00CF0003">
      <w:pPr>
        <w:pStyle w:val="Akapitzlist"/>
        <w:spacing w:line="360" w:lineRule="auto"/>
        <w:jc w:val="both"/>
      </w:pPr>
      <w:r>
        <w:t>osoba ubiegająca się o otrzymanie certyfikatu psychoterapeuty</w:t>
      </w:r>
    </w:p>
    <w:p w:rsidR="00C34576" w:rsidRDefault="00C34576" w:rsidP="00CF0003">
      <w:pPr>
        <w:pStyle w:val="Akapitzlist"/>
        <w:spacing w:line="360" w:lineRule="auto"/>
        <w:jc w:val="both"/>
      </w:pPr>
      <w:r>
        <w:t>czas trwania</w:t>
      </w:r>
      <w:r w:rsidR="00317998">
        <w:t>:</w:t>
      </w:r>
      <w:r>
        <w:t xml:space="preserve"> min. 60 min.</w:t>
      </w:r>
    </w:p>
    <w:p w:rsidR="00C34576" w:rsidRDefault="00C34576" w:rsidP="00CF0003">
      <w:pPr>
        <w:pStyle w:val="Akapitzlist"/>
        <w:numPr>
          <w:ilvl w:val="0"/>
          <w:numId w:val="7"/>
        </w:numPr>
        <w:spacing w:line="360" w:lineRule="auto"/>
        <w:jc w:val="both"/>
      </w:pPr>
      <w:r>
        <w:t>sesja wsparcia psychospołecznego, stanowiąca oddziaływanie psychospołeczne na jedną osobę lub w grupie 2 do 6 osób</w:t>
      </w:r>
    </w:p>
    <w:p w:rsidR="00317998" w:rsidRDefault="00317998" w:rsidP="00CF0003">
      <w:pPr>
        <w:pStyle w:val="Akapitzlist"/>
        <w:spacing w:line="360" w:lineRule="auto"/>
        <w:jc w:val="both"/>
      </w:pPr>
      <w:r>
        <w:t>Personel:</w:t>
      </w:r>
    </w:p>
    <w:p w:rsidR="00317998" w:rsidRDefault="00C34576" w:rsidP="00CF0003">
      <w:pPr>
        <w:pStyle w:val="Akapitzlist"/>
        <w:spacing w:line="360" w:lineRule="auto"/>
        <w:jc w:val="both"/>
      </w:pPr>
      <w:r w:rsidRPr="00C34576">
        <w:t>lekarz specjalista w dziedzinie psychiatrii dzieci i młodzieży lub psychiatrii dziecięcej</w:t>
      </w:r>
      <w:r w:rsidR="00317998">
        <w:t>, lub</w:t>
      </w:r>
    </w:p>
    <w:p w:rsidR="00317998" w:rsidRDefault="00317998" w:rsidP="00CF0003">
      <w:pPr>
        <w:pStyle w:val="Akapitzlist"/>
        <w:spacing w:line="360" w:lineRule="auto"/>
        <w:jc w:val="both"/>
      </w:pPr>
      <w:r>
        <w:t>lekarz specjalista</w:t>
      </w:r>
      <w:r w:rsidR="00C34576" w:rsidRPr="00C34576">
        <w:t xml:space="preserve"> w dziedzin</w:t>
      </w:r>
      <w:r>
        <w:t xml:space="preserve">ie psychiatrii </w:t>
      </w:r>
      <w:r w:rsidR="00C34576" w:rsidRPr="00C34576">
        <w:t xml:space="preserve">lub </w:t>
      </w:r>
    </w:p>
    <w:p w:rsidR="00317998" w:rsidRDefault="00317998" w:rsidP="00CF0003">
      <w:pPr>
        <w:pStyle w:val="Akapitzlist"/>
        <w:spacing w:line="360" w:lineRule="auto"/>
        <w:jc w:val="both"/>
      </w:pPr>
      <w:r>
        <w:t>lekarz</w:t>
      </w:r>
      <w:r w:rsidR="00C34576" w:rsidRPr="00C34576">
        <w:t>, który posiada specjalizację I stopnia w dziedzinie</w:t>
      </w:r>
      <w:r>
        <w:t xml:space="preserve"> psychiatrii dzieci i młodzieży</w:t>
      </w:r>
      <w:r w:rsidR="00C34576" w:rsidRPr="00C34576">
        <w:t xml:space="preserve"> lub</w:t>
      </w:r>
    </w:p>
    <w:p w:rsidR="00317998" w:rsidRDefault="00317998" w:rsidP="00CF0003">
      <w:pPr>
        <w:pStyle w:val="Akapitzlist"/>
        <w:spacing w:line="360" w:lineRule="auto"/>
        <w:jc w:val="both"/>
      </w:pPr>
      <w:r>
        <w:t>lekarz</w:t>
      </w:r>
      <w:r w:rsidR="00C34576" w:rsidRPr="00C34576">
        <w:t xml:space="preserve"> w trakcie specjalizacji w dziedzinie</w:t>
      </w:r>
      <w:r>
        <w:t xml:space="preserve"> psychiatrii dzieci i młodzieży</w:t>
      </w:r>
      <w:r w:rsidR="00C34576" w:rsidRPr="00C34576">
        <w:t xml:space="preserve"> lub</w:t>
      </w:r>
    </w:p>
    <w:p w:rsidR="00317998" w:rsidRDefault="00317998" w:rsidP="00CF0003">
      <w:pPr>
        <w:pStyle w:val="Akapitzlist"/>
        <w:spacing w:line="360" w:lineRule="auto"/>
        <w:jc w:val="both"/>
      </w:pPr>
      <w:r>
        <w:t>lekarz</w:t>
      </w:r>
      <w:r w:rsidR="00C34576" w:rsidRPr="00C34576">
        <w:t>, który posiada specjalizację I stopnia w dziedzinie</w:t>
      </w:r>
      <w:r>
        <w:t xml:space="preserve"> psychiatrii</w:t>
      </w:r>
      <w:r w:rsidR="00C34576" w:rsidRPr="00C34576">
        <w:t xml:space="preserve"> lub </w:t>
      </w:r>
    </w:p>
    <w:p w:rsidR="00317998" w:rsidRDefault="00317998" w:rsidP="00CF0003">
      <w:pPr>
        <w:pStyle w:val="Akapitzlist"/>
        <w:spacing w:line="360" w:lineRule="auto"/>
        <w:jc w:val="both"/>
      </w:pPr>
      <w:r>
        <w:t>lekarz</w:t>
      </w:r>
      <w:r w:rsidR="00C34576" w:rsidRPr="00C34576">
        <w:t xml:space="preserve"> w trakcie specjal</w:t>
      </w:r>
      <w:r>
        <w:t>izacji w dziedzinie psychiatrii</w:t>
      </w:r>
      <w:r w:rsidR="00C34576">
        <w:t xml:space="preserve"> lub </w:t>
      </w:r>
    </w:p>
    <w:p w:rsidR="00317998" w:rsidRDefault="00C34576" w:rsidP="00CF0003">
      <w:pPr>
        <w:pStyle w:val="Akapitzlist"/>
        <w:spacing w:line="360" w:lineRule="auto"/>
        <w:jc w:val="both"/>
      </w:pPr>
      <w:r w:rsidRPr="00C34576">
        <w:lastRenderedPageBreak/>
        <w:t>specjalista psychologii klinicznej lub</w:t>
      </w:r>
    </w:p>
    <w:p w:rsidR="00317998" w:rsidRDefault="00C34576" w:rsidP="00CF0003">
      <w:pPr>
        <w:pStyle w:val="Akapitzlist"/>
        <w:spacing w:line="360" w:lineRule="auto"/>
        <w:jc w:val="both"/>
      </w:pPr>
      <w:r w:rsidRPr="00C34576">
        <w:t>psycholog kliniczny</w:t>
      </w:r>
      <w:r>
        <w:t xml:space="preserve"> lub </w:t>
      </w:r>
    </w:p>
    <w:p w:rsidR="00317998" w:rsidRDefault="00C34576" w:rsidP="00CF0003">
      <w:pPr>
        <w:pStyle w:val="Akapitzlist"/>
        <w:spacing w:line="360" w:lineRule="auto"/>
        <w:jc w:val="both"/>
      </w:pPr>
      <w:r>
        <w:t xml:space="preserve">psycholog lub </w:t>
      </w:r>
    </w:p>
    <w:p w:rsidR="00317998" w:rsidRDefault="00317998" w:rsidP="00CF0003">
      <w:pPr>
        <w:pStyle w:val="Akapitzlist"/>
        <w:spacing w:line="360" w:lineRule="auto"/>
        <w:jc w:val="both"/>
      </w:pPr>
      <w:r w:rsidRPr="00317998">
        <w:t xml:space="preserve">osoba prowadząca psychoterapię </w:t>
      </w:r>
      <w:r w:rsidR="00C34576" w:rsidRPr="00C34576">
        <w:t xml:space="preserve">lub </w:t>
      </w:r>
    </w:p>
    <w:p w:rsidR="00C34576" w:rsidRDefault="00C34576" w:rsidP="00CF0003">
      <w:pPr>
        <w:pStyle w:val="Akapitzlist"/>
        <w:spacing w:line="360" w:lineRule="auto"/>
        <w:jc w:val="both"/>
      </w:pPr>
      <w:r w:rsidRPr="00C34576">
        <w:t>osoba ubiegająca się o otrzymanie certyfikatu psychoterapeuty</w:t>
      </w:r>
      <w:r w:rsidR="00317998">
        <w:t>.</w:t>
      </w:r>
    </w:p>
    <w:p w:rsidR="00317998" w:rsidRDefault="00317998" w:rsidP="00A87594">
      <w:pPr>
        <w:pStyle w:val="Akapitzlist"/>
        <w:spacing w:after="0" w:line="360" w:lineRule="auto"/>
        <w:jc w:val="both"/>
      </w:pPr>
      <w:r>
        <w:t>czas trwania: min. 60 min.</w:t>
      </w:r>
    </w:p>
    <w:p w:rsidR="00F46D52" w:rsidRDefault="00F46D52" w:rsidP="00E93697">
      <w:pPr>
        <w:spacing w:after="0" w:line="360" w:lineRule="auto"/>
        <w:ind w:firstLine="360"/>
        <w:jc w:val="both"/>
      </w:pPr>
      <w:r>
        <w:t xml:space="preserve">Obecnie brak jest informacji o organizacji </w:t>
      </w:r>
      <w:r w:rsidR="00947FB3">
        <w:t xml:space="preserve">tego produktu przez </w:t>
      </w:r>
      <w:r w:rsidR="001F018D">
        <w:t>podmioty realizujące umowy w ww. zakresach świadczeń gwarantowanych.</w:t>
      </w:r>
    </w:p>
    <w:p w:rsidR="00ED796E" w:rsidRDefault="00ED796E" w:rsidP="0035072A">
      <w:pPr>
        <w:pStyle w:val="Nagwek1"/>
        <w:numPr>
          <w:ilvl w:val="0"/>
          <w:numId w:val="20"/>
        </w:numPr>
        <w:spacing w:line="276" w:lineRule="auto"/>
        <w:ind w:left="426" w:hanging="426"/>
      </w:pPr>
      <w:bookmarkStart w:id="6" w:name="_Toc70683046"/>
      <w:bookmarkStart w:id="7" w:name="_Toc79403991"/>
      <w:r>
        <w:t xml:space="preserve">Cele </w:t>
      </w:r>
      <w:r w:rsidRPr="002E7AF7">
        <w:rPr>
          <w:rFonts w:cstheme="minorHAnsi"/>
        </w:rPr>
        <w:t>Programu</w:t>
      </w:r>
      <w:r w:rsidRPr="00F36D65">
        <w:t xml:space="preserve"> i mierniki efektywności jego realizacji</w:t>
      </w:r>
      <w:bookmarkEnd w:id="6"/>
      <w:bookmarkEnd w:id="7"/>
    </w:p>
    <w:p w:rsidR="00F40646" w:rsidRPr="00924170" w:rsidRDefault="00F40646" w:rsidP="0035072A">
      <w:pPr>
        <w:pStyle w:val="Nagwek2"/>
        <w:numPr>
          <w:ilvl w:val="1"/>
          <w:numId w:val="21"/>
        </w:numPr>
        <w:ind w:left="426" w:hanging="426"/>
      </w:pPr>
      <w:bookmarkStart w:id="8" w:name="_Toc79403992"/>
      <w:r w:rsidRPr="00924170">
        <w:t>Cel główny</w:t>
      </w:r>
      <w:bookmarkEnd w:id="8"/>
    </w:p>
    <w:p w:rsidR="00794FA0" w:rsidRDefault="00794FA0" w:rsidP="00E93697">
      <w:pPr>
        <w:spacing w:after="0" w:line="360" w:lineRule="auto"/>
        <w:ind w:firstLine="360"/>
        <w:jc w:val="both"/>
      </w:pPr>
      <w:r w:rsidRPr="00794FA0">
        <w:t>Ograniczenie</w:t>
      </w:r>
      <w:r>
        <w:t xml:space="preserve"> liczby prób samobójczych do 10</w:t>
      </w:r>
      <w:r w:rsidRPr="00794FA0">
        <w:t xml:space="preserve">% wśród osób uczestniczących w </w:t>
      </w:r>
      <w:r>
        <w:t>turnusie rehabilitacyjnym</w:t>
      </w:r>
      <w:r w:rsidRPr="00794FA0">
        <w:t xml:space="preserve"> w okresie jego trwania i do </w:t>
      </w:r>
      <w:r w:rsidR="00987BEF">
        <w:t>6 miesię</w:t>
      </w:r>
      <w:r w:rsidRPr="00794FA0">
        <w:t xml:space="preserve">cy </w:t>
      </w:r>
      <w:r w:rsidR="00987BEF">
        <w:t>po</w:t>
      </w:r>
      <w:r w:rsidRPr="00794FA0">
        <w:t xml:space="preserve"> </w:t>
      </w:r>
      <w:r w:rsidR="00987BEF">
        <w:t>zakończeniu udziału wśród objętych świadczeniami opieki zdrowotnej z zakresu opieka psychiatryczna i leczenie uzależnień oraz 3 miesięcy wśród nieobjętych takimi świadczeniami.</w:t>
      </w:r>
    </w:p>
    <w:p w:rsidR="00F122CB" w:rsidRPr="00ED796E" w:rsidRDefault="00F122CB" w:rsidP="0035072A">
      <w:pPr>
        <w:pStyle w:val="Nagwek2"/>
        <w:numPr>
          <w:ilvl w:val="1"/>
          <w:numId w:val="21"/>
        </w:numPr>
        <w:ind w:left="426" w:hanging="426"/>
      </w:pPr>
      <w:bookmarkStart w:id="9" w:name="_Toc79403993"/>
      <w:r w:rsidRPr="00ED796E">
        <w:t>Cele szczegółowe</w:t>
      </w:r>
      <w:bookmarkEnd w:id="9"/>
    </w:p>
    <w:p w:rsidR="00F122CB" w:rsidRDefault="00F122CB" w:rsidP="00A87594">
      <w:pPr>
        <w:spacing w:after="0" w:line="360" w:lineRule="auto"/>
        <w:jc w:val="both"/>
      </w:pPr>
      <w:r>
        <w:t xml:space="preserve">1) Wzrost u co najmniej </w:t>
      </w:r>
      <w:r w:rsidR="00F97056" w:rsidRPr="00F97056">
        <w:t>10</w:t>
      </w:r>
      <w:r>
        <w:t>% osób uczestniczących w Programie, którym udzielo</w:t>
      </w:r>
      <w:r w:rsidR="00F1634F">
        <w:t xml:space="preserve">no świadczeń rehabilitacyjnych </w:t>
      </w:r>
      <w:r>
        <w:t>spraw</w:t>
      </w:r>
      <w:r w:rsidR="002F6BD2">
        <w:t>ności psychicznej i społecznej,</w:t>
      </w:r>
    </w:p>
    <w:p w:rsidR="00F122CB" w:rsidRDefault="00A33881" w:rsidP="00A87594">
      <w:pPr>
        <w:spacing w:after="0" w:line="360" w:lineRule="auto"/>
        <w:jc w:val="both"/>
      </w:pPr>
      <w:r>
        <w:t>2</w:t>
      </w:r>
      <w:r w:rsidR="00F122CB">
        <w:t>) Zwiększenie poziomu wiedzy i umiejętności z obszaru zachowań zdrowotnych</w:t>
      </w:r>
      <w:r>
        <w:t>, redukujących ryzyko podjęcia próby samobójczej,</w:t>
      </w:r>
      <w:r w:rsidR="00F122CB">
        <w:t xml:space="preserve"> u co najmniej </w:t>
      </w:r>
      <w:r w:rsidR="00C129D0">
        <w:t>75</w:t>
      </w:r>
      <w:r w:rsidR="00F122CB">
        <w:t>% uczestników Programu, poprzez prowadzone działania eduka</w:t>
      </w:r>
      <w:r w:rsidR="002F6BD2">
        <w:t>cyjne,</w:t>
      </w:r>
    </w:p>
    <w:p w:rsidR="00F122CB" w:rsidRDefault="00F122CB" w:rsidP="00E93697">
      <w:pPr>
        <w:spacing w:after="0" w:line="360" w:lineRule="auto"/>
        <w:ind w:firstLine="360"/>
        <w:jc w:val="both"/>
      </w:pPr>
      <w:r>
        <w:t>Wartości celów</w:t>
      </w:r>
      <w:r w:rsidR="001B049B">
        <w:t>,</w:t>
      </w:r>
      <w:r>
        <w:t xml:space="preserve"> </w:t>
      </w:r>
      <w:r w:rsidR="001B049B">
        <w:t xml:space="preserve">głównego i szczegółowych, </w:t>
      </w:r>
      <w:r>
        <w:t>oszacowano na podstawie skuteczności interwencji zdrowotnych jako czynnika zapobiegającego samobójstwom</w:t>
      </w:r>
      <w:r w:rsidR="00A33881">
        <w:t xml:space="preserve"> u osób chorujących na depresję,</w:t>
      </w:r>
      <w:r>
        <w:t xml:space="preserve"> </w:t>
      </w:r>
      <w:r w:rsidR="00A33881">
        <w:t xml:space="preserve">biorąc dodatkowo </w:t>
      </w:r>
      <w:r>
        <w:t>pod uwagę spe</w:t>
      </w:r>
      <w:r w:rsidR="00A33881">
        <w:t>cyfikę</w:t>
      </w:r>
      <w:r>
        <w:t xml:space="preserve"> choroby i d</w:t>
      </w:r>
      <w:r w:rsidR="00F1634F">
        <w:t>eficytów przez</w:t>
      </w:r>
      <w:r w:rsidR="00A33881">
        <w:t xml:space="preserve"> nią wywoływanych oraz relatywnie krótki czas</w:t>
      </w:r>
      <w:r w:rsidR="00F1634F">
        <w:t xml:space="preserve"> interwencji.</w:t>
      </w:r>
    </w:p>
    <w:p w:rsidR="00F40646" w:rsidRDefault="00F40646" w:rsidP="0035072A">
      <w:pPr>
        <w:pStyle w:val="Nagwek2"/>
        <w:numPr>
          <w:ilvl w:val="1"/>
          <w:numId w:val="21"/>
        </w:numPr>
        <w:ind w:left="426" w:hanging="426"/>
      </w:pPr>
      <w:bookmarkStart w:id="10" w:name="_Toc79403994"/>
      <w:r w:rsidRPr="00924170">
        <w:t>Miernik</w:t>
      </w:r>
      <w:r w:rsidR="00794FA0" w:rsidRPr="00924170">
        <w:t>i</w:t>
      </w:r>
      <w:bookmarkEnd w:id="10"/>
      <w:r w:rsidRPr="00924170">
        <w:t xml:space="preserve"> </w:t>
      </w:r>
    </w:p>
    <w:p w:rsidR="005D47F2" w:rsidRPr="005D47F2" w:rsidRDefault="005D47F2" w:rsidP="005D47F2">
      <w:pPr>
        <w:spacing w:after="0"/>
        <w:rPr>
          <w:sz w:val="24"/>
          <w:szCs w:val="24"/>
        </w:rPr>
      </w:pPr>
      <w:r w:rsidRPr="005D47F2">
        <w:rPr>
          <w:rFonts w:ascii="Calibri" w:eastAsia="Calibri" w:hAnsi="Calibri" w:cs="Times New Roman"/>
          <w:b/>
          <w:bCs/>
          <w:sz w:val="24"/>
          <w:szCs w:val="24"/>
        </w:rPr>
        <w:t>Tab. Nr 1. Mierniki efektywności realizacji Programu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701"/>
        <w:gridCol w:w="4247"/>
      </w:tblGrid>
      <w:tr w:rsidR="00794FA0" w:rsidRPr="00794FA0" w:rsidTr="00380A9D">
        <w:trPr>
          <w:trHeight w:val="204"/>
        </w:trPr>
        <w:tc>
          <w:tcPr>
            <w:tcW w:w="3119" w:type="dxa"/>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b/>
                <w:bCs/>
                <w:sz w:val="24"/>
                <w:szCs w:val="24"/>
              </w:rPr>
              <w:t xml:space="preserve">Miernik efektywności </w:t>
            </w:r>
          </w:p>
        </w:tc>
        <w:tc>
          <w:tcPr>
            <w:tcW w:w="1701" w:type="dxa"/>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b/>
                <w:bCs/>
                <w:sz w:val="24"/>
                <w:szCs w:val="24"/>
              </w:rPr>
              <w:t xml:space="preserve">Wartość docelowa </w:t>
            </w:r>
          </w:p>
        </w:tc>
        <w:tc>
          <w:tcPr>
            <w:tcW w:w="4247" w:type="dxa"/>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b/>
                <w:bCs/>
                <w:sz w:val="24"/>
                <w:szCs w:val="24"/>
              </w:rPr>
              <w:t xml:space="preserve">Sposób pomiaru </w:t>
            </w:r>
          </w:p>
        </w:tc>
      </w:tr>
      <w:tr w:rsidR="00794FA0" w:rsidRPr="00794FA0" w:rsidTr="00380A9D">
        <w:trPr>
          <w:trHeight w:val="204"/>
        </w:trPr>
        <w:tc>
          <w:tcPr>
            <w:tcW w:w="3119" w:type="dxa"/>
          </w:tcPr>
          <w:p w:rsidR="00794FA0" w:rsidRPr="00794FA0" w:rsidRDefault="00794FA0" w:rsidP="00871AB8">
            <w:pPr>
              <w:autoSpaceDE w:val="0"/>
              <w:autoSpaceDN w:val="0"/>
              <w:adjustRightInd w:val="0"/>
              <w:spacing w:after="0" w:line="240" w:lineRule="auto"/>
              <w:jc w:val="both"/>
              <w:rPr>
                <w:rFonts w:cstheme="minorHAnsi"/>
                <w:bCs/>
                <w:sz w:val="24"/>
                <w:szCs w:val="24"/>
              </w:rPr>
            </w:pPr>
            <w:r w:rsidRPr="00794FA0">
              <w:rPr>
                <w:rFonts w:cstheme="minorHAnsi"/>
                <w:bCs/>
                <w:sz w:val="24"/>
                <w:szCs w:val="24"/>
              </w:rPr>
              <w:t>Liczba prób samobójczych</w:t>
            </w:r>
          </w:p>
        </w:tc>
        <w:tc>
          <w:tcPr>
            <w:tcW w:w="1701" w:type="dxa"/>
          </w:tcPr>
          <w:p w:rsidR="00794FA0" w:rsidRPr="00794FA0" w:rsidRDefault="00794FA0" w:rsidP="00871AB8">
            <w:pPr>
              <w:autoSpaceDE w:val="0"/>
              <w:autoSpaceDN w:val="0"/>
              <w:adjustRightInd w:val="0"/>
              <w:spacing w:after="0" w:line="240" w:lineRule="auto"/>
              <w:jc w:val="both"/>
              <w:rPr>
                <w:rFonts w:cstheme="minorHAnsi"/>
                <w:bCs/>
                <w:sz w:val="24"/>
                <w:szCs w:val="24"/>
              </w:rPr>
            </w:pPr>
            <w:r w:rsidRPr="00794FA0">
              <w:rPr>
                <w:rFonts w:cstheme="minorHAnsi"/>
                <w:bCs/>
                <w:sz w:val="24"/>
                <w:szCs w:val="24"/>
              </w:rPr>
              <w:t>Max. 10%</w:t>
            </w:r>
          </w:p>
        </w:tc>
        <w:tc>
          <w:tcPr>
            <w:tcW w:w="4247" w:type="dxa"/>
          </w:tcPr>
          <w:p w:rsidR="00794FA0" w:rsidRPr="00794FA0" w:rsidRDefault="00794FA0" w:rsidP="00871AB8">
            <w:pPr>
              <w:autoSpaceDE w:val="0"/>
              <w:autoSpaceDN w:val="0"/>
              <w:adjustRightInd w:val="0"/>
              <w:spacing w:after="0" w:line="240" w:lineRule="auto"/>
              <w:jc w:val="both"/>
              <w:rPr>
                <w:rFonts w:cstheme="minorHAnsi"/>
                <w:bCs/>
                <w:sz w:val="24"/>
                <w:szCs w:val="24"/>
              </w:rPr>
            </w:pPr>
            <w:r w:rsidRPr="00794FA0">
              <w:rPr>
                <w:rFonts w:cstheme="minorHAnsi"/>
                <w:bCs/>
                <w:sz w:val="24"/>
                <w:szCs w:val="24"/>
              </w:rPr>
              <w:t xml:space="preserve">Liczba potwierdzonych prób samobójczych </w:t>
            </w:r>
          </w:p>
        </w:tc>
      </w:tr>
      <w:tr w:rsidR="00794FA0" w:rsidRPr="00794FA0" w:rsidTr="00380A9D">
        <w:trPr>
          <w:trHeight w:val="550"/>
        </w:trPr>
        <w:tc>
          <w:tcPr>
            <w:tcW w:w="3119" w:type="dxa"/>
            <w:tcBorders>
              <w:top w:val="single" w:sz="4" w:space="0" w:color="auto"/>
              <w:left w:val="single" w:sz="4" w:space="0" w:color="auto"/>
              <w:bottom w:val="single" w:sz="4" w:space="0" w:color="auto"/>
              <w:right w:val="single" w:sz="4" w:space="0" w:color="auto"/>
            </w:tcBorders>
          </w:tcPr>
          <w:p w:rsidR="00794FA0" w:rsidRPr="00794FA0" w:rsidRDefault="00794FA0" w:rsidP="00871AB8">
            <w:pPr>
              <w:autoSpaceDE w:val="0"/>
              <w:autoSpaceDN w:val="0"/>
              <w:adjustRightInd w:val="0"/>
              <w:spacing w:after="0" w:line="240" w:lineRule="auto"/>
              <w:jc w:val="both"/>
              <w:rPr>
                <w:rFonts w:cstheme="minorHAnsi"/>
                <w:sz w:val="24"/>
                <w:szCs w:val="24"/>
              </w:rPr>
            </w:pPr>
            <w:bookmarkStart w:id="11" w:name="_Hlk66441668"/>
            <w:r w:rsidRPr="00794FA0">
              <w:rPr>
                <w:rFonts w:cstheme="minorHAnsi"/>
                <w:sz w:val="24"/>
                <w:szCs w:val="24"/>
              </w:rPr>
              <w:t xml:space="preserve">Odsetek osób, u których uzyskano wzrost wiedzy z zakresu treści przekazanych w ramach działań edukacyjnych dla osób uczestniczących w </w:t>
            </w:r>
            <w:r w:rsidR="00F92531">
              <w:rPr>
                <w:rFonts w:cstheme="minorHAnsi"/>
                <w:sz w:val="24"/>
                <w:szCs w:val="24"/>
              </w:rPr>
              <w:lastRenderedPageBreak/>
              <w:t>turnusach rehabilitacyjnych</w:t>
            </w:r>
            <w:r w:rsidRPr="00794FA0">
              <w:rPr>
                <w:rFonts w:cstheme="minorHAnsi"/>
                <w:sz w:val="24"/>
                <w:szCs w:val="24"/>
              </w:rPr>
              <w:t xml:space="preserve"> w Programie</w:t>
            </w:r>
          </w:p>
        </w:tc>
        <w:tc>
          <w:tcPr>
            <w:tcW w:w="1701" w:type="dxa"/>
            <w:tcBorders>
              <w:top w:val="single" w:sz="4" w:space="0" w:color="auto"/>
              <w:left w:val="single" w:sz="4" w:space="0" w:color="auto"/>
              <w:bottom w:val="single" w:sz="4" w:space="0" w:color="auto"/>
              <w:right w:val="single" w:sz="4" w:space="0" w:color="auto"/>
            </w:tcBorders>
          </w:tcPr>
          <w:p w:rsidR="00794FA0" w:rsidRPr="00794FA0" w:rsidRDefault="00A33881" w:rsidP="00871AB8">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co najmniej </w:t>
            </w:r>
            <w:r w:rsidR="00C129D0">
              <w:rPr>
                <w:rFonts w:cstheme="minorHAnsi"/>
                <w:sz w:val="24"/>
                <w:szCs w:val="24"/>
              </w:rPr>
              <w:t>75</w:t>
            </w:r>
            <w:r w:rsidR="00794FA0" w:rsidRPr="00794FA0">
              <w:rPr>
                <w:rFonts w:cstheme="minorHAnsi"/>
                <w:sz w:val="24"/>
                <w:szCs w:val="24"/>
              </w:rPr>
              <w:t xml:space="preserve">% </w:t>
            </w:r>
          </w:p>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sz w:val="24"/>
                <w:szCs w:val="24"/>
              </w:rPr>
              <w:t xml:space="preserve">uczestników </w:t>
            </w:r>
          </w:p>
        </w:tc>
        <w:tc>
          <w:tcPr>
            <w:tcW w:w="4247" w:type="dxa"/>
            <w:tcBorders>
              <w:top w:val="single" w:sz="4" w:space="0" w:color="auto"/>
              <w:left w:val="single" w:sz="4" w:space="0" w:color="auto"/>
              <w:bottom w:val="single" w:sz="4" w:space="0" w:color="auto"/>
              <w:right w:val="single" w:sz="4" w:space="0" w:color="auto"/>
            </w:tcBorders>
          </w:tcPr>
          <w:p w:rsidR="00794FA0" w:rsidRPr="00794FA0" w:rsidRDefault="00794FA0" w:rsidP="00871AB8">
            <w:pPr>
              <w:autoSpaceDE w:val="0"/>
              <w:autoSpaceDN w:val="0"/>
              <w:adjustRightInd w:val="0"/>
              <w:spacing w:after="0" w:line="240" w:lineRule="auto"/>
              <w:jc w:val="both"/>
              <w:rPr>
                <w:rFonts w:cstheme="minorHAnsi"/>
                <w:sz w:val="24"/>
                <w:szCs w:val="24"/>
              </w:rPr>
            </w:pPr>
            <w:r w:rsidRPr="00794FA0">
              <w:rPr>
                <w:rFonts w:cstheme="minorHAnsi"/>
                <w:sz w:val="24"/>
                <w:szCs w:val="24"/>
              </w:rPr>
              <w:t xml:space="preserve">Liczba wyników co najmniej dobrych (min. 75% poprawnych odpowiedzi) dla post-testów przeprowadzanych po prelekcji w porównaniu z pre-testami przeprowadzanymi przed prelekcją </w:t>
            </w:r>
          </w:p>
        </w:tc>
      </w:tr>
      <w:bookmarkEnd w:id="11"/>
      <w:tr w:rsidR="00794FA0" w:rsidRPr="00794FA0" w:rsidTr="00380A9D">
        <w:trPr>
          <w:trHeight w:val="780"/>
        </w:trPr>
        <w:tc>
          <w:tcPr>
            <w:tcW w:w="3119" w:type="dxa"/>
          </w:tcPr>
          <w:p w:rsidR="00794FA0" w:rsidRPr="00794FA0" w:rsidRDefault="00794FA0" w:rsidP="00B442AE">
            <w:pPr>
              <w:autoSpaceDE w:val="0"/>
              <w:autoSpaceDN w:val="0"/>
              <w:adjustRightInd w:val="0"/>
              <w:spacing w:after="0" w:line="240" w:lineRule="auto"/>
              <w:jc w:val="both"/>
              <w:rPr>
                <w:rFonts w:cstheme="minorHAnsi"/>
                <w:color w:val="000000"/>
                <w:sz w:val="24"/>
                <w:szCs w:val="24"/>
              </w:rPr>
            </w:pPr>
            <w:r w:rsidRPr="00794FA0">
              <w:rPr>
                <w:rFonts w:cstheme="minorHAnsi"/>
                <w:color w:val="000000"/>
                <w:sz w:val="24"/>
                <w:szCs w:val="24"/>
              </w:rPr>
              <w:t xml:space="preserve">Odsetek osób, u których doszło do poprawy </w:t>
            </w:r>
            <w:r w:rsidR="00964533">
              <w:rPr>
                <w:rFonts w:cstheme="minorHAnsi"/>
                <w:color w:val="000000"/>
                <w:sz w:val="24"/>
                <w:szCs w:val="24"/>
              </w:rPr>
              <w:t xml:space="preserve">sprawności </w:t>
            </w:r>
            <w:r w:rsidR="00B442AE">
              <w:rPr>
                <w:rFonts w:cstheme="minorHAnsi"/>
                <w:color w:val="000000"/>
                <w:sz w:val="24"/>
                <w:szCs w:val="24"/>
              </w:rPr>
              <w:t>psychospołecznej</w:t>
            </w:r>
            <w:r w:rsidRPr="00794FA0">
              <w:rPr>
                <w:rFonts w:cstheme="minorHAnsi"/>
                <w:color w:val="000000"/>
                <w:sz w:val="24"/>
                <w:szCs w:val="24"/>
              </w:rPr>
              <w:t xml:space="preserve">, w związku z otrzymanymi w Programie interwencjami </w:t>
            </w:r>
          </w:p>
        </w:tc>
        <w:tc>
          <w:tcPr>
            <w:tcW w:w="1701" w:type="dxa"/>
          </w:tcPr>
          <w:p w:rsidR="00794FA0" w:rsidRPr="00794FA0" w:rsidRDefault="00794FA0" w:rsidP="00F97056">
            <w:pPr>
              <w:autoSpaceDE w:val="0"/>
              <w:autoSpaceDN w:val="0"/>
              <w:adjustRightInd w:val="0"/>
              <w:spacing w:after="0" w:line="240" w:lineRule="auto"/>
              <w:jc w:val="both"/>
              <w:rPr>
                <w:rFonts w:cstheme="minorHAnsi"/>
                <w:color w:val="000000"/>
                <w:sz w:val="24"/>
                <w:szCs w:val="24"/>
              </w:rPr>
            </w:pPr>
            <w:r w:rsidRPr="00794FA0">
              <w:rPr>
                <w:rFonts w:cstheme="minorHAnsi"/>
                <w:color w:val="000000"/>
                <w:sz w:val="24"/>
                <w:szCs w:val="24"/>
              </w:rPr>
              <w:t xml:space="preserve">co najmniej </w:t>
            </w:r>
            <w:r w:rsidR="00F97056" w:rsidRPr="00F97056">
              <w:rPr>
                <w:rFonts w:cstheme="minorHAnsi"/>
                <w:sz w:val="24"/>
                <w:szCs w:val="24"/>
              </w:rPr>
              <w:t>10</w:t>
            </w:r>
            <w:r w:rsidRPr="00794FA0">
              <w:rPr>
                <w:rFonts w:cstheme="minorHAnsi"/>
                <w:sz w:val="24"/>
                <w:szCs w:val="24"/>
              </w:rPr>
              <w:t xml:space="preserve">% </w:t>
            </w:r>
            <w:r w:rsidRPr="00794FA0">
              <w:rPr>
                <w:rFonts w:cstheme="minorHAnsi"/>
                <w:color w:val="000000"/>
                <w:sz w:val="24"/>
                <w:szCs w:val="24"/>
              </w:rPr>
              <w:t xml:space="preserve">uczestników </w:t>
            </w:r>
          </w:p>
        </w:tc>
        <w:tc>
          <w:tcPr>
            <w:tcW w:w="4247" w:type="dxa"/>
          </w:tcPr>
          <w:p w:rsidR="00794FA0" w:rsidRPr="00794FA0" w:rsidRDefault="00794FA0" w:rsidP="00A4440B">
            <w:pPr>
              <w:autoSpaceDE w:val="0"/>
              <w:autoSpaceDN w:val="0"/>
              <w:adjustRightInd w:val="0"/>
              <w:spacing w:after="0" w:line="240" w:lineRule="auto"/>
              <w:jc w:val="both"/>
              <w:rPr>
                <w:rFonts w:cstheme="minorHAnsi"/>
                <w:sz w:val="24"/>
                <w:szCs w:val="24"/>
              </w:rPr>
            </w:pPr>
            <w:r w:rsidRPr="00794FA0">
              <w:rPr>
                <w:rFonts w:cstheme="minorHAnsi"/>
                <w:sz w:val="24"/>
                <w:szCs w:val="24"/>
              </w:rPr>
              <w:t>Wyniki w zakresie funkcjonowania psycho</w:t>
            </w:r>
            <w:r w:rsidR="00380A9D">
              <w:rPr>
                <w:rFonts w:cstheme="minorHAnsi"/>
                <w:sz w:val="24"/>
                <w:szCs w:val="24"/>
              </w:rPr>
              <w:t>logicznego na podstawie pytań z </w:t>
            </w:r>
            <w:r w:rsidRPr="00794FA0">
              <w:rPr>
                <w:rFonts w:cstheme="minorHAnsi"/>
                <w:sz w:val="24"/>
                <w:szCs w:val="24"/>
              </w:rPr>
              <w:t>testu depresji</w:t>
            </w:r>
            <w:r w:rsidR="001F1665">
              <w:rPr>
                <w:rFonts w:cstheme="minorHAnsi"/>
                <w:sz w:val="24"/>
                <w:szCs w:val="24"/>
              </w:rPr>
              <w:t xml:space="preserve"> </w:t>
            </w:r>
            <w:r w:rsidR="00380A9D" w:rsidRPr="00380A9D">
              <w:rPr>
                <w:rFonts w:cstheme="minorHAnsi"/>
                <w:sz w:val="24"/>
                <w:szCs w:val="24"/>
              </w:rPr>
              <w:t>o naukowo udowodnionej skuteczności, niebędącego uciążliwym dla osób zagrożonych lub będących w depresji, rekomendowanego przez U.S. Preventive Services Task Force (USPSTF)</w:t>
            </w:r>
            <w:r w:rsidR="00380A9D">
              <w:rPr>
                <w:rFonts w:cstheme="minorHAnsi"/>
                <w:sz w:val="24"/>
                <w:szCs w:val="24"/>
              </w:rPr>
              <w:t xml:space="preserve">, </w:t>
            </w:r>
            <w:r w:rsidR="001F1665">
              <w:rPr>
                <w:rFonts w:cstheme="minorHAnsi"/>
                <w:sz w:val="24"/>
                <w:szCs w:val="24"/>
              </w:rPr>
              <w:t>dostoso</w:t>
            </w:r>
            <w:r w:rsidR="00A4440B">
              <w:rPr>
                <w:rFonts w:cstheme="minorHAnsi"/>
                <w:sz w:val="24"/>
                <w:szCs w:val="24"/>
              </w:rPr>
              <w:t>wanego do wieku uczestników, wybranego przez realizatora</w:t>
            </w:r>
            <w:r w:rsidRPr="00794FA0">
              <w:rPr>
                <w:rFonts w:cstheme="minorHAnsi"/>
                <w:sz w:val="24"/>
                <w:szCs w:val="24"/>
              </w:rPr>
              <w:t xml:space="preserve"> (różnica pomiędzy wartością </w:t>
            </w:r>
            <w:r w:rsidR="001F1665">
              <w:rPr>
                <w:rFonts w:cstheme="minorHAnsi"/>
                <w:sz w:val="24"/>
                <w:szCs w:val="24"/>
              </w:rPr>
              <w:t>osiągniętą</w:t>
            </w:r>
            <w:r w:rsidRPr="00794FA0">
              <w:rPr>
                <w:rFonts w:cstheme="minorHAnsi"/>
                <w:sz w:val="24"/>
                <w:szCs w:val="24"/>
              </w:rPr>
              <w:t xml:space="preserve"> przez pacjenta na pierwszej wizycie oraz kontrolnej po 2 miesiącach od </w:t>
            </w:r>
            <w:r w:rsidR="0023776E">
              <w:rPr>
                <w:rFonts w:cstheme="minorHAnsi"/>
                <w:sz w:val="24"/>
                <w:szCs w:val="24"/>
              </w:rPr>
              <w:t>wzięcia udziału w </w:t>
            </w:r>
            <w:r w:rsidR="00964533" w:rsidRPr="00964533">
              <w:rPr>
                <w:rFonts w:cstheme="minorHAnsi"/>
                <w:sz w:val="24"/>
                <w:szCs w:val="24"/>
              </w:rPr>
              <w:t>turnusie rehabilitacyjnym</w:t>
            </w:r>
            <w:r w:rsidR="00380A9D">
              <w:rPr>
                <w:rFonts w:cstheme="minorHAnsi"/>
                <w:sz w:val="24"/>
                <w:szCs w:val="24"/>
              </w:rPr>
              <w:t xml:space="preserve"> i </w:t>
            </w:r>
            <w:r w:rsidR="0023776E">
              <w:rPr>
                <w:rFonts w:cstheme="minorHAnsi"/>
                <w:sz w:val="24"/>
                <w:szCs w:val="24"/>
              </w:rPr>
              <w:t>psychoterapii indywidualnej</w:t>
            </w:r>
            <w:r w:rsidR="00B442AE">
              <w:rPr>
                <w:rFonts w:cstheme="minorHAnsi"/>
                <w:sz w:val="24"/>
                <w:szCs w:val="24"/>
              </w:rPr>
              <w:t>)</w:t>
            </w:r>
          </w:p>
        </w:tc>
      </w:tr>
    </w:tbl>
    <w:p w:rsidR="00C34576" w:rsidRDefault="00C34576" w:rsidP="00A87594">
      <w:pPr>
        <w:spacing w:after="0" w:line="360" w:lineRule="auto"/>
        <w:jc w:val="both"/>
      </w:pPr>
    </w:p>
    <w:p w:rsidR="00ED796E" w:rsidRPr="00ED796E" w:rsidRDefault="00ED796E" w:rsidP="0070231E">
      <w:pPr>
        <w:pStyle w:val="Nagwek1"/>
        <w:numPr>
          <w:ilvl w:val="0"/>
          <w:numId w:val="20"/>
        </w:numPr>
        <w:spacing w:after="240" w:afterAutospacing="0" w:line="276" w:lineRule="auto"/>
        <w:ind w:left="426" w:hanging="426"/>
      </w:pPr>
      <w:bookmarkStart w:id="12" w:name="_Toc70683050"/>
      <w:bookmarkStart w:id="13" w:name="_Toc79403995"/>
      <w:r w:rsidRPr="008D73A6">
        <w:t>Charakterystyka populacji docelowej oraz charakterystyka interwencj</w:t>
      </w:r>
      <w:r>
        <w:t>i, jakie są planowane w ramach Programu</w:t>
      </w:r>
      <w:bookmarkEnd w:id="12"/>
      <w:bookmarkEnd w:id="13"/>
    </w:p>
    <w:p w:rsidR="009D0171" w:rsidRDefault="009D0171" w:rsidP="0035072A">
      <w:pPr>
        <w:pStyle w:val="Nagwek2"/>
        <w:numPr>
          <w:ilvl w:val="1"/>
          <w:numId w:val="20"/>
        </w:numPr>
        <w:ind w:left="567" w:hanging="567"/>
      </w:pPr>
      <w:bookmarkStart w:id="14" w:name="_Toc79403996"/>
      <w:r w:rsidRPr="00924170">
        <w:t>Demografia W</w:t>
      </w:r>
      <w:r w:rsidR="00871AB8">
        <w:t xml:space="preserve">ojewództwa </w:t>
      </w:r>
      <w:r w:rsidRPr="00924170">
        <w:t>W</w:t>
      </w:r>
      <w:r w:rsidR="00871AB8">
        <w:t>ielkopolskiego</w:t>
      </w:r>
      <w:bookmarkEnd w:id="14"/>
    </w:p>
    <w:p w:rsidR="00924170" w:rsidRPr="00924170" w:rsidRDefault="00924170" w:rsidP="00E93697">
      <w:pPr>
        <w:spacing w:after="0" w:line="360" w:lineRule="auto"/>
        <w:ind w:firstLine="360"/>
        <w:jc w:val="both"/>
      </w:pPr>
      <w:r w:rsidRPr="00924170">
        <w:t xml:space="preserve">Województwo wielkopolskie zamieszkuje </w:t>
      </w:r>
      <w:r w:rsidR="00B825D9" w:rsidRPr="00B825D9">
        <w:t>3 496</w:t>
      </w:r>
      <w:r w:rsidR="00B825D9">
        <w:t> </w:t>
      </w:r>
      <w:r w:rsidR="00B825D9" w:rsidRPr="00B825D9">
        <w:t>450</w:t>
      </w:r>
      <w:r w:rsidR="00B825D9">
        <w:t xml:space="preserve"> </w:t>
      </w:r>
      <w:r w:rsidRPr="00924170">
        <w:t xml:space="preserve">mieszkańców, tj. ok. 9,1 % ludności Polski (dane na dzień </w:t>
      </w:r>
      <w:r w:rsidR="00B825D9" w:rsidRPr="00B825D9">
        <w:t>31 grudnia 2020</w:t>
      </w:r>
      <w:r w:rsidRPr="00B825D9">
        <w:t xml:space="preserve"> </w:t>
      </w:r>
      <w:r w:rsidRPr="00924170">
        <w:t>roku). Województwo jest pod względem liczby mieszkańców trzecie co do wielkości w Polsce (po mazowieckim i śląskim)</w:t>
      </w:r>
      <w:r w:rsidR="005C509E">
        <w:t xml:space="preserve">. W województwie wielkopolskim </w:t>
      </w:r>
      <w:r w:rsidRPr="00924170">
        <w:t>51,</w:t>
      </w:r>
      <w:r w:rsidR="00B825D9">
        <w:t>37</w:t>
      </w:r>
      <w:r w:rsidRPr="00924170">
        <w:t>% stanowią kobiety, a 48,</w:t>
      </w:r>
      <w:r w:rsidR="00B825D9">
        <w:t>63</w:t>
      </w:r>
      <w:r w:rsidRPr="00924170">
        <w:t xml:space="preserve">% mężczyźni. </w:t>
      </w:r>
      <w:r w:rsidR="00B825D9">
        <w:t xml:space="preserve">Osoby w </w:t>
      </w:r>
      <w:r>
        <w:t xml:space="preserve">wieku do 18 r.ż. to grupa licząca </w:t>
      </w:r>
      <w:r w:rsidR="005C509E" w:rsidRPr="005C509E">
        <w:t>681</w:t>
      </w:r>
      <w:r w:rsidR="005C509E">
        <w:t> </w:t>
      </w:r>
      <w:r w:rsidR="005C509E" w:rsidRPr="005C509E">
        <w:t>826</w:t>
      </w:r>
      <w:r w:rsidR="005C509E">
        <w:t xml:space="preserve">, </w:t>
      </w:r>
      <w:r>
        <w:t xml:space="preserve">w tym </w:t>
      </w:r>
      <w:r w:rsidR="005C509E">
        <w:t>powyżej 13</w:t>
      </w:r>
      <w:r w:rsidR="00551414">
        <w:t xml:space="preserve"> r.ż. </w:t>
      </w:r>
      <w:r w:rsidR="005C509E" w:rsidRPr="005C509E">
        <w:t>178</w:t>
      </w:r>
      <w:r w:rsidR="005C509E">
        <w:t> </w:t>
      </w:r>
      <w:r w:rsidR="005C509E" w:rsidRPr="005C509E">
        <w:t>601</w:t>
      </w:r>
      <w:r w:rsidR="00551414">
        <w:t xml:space="preserve">. </w:t>
      </w:r>
      <w:r w:rsidRPr="00924170">
        <w:t>Śre</w:t>
      </w:r>
      <w:r w:rsidR="005C509E">
        <w:t>dni wiek mieszkańców wynosi 40,5</w:t>
      </w:r>
      <w:r w:rsidRPr="00924170">
        <w:t xml:space="preserve"> lat i jest porównywalny do średniego</w:t>
      </w:r>
      <w:r w:rsidR="00315CD0">
        <w:t xml:space="preserve"> wieku mieszkańców całej Polski</w:t>
      </w:r>
      <w:r w:rsidRPr="00924170">
        <w:t>. Prognozowana liczba mies</w:t>
      </w:r>
      <w:r w:rsidR="005C509E">
        <w:t xml:space="preserve">zkańców wielkopolskiego w 2050 </w:t>
      </w:r>
      <w:r w:rsidRPr="00924170">
        <w:t xml:space="preserve">roku </w:t>
      </w:r>
      <w:r w:rsidR="00F55EE3">
        <w:t>wynosi 3 </w:t>
      </w:r>
      <w:r w:rsidRPr="00924170">
        <w:t xml:space="preserve">287 926, z czego 1 676 672 to </w:t>
      </w:r>
      <w:r>
        <w:t>kobiety, a 1 611 254 mężcz</w:t>
      </w:r>
      <w:r w:rsidR="005C509E">
        <w:t xml:space="preserve">yźni. </w:t>
      </w:r>
    </w:p>
    <w:p w:rsidR="00413FC0" w:rsidRPr="00B47560" w:rsidRDefault="00BD5AFD" w:rsidP="0035072A">
      <w:pPr>
        <w:pStyle w:val="Nagwek2"/>
        <w:numPr>
          <w:ilvl w:val="1"/>
          <w:numId w:val="20"/>
        </w:numPr>
        <w:ind w:left="567" w:hanging="567"/>
      </w:pPr>
      <w:bookmarkStart w:id="15" w:name="_Toc79403997"/>
      <w:r w:rsidRPr="00924170">
        <w:t>Populacja docelowa</w:t>
      </w:r>
      <w:bookmarkEnd w:id="15"/>
    </w:p>
    <w:p w:rsidR="009D0171" w:rsidRDefault="009D0171" w:rsidP="00E93697">
      <w:pPr>
        <w:spacing w:after="0" w:line="360" w:lineRule="auto"/>
        <w:ind w:firstLine="360"/>
        <w:jc w:val="both"/>
      </w:pPr>
      <w:r w:rsidRPr="009D0171">
        <w:t xml:space="preserve">Do Programu włączone zostaną osoby w wieku od </w:t>
      </w:r>
      <w:r>
        <w:t>13</w:t>
      </w:r>
      <w:r w:rsidRPr="009D0171">
        <w:t xml:space="preserve"> do </w:t>
      </w:r>
      <w:r>
        <w:t>18</w:t>
      </w:r>
      <w:r w:rsidRPr="009D0171">
        <w:t xml:space="preserve"> roku życia dotknię</w:t>
      </w:r>
      <w:r w:rsidR="002550E5">
        <w:t xml:space="preserve">te problemem zaburzeń nastroju </w:t>
      </w:r>
      <w:r w:rsidRPr="009D0171">
        <w:t>z rozpoznaniem: epizod depresyjny (F3</w:t>
      </w:r>
      <w:r>
        <w:t>2) i depre</w:t>
      </w:r>
      <w:r w:rsidR="002967FC">
        <w:t>sja nawracająca (F33), którzy w </w:t>
      </w:r>
      <w:r>
        <w:t xml:space="preserve">przeciągu ostatnich 12 </w:t>
      </w:r>
      <w:r w:rsidR="002550E5">
        <w:t>miesięcy nie korzystały z</w:t>
      </w:r>
      <w:r>
        <w:t xml:space="preserve"> turnusu rehabilitacyjnego, o którym mowa w </w:t>
      </w:r>
      <w:r>
        <w:rPr>
          <w:rFonts w:cstheme="minorHAnsi"/>
        </w:rPr>
        <w:t>§</w:t>
      </w:r>
      <w:r>
        <w:t xml:space="preserve"> 9 Rozporządzenia MZ z dnia 19 czerwca 2019r. </w:t>
      </w:r>
      <w:r w:rsidR="002967FC" w:rsidRPr="002967FC">
        <w:t xml:space="preserve">w sprawie świadczeń gwarantowanych z zakresu opieki psychiatrycznej i leczenia uzależnień </w:t>
      </w:r>
      <w:r w:rsidR="002967FC">
        <w:t xml:space="preserve">(Dz. U. </w:t>
      </w:r>
      <w:r>
        <w:t>ze zm.</w:t>
      </w:r>
      <w:r w:rsidR="002967FC">
        <w:t>).</w:t>
      </w:r>
      <w:r>
        <w:t xml:space="preserve"> </w:t>
      </w:r>
    </w:p>
    <w:p w:rsidR="001A0EA8" w:rsidRDefault="007F40F4" w:rsidP="00E93697">
      <w:pPr>
        <w:spacing w:after="0" w:line="360" w:lineRule="auto"/>
        <w:ind w:firstLine="360"/>
        <w:jc w:val="both"/>
      </w:pPr>
      <w:r>
        <w:t>Jak wykazano, p</w:t>
      </w:r>
      <w:r w:rsidR="001A0EA8" w:rsidRPr="001A0EA8">
        <w:t xml:space="preserve">róby samobójcze jako konsekwencja depresji pojawiają się jako istotne zjawisko po 12 r.ż. Ponadto zgodnie z załącznikiem nr 4 do </w:t>
      </w:r>
      <w:r w:rsidR="002550E5">
        <w:t xml:space="preserve">ww. </w:t>
      </w:r>
      <w:r w:rsidR="001A0EA8" w:rsidRPr="001A0EA8">
        <w:t>Rozporządzeni</w:t>
      </w:r>
      <w:r w:rsidR="00F55EE3">
        <w:t>a MZ z dnia 19 czerwca 2019r. w </w:t>
      </w:r>
      <w:r w:rsidR="001A0EA8" w:rsidRPr="001A0EA8">
        <w:t>przypadku oddziału dziennego psychiatrycznego rehabilitacyjnego dla dzieci i młodzieży wskazany jest jego podział na pododdział dla dzieci do 13 r.ż. oraz pododdział młodzieżowy.</w:t>
      </w:r>
    </w:p>
    <w:p w:rsidR="009C63C7" w:rsidRDefault="00551414" w:rsidP="00E93697">
      <w:pPr>
        <w:spacing w:after="0" w:line="360" w:lineRule="auto"/>
        <w:ind w:firstLine="360"/>
        <w:jc w:val="both"/>
      </w:pPr>
      <w:r>
        <w:lastRenderedPageBreak/>
        <w:t xml:space="preserve">Zgodnie z danymi epidemiologicznymi można przyjąć, że problem depresji dotyczy ok. 20% młodzieży w grupie wiekowej 13-18 lat. Oznacza to, że populacja docelowa liczy </w:t>
      </w:r>
      <w:r w:rsidR="00F55EE3">
        <w:t>35 720 osób.</w:t>
      </w:r>
      <w:r>
        <w:t xml:space="preserve"> </w:t>
      </w:r>
      <w:r w:rsidR="001076C8">
        <w:t>W </w:t>
      </w:r>
      <w:r w:rsidR="000B0002" w:rsidRPr="000B0002">
        <w:t xml:space="preserve">związku </w:t>
      </w:r>
      <w:r w:rsidR="00F55EE3">
        <w:t>z </w:t>
      </w:r>
      <w:r w:rsidR="000B0002" w:rsidRPr="000B0002">
        <w:t xml:space="preserve">ograniczonymi możliwościami finansowymi </w:t>
      </w:r>
      <w:r w:rsidR="009C63C7">
        <w:t xml:space="preserve">zakłada się, że </w:t>
      </w:r>
      <w:r w:rsidR="000B0002">
        <w:t>Program</w:t>
      </w:r>
      <w:r w:rsidR="000B0002" w:rsidRPr="000B0002">
        <w:t xml:space="preserve"> obejmie </w:t>
      </w:r>
      <w:r w:rsidR="008067F6" w:rsidRPr="00F97056">
        <w:t>120</w:t>
      </w:r>
      <w:r w:rsidR="000B0002" w:rsidRPr="000B0002">
        <w:rPr>
          <w:color w:val="FF0000"/>
        </w:rPr>
        <w:t xml:space="preserve"> </w:t>
      </w:r>
      <w:r w:rsidR="000B0002" w:rsidRPr="000B0002">
        <w:t>uczestników</w:t>
      </w:r>
      <w:r w:rsidR="000B0002">
        <w:t xml:space="preserve"> rocznie</w:t>
      </w:r>
      <w:r w:rsidR="000B0002" w:rsidRPr="000B0002">
        <w:t xml:space="preserve">, łącznie </w:t>
      </w:r>
      <w:r w:rsidR="008067F6" w:rsidRPr="00F97056">
        <w:t>360</w:t>
      </w:r>
      <w:r w:rsidR="000B0002" w:rsidRPr="000B0002">
        <w:rPr>
          <w:color w:val="FF0000"/>
        </w:rPr>
        <w:t xml:space="preserve"> </w:t>
      </w:r>
      <w:r w:rsidR="009C63C7">
        <w:t xml:space="preserve">osób </w:t>
      </w:r>
      <w:r w:rsidR="009C63C7" w:rsidRPr="000108E9">
        <w:t>z ww. grupy docelowej</w:t>
      </w:r>
      <w:r w:rsidR="009C63C7">
        <w:t xml:space="preserve">, </w:t>
      </w:r>
      <w:r w:rsidR="009C63C7" w:rsidRPr="000108E9">
        <w:t>które zgłosz</w:t>
      </w:r>
      <w:r w:rsidR="00F97056">
        <w:t>ą chęć uczestnictwa w </w:t>
      </w:r>
      <w:r w:rsidR="009C63C7">
        <w:t>Programie.</w:t>
      </w:r>
    </w:p>
    <w:p w:rsidR="001A0EA8" w:rsidRPr="00D17DE1" w:rsidRDefault="001A0EA8" w:rsidP="0035072A">
      <w:pPr>
        <w:pStyle w:val="Nagwek2"/>
        <w:numPr>
          <w:ilvl w:val="1"/>
          <w:numId w:val="20"/>
        </w:numPr>
        <w:ind w:left="567" w:hanging="567"/>
      </w:pPr>
      <w:bookmarkStart w:id="16" w:name="_Toc79403998"/>
      <w:r w:rsidRPr="00924170">
        <w:t>Kryteria włączenia</w:t>
      </w:r>
      <w:bookmarkEnd w:id="16"/>
    </w:p>
    <w:p w:rsidR="004F3DA3" w:rsidRDefault="000B0002" w:rsidP="0035072A">
      <w:pPr>
        <w:pStyle w:val="Akapitzlist"/>
        <w:numPr>
          <w:ilvl w:val="0"/>
          <w:numId w:val="8"/>
        </w:numPr>
        <w:spacing w:line="360" w:lineRule="auto"/>
        <w:jc w:val="both"/>
      </w:pPr>
      <w:r>
        <w:t>wiek uczestnika: 13</w:t>
      </w:r>
      <w:r w:rsidR="004F3DA3">
        <w:t xml:space="preserve"> r. do 18 r. życia</w:t>
      </w:r>
      <w:r w:rsidR="00315CD0">
        <w:t xml:space="preserve"> włącznie</w:t>
      </w:r>
      <w:r w:rsidR="004F3DA3">
        <w:t>;</w:t>
      </w:r>
    </w:p>
    <w:p w:rsidR="004F3DA3" w:rsidRDefault="004F3DA3" w:rsidP="0035072A">
      <w:pPr>
        <w:pStyle w:val="Akapitzlist"/>
        <w:numPr>
          <w:ilvl w:val="0"/>
          <w:numId w:val="8"/>
        </w:numPr>
        <w:spacing w:line="360" w:lineRule="auto"/>
        <w:jc w:val="both"/>
      </w:pPr>
      <w:r>
        <w:t xml:space="preserve">miejsce zamieszkania: </w:t>
      </w:r>
      <w:r w:rsidR="00315CD0">
        <w:t>województwo wielkopolskie</w:t>
      </w:r>
      <w:r>
        <w:t xml:space="preserve">; </w:t>
      </w:r>
    </w:p>
    <w:p w:rsidR="004F3DA3" w:rsidRDefault="004F3DA3" w:rsidP="0035072A">
      <w:pPr>
        <w:pStyle w:val="Akapitzlist"/>
        <w:numPr>
          <w:ilvl w:val="0"/>
          <w:numId w:val="8"/>
        </w:numPr>
        <w:spacing w:line="360" w:lineRule="auto"/>
        <w:jc w:val="both"/>
      </w:pPr>
      <w:r>
        <w:t>rozpoznanie w wywiadzie: zaburzeń na</w:t>
      </w:r>
      <w:r w:rsidR="00315CD0">
        <w:t>stroju w tym epizod depresji (F.</w:t>
      </w:r>
      <w:r>
        <w:t>32) oraz depresja nawracająca (F</w:t>
      </w:r>
      <w:r w:rsidR="00315CD0">
        <w:t>.</w:t>
      </w:r>
      <w:r>
        <w:t xml:space="preserve">33); </w:t>
      </w:r>
    </w:p>
    <w:p w:rsidR="004F3DA3" w:rsidRPr="00335BDD" w:rsidRDefault="004F3DA3" w:rsidP="0035072A">
      <w:pPr>
        <w:pStyle w:val="Akapitzlist"/>
        <w:numPr>
          <w:ilvl w:val="0"/>
          <w:numId w:val="8"/>
        </w:numPr>
        <w:spacing w:line="360" w:lineRule="auto"/>
        <w:jc w:val="both"/>
      </w:pPr>
      <w:r w:rsidRPr="00335BDD">
        <w:t xml:space="preserve">pacjenci w wywiadzie nie korzystający w ciągu 12 miesięcy przed zgłoszeniem się do Programu ze świadczeń turnusu </w:t>
      </w:r>
      <w:r w:rsidR="00924170" w:rsidRPr="00335BDD">
        <w:t>rehabilitacyjnego, o którym mowa w § 9 Rozporządzenia MZ</w:t>
      </w:r>
      <w:r w:rsidR="00961FB5" w:rsidRPr="00335BDD">
        <w:t xml:space="preserve"> z dnia 19 czerwca 2019r. ze zm.;</w:t>
      </w:r>
    </w:p>
    <w:p w:rsidR="00961FB5" w:rsidRPr="00335BDD" w:rsidRDefault="00961FB5" w:rsidP="0035072A">
      <w:pPr>
        <w:pStyle w:val="Akapitzlist"/>
        <w:numPr>
          <w:ilvl w:val="0"/>
          <w:numId w:val="8"/>
        </w:numPr>
        <w:spacing w:line="360" w:lineRule="auto"/>
        <w:jc w:val="both"/>
      </w:pPr>
      <w:r w:rsidRPr="00335BDD">
        <w:t>w czasie trwania Programu można z niego korzystać wielokrot</w:t>
      </w:r>
      <w:r w:rsidR="00E82391" w:rsidRPr="00335BDD">
        <w:t>nie, z zachowaniem karencji 12 miesięcy i potwierdzeniem takiej potrzeby podczas indywidualnej konsultacji;</w:t>
      </w:r>
    </w:p>
    <w:p w:rsidR="004F3DA3" w:rsidRDefault="004F3DA3" w:rsidP="0035072A">
      <w:pPr>
        <w:pStyle w:val="Akapitzlist"/>
        <w:numPr>
          <w:ilvl w:val="0"/>
          <w:numId w:val="8"/>
        </w:numPr>
        <w:spacing w:after="0" w:line="360" w:lineRule="auto"/>
        <w:jc w:val="both"/>
      </w:pPr>
      <w:r>
        <w:t xml:space="preserve">zgoda </w:t>
      </w:r>
      <w:r w:rsidR="00B91083">
        <w:t xml:space="preserve">opiekuna prawnego </w:t>
      </w:r>
      <w:r>
        <w:t>pacjenta do wzięcia udziału w Programie, w tym zgoda na przetwarzanie danych osobowych.</w:t>
      </w:r>
    </w:p>
    <w:p w:rsidR="001A0EA8" w:rsidRPr="00D17DE1" w:rsidRDefault="001A0EA8" w:rsidP="0035072A">
      <w:pPr>
        <w:pStyle w:val="Nagwek2"/>
        <w:numPr>
          <w:ilvl w:val="1"/>
          <w:numId w:val="20"/>
        </w:numPr>
        <w:ind w:left="567" w:hanging="567"/>
      </w:pPr>
      <w:bookmarkStart w:id="17" w:name="_Toc79403999"/>
      <w:r w:rsidRPr="00924170">
        <w:t>Kryteria wyłączenia</w:t>
      </w:r>
      <w:bookmarkEnd w:id="17"/>
    </w:p>
    <w:p w:rsidR="00924170" w:rsidRDefault="00924170" w:rsidP="0035072A">
      <w:pPr>
        <w:pStyle w:val="Akapitzlist"/>
        <w:numPr>
          <w:ilvl w:val="0"/>
          <w:numId w:val="18"/>
        </w:numPr>
        <w:spacing w:after="0" w:line="360" w:lineRule="auto"/>
        <w:jc w:val="both"/>
      </w:pPr>
      <w:r>
        <w:t xml:space="preserve">przeciwwskazania zdrowotne do skorzystania ze świadczeń rehabilitacji w trybie ambulatoryjnym, np. ciężka depresja, zaburzenia psychotyczne, upośledzenie umysłowe; </w:t>
      </w:r>
    </w:p>
    <w:p w:rsidR="004F3DA3" w:rsidRDefault="00924170" w:rsidP="0035072A">
      <w:pPr>
        <w:pStyle w:val="Akapitzlist"/>
        <w:numPr>
          <w:ilvl w:val="0"/>
          <w:numId w:val="18"/>
        </w:numPr>
        <w:spacing w:after="0" w:line="360" w:lineRule="auto"/>
        <w:jc w:val="both"/>
      </w:pPr>
      <w:r>
        <w:t xml:space="preserve">korzystanie ze świadczeń </w:t>
      </w:r>
      <w:r w:rsidRPr="00924170">
        <w:t>turnusu rehabilitacyjnego</w:t>
      </w:r>
      <w:r>
        <w:t xml:space="preserve"> finansowa</w:t>
      </w:r>
      <w:r w:rsidR="001F018D">
        <w:t>nych przez NFZ, ZUS lub PFRON z </w:t>
      </w:r>
      <w:r>
        <w:t>powodu epizodu depresji i/lub depresji nawracającej w okresie 12 miesięcy przed zgłoszeniem się do Programu (ma to na celu wyeliminowania podwójnego finansowania świadczeń u danego uczestnika programu na podstawie oświadczenia pacjenta).</w:t>
      </w:r>
    </w:p>
    <w:p w:rsidR="003B6BEB" w:rsidRDefault="003B6BEB" w:rsidP="0035072A">
      <w:pPr>
        <w:pStyle w:val="Nagwek2"/>
        <w:numPr>
          <w:ilvl w:val="1"/>
          <w:numId w:val="20"/>
        </w:numPr>
        <w:ind w:left="567" w:hanging="567"/>
      </w:pPr>
      <w:bookmarkStart w:id="18" w:name="_Toc79404000"/>
      <w:r w:rsidRPr="003B6BEB">
        <w:t xml:space="preserve">Sposób udzielania świadczeń zdrowotnych w ramach </w:t>
      </w:r>
      <w:r w:rsidR="00621182">
        <w:t>Programu</w:t>
      </w:r>
      <w:bookmarkEnd w:id="18"/>
    </w:p>
    <w:p w:rsidR="00A72F23" w:rsidRPr="00A72F23" w:rsidRDefault="003B6BEB" w:rsidP="002967FC">
      <w:pPr>
        <w:spacing w:after="0" w:line="360" w:lineRule="auto"/>
        <w:ind w:firstLine="360"/>
        <w:jc w:val="both"/>
      </w:pPr>
      <w:r>
        <w:t>Świadczenia będą udzielane zgodnie z harmonogramem opisanym w pkt.</w:t>
      </w:r>
      <w:r w:rsidR="001A2AC8">
        <w:t xml:space="preserve"> IV.1. </w:t>
      </w:r>
      <w:r w:rsidR="00A72F23">
        <w:t xml:space="preserve">Muszą spełniać </w:t>
      </w:r>
      <w:r w:rsidR="00A72F23" w:rsidRPr="00A72F23">
        <w:t xml:space="preserve">wymogi </w:t>
      </w:r>
      <w:r w:rsidR="001A2AC8">
        <w:t xml:space="preserve"> </w:t>
      </w:r>
      <w:r w:rsidR="00AA4E9D">
        <w:t>Rozporządzenia</w:t>
      </w:r>
      <w:r w:rsidR="00AA4E9D" w:rsidRPr="00AA4E9D">
        <w:t xml:space="preserve"> Ministra Zdrowia z 19 czerwca 2019r. w sprawie świadczeń gwarantowanych z zakresu opieki psychiatrycznej i leczenia uzależnień (Dz.U.2019.1285 ze zm.)</w:t>
      </w:r>
      <w:r w:rsidR="00077B9A">
        <w:t xml:space="preserve"> i być wykonywane w warunkach zapewniających odpowiedni komfort uczestnika Programu oraz obiektywność i efektywność oddziaływania diagnostyczno-terapeutycznego.</w:t>
      </w:r>
    </w:p>
    <w:p w:rsidR="003B6BEB" w:rsidRDefault="003B6BEB" w:rsidP="002967FC">
      <w:pPr>
        <w:ind w:firstLine="360"/>
      </w:pPr>
      <w:r>
        <w:t>Będą to:</w:t>
      </w:r>
    </w:p>
    <w:p w:rsidR="003B6BEB" w:rsidRPr="00FE045E" w:rsidRDefault="00632583" w:rsidP="007303CB">
      <w:pPr>
        <w:pStyle w:val="Akapitzlist"/>
        <w:numPr>
          <w:ilvl w:val="0"/>
          <w:numId w:val="12"/>
        </w:numPr>
        <w:spacing w:line="360" w:lineRule="auto"/>
        <w:jc w:val="both"/>
      </w:pPr>
      <w:r>
        <w:t>k</w:t>
      </w:r>
      <w:r w:rsidR="003B6BEB" w:rsidRPr="00FE045E">
        <w:t xml:space="preserve">onsultacja </w:t>
      </w:r>
      <w:r w:rsidR="00AE6C4F">
        <w:t xml:space="preserve">- porada </w:t>
      </w:r>
      <w:r w:rsidR="003B6BEB" w:rsidRPr="00FE045E">
        <w:t xml:space="preserve">psychiatryczna, </w:t>
      </w:r>
      <w:r w:rsidR="00924FEA">
        <w:t>kwalifikująca do program</w:t>
      </w:r>
      <w:r w:rsidR="00077B9A">
        <w:t>u,</w:t>
      </w:r>
      <w:r w:rsidR="00924FEA">
        <w:t xml:space="preserve"> </w:t>
      </w:r>
      <w:r w:rsidR="001A2AC8">
        <w:t>wykonana przez</w:t>
      </w:r>
      <w:r w:rsidR="007303CB">
        <w:t xml:space="preserve"> </w:t>
      </w:r>
      <w:r w:rsidR="007303CB" w:rsidRPr="007303CB">
        <w:t>lekarz</w:t>
      </w:r>
      <w:r w:rsidR="007303CB">
        <w:t>a specjalistę</w:t>
      </w:r>
      <w:r w:rsidR="007303CB" w:rsidRPr="007303CB">
        <w:t xml:space="preserve"> w </w:t>
      </w:r>
      <w:r w:rsidR="007303CB">
        <w:t>dziedzinie psychiatrii dzieci i </w:t>
      </w:r>
      <w:r w:rsidR="007303CB" w:rsidRPr="007303CB">
        <w:t>młodzieży lu</w:t>
      </w:r>
      <w:r w:rsidR="007303CB">
        <w:t xml:space="preserve">b psychiatrii dziecięcej lub </w:t>
      </w:r>
      <w:r w:rsidR="007303CB" w:rsidRPr="007303CB">
        <w:t>lekarz</w:t>
      </w:r>
      <w:r w:rsidR="007303CB">
        <w:t>a</w:t>
      </w:r>
      <w:r w:rsidR="007303CB" w:rsidRPr="007303CB">
        <w:t xml:space="preserve">, który </w:t>
      </w:r>
      <w:r w:rsidR="007303CB" w:rsidRPr="007303CB">
        <w:lastRenderedPageBreak/>
        <w:t>po</w:t>
      </w:r>
      <w:r w:rsidR="007303CB">
        <w:t>siada specjalizację I stopnia w </w:t>
      </w:r>
      <w:r w:rsidR="007303CB" w:rsidRPr="007303CB">
        <w:t>dziedzinie psychia</w:t>
      </w:r>
      <w:r w:rsidR="007303CB">
        <w:t xml:space="preserve">trii dzieci i młodzieży, lub </w:t>
      </w:r>
      <w:r w:rsidR="007303CB" w:rsidRPr="007303CB">
        <w:t>lekarz</w:t>
      </w:r>
      <w:r w:rsidR="007303CB">
        <w:t>a</w:t>
      </w:r>
      <w:r w:rsidR="007303CB" w:rsidRPr="007303CB">
        <w:t xml:space="preserve"> w trakcie specjalizacji w dziedzinie psychia</w:t>
      </w:r>
      <w:r w:rsidR="007303CB">
        <w:t xml:space="preserve">trii dzieci i młodzieży, lub </w:t>
      </w:r>
      <w:r w:rsidR="007303CB" w:rsidRPr="007303CB">
        <w:t>lekarz</w:t>
      </w:r>
      <w:r w:rsidR="007303CB">
        <w:t xml:space="preserve">a specjalistę w dziedzinie psychiatrii, lub </w:t>
      </w:r>
      <w:r w:rsidR="007303CB" w:rsidRPr="007303CB">
        <w:t xml:space="preserve"> lekarz</w:t>
      </w:r>
      <w:r w:rsidR="007303CB">
        <w:t>a</w:t>
      </w:r>
      <w:r w:rsidR="007303CB" w:rsidRPr="007303CB">
        <w:t>, który posiada specjalizację I stopnia w</w:t>
      </w:r>
      <w:r w:rsidR="007303CB">
        <w:t xml:space="preserve"> dziedzinie psychiatrii, lub </w:t>
      </w:r>
      <w:r w:rsidR="007303CB" w:rsidRPr="007303CB">
        <w:t>lekarz</w:t>
      </w:r>
      <w:r w:rsidR="007303CB">
        <w:t>a w trakcie specjalizacji w </w:t>
      </w:r>
      <w:r w:rsidR="00D21DF2">
        <w:t>dziedzinie psychiatrii</w:t>
      </w:r>
      <w:r w:rsidR="001A2AC8">
        <w:t xml:space="preserve">, </w:t>
      </w:r>
      <w:r w:rsidR="00A54648">
        <w:t>która obejmie:</w:t>
      </w:r>
    </w:p>
    <w:p w:rsidR="003B6BEB" w:rsidRDefault="003B6BEB" w:rsidP="0035072A">
      <w:pPr>
        <w:pStyle w:val="Akapitzlist"/>
        <w:numPr>
          <w:ilvl w:val="0"/>
          <w:numId w:val="10"/>
        </w:numPr>
        <w:spacing w:line="360" w:lineRule="auto"/>
        <w:ind w:left="1134"/>
        <w:jc w:val="both"/>
      </w:pPr>
      <w:r>
        <w:t xml:space="preserve">badanie podmiotowe (wywiad lekarski) oraz przedmiotowe, </w:t>
      </w:r>
    </w:p>
    <w:p w:rsidR="003B6BEB" w:rsidRDefault="003B6BEB" w:rsidP="0035072A">
      <w:pPr>
        <w:pStyle w:val="Akapitzlist"/>
        <w:numPr>
          <w:ilvl w:val="0"/>
          <w:numId w:val="10"/>
        </w:numPr>
        <w:spacing w:line="360" w:lineRule="auto"/>
        <w:ind w:left="1134"/>
        <w:jc w:val="both"/>
      </w:pPr>
      <w:r>
        <w:t xml:space="preserve">przeanalizowanie dokumentacji medycznej dostarczonej przez pacjenta, w tym weryfikację rozpoznania: epizod depresyjny [wg. ICD-10: (F32)], zaburzenie depresyjne nawracające, [wg. ICD-10: (F33)], </w:t>
      </w:r>
    </w:p>
    <w:p w:rsidR="003B6BEB" w:rsidRDefault="003B6BEB" w:rsidP="0035072A">
      <w:pPr>
        <w:pStyle w:val="Akapitzlist"/>
        <w:numPr>
          <w:ilvl w:val="0"/>
          <w:numId w:val="10"/>
        </w:numPr>
        <w:spacing w:line="360" w:lineRule="auto"/>
        <w:ind w:left="1134"/>
        <w:jc w:val="both"/>
      </w:pPr>
      <w:r>
        <w:t>analizę dokumentacji medycznej potwierdzającej zakończenie leczenia właściwego ww. zaburzenia, lub dotychczasowego leczenia,</w:t>
      </w:r>
    </w:p>
    <w:p w:rsidR="003B6BEB" w:rsidRDefault="003B6BEB" w:rsidP="0035072A">
      <w:pPr>
        <w:pStyle w:val="Akapitzlist"/>
        <w:numPr>
          <w:ilvl w:val="0"/>
          <w:numId w:val="10"/>
        </w:numPr>
        <w:spacing w:line="360" w:lineRule="auto"/>
        <w:ind w:left="1134"/>
        <w:jc w:val="both"/>
      </w:pPr>
      <w:r>
        <w:t xml:space="preserve">stwierdzenie braku przeciwwskazań do udziału w Programie (m.in. ciężka depresja, zaburzenia psychotyczne, upośledzenie umysłowe), </w:t>
      </w:r>
    </w:p>
    <w:p w:rsidR="003B6BEB" w:rsidRDefault="003B6BEB" w:rsidP="0035072A">
      <w:pPr>
        <w:pStyle w:val="Akapitzlist"/>
        <w:numPr>
          <w:ilvl w:val="0"/>
          <w:numId w:val="10"/>
        </w:numPr>
        <w:spacing w:line="360" w:lineRule="auto"/>
        <w:ind w:left="1134"/>
        <w:jc w:val="both"/>
      </w:pPr>
      <w:r>
        <w:t>uzyskanie od pacjenta niezbędnych oświadczeń i zgody na udział w programie,</w:t>
      </w:r>
    </w:p>
    <w:p w:rsidR="003B6BEB" w:rsidRDefault="003B6BEB" w:rsidP="0035072A">
      <w:pPr>
        <w:pStyle w:val="Akapitzlist"/>
        <w:numPr>
          <w:ilvl w:val="0"/>
          <w:numId w:val="10"/>
        </w:numPr>
        <w:spacing w:line="360" w:lineRule="auto"/>
        <w:ind w:left="1134"/>
        <w:jc w:val="both"/>
      </w:pPr>
      <w:r>
        <w:t xml:space="preserve">wydanie zaleceń lekarskich na piśmie, </w:t>
      </w:r>
    </w:p>
    <w:p w:rsidR="003B6BEB" w:rsidRDefault="003B6BEB" w:rsidP="0035072A">
      <w:pPr>
        <w:pStyle w:val="Akapitzlist"/>
        <w:numPr>
          <w:ilvl w:val="0"/>
          <w:numId w:val="10"/>
        </w:numPr>
        <w:spacing w:line="360" w:lineRule="auto"/>
        <w:ind w:left="1134"/>
        <w:jc w:val="both"/>
      </w:pPr>
      <w:r>
        <w:t>wydanie na piśmie informacji o stanie zdrowia pacjenta z zaleceniem przekazania lekarzowi POZ i/lub lekarzowi specjaliście w dziedzinie psychiatrii i/lub psychoterapeucie, z któ</w:t>
      </w:r>
      <w:r w:rsidR="002967FC">
        <w:t>rego świadczeń korzysta pacjent,</w:t>
      </w:r>
    </w:p>
    <w:p w:rsidR="00924FEA" w:rsidRDefault="003B6BEB" w:rsidP="0035072A">
      <w:pPr>
        <w:pStyle w:val="Akapitzlist"/>
        <w:numPr>
          <w:ilvl w:val="0"/>
          <w:numId w:val="10"/>
        </w:numPr>
        <w:spacing w:line="360" w:lineRule="auto"/>
        <w:ind w:left="1134"/>
        <w:jc w:val="both"/>
      </w:pPr>
      <w:r>
        <w:t>ewentualne zalecenie konsultacji specjalistycznej wraz ze wskazaniem podmiotu wykonującego działalność leczniczą, w którym pacjent może uzyskać świadczenie</w:t>
      </w:r>
    </w:p>
    <w:p w:rsidR="00D21DF2" w:rsidRDefault="00632583" w:rsidP="00D21DF2">
      <w:pPr>
        <w:pStyle w:val="Akapitzlist"/>
        <w:numPr>
          <w:ilvl w:val="0"/>
          <w:numId w:val="12"/>
        </w:numPr>
        <w:spacing w:line="360" w:lineRule="auto"/>
        <w:jc w:val="both"/>
      </w:pPr>
      <w:r>
        <w:t>k</w:t>
      </w:r>
      <w:r w:rsidR="00D21DF2" w:rsidRPr="00D21DF2">
        <w:t xml:space="preserve">onsultacja </w:t>
      </w:r>
      <w:r w:rsidR="00AE6C4F">
        <w:t xml:space="preserve">- porada </w:t>
      </w:r>
      <w:r w:rsidR="00D21DF2" w:rsidRPr="00D21DF2">
        <w:t>psychiatryczna, w okresie 2 miesięcy po zakończe</w:t>
      </w:r>
      <w:r w:rsidR="00D21DF2">
        <w:t>niu turnusu rehabilitacyjnego i </w:t>
      </w:r>
      <w:r w:rsidR="00D21DF2" w:rsidRPr="00D21DF2">
        <w:t xml:space="preserve">psychoterapii indywidualnej z wydaniem zaleceń dla uczestnika Programu wykonana przez lekarza specjalistę w dziedzinie psychiatrii dzieci i młodzieży lub psychiatrii dziecięcej lub lekarza, który posiada specjalizację I stopnia w </w:t>
      </w:r>
      <w:r w:rsidR="00077B9A">
        <w:t>dziedzinie psychiatrii dzieci i </w:t>
      </w:r>
      <w:r w:rsidR="00D21DF2" w:rsidRPr="00D21DF2">
        <w:t>młodzieży, lub lekarza w trakcie specjalizacji w dziedzinie psychiatrii dzieci i młodzieży, lub lekarza specjalistę w dziedzinie psychiatrii, lub  lekarza, który po</w:t>
      </w:r>
      <w:r w:rsidR="00077B9A">
        <w:t>siada specjalizację I stopnia w </w:t>
      </w:r>
      <w:r w:rsidR="00D21DF2" w:rsidRPr="00D21DF2">
        <w:t>dziedzinie psychiatrii, lub lekarza w trakcie specjalizacji w dziedzinie psychiatrii</w:t>
      </w:r>
    </w:p>
    <w:p w:rsidR="003B6BEB" w:rsidRDefault="00632583" w:rsidP="00077B9A">
      <w:pPr>
        <w:pStyle w:val="Akapitzlist"/>
        <w:numPr>
          <w:ilvl w:val="0"/>
          <w:numId w:val="12"/>
        </w:numPr>
        <w:spacing w:line="360" w:lineRule="auto"/>
        <w:jc w:val="both"/>
      </w:pPr>
      <w:r>
        <w:t>k</w:t>
      </w:r>
      <w:r w:rsidR="003B6BEB">
        <w:t xml:space="preserve">onsultacja </w:t>
      </w:r>
      <w:r w:rsidR="00AE6C4F">
        <w:t xml:space="preserve">– porada </w:t>
      </w:r>
      <w:r w:rsidR="003B6BEB">
        <w:t>psychologiczna</w:t>
      </w:r>
      <w:r w:rsidR="00A54648">
        <w:t xml:space="preserve">, </w:t>
      </w:r>
      <w:r w:rsidR="00077B9A">
        <w:t xml:space="preserve">kwalifikująca do programu, </w:t>
      </w:r>
      <w:r w:rsidR="001A2AC8">
        <w:t xml:space="preserve">wykonana przez </w:t>
      </w:r>
      <w:r w:rsidR="007303CB">
        <w:t>specjalistę</w:t>
      </w:r>
      <w:r w:rsidR="007303CB" w:rsidRPr="007303CB">
        <w:t xml:space="preserve"> psychologii klinicznej lub psycholog</w:t>
      </w:r>
      <w:r w:rsidR="007303CB">
        <w:t>a klinicz</w:t>
      </w:r>
      <w:r w:rsidR="001B7DF9">
        <w:t>nego</w:t>
      </w:r>
      <w:r w:rsidR="007303CB">
        <w:t xml:space="preserve"> lub</w:t>
      </w:r>
      <w:r w:rsidR="007303CB" w:rsidRPr="007303CB">
        <w:t xml:space="preserve"> psycholog</w:t>
      </w:r>
      <w:r w:rsidR="007303CB">
        <w:t>a</w:t>
      </w:r>
      <w:r w:rsidR="00077B9A">
        <w:t xml:space="preserve"> w trakcie specjalizacji w </w:t>
      </w:r>
      <w:r w:rsidR="007303CB" w:rsidRPr="007303CB">
        <w:t>dziedzin</w:t>
      </w:r>
      <w:r w:rsidR="007303CB">
        <w:t>ie psychologia kliniczna, lub</w:t>
      </w:r>
      <w:r w:rsidR="007303CB" w:rsidRPr="007303CB">
        <w:t xml:space="preserve"> psycholog</w:t>
      </w:r>
      <w:r w:rsidR="007303CB">
        <w:t>a</w:t>
      </w:r>
      <w:r w:rsidR="007303CB" w:rsidRPr="007303CB">
        <w:t xml:space="preserve"> z udokumentowanym co najmniej dwuletnim do</w:t>
      </w:r>
      <w:r w:rsidR="00D21DF2">
        <w:t xml:space="preserve">świadczeniem w pracy klinicznej, </w:t>
      </w:r>
      <w:r w:rsidR="00A54648">
        <w:t>obejmująca:</w:t>
      </w:r>
    </w:p>
    <w:p w:rsidR="003B6BEB" w:rsidRDefault="003B6BEB" w:rsidP="0035072A">
      <w:pPr>
        <w:pStyle w:val="Akapitzlist"/>
        <w:numPr>
          <w:ilvl w:val="0"/>
          <w:numId w:val="9"/>
        </w:numPr>
        <w:spacing w:line="360" w:lineRule="auto"/>
        <w:ind w:left="1134"/>
        <w:jc w:val="both"/>
      </w:pPr>
      <w:r>
        <w:t xml:space="preserve">wywiad psychologiczny (uwzględniający aktywność społeczną pacjenta), </w:t>
      </w:r>
    </w:p>
    <w:p w:rsidR="003B6BEB" w:rsidRDefault="003B6BEB" w:rsidP="0035072A">
      <w:pPr>
        <w:pStyle w:val="Akapitzlist"/>
        <w:numPr>
          <w:ilvl w:val="0"/>
          <w:numId w:val="9"/>
        </w:numPr>
        <w:spacing w:line="360" w:lineRule="auto"/>
        <w:ind w:left="1134"/>
        <w:jc w:val="both"/>
      </w:pPr>
      <w:r>
        <w:t xml:space="preserve">zapoznanie się z dokumentacją medyczną dostarczoną przez pacjenta, </w:t>
      </w:r>
    </w:p>
    <w:p w:rsidR="003B6BEB" w:rsidRDefault="003B6BEB" w:rsidP="0035072A">
      <w:pPr>
        <w:pStyle w:val="Akapitzlist"/>
        <w:numPr>
          <w:ilvl w:val="0"/>
          <w:numId w:val="9"/>
        </w:numPr>
        <w:spacing w:line="360" w:lineRule="auto"/>
        <w:ind w:left="1134"/>
        <w:jc w:val="both"/>
      </w:pPr>
      <w:r>
        <w:t xml:space="preserve">stwierdzenie braku przeciwskazań do udziału w Programie, </w:t>
      </w:r>
    </w:p>
    <w:p w:rsidR="003B6BEB" w:rsidRDefault="003B6BEB" w:rsidP="00A4440B">
      <w:pPr>
        <w:pStyle w:val="Akapitzlist"/>
        <w:numPr>
          <w:ilvl w:val="0"/>
          <w:numId w:val="9"/>
        </w:numPr>
        <w:spacing w:line="360" w:lineRule="auto"/>
        <w:ind w:left="1134"/>
        <w:jc w:val="both"/>
      </w:pPr>
      <w:r>
        <w:lastRenderedPageBreak/>
        <w:t>dokonanie oceny funkcjonowania</w:t>
      </w:r>
      <w:r w:rsidR="00A4440B">
        <w:t xml:space="preserve"> na podstawie </w:t>
      </w:r>
      <w:r w:rsidR="00A4440B" w:rsidRPr="00A4440B">
        <w:t xml:space="preserve">testu depresji o naukowo udowodnionej skuteczności, niebędącego uciążliwym dla osób zagrożonych lub będących w depresji, rekomendowanego przez U.S. Preventive Services Task Force (USPSTF), dostosowanego do wieku uczestników, wybranego przez realizatora </w:t>
      </w:r>
      <w:r w:rsidR="00A4440B">
        <w:t>wraz z odnotowaniem wyników</w:t>
      </w:r>
      <w:r w:rsidR="00D21DF2">
        <w:t>,</w:t>
      </w:r>
    </w:p>
    <w:p w:rsidR="003B6BEB" w:rsidRDefault="003B6BEB" w:rsidP="0035072A">
      <w:pPr>
        <w:pStyle w:val="Akapitzlist"/>
        <w:numPr>
          <w:ilvl w:val="0"/>
          <w:numId w:val="9"/>
        </w:numPr>
        <w:spacing w:line="360" w:lineRule="auto"/>
        <w:ind w:left="1134"/>
        <w:jc w:val="both"/>
      </w:pPr>
      <w:r>
        <w:t xml:space="preserve">ustalenie harmonogramu indywidualnych sesji terapeutycznych </w:t>
      </w:r>
      <w:r w:rsidR="00134283">
        <w:t>i rodzinnych</w:t>
      </w:r>
      <w:r w:rsidR="00D21DF2">
        <w:t>.</w:t>
      </w:r>
    </w:p>
    <w:p w:rsidR="00D21DF2" w:rsidRDefault="00632583" w:rsidP="00D21DF2">
      <w:pPr>
        <w:pStyle w:val="Akapitzlist"/>
        <w:numPr>
          <w:ilvl w:val="0"/>
          <w:numId w:val="12"/>
        </w:numPr>
        <w:spacing w:line="360" w:lineRule="auto"/>
        <w:jc w:val="both"/>
      </w:pPr>
      <w:r>
        <w:t>k</w:t>
      </w:r>
      <w:r w:rsidR="00D21DF2">
        <w:t>onsultacja</w:t>
      </w:r>
      <w:r w:rsidR="00AE6C4F">
        <w:t xml:space="preserve"> - porada</w:t>
      </w:r>
      <w:r w:rsidR="00D21DF2">
        <w:t xml:space="preserve"> psychologiczna</w:t>
      </w:r>
      <w:r w:rsidR="00AE6C4F">
        <w:t>,</w:t>
      </w:r>
      <w:r w:rsidR="00D21DF2">
        <w:t xml:space="preserve"> </w:t>
      </w:r>
      <w:r w:rsidR="00D21DF2" w:rsidRPr="00D21DF2">
        <w:t>w okresie 2 miesięcy po zakończe</w:t>
      </w:r>
      <w:r w:rsidR="00D21DF2">
        <w:t>niu turnusu rehabilitacyjnego i </w:t>
      </w:r>
      <w:r w:rsidR="00D21DF2" w:rsidRPr="00D21DF2">
        <w:t>psychoterapii indywidualnej z wydaniem zaleceń dla uczestnika Programu</w:t>
      </w:r>
      <w:r w:rsidR="00D21DF2">
        <w:t>,</w:t>
      </w:r>
      <w:r w:rsidR="00D21DF2" w:rsidRPr="00D21DF2">
        <w:t xml:space="preserve"> wykonana przez specjalistę psychologii klinicznej lub psycho</w:t>
      </w:r>
      <w:r w:rsidR="001B7DF9">
        <w:t>loga klinicznego</w:t>
      </w:r>
      <w:r w:rsidR="00077B9A">
        <w:t xml:space="preserve"> lub psychologa w </w:t>
      </w:r>
      <w:r w:rsidR="00D21DF2" w:rsidRPr="00D21DF2">
        <w:t>trakcie specjalizacji w dziedzinie psychologia kliniczna, lub psychologa z udokumentowanym co najmniej dwuletnim doświadczeniem w pracy klinicznej</w:t>
      </w:r>
      <w:r w:rsidR="00D21DF2">
        <w:t>,</w:t>
      </w:r>
    </w:p>
    <w:p w:rsidR="003B6BEB" w:rsidRDefault="003B6BEB" w:rsidP="007303CB">
      <w:pPr>
        <w:pStyle w:val="Akapitzlist"/>
        <w:numPr>
          <w:ilvl w:val="0"/>
          <w:numId w:val="12"/>
        </w:numPr>
        <w:spacing w:line="360" w:lineRule="auto"/>
        <w:jc w:val="both"/>
      </w:pPr>
      <w:r w:rsidRPr="003B6BEB">
        <w:t xml:space="preserve">sesja psychoterapii indywidualnej, </w:t>
      </w:r>
      <w:r w:rsidR="001A2AC8">
        <w:t>wykonana przez</w:t>
      </w:r>
      <w:r w:rsidR="001A2AC8" w:rsidRPr="001A2AC8">
        <w:t xml:space="preserve"> </w:t>
      </w:r>
      <w:r w:rsidR="007303CB">
        <w:t>osobę prowadzącą psychoterapię lub osobę ubiegającą</w:t>
      </w:r>
      <w:r w:rsidR="007303CB" w:rsidRPr="007303CB">
        <w:t xml:space="preserve"> się o otrzyma</w:t>
      </w:r>
      <w:r w:rsidR="007303CB">
        <w:t>nie certyfikatu psychoterapeuty</w:t>
      </w:r>
      <w:r w:rsidR="001A2AC8">
        <w:t xml:space="preserve">, </w:t>
      </w:r>
      <w:r w:rsidRPr="003B6BEB">
        <w:t>stanowiąca element ustalonego planu leczenia, nastawiona na przeprac</w:t>
      </w:r>
      <w:r w:rsidR="007303CB">
        <w:t>owanie podstawowych problemów i </w:t>
      </w:r>
      <w:r w:rsidRPr="003B6BEB">
        <w:t>trudności świadczeniobiorcy w formie pomocy psychospołecznej</w:t>
      </w:r>
      <w:r w:rsidR="00134283">
        <w:t>,</w:t>
      </w:r>
      <w:r w:rsidR="00AE6C4F">
        <w:t xml:space="preserve"> trwająca co najmniej 60 min.</w:t>
      </w:r>
    </w:p>
    <w:p w:rsidR="00B5700E" w:rsidRDefault="00B5700E" w:rsidP="00AE6C4F">
      <w:pPr>
        <w:pStyle w:val="Akapitzlist"/>
        <w:numPr>
          <w:ilvl w:val="0"/>
          <w:numId w:val="12"/>
        </w:numPr>
        <w:spacing w:line="360" w:lineRule="auto"/>
        <w:jc w:val="both"/>
      </w:pPr>
      <w:r w:rsidRPr="003B6BEB">
        <w:t xml:space="preserve">sesja psychoterapii </w:t>
      </w:r>
      <w:r>
        <w:t>rodzinnej</w:t>
      </w:r>
      <w:r w:rsidRPr="003B6BEB">
        <w:t xml:space="preserve">, </w:t>
      </w:r>
      <w:r w:rsidR="001A2AC8" w:rsidRPr="001A2AC8">
        <w:t xml:space="preserve">wykonana przez </w:t>
      </w:r>
      <w:r w:rsidR="007303CB" w:rsidRPr="007303CB">
        <w:t>osobę prowadzącą psychoterapię lub osobę ubiegającą się o otrzymanie certyfikatu psychoterapeuty</w:t>
      </w:r>
      <w:r w:rsidR="001A2AC8">
        <w:t xml:space="preserve">, </w:t>
      </w:r>
      <w:r w:rsidRPr="003B6BEB">
        <w:t>stanowiąca element ustalonego planu leczenia, nastawiona na przepracowanie podstawowych problemów i trudności świadczeniobiorcy w formie pomocy psychospołecznej</w:t>
      </w:r>
      <w:r w:rsidR="00134283">
        <w:t>,</w:t>
      </w:r>
      <w:r w:rsidR="00AE6C4F" w:rsidRPr="00AE6C4F">
        <w:t xml:space="preserve"> trwająca co najmniej 60 min.</w:t>
      </w:r>
    </w:p>
    <w:p w:rsidR="00B5700E" w:rsidRDefault="00B5700E" w:rsidP="0035072A">
      <w:pPr>
        <w:pStyle w:val="Akapitzlist"/>
        <w:numPr>
          <w:ilvl w:val="0"/>
          <w:numId w:val="12"/>
        </w:numPr>
        <w:spacing w:line="360" w:lineRule="auto"/>
        <w:jc w:val="both"/>
      </w:pPr>
      <w:r>
        <w:t>turnus rehabilitacyjny</w:t>
      </w:r>
      <w:r w:rsidR="002967FC">
        <w:t>,</w:t>
      </w:r>
      <w:r>
        <w:t xml:space="preserve"> uwzględniający</w:t>
      </w:r>
      <w:r w:rsidR="00EA4404">
        <w:t xml:space="preserve"> następujące świadczenia</w:t>
      </w:r>
      <w:r>
        <w:t>:</w:t>
      </w:r>
    </w:p>
    <w:p w:rsidR="00B5700E" w:rsidRDefault="00B5700E" w:rsidP="00AE6C4F">
      <w:pPr>
        <w:pStyle w:val="Akapitzlist"/>
        <w:numPr>
          <w:ilvl w:val="0"/>
          <w:numId w:val="23"/>
        </w:numPr>
        <w:spacing w:line="360" w:lineRule="auto"/>
        <w:jc w:val="both"/>
      </w:pPr>
      <w:r>
        <w:t>sesja</w:t>
      </w:r>
      <w:r w:rsidR="00A54648" w:rsidRPr="00A54648">
        <w:t xml:space="preserve"> psychoterapii grupowej, </w:t>
      </w:r>
      <w:r w:rsidR="001A2AC8" w:rsidRPr="001A2AC8">
        <w:t xml:space="preserve">wykonana przez </w:t>
      </w:r>
      <w:r w:rsidR="007303CB" w:rsidRPr="007303CB">
        <w:t>osobę prowadzącą psychoterapię lub osobę ubiegającą się o otrzymanie certyfikatu psychoterapeuty</w:t>
      </w:r>
      <w:r w:rsidR="007303CB">
        <w:t xml:space="preserve">, </w:t>
      </w:r>
      <w:r>
        <w:t>obejmująca</w:t>
      </w:r>
      <w:r w:rsidRPr="00B5700E">
        <w:t xml:space="preserve"> trening redukcji stresu, budowanie umiejętności relaksacji psychofizycznej, radzenia sobie z emocjami, trening asertywności, itp.</w:t>
      </w:r>
      <w:r>
        <w:t>,</w:t>
      </w:r>
      <w:r w:rsidR="00AE6C4F" w:rsidRPr="00AE6C4F">
        <w:t xml:space="preserve"> trwająca co najmniej </w:t>
      </w:r>
      <w:r w:rsidR="001B7DF9">
        <w:t>6</w:t>
      </w:r>
      <w:r w:rsidR="00AE6C4F">
        <w:t>0</w:t>
      </w:r>
      <w:r w:rsidR="00AE6C4F" w:rsidRPr="00AE6C4F">
        <w:t xml:space="preserve"> min.</w:t>
      </w:r>
    </w:p>
    <w:p w:rsidR="00A54648" w:rsidRDefault="00B5700E" w:rsidP="00AE6C4F">
      <w:pPr>
        <w:pStyle w:val="Akapitzlist"/>
        <w:numPr>
          <w:ilvl w:val="0"/>
          <w:numId w:val="23"/>
        </w:numPr>
        <w:spacing w:line="360" w:lineRule="auto"/>
        <w:jc w:val="both"/>
      </w:pPr>
      <w:r>
        <w:t>sesja</w:t>
      </w:r>
      <w:r w:rsidRPr="00A54648">
        <w:t xml:space="preserve"> wsparcia psychospołecznego, </w:t>
      </w:r>
      <w:r w:rsidR="001A2AC8" w:rsidRPr="001A2AC8">
        <w:t xml:space="preserve">wykonana przez </w:t>
      </w:r>
      <w:r w:rsidR="00924FEA" w:rsidRPr="00924FEA">
        <w:t>lekarz</w:t>
      </w:r>
      <w:r w:rsidR="00924FEA">
        <w:t>a specjalistę</w:t>
      </w:r>
      <w:r w:rsidR="00924FEA" w:rsidRPr="00924FEA">
        <w:t xml:space="preserve"> w dziedzinie psychia</w:t>
      </w:r>
      <w:r w:rsidR="00924FEA">
        <w:t xml:space="preserve">trii dzieci i młodzieży lub  </w:t>
      </w:r>
      <w:r w:rsidR="00924FEA" w:rsidRPr="00924FEA">
        <w:t>lekarz</w:t>
      </w:r>
      <w:r w:rsidR="00924FEA">
        <w:t>a specjalistę</w:t>
      </w:r>
      <w:r w:rsidR="00924FEA" w:rsidRPr="00924FEA">
        <w:t xml:space="preserve"> w dziedzinie psychiatrii dziecięc</w:t>
      </w:r>
      <w:r w:rsidR="00924FEA">
        <w:t xml:space="preserve">ej, lub  </w:t>
      </w:r>
      <w:r w:rsidR="00924FEA" w:rsidRPr="00924FEA">
        <w:t>lekarz</w:t>
      </w:r>
      <w:r w:rsidR="00924FEA">
        <w:t>a specjalistę</w:t>
      </w:r>
      <w:r w:rsidR="00924FEA" w:rsidRPr="00924FEA">
        <w:t xml:space="preserve"> w </w:t>
      </w:r>
      <w:r w:rsidR="00924FEA">
        <w:t xml:space="preserve">dziedzinie psychiatrii, lub  </w:t>
      </w:r>
      <w:r w:rsidR="00924FEA" w:rsidRPr="00924FEA">
        <w:t>lekarz</w:t>
      </w:r>
      <w:r w:rsidR="00924FEA">
        <w:t>a, który posiada specjalizację I </w:t>
      </w:r>
      <w:r w:rsidR="00924FEA" w:rsidRPr="00924FEA">
        <w:t>stopnia w dziedzinie psychiat</w:t>
      </w:r>
      <w:r w:rsidR="00924FEA">
        <w:t xml:space="preserve">rii dzieci i młodzieży, lub  </w:t>
      </w:r>
      <w:r w:rsidR="00924FEA" w:rsidRPr="00924FEA">
        <w:t>lekarz</w:t>
      </w:r>
      <w:r w:rsidR="00924FEA">
        <w:t>a</w:t>
      </w:r>
      <w:r w:rsidR="00924FEA" w:rsidRPr="00924FEA">
        <w:t xml:space="preserve">, który posiada specjalizację I stopnia w </w:t>
      </w:r>
      <w:r w:rsidR="00924FEA">
        <w:t xml:space="preserve">dziedzinie psychiatrii, lub  </w:t>
      </w:r>
      <w:r w:rsidR="00924FEA" w:rsidRPr="00924FEA">
        <w:t>lekarz</w:t>
      </w:r>
      <w:r w:rsidR="00924FEA">
        <w:t>a</w:t>
      </w:r>
      <w:r w:rsidR="00924FEA" w:rsidRPr="00924FEA">
        <w:t xml:space="preserve"> w trakcie specjalizacji w dziedzinie psychia</w:t>
      </w:r>
      <w:r w:rsidR="00924FEA">
        <w:t xml:space="preserve">trii dzieci i młodzieży, lub </w:t>
      </w:r>
      <w:r w:rsidR="00924FEA" w:rsidRPr="00924FEA">
        <w:t>psycholog</w:t>
      </w:r>
      <w:r w:rsidR="00924FEA">
        <w:t>a, lub specjalistę</w:t>
      </w:r>
      <w:r w:rsidR="00924FEA" w:rsidRPr="00924FEA">
        <w:t xml:space="preserve"> psychologii klinicznej lub psycholog</w:t>
      </w:r>
      <w:r w:rsidR="001B7DF9">
        <w:t>a klinicznego</w:t>
      </w:r>
      <w:r w:rsidR="00924FEA">
        <w:t>, lub  osobę prowadzącą psychoterapię, lub osobę ubiegającą</w:t>
      </w:r>
      <w:r w:rsidR="00924FEA" w:rsidRPr="00924FEA">
        <w:t xml:space="preserve"> się o otrzymanie certyfikatu psychoterapeu</w:t>
      </w:r>
      <w:r w:rsidR="00924FEA">
        <w:t>ty</w:t>
      </w:r>
      <w:r w:rsidR="007303CB">
        <w:t xml:space="preserve">, </w:t>
      </w:r>
      <w:r w:rsidRPr="00A54648">
        <w:t>stanowiąca oddziaływanie psychospołeczne</w:t>
      </w:r>
      <w:r>
        <w:t>,</w:t>
      </w:r>
      <w:r w:rsidR="00AE6C4F" w:rsidRPr="00AE6C4F">
        <w:t xml:space="preserve"> trwająca co najmniej 60 min.</w:t>
      </w:r>
    </w:p>
    <w:p w:rsidR="00134283" w:rsidRDefault="00B5700E" w:rsidP="00077B9A">
      <w:pPr>
        <w:pStyle w:val="Akapitzlist"/>
        <w:numPr>
          <w:ilvl w:val="0"/>
          <w:numId w:val="23"/>
        </w:numPr>
        <w:spacing w:line="360" w:lineRule="auto"/>
        <w:jc w:val="both"/>
      </w:pPr>
      <w:r>
        <w:lastRenderedPageBreak/>
        <w:t>sesja</w:t>
      </w:r>
      <w:r w:rsidRPr="00B5700E">
        <w:t xml:space="preserve"> zajęć edukacyjnych</w:t>
      </w:r>
      <w:r>
        <w:t xml:space="preserve">, </w:t>
      </w:r>
      <w:r w:rsidR="001A2AC8">
        <w:t xml:space="preserve">wykonana przez </w:t>
      </w:r>
      <w:r w:rsidR="007303CB">
        <w:t>osobę prowadzącą edukację zdrowotną</w:t>
      </w:r>
      <w:r w:rsidR="00924FEA">
        <w:t xml:space="preserve">, </w:t>
      </w:r>
      <w:r>
        <w:t>obejmująca</w:t>
      </w:r>
      <w:r w:rsidRPr="00B5700E">
        <w:t xml:space="preserve"> co najmniej następujące treści: radzenie sobie ze stresem oraz związek stylu życia, w tym m.in. akt</w:t>
      </w:r>
      <w:r w:rsidR="001B7DF9">
        <w:t xml:space="preserve">ywności fizycznej, diety, snu i wypoczynku, ze </w:t>
      </w:r>
      <w:r w:rsidRPr="00B5700E">
        <w:t>zdrowiem psychicznym)</w:t>
      </w:r>
      <w:r w:rsidR="00077B9A">
        <w:t xml:space="preserve">, </w:t>
      </w:r>
      <w:r w:rsidR="00077B9A" w:rsidRPr="00077B9A">
        <w:t>trwająca co najmniej 60 min.</w:t>
      </w:r>
    </w:p>
    <w:p w:rsidR="003B6BEB" w:rsidRDefault="003B6BEB" w:rsidP="0035072A">
      <w:pPr>
        <w:pStyle w:val="Nagwek2"/>
        <w:numPr>
          <w:ilvl w:val="1"/>
          <w:numId w:val="20"/>
        </w:numPr>
        <w:ind w:left="567" w:hanging="567"/>
      </w:pPr>
      <w:bookmarkStart w:id="19" w:name="_Toc79404001"/>
      <w:r w:rsidRPr="003B6BEB">
        <w:t>Spo</w:t>
      </w:r>
      <w:r>
        <w:t>sób zakończenia udziału w Programie</w:t>
      </w:r>
      <w:bookmarkEnd w:id="19"/>
    </w:p>
    <w:p w:rsidR="003B6BEB" w:rsidRDefault="003B6BEB" w:rsidP="003B6BEB">
      <w:pPr>
        <w:spacing w:after="0" w:line="360" w:lineRule="auto"/>
        <w:ind w:firstLine="360"/>
        <w:jc w:val="both"/>
      </w:pPr>
      <w:r>
        <w:t>Realizator dopuszcza zakończenie udziału pacjenta w Programie na każdym jego etapie, odbywa się to na życzenie opiekuna prawnego bądź samego pacjenta, potwierdzone przez jego opiekuna prawnego.</w:t>
      </w:r>
    </w:p>
    <w:p w:rsidR="003B6BEB" w:rsidRDefault="003B6BEB" w:rsidP="003B6BEB">
      <w:pPr>
        <w:spacing w:after="0" w:line="360" w:lineRule="auto"/>
        <w:ind w:firstLine="360"/>
        <w:jc w:val="both"/>
      </w:pPr>
      <w:r>
        <w:t>W przypadku ukończenia pełnego cyklu programu pacjent</w:t>
      </w:r>
      <w:r w:rsidR="00451232">
        <w:t xml:space="preserve"> i jego opiekun prawny</w:t>
      </w:r>
      <w:r>
        <w:t xml:space="preserve">: </w:t>
      </w:r>
    </w:p>
    <w:p w:rsidR="003B6BEB" w:rsidRDefault="003B6BEB" w:rsidP="003B6BEB">
      <w:pPr>
        <w:pStyle w:val="Akapitzlist"/>
        <w:numPr>
          <w:ilvl w:val="1"/>
          <w:numId w:val="6"/>
        </w:numPr>
        <w:spacing w:after="0" w:line="360" w:lineRule="auto"/>
        <w:ind w:left="709" w:hanging="338"/>
        <w:jc w:val="both"/>
      </w:pPr>
      <w:r>
        <w:t xml:space="preserve">otrzymuje wytyczne co do dalszego postępowania prozdrowotnego, </w:t>
      </w:r>
    </w:p>
    <w:p w:rsidR="003B6BEB" w:rsidRDefault="003B6BEB" w:rsidP="003B6BEB">
      <w:pPr>
        <w:pStyle w:val="Akapitzlist"/>
        <w:numPr>
          <w:ilvl w:val="1"/>
          <w:numId w:val="6"/>
        </w:numPr>
        <w:spacing w:line="360" w:lineRule="auto"/>
        <w:ind w:left="709" w:hanging="338"/>
        <w:jc w:val="both"/>
      </w:pPr>
      <w:r>
        <w:t xml:space="preserve">zostaje poinformowany o możliwości kontynuowania rehabilitacji w warunkach świadczeń gwarantowanych, </w:t>
      </w:r>
    </w:p>
    <w:p w:rsidR="003B6BEB" w:rsidRDefault="003B6BEB" w:rsidP="003B6BEB">
      <w:pPr>
        <w:pStyle w:val="Akapitzlist"/>
        <w:numPr>
          <w:ilvl w:val="1"/>
          <w:numId w:val="6"/>
        </w:numPr>
        <w:spacing w:line="360" w:lineRule="auto"/>
        <w:ind w:left="709" w:hanging="338"/>
        <w:jc w:val="both"/>
      </w:pPr>
      <w:r>
        <w:t>zostaje poproszony o wypełnienie krótkiej ankiety saty</w:t>
      </w:r>
      <w:r w:rsidR="000069BD">
        <w:t>sfakcji pacjenta (załącznik nr 3</w:t>
      </w:r>
      <w:r>
        <w:t xml:space="preserve">), której wyniki będą pomocne w ewaluacji Programu, </w:t>
      </w:r>
    </w:p>
    <w:p w:rsidR="003B6BEB" w:rsidRDefault="003B6BEB" w:rsidP="003B6BEB">
      <w:pPr>
        <w:pStyle w:val="Akapitzlist"/>
        <w:numPr>
          <w:ilvl w:val="1"/>
          <w:numId w:val="6"/>
        </w:numPr>
        <w:spacing w:after="0" w:line="360" w:lineRule="auto"/>
        <w:ind w:left="709" w:hanging="338"/>
        <w:jc w:val="both"/>
      </w:pPr>
      <w:r>
        <w:t xml:space="preserve">kończy udział w Programie. </w:t>
      </w:r>
    </w:p>
    <w:p w:rsidR="003B6BEB" w:rsidRDefault="003B6BEB" w:rsidP="003B6BEB">
      <w:pPr>
        <w:spacing w:after="0" w:line="360" w:lineRule="auto"/>
        <w:ind w:firstLine="360"/>
        <w:jc w:val="both"/>
      </w:pPr>
      <w:r>
        <w:t>W przypadku nieukończenia pełnego cyklu Programu pacjent</w:t>
      </w:r>
      <w:r w:rsidR="00451232">
        <w:t xml:space="preserve"> i jego opiekun prawny</w:t>
      </w:r>
      <w:r>
        <w:t xml:space="preserve">: </w:t>
      </w:r>
    </w:p>
    <w:p w:rsidR="003B6BEB" w:rsidRDefault="003B6BEB" w:rsidP="00451232">
      <w:pPr>
        <w:pStyle w:val="Akapitzlist"/>
        <w:numPr>
          <w:ilvl w:val="1"/>
          <w:numId w:val="6"/>
        </w:numPr>
        <w:spacing w:line="360" w:lineRule="auto"/>
        <w:ind w:left="709" w:hanging="338"/>
        <w:jc w:val="both"/>
      </w:pPr>
      <w:r>
        <w:t xml:space="preserve">zostaje poinformowany o skutkach, jakie niesie za sobą przerwanie uczestnictwa w Programie (brak uzyskania pełnej efektywności działań rehabilitacyjnych w zakresie poprawy stanu zdrowia i jakości życia), </w:t>
      </w:r>
    </w:p>
    <w:p w:rsidR="003B6BEB" w:rsidRDefault="003B6BEB" w:rsidP="003B6BEB">
      <w:pPr>
        <w:pStyle w:val="Akapitzlist"/>
        <w:numPr>
          <w:ilvl w:val="1"/>
          <w:numId w:val="6"/>
        </w:numPr>
        <w:spacing w:after="0" w:line="360" w:lineRule="auto"/>
        <w:ind w:left="709" w:hanging="338"/>
        <w:jc w:val="both"/>
      </w:pPr>
      <w:r>
        <w:t>zostaje poinformowany o możliwości kontynuowania rehabilitacji w warunkach świadczeń gwarantowanych.</w:t>
      </w:r>
    </w:p>
    <w:p w:rsidR="00E93697" w:rsidRPr="008568FA" w:rsidRDefault="00E93697" w:rsidP="0070231E">
      <w:pPr>
        <w:pStyle w:val="Nagwek1"/>
        <w:numPr>
          <w:ilvl w:val="0"/>
          <w:numId w:val="20"/>
        </w:numPr>
        <w:spacing w:after="240" w:afterAutospacing="0"/>
      </w:pPr>
      <w:bookmarkStart w:id="20" w:name="_Toc70683063"/>
      <w:bookmarkStart w:id="21" w:name="_Toc79404002"/>
      <w:r w:rsidRPr="008568FA">
        <w:t>Organizacja Programu</w:t>
      </w:r>
      <w:bookmarkEnd w:id="20"/>
      <w:bookmarkEnd w:id="21"/>
      <w:r w:rsidRPr="008568FA">
        <w:t xml:space="preserve"> </w:t>
      </w:r>
    </w:p>
    <w:p w:rsidR="009C63C7" w:rsidRPr="00275DAE" w:rsidRDefault="00C90800" w:rsidP="0035072A">
      <w:pPr>
        <w:pStyle w:val="Nagwek2"/>
        <w:numPr>
          <w:ilvl w:val="1"/>
          <w:numId w:val="20"/>
        </w:numPr>
        <w:ind w:left="426" w:hanging="426"/>
      </w:pPr>
      <w:bookmarkStart w:id="22" w:name="_Toc79404003"/>
      <w:r>
        <w:t>Et</w:t>
      </w:r>
      <w:r w:rsidR="009C63C7" w:rsidRPr="00275DAE">
        <w:t xml:space="preserve">apy i </w:t>
      </w:r>
      <w:r w:rsidR="00C359B5" w:rsidRPr="00275DAE">
        <w:t>warunki organizacji Programu</w:t>
      </w:r>
      <w:bookmarkEnd w:id="22"/>
    </w:p>
    <w:p w:rsidR="00E82391" w:rsidRDefault="00E82391" w:rsidP="00E93697">
      <w:pPr>
        <w:spacing w:after="0" w:line="360" w:lineRule="auto"/>
        <w:ind w:firstLine="360"/>
        <w:jc w:val="both"/>
      </w:pPr>
      <w:r>
        <w:t xml:space="preserve">W ramach </w:t>
      </w:r>
      <w:r w:rsidR="00EB63D0">
        <w:t>Programu</w:t>
      </w:r>
      <w:r>
        <w:t xml:space="preserve"> założono </w:t>
      </w:r>
      <w:r w:rsidR="000108E9">
        <w:t xml:space="preserve">następujący harmonogram jego realizacji przez Realizatorów </w:t>
      </w:r>
      <w:r w:rsidR="000108E9" w:rsidRPr="000108E9">
        <w:t>wyłonionych w ramach konkursu ogłoszonego przez Zarząd Województwa Wielkopolskiego</w:t>
      </w:r>
      <w:r w:rsidR="000108E9">
        <w:t>:</w:t>
      </w:r>
    </w:p>
    <w:p w:rsidR="00C359B5" w:rsidRPr="00036977" w:rsidRDefault="00C359B5" w:rsidP="0035072A">
      <w:pPr>
        <w:pStyle w:val="Nagwek2"/>
        <w:numPr>
          <w:ilvl w:val="2"/>
          <w:numId w:val="20"/>
        </w:numPr>
        <w:ind w:left="567" w:hanging="567"/>
      </w:pPr>
      <w:bookmarkStart w:id="23" w:name="_Toc79404004"/>
      <w:r w:rsidRPr="00036977">
        <w:t xml:space="preserve">Działania promocyjno-informacyjne mające na celu </w:t>
      </w:r>
      <w:r w:rsidR="00335BDD" w:rsidRPr="00036977">
        <w:t xml:space="preserve">przeprowadzenie </w:t>
      </w:r>
      <w:r w:rsidRPr="00036977">
        <w:t>naboru do Programu</w:t>
      </w:r>
      <w:bookmarkEnd w:id="23"/>
    </w:p>
    <w:p w:rsidR="00C359B5" w:rsidRDefault="00C359B5" w:rsidP="00887A3A">
      <w:pPr>
        <w:spacing w:after="0" w:line="360" w:lineRule="auto"/>
        <w:ind w:firstLine="360"/>
        <w:jc w:val="both"/>
      </w:pPr>
      <w:r w:rsidRPr="009C63C7">
        <w:t xml:space="preserve">Podstawowym założeniem Programu jest równy dostęp mieszkańców województwa wielkopolskiego do udziału w Programie. W celu zagwarantowania tego niezbędne jest prowadzenie kampanii informacyjnej przez Organizatora i Realizatorów w równym zakresie na terytorium całego województwa. W tym celu </w:t>
      </w:r>
      <w:r w:rsidR="00335BDD">
        <w:t>konieczne</w:t>
      </w:r>
      <w:r w:rsidRPr="009C63C7">
        <w:t xml:space="preserve"> jest wykorzystanie mediów tr</w:t>
      </w:r>
      <w:r>
        <w:t>adycyjnych oraz elektronicznych oraz dotarcie z informacją na ten temat do podmiotów leczniczych udzielających świadczeń zdrowotnych dla populacji docelowej.</w:t>
      </w:r>
    </w:p>
    <w:p w:rsidR="004C2B6E" w:rsidRDefault="004C2B6E" w:rsidP="00887A3A">
      <w:pPr>
        <w:spacing w:after="0" w:line="360" w:lineRule="auto"/>
        <w:ind w:firstLine="360"/>
        <w:jc w:val="both"/>
      </w:pPr>
      <w:r w:rsidRPr="004C2B6E">
        <w:lastRenderedPageBreak/>
        <w:t>Kampania informacyjna prowadzona będzie przez Rea</w:t>
      </w:r>
      <w:r>
        <w:t>lizatorów w ramach współpracy z </w:t>
      </w:r>
      <w:r w:rsidRPr="004C2B6E">
        <w:t xml:space="preserve">podmiotami udzielającymi świadczeń w podstawowej opiece zdrowotnej oraz w opiece psychiatrycznej (głównie poradnie zdrowia psychicznego, gabinety lekarzy psychiatrów, oddziały/ośrodki dzienne psychiatryczne), innymi podmiotami leczniczymi, organizacjami pozarządowymi, a także z lokalnymi mediami (radio, prasa, media społecznościowe). Ponadto informacje o Programie dostępne będą w siedzibie </w:t>
      </w:r>
      <w:r>
        <w:t>Realizatorów</w:t>
      </w:r>
      <w:r w:rsidRPr="004C2B6E">
        <w:t>, a także w miejscach użyteczności publicznej, w tym w Urzędzie Marszałkowskim Województwa Wielkopolskiego (informacje opublikowane m.in. w formie komunikatów na stronie internetowej, plakatów na tablicach ogłoszeń). Akcje promocyjne będą odbywać się także poprzez dystrybucję ulotek oraz plakatów informacyjnych. Ostateczny wybór konkretnych sposobów rozpowszechnienia informacji o Programie i dystrybucji ostatecznie zależny będzie od wyboru narzędzi przez Realizatora w złożonej na konkurs ofercie.</w:t>
      </w:r>
    </w:p>
    <w:p w:rsidR="00EA4404" w:rsidRDefault="00EA4404" w:rsidP="0035072A">
      <w:pPr>
        <w:pStyle w:val="Nagwek2"/>
        <w:numPr>
          <w:ilvl w:val="2"/>
          <w:numId w:val="20"/>
        </w:numPr>
        <w:ind w:left="567" w:hanging="567"/>
      </w:pPr>
      <w:bookmarkStart w:id="24" w:name="_Toc79404005"/>
      <w:r w:rsidRPr="00EA4404">
        <w:t>Kwalifikacja do Programu</w:t>
      </w:r>
      <w:bookmarkEnd w:id="24"/>
    </w:p>
    <w:p w:rsidR="003B6BEB" w:rsidRDefault="00EB63D0" w:rsidP="0035072A">
      <w:pPr>
        <w:pStyle w:val="Akapitzlist"/>
        <w:numPr>
          <w:ilvl w:val="0"/>
          <w:numId w:val="25"/>
        </w:numPr>
        <w:spacing w:after="0" w:line="360" w:lineRule="auto"/>
        <w:ind w:left="426" w:hanging="66"/>
        <w:jc w:val="both"/>
      </w:pPr>
      <w:r w:rsidRPr="00EA4404">
        <w:t>Konsultacja psychiatryczna</w:t>
      </w:r>
    </w:p>
    <w:p w:rsidR="00E82391" w:rsidRDefault="00E82391" w:rsidP="00887A3A">
      <w:pPr>
        <w:spacing w:after="0" w:line="360" w:lineRule="auto"/>
        <w:ind w:firstLine="360"/>
        <w:jc w:val="both"/>
      </w:pPr>
      <w:r>
        <w:t>Prz</w:t>
      </w:r>
      <w:r w:rsidR="00EA4404">
        <w:t xml:space="preserve">ewiduje się zwiększenie o 10 % </w:t>
      </w:r>
      <w:r>
        <w:t>liczby osób, u których zostanie wykonane badanie kwalifikujące do Programu w relacji do liczby osób uczestniczących w kompleksowej rehabilitacji leczniczej, co pozwoli na poprawę dostępności do interwencji oraz objęcie działaniami zaplanowanej liczby pacjentów. Formularz kwalifikujący do udziału w Programie przygotowany przez lekarza specjalistę psychiatrę wraz z za</w:t>
      </w:r>
      <w:r w:rsidR="00AA4E9D">
        <w:t>ł</w:t>
      </w:r>
      <w:r w:rsidR="000069BD">
        <w:t>ącznikami stanowi załącznik nr 1</w:t>
      </w:r>
      <w:r>
        <w:t xml:space="preserve"> do Programu.</w:t>
      </w:r>
    </w:p>
    <w:p w:rsidR="003B6BEB" w:rsidRPr="00EA4404" w:rsidRDefault="00EB63D0" w:rsidP="0035072A">
      <w:pPr>
        <w:pStyle w:val="Akapitzlist"/>
        <w:numPr>
          <w:ilvl w:val="0"/>
          <w:numId w:val="25"/>
        </w:numPr>
        <w:spacing w:after="0" w:line="360" w:lineRule="auto"/>
        <w:ind w:left="426" w:hanging="66"/>
        <w:jc w:val="both"/>
      </w:pPr>
      <w:r w:rsidRPr="00EA4404">
        <w:t>K</w:t>
      </w:r>
      <w:r w:rsidR="00134283">
        <w:t>onsultacja psychologiczna</w:t>
      </w:r>
    </w:p>
    <w:p w:rsidR="00743F6A" w:rsidRDefault="002967FC" w:rsidP="00887A3A">
      <w:pPr>
        <w:spacing w:after="0" w:line="360" w:lineRule="auto"/>
        <w:ind w:firstLine="360"/>
        <w:jc w:val="both"/>
      </w:pPr>
      <w:r>
        <w:t>N</w:t>
      </w:r>
      <w:r w:rsidR="00743F6A">
        <w:t>ależy zaznaczyć, że liczba osób, u których zostanie wykonane badanie kwalifikujące do Programu, może być również zwiększona o 10%, w stosunku d</w:t>
      </w:r>
      <w:r w:rsidR="00871AB8">
        <w:t>o liczby osób uczestniczących w </w:t>
      </w:r>
      <w:r w:rsidR="002956A4">
        <w:t>Programie</w:t>
      </w:r>
      <w:r w:rsidR="00743F6A">
        <w:t>, co pozwoli na poprawę dostępności do działań i objęcie interwencjami zaplanowanej liczby pacjentów. Formularz kwalifikacyjny przygotowany przez p</w:t>
      </w:r>
      <w:r w:rsidR="00FE045E">
        <w:t>s</w:t>
      </w:r>
      <w:r w:rsidR="000069BD">
        <w:t>ychologa stanowi załącznik nr 2</w:t>
      </w:r>
      <w:r w:rsidR="00743F6A">
        <w:t xml:space="preserve"> do Programu.</w:t>
      </w:r>
    </w:p>
    <w:p w:rsidR="00743F6A" w:rsidRDefault="00E93697" w:rsidP="00887A3A">
      <w:pPr>
        <w:spacing w:after="0" w:line="360" w:lineRule="auto"/>
        <w:ind w:firstLine="360"/>
        <w:jc w:val="both"/>
      </w:pPr>
      <w:r>
        <w:t xml:space="preserve">W Programie </w:t>
      </w:r>
      <w:r w:rsidR="00743F6A">
        <w:t>celowo zastosowano dwukrotną weryfikację br</w:t>
      </w:r>
      <w:r w:rsidR="002E7AF7">
        <w:t>aku przeciwwskazań do udziału w </w:t>
      </w:r>
      <w:r w:rsidR="00743F6A">
        <w:t>nim, zgodnie z założeniem, iż lekarz psychiatra kwalifikuje pacjenta pod kątem zdrowia psychicznego (wyklucza ewentualne zaburzenia lub choroby psychiczne, które mogłyby stanowić przeszkodę do wzięcia udziału w Programie), natomiast psycholog pod kątem sprawności psychologicznej (poznawczej, emocjonalnej, społecznej), niezbędnej do udziału w Programie. W związku z powyższym obie kwalifikacje można uznać za komplementarne, zapewniające całościowe spojrzenie na funkcjonowanie psychologiczne kandydata do udziału w Programie.</w:t>
      </w:r>
    </w:p>
    <w:p w:rsidR="00EA4404" w:rsidRPr="00EA4404" w:rsidRDefault="00EA4404" w:rsidP="0035072A">
      <w:pPr>
        <w:pStyle w:val="Nagwek2"/>
        <w:numPr>
          <w:ilvl w:val="2"/>
          <w:numId w:val="20"/>
        </w:numPr>
        <w:ind w:left="567" w:hanging="567"/>
      </w:pPr>
      <w:bookmarkStart w:id="25" w:name="_Toc79404006"/>
      <w:r w:rsidRPr="00EA4404">
        <w:t>Rehabilitacja uczestników</w:t>
      </w:r>
      <w:bookmarkEnd w:id="25"/>
    </w:p>
    <w:p w:rsidR="00EB63D0" w:rsidRDefault="00EB24D2" w:rsidP="00AA4E9D">
      <w:pPr>
        <w:pStyle w:val="Akapitzlist"/>
        <w:numPr>
          <w:ilvl w:val="0"/>
          <w:numId w:val="24"/>
        </w:numPr>
        <w:spacing w:after="0" w:line="360" w:lineRule="auto"/>
        <w:jc w:val="both"/>
      </w:pPr>
      <w:r>
        <w:t xml:space="preserve">Opracowanie </w:t>
      </w:r>
      <w:r w:rsidR="00DF1BA7">
        <w:t xml:space="preserve">przez Realizatora </w:t>
      </w:r>
      <w:r>
        <w:t>programu</w:t>
      </w:r>
      <w:r w:rsidR="000178D1">
        <w:t xml:space="preserve"> psychoterapii indywidualnej </w:t>
      </w:r>
      <w:r w:rsidR="002967FC">
        <w:t xml:space="preserve">dla uczestnika, </w:t>
      </w:r>
      <w:r w:rsidR="00DF1BA7">
        <w:t>uwzględniającego</w:t>
      </w:r>
      <w:r w:rsidR="000642DF">
        <w:t xml:space="preserve"> </w:t>
      </w:r>
      <w:r w:rsidR="00757B49">
        <w:t>12</w:t>
      </w:r>
      <w:r w:rsidR="00887137" w:rsidRPr="00757B49">
        <w:t xml:space="preserve"> </w:t>
      </w:r>
      <w:r w:rsidR="00DF1BA7">
        <w:t xml:space="preserve">sesji </w:t>
      </w:r>
      <w:r w:rsidR="00CE4209">
        <w:t>psychoterapii indywidualnej i </w:t>
      </w:r>
      <w:r w:rsidR="00757B49">
        <w:t>12</w:t>
      </w:r>
      <w:r w:rsidR="00CE4209" w:rsidRPr="00757B49">
        <w:t xml:space="preserve"> </w:t>
      </w:r>
      <w:r w:rsidR="00CE4209" w:rsidRPr="00CE4209">
        <w:t xml:space="preserve">sesji psychoterapii </w:t>
      </w:r>
      <w:r w:rsidR="00CE4209">
        <w:t xml:space="preserve">rodzinnej </w:t>
      </w:r>
      <w:r w:rsidR="00887137">
        <w:t>(</w:t>
      </w:r>
      <w:r w:rsidR="00757B49" w:rsidRPr="00757B49">
        <w:t>6</w:t>
      </w:r>
      <w:r w:rsidR="001B7DF9" w:rsidRPr="001B7DF9">
        <w:t> </w:t>
      </w:r>
      <w:r w:rsidR="00887137">
        <w:t xml:space="preserve">przed- i </w:t>
      </w:r>
      <w:r w:rsidR="00757B49" w:rsidRPr="00757B49">
        <w:t>6</w:t>
      </w:r>
      <w:r w:rsidR="00CE4209" w:rsidRPr="00156E36">
        <w:rPr>
          <w:color w:val="FF0000"/>
        </w:rPr>
        <w:t xml:space="preserve"> </w:t>
      </w:r>
      <w:r w:rsidR="00887137">
        <w:t>po powro</w:t>
      </w:r>
      <w:r w:rsidR="00DF1BA7">
        <w:t>cie z turnusu</w:t>
      </w:r>
      <w:r w:rsidR="00E22DD5">
        <w:t xml:space="preserve"> rehabilitacyjnego</w:t>
      </w:r>
      <w:r w:rsidR="00DF1BA7">
        <w:t>),</w:t>
      </w:r>
      <w:r w:rsidR="00B409AB">
        <w:t xml:space="preserve"> </w:t>
      </w:r>
      <w:r w:rsidR="00B409AB" w:rsidRPr="00B409AB">
        <w:t xml:space="preserve">zgodnie z wymogami </w:t>
      </w:r>
      <w:r w:rsidR="00AA4E9D">
        <w:t>Rozporządzenia</w:t>
      </w:r>
      <w:r w:rsidR="00AA4E9D" w:rsidRPr="00AA4E9D">
        <w:t xml:space="preserve"> </w:t>
      </w:r>
      <w:r w:rsidR="00AA4E9D" w:rsidRPr="00AA4E9D">
        <w:lastRenderedPageBreak/>
        <w:t>Ministra Zdrowia z 19 czerwca 2019r. w sprawie świadczeń gwarantowanych z zakresu opieki psychiatrycznej i leczenia uzależnień (Dz.U.2019.1285 ze zm.)</w:t>
      </w:r>
      <w:r w:rsidR="00CE4209">
        <w:t>,</w:t>
      </w:r>
    </w:p>
    <w:p w:rsidR="000178D1" w:rsidRDefault="000178D1" w:rsidP="0035072A">
      <w:pPr>
        <w:pStyle w:val="Akapitzlist"/>
        <w:numPr>
          <w:ilvl w:val="0"/>
          <w:numId w:val="24"/>
        </w:numPr>
        <w:spacing w:after="0" w:line="360" w:lineRule="auto"/>
        <w:ind w:left="284" w:firstLine="76"/>
        <w:jc w:val="both"/>
      </w:pPr>
      <w:r>
        <w:t xml:space="preserve">Opracowanie </w:t>
      </w:r>
      <w:r w:rsidR="00064CE2">
        <w:t xml:space="preserve">przez Realizatora </w:t>
      </w:r>
      <w:r>
        <w:t xml:space="preserve">programu socjoterapeutycznego, do realizacji podczas turnusu rehabilitacyjnego dla wszystkich </w:t>
      </w:r>
      <w:r w:rsidR="00887137">
        <w:t>uczestników, uwzględniającego:</w:t>
      </w:r>
    </w:p>
    <w:p w:rsidR="00DF1BA7" w:rsidRPr="00551054" w:rsidRDefault="00CE4209" w:rsidP="0035072A">
      <w:pPr>
        <w:pStyle w:val="Akapitzlist"/>
        <w:numPr>
          <w:ilvl w:val="0"/>
          <w:numId w:val="13"/>
        </w:numPr>
        <w:spacing w:line="360" w:lineRule="auto"/>
        <w:jc w:val="both"/>
      </w:pPr>
      <w:r w:rsidRPr="00551054">
        <w:t>12</w:t>
      </w:r>
      <w:r w:rsidR="00DD2870" w:rsidRPr="00551054">
        <w:t xml:space="preserve"> </w:t>
      </w:r>
      <w:r w:rsidR="00887137" w:rsidRPr="00551054">
        <w:t>ses</w:t>
      </w:r>
      <w:r w:rsidR="00DD2870" w:rsidRPr="00551054">
        <w:t>ji</w:t>
      </w:r>
      <w:r w:rsidR="0018019C" w:rsidRPr="00551054">
        <w:t xml:space="preserve"> psychoterapii grupowej</w:t>
      </w:r>
      <w:r w:rsidR="00DD2870" w:rsidRPr="00551054">
        <w:t xml:space="preserve">, </w:t>
      </w:r>
      <w:r w:rsidR="0018019C" w:rsidRPr="00551054">
        <w:t xml:space="preserve">trwających min. </w:t>
      </w:r>
      <w:r w:rsidR="001B7DF9">
        <w:t>6</w:t>
      </w:r>
      <w:r w:rsidR="0090719B" w:rsidRPr="00551054">
        <w:t>0</w:t>
      </w:r>
      <w:r w:rsidR="0018019C" w:rsidRPr="00551054">
        <w:t xml:space="preserve"> min, </w:t>
      </w:r>
      <w:r w:rsidR="0090719B" w:rsidRPr="00551054">
        <w:t xml:space="preserve">z min. </w:t>
      </w:r>
      <w:r w:rsidR="00890573" w:rsidRPr="00551054">
        <w:t xml:space="preserve">1 </w:t>
      </w:r>
      <w:r w:rsidR="0090719B" w:rsidRPr="00551054">
        <w:t xml:space="preserve">przerwą, </w:t>
      </w:r>
      <w:r w:rsidR="0018019C" w:rsidRPr="00551054">
        <w:t xml:space="preserve">dla grupy max. 12 osób, </w:t>
      </w:r>
      <w:r w:rsidR="00DD2870" w:rsidRPr="00551054">
        <w:t xml:space="preserve">obejmujących trening </w:t>
      </w:r>
      <w:r w:rsidR="00C43D44" w:rsidRPr="00551054">
        <w:t>redukcji stresu, budowanie umiejętności relaksacji psychofizycznej, radzenia sobie z emocjami, trening asertywności, itp.</w:t>
      </w:r>
    </w:p>
    <w:p w:rsidR="00887137" w:rsidRPr="00551054" w:rsidRDefault="00CE4209" w:rsidP="0090719B">
      <w:pPr>
        <w:pStyle w:val="Akapitzlist"/>
        <w:numPr>
          <w:ilvl w:val="0"/>
          <w:numId w:val="13"/>
        </w:numPr>
        <w:spacing w:line="360" w:lineRule="auto"/>
        <w:jc w:val="both"/>
      </w:pPr>
      <w:r w:rsidRPr="00551054">
        <w:t>6</w:t>
      </w:r>
      <w:r w:rsidR="00DD2870" w:rsidRPr="00551054">
        <w:t xml:space="preserve"> </w:t>
      </w:r>
      <w:r w:rsidR="00DF1BA7" w:rsidRPr="00551054">
        <w:t>s</w:t>
      </w:r>
      <w:r w:rsidR="00DD2870" w:rsidRPr="00551054">
        <w:t>esji</w:t>
      </w:r>
      <w:r w:rsidR="00DF1BA7" w:rsidRPr="00551054">
        <w:t xml:space="preserve"> wsparcia psychospołecznego,</w:t>
      </w:r>
      <w:r w:rsidR="0018019C" w:rsidRPr="00551054">
        <w:t xml:space="preserve"> trwających min. 60 min, dla grupy </w:t>
      </w:r>
      <w:r w:rsidR="00887A3A" w:rsidRPr="00551054">
        <w:t xml:space="preserve">max. </w:t>
      </w:r>
      <w:r w:rsidR="0018019C" w:rsidRPr="00551054">
        <w:t xml:space="preserve">6 osób, </w:t>
      </w:r>
      <w:r w:rsidR="00890573" w:rsidRPr="00551054">
        <w:t>w oparciu o</w:t>
      </w:r>
      <w:r w:rsidR="0090719B" w:rsidRPr="00551054">
        <w:t xml:space="preserve"> </w:t>
      </w:r>
      <w:r w:rsidR="00890573" w:rsidRPr="00551054">
        <w:t>wybrane</w:t>
      </w:r>
      <w:r w:rsidR="0090719B" w:rsidRPr="00551054">
        <w:t xml:space="preserve"> formy oddziaływania psychospołecznego, np. dialektycznej terapii behawioraln</w:t>
      </w:r>
      <w:r w:rsidR="00BD571B" w:rsidRPr="00551054">
        <w:t>ej (DBT) i terapii opartej</w:t>
      </w:r>
      <w:r w:rsidR="0090719B" w:rsidRPr="00551054">
        <w:t xml:space="preserve"> na mentalizacji (MBT)</w:t>
      </w:r>
      <w:r w:rsidR="00BD571B" w:rsidRPr="00551054">
        <w:t>, terapii skoncentrowanej na rozwiązaniach (TSR).</w:t>
      </w:r>
    </w:p>
    <w:p w:rsidR="00B409AB" w:rsidRDefault="00CE4209" w:rsidP="0035072A">
      <w:pPr>
        <w:pStyle w:val="Akapitzlist"/>
        <w:numPr>
          <w:ilvl w:val="0"/>
          <w:numId w:val="13"/>
        </w:numPr>
        <w:spacing w:line="360" w:lineRule="auto"/>
        <w:jc w:val="both"/>
      </w:pPr>
      <w:r w:rsidRPr="00551054">
        <w:t>6</w:t>
      </w:r>
      <w:r w:rsidR="00DD2870" w:rsidRPr="00551054">
        <w:t xml:space="preserve"> </w:t>
      </w:r>
      <w:r w:rsidR="00DD2870">
        <w:t xml:space="preserve">sesji zajęć edukacyjnych, </w:t>
      </w:r>
      <w:r w:rsidR="0090719B">
        <w:t>trwających min. 6</w:t>
      </w:r>
      <w:r w:rsidR="007D6E19">
        <w:t xml:space="preserve">0 min, dla grupy </w:t>
      </w:r>
      <w:r w:rsidR="00887A3A">
        <w:t xml:space="preserve">max. </w:t>
      </w:r>
      <w:r w:rsidR="007D6E19">
        <w:t xml:space="preserve">6 osób, </w:t>
      </w:r>
      <w:r w:rsidR="00DD2870">
        <w:t>uwzględniających</w:t>
      </w:r>
      <w:r w:rsidR="00B409AB">
        <w:t xml:space="preserve"> badanie poziomu wiedzy uczestników przy zastosowaniu opracowanego przez Realizatora pre-testu przed prelekcją oraz post-testu p</w:t>
      </w:r>
      <w:r w:rsidR="0090719B">
        <w:t>o prelekcji, składającego się z </w:t>
      </w:r>
      <w:r w:rsidR="00B409AB">
        <w:t>min. 10 pytań zamkniętych (realizowane z wykorzystaniem metody wykładu oraz dyskusji, tematyka spotkania zostanie szczegółowo zaplanowana przez realizującego je specjalistę, powinna obejmować co najmniej następujące treści: radzenie sobie ze stresem oraz związek stylu życia, w tym m.in. aktywności fizyczne</w:t>
      </w:r>
      <w:r>
        <w:t>j, diety, snu i </w:t>
      </w:r>
      <w:r w:rsidR="00871AB8">
        <w:t>wypoczynku, ze  zdrowiem</w:t>
      </w:r>
      <w:r w:rsidR="00B409AB">
        <w:t xml:space="preserve"> psychicznym).</w:t>
      </w:r>
    </w:p>
    <w:p w:rsidR="00204F58" w:rsidRDefault="00B409AB" w:rsidP="0035072A">
      <w:pPr>
        <w:pStyle w:val="Akapitzlist"/>
        <w:numPr>
          <w:ilvl w:val="0"/>
          <w:numId w:val="13"/>
        </w:numPr>
        <w:spacing w:before="240" w:after="0" w:line="360" w:lineRule="auto"/>
        <w:jc w:val="both"/>
      </w:pPr>
      <w:r>
        <w:t>zajęcia rekreacyjne,</w:t>
      </w:r>
      <w:r w:rsidR="007F7EF9">
        <w:t xml:space="preserve"> uwzględniające wycieczki turystyczno-krajoznawcze, zajęcia sportowe, kulturalno-oświatowe, zorientowane na relaks i integrację, itp.</w:t>
      </w:r>
    </w:p>
    <w:p w:rsidR="00B91083" w:rsidRDefault="00064CE2" w:rsidP="0035072A">
      <w:pPr>
        <w:pStyle w:val="Akapitzlist"/>
        <w:numPr>
          <w:ilvl w:val="0"/>
          <w:numId w:val="24"/>
        </w:numPr>
        <w:spacing w:after="0" w:line="360" w:lineRule="auto"/>
        <w:ind w:left="284" w:firstLine="76"/>
        <w:jc w:val="both"/>
      </w:pPr>
      <w:r>
        <w:t>Odb</w:t>
      </w:r>
      <w:r w:rsidR="00134283">
        <w:t>ycie turnusu rehabilitacyjnego</w:t>
      </w:r>
    </w:p>
    <w:p w:rsidR="00EA4404" w:rsidRPr="00EA4404" w:rsidRDefault="00EA4404" w:rsidP="0035072A">
      <w:pPr>
        <w:pStyle w:val="Nagwek2"/>
        <w:numPr>
          <w:ilvl w:val="2"/>
          <w:numId w:val="20"/>
        </w:numPr>
        <w:ind w:left="567" w:hanging="567"/>
      </w:pPr>
      <w:bookmarkStart w:id="26" w:name="_Toc79404007"/>
      <w:r>
        <w:t>Weryfikacja efektów rehabilitacji</w:t>
      </w:r>
      <w:bookmarkEnd w:id="26"/>
    </w:p>
    <w:p w:rsidR="00D249BC" w:rsidRDefault="00D249BC" w:rsidP="0035072A">
      <w:pPr>
        <w:pStyle w:val="Akapitzlist"/>
        <w:numPr>
          <w:ilvl w:val="0"/>
          <w:numId w:val="26"/>
        </w:numPr>
        <w:spacing w:after="0" w:line="360" w:lineRule="auto"/>
        <w:ind w:left="284" w:firstLine="76"/>
        <w:jc w:val="both"/>
      </w:pPr>
      <w:r>
        <w:t xml:space="preserve">Konsultacja indywidualna lekarska i psychologiczna </w:t>
      </w:r>
      <w:r w:rsidR="00B442AE">
        <w:t>w okresie 2</w:t>
      </w:r>
      <w:r w:rsidR="00C43D44">
        <w:t xml:space="preserve"> miesięcy </w:t>
      </w:r>
      <w:r>
        <w:t xml:space="preserve">po </w:t>
      </w:r>
      <w:r w:rsidR="002967FC">
        <w:t xml:space="preserve">zakończeniu </w:t>
      </w:r>
      <w:r w:rsidR="00C43D44">
        <w:t xml:space="preserve">turnusu rehabilitacyjnego </w:t>
      </w:r>
      <w:r w:rsidR="00B442AE">
        <w:t xml:space="preserve">i psychoterapii indywidualnej </w:t>
      </w:r>
      <w:r>
        <w:t xml:space="preserve">z wydaniem zaleceń dla uczestnika </w:t>
      </w:r>
      <w:r w:rsidR="00887A3A">
        <w:t>Programu.</w:t>
      </w:r>
    </w:p>
    <w:p w:rsidR="00134283" w:rsidRPr="00FE045E" w:rsidRDefault="00134283" w:rsidP="0035072A">
      <w:pPr>
        <w:pStyle w:val="Nagwek2"/>
        <w:numPr>
          <w:ilvl w:val="1"/>
          <w:numId w:val="20"/>
        </w:numPr>
        <w:ind w:left="426" w:hanging="426"/>
      </w:pPr>
      <w:bookmarkStart w:id="27" w:name="_Toc79404008"/>
      <w:r w:rsidRPr="00FE045E">
        <w:t>Szczegółowe wymagania do spełnienia przez Realizatora</w:t>
      </w:r>
      <w:r>
        <w:t xml:space="preserve"> podczas udzielania świadczeń w Programie</w:t>
      </w:r>
      <w:r w:rsidRPr="00FE045E">
        <w:t>:</w:t>
      </w:r>
      <w:bookmarkEnd w:id="27"/>
    </w:p>
    <w:p w:rsidR="002E7AF7" w:rsidRDefault="002E7AF7" w:rsidP="007F7EF9">
      <w:pPr>
        <w:pStyle w:val="Akapitzlist"/>
        <w:numPr>
          <w:ilvl w:val="0"/>
          <w:numId w:val="11"/>
        </w:numPr>
        <w:spacing w:after="0" w:line="360" w:lineRule="auto"/>
        <w:jc w:val="both"/>
      </w:pPr>
      <w:r>
        <w:t xml:space="preserve">Personel udzielający świadczeń zgodny z wymogami Rozporządzenia </w:t>
      </w:r>
      <w:r w:rsidRPr="00887A3A">
        <w:t>Mini</w:t>
      </w:r>
      <w:r>
        <w:t>stra Zdrowia z 19 czerwca 2019r</w:t>
      </w:r>
      <w:r w:rsidRPr="00887A3A">
        <w:t>. w sprawie świadczeń gwarantowanych z z</w:t>
      </w:r>
      <w:r>
        <w:t>akresu opieki psychiatrycznej i </w:t>
      </w:r>
      <w:r w:rsidRPr="00887A3A">
        <w:t>leczenia uzależnień</w:t>
      </w:r>
      <w:r>
        <w:t xml:space="preserve"> (</w:t>
      </w:r>
      <w:r w:rsidR="007F7EF9" w:rsidRPr="007F7EF9">
        <w:t>Dz.U.2019.1285 ze zm.</w:t>
      </w:r>
      <w:r>
        <w:t>),</w:t>
      </w:r>
      <w:r w:rsidR="00924FEA">
        <w:t xml:space="preserve"> </w:t>
      </w:r>
      <w:r w:rsidR="005D23D1">
        <w:t>wymienionych</w:t>
      </w:r>
      <w:r w:rsidR="00924FEA">
        <w:t xml:space="preserve"> </w:t>
      </w:r>
      <w:r w:rsidR="005D23D1">
        <w:t>w pkt. III.5 Programu.</w:t>
      </w:r>
    </w:p>
    <w:p w:rsidR="00134283" w:rsidRDefault="00134283" w:rsidP="0035072A">
      <w:pPr>
        <w:pStyle w:val="Akapitzlist"/>
        <w:numPr>
          <w:ilvl w:val="0"/>
          <w:numId w:val="11"/>
        </w:numPr>
        <w:spacing w:after="0" w:line="360" w:lineRule="auto"/>
        <w:jc w:val="both"/>
      </w:pPr>
      <w:r>
        <w:t>Posiadanie opinii właściwego państwowego inspektora sanitarnego o spełnieniu wymogów sanitarno-epidemiologicznych w pomieszczeniach, w których będą realizowane świadczenia w ramach turnusu rehabilitacyjnego,</w:t>
      </w:r>
    </w:p>
    <w:p w:rsidR="00134283" w:rsidRDefault="00134283" w:rsidP="0035072A">
      <w:pPr>
        <w:pStyle w:val="Akapitzlist"/>
        <w:numPr>
          <w:ilvl w:val="0"/>
          <w:numId w:val="11"/>
        </w:numPr>
        <w:spacing w:after="0" w:line="360" w:lineRule="auto"/>
        <w:jc w:val="both"/>
      </w:pPr>
      <w:r>
        <w:lastRenderedPageBreak/>
        <w:t xml:space="preserve">Liczba uczestników </w:t>
      </w:r>
      <w:r w:rsidR="002E7AF7">
        <w:t xml:space="preserve">turnusu rehabilitacyjnego </w:t>
      </w:r>
      <w:r>
        <w:t>przypadająca na jednego wychowawcę, spełniającego wymogi zapisane w </w:t>
      </w:r>
      <w:r w:rsidRPr="00D1476B">
        <w:rPr>
          <w:rFonts w:cstheme="minorHAnsi"/>
        </w:rPr>
        <w:t>§</w:t>
      </w:r>
      <w:r>
        <w:t xml:space="preserve"> 8 Rozporządzenia Ministra Edukacji Nar</w:t>
      </w:r>
      <w:r w:rsidR="002967FC">
        <w:t>odowej z dnia 8 lipca 1993 r. w </w:t>
      </w:r>
      <w:r>
        <w:t xml:space="preserve">sprawie rodzajów, organizacji i zasad działania publicznych placówek wypoczynku dla dzieci i młodzieży szkolnej nie może wynosić więcej niż 12 osób, </w:t>
      </w:r>
    </w:p>
    <w:p w:rsidR="00134283" w:rsidRDefault="00134283" w:rsidP="0035072A">
      <w:pPr>
        <w:pStyle w:val="Akapitzlist"/>
        <w:numPr>
          <w:ilvl w:val="0"/>
          <w:numId w:val="11"/>
        </w:numPr>
        <w:spacing w:after="0" w:line="360" w:lineRule="auto"/>
        <w:jc w:val="both"/>
      </w:pPr>
      <w:r>
        <w:t xml:space="preserve">Czas trwania turnusu </w:t>
      </w:r>
      <w:r w:rsidR="002E7AF7">
        <w:t xml:space="preserve">rehabilitacyjnego </w:t>
      </w:r>
      <w:r>
        <w:t>- 14 dni,</w:t>
      </w:r>
    </w:p>
    <w:p w:rsidR="00134283" w:rsidRDefault="00134283" w:rsidP="0035072A">
      <w:pPr>
        <w:pStyle w:val="Akapitzlist"/>
        <w:numPr>
          <w:ilvl w:val="0"/>
          <w:numId w:val="11"/>
        </w:numPr>
        <w:spacing w:after="0" w:line="360" w:lineRule="auto"/>
        <w:jc w:val="both"/>
      </w:pPr>
      <w:r>
        <w:t>Program socjoterapeutyczny,</w:t>
      </w:r>
      <w:r w:rsidR="002E7AF7">
        <w:t xml:space="preserve"> opracowany zgodnie z pkt. </w:t>
      </w:r>
      <w:r w:rsidR="00AA4E9D">
        <w:t>IV.1.3. ust. 2.</w:t>
      </w:r>
    </w:p>
    <w:p w:rsidR="00ED796E" w:rsidRPr="00ED796E" w:rsidRDefault="00ED796E" w:rsidP="0070231E">
      <w:pPr>
        <w:pStyle w:val="Nagwek1"/>
        <w:numPr>
          <w:ilvl w:val="0"/>
          <w:numId w:val="20"/>
        </w:numPr>
        <w:spacing w:after="240" w:afterAutospacing="0" w:line="276" w:lineRule="auto"/>
      </w:pPr>
      <w:bookmarkStart w:id="28" w:name="_Toc70683067"/>
      <w:bookmarkStart w:id="29" w:name="_Toc79404009"/>
      <w:r w:rsidRPr="004C7737">
        <w:t>Sp</w:t>
      </w:r>
      <w:r>
        <w:t>osób monitorowania i ewaluacji P</w:t>
      </w:r>
      <w:r w:rsidRPr="004C7737">
        <w:t>rogramu</w:t>
      </w:r>
      <w:bookmarkEnd w:id="28"/>
      <w:bookmarkEnd w:id="29"/>
    </w:p>
    <w:p w:rsidR="001A0EA8" w:rsidRPr="00C359B5" w:rsidRDefault="001A0EA8" w:rsidP="0070231E">
      <w:pPr>
        <w:pStyle w:val="Nagwek2"/>
        <w:numPr>
          <w:ilvl w:val="1"/>
          <w:numId w:val="20"/>
        </w:numPr>
        <w:ind w:left="426"/>
      </w:pPr>
      <w:bookmarkStart w:id="30" w:name="_Toc79404010"/>
      <w:r w:rsidRPr="00C359B5">
        <w:t>Monitorowanie</w:t>
      </w:r>
      <w:bookmarkEnd w:id="30"/>
    </w:p>
    <w:p w:rsidR="00255102" w:rsidRPr="00255102" w:rsidRDefault="00255102" w:rsidP="00E93697">
      <w:pPr>
        <w:spacing w:after="0" w:line="360" w:lineRule="auto"/>
        <w:ind w:firstLine="360"/>
        <w:jc w:val="both"/>
        <w:rPr>
          <w:b/>
          <w:lang w:bidi="pl-PL"/>
        </w:rPr>
      </w:pPr>
      <w:r w:rsidRPr="00255102">
        <w:t>Program będzie oceniany z częstotliwością dostosowaną do poszczególnych etapów jego realizacji oraz obligatoryjnie na zakończenie Programu. Podstawą oceny będą sprawozdania</w:t>
      </w:r>
      <w:r w:rsidR="002E7AF7">
        <w:rPr>
          <w:bCs/>
          <w:lang w:bidi="pl-PL"/>
        </w:rPr>
        <w:t xml:space="preserve"> okresowe i </w:t>
      </w:r>
      <w:r w:rsidR="00FE045E">
        <w:rPr>
          <w:bCs/>
          <w:lang w:bidi="pl-PL"/>
        </w:rPr>
        <w:t>końcowe z </w:t>
      </w:r>
      <w:r w:rsidRPr="00871AB8">
        <w:rPr>
          <w:bCs/>
          <w:lang w:bidi="pl-PL"/>
        </w:rPr>
        <w:t>realizacji „</w:t>
      </w:r>
      <w:r w:rsidR="00FE045E">
        <w:rPr>
          <w:bCs/>
        </w:rPr>
        <w:t>Regionalnego</w:t>
      </w:r>
      <w:r w:rsidR="00FE045E" w:rsidRPr="00FE045E">
        <w:rPr>
          <w:bCs/>
        </w:rPr>
        <w:t xml:space="preserve"> program</w:t>
      </w:r>
      <w:r w:rsidR="00FE045E">
        <w:rPr>
          <w:bCs/>
        </w:rPr>
        <w:t>u</w:t>
      </w:r>
      <w:r w:rsidR="00FE045E" w:rsidRPr="00FE045E">
        <w:rPr>
          <w:bCs/>
        </w:rPr>
        <w:t xml:space="preserve"> rehabilitacji młodzieży z zaburzeniami depresyjnymi</w:t>
      </w:r>
      <w:r w:rsidRPr="00871AB8">
        <w:rPr>
          <w:bCs/>
          <w:lang w:bidi="pl-PL"/>
        </w:rPr>
        <w:t xml:space="preserve">” stanowiące </w:t>
      </w:r>
      <w:r w:rsidR="000069BD">
        <w:rPr>
          <w:bCs/>
          <w:lang w:bidi="pl-PL"/>
        </w:rPr>
        <w:t>załączniki nr 4 i 5</w:t>
      </w:r>
      <w:r w:rsidRPr="00255102">
        <w:rPr>
          <w:bCs/>
          <w:lang w:bidi="pl-PL"/>
        </w:rPr>
        <w:t>.</w:t>
      </w:r>
    </w:p>
    <w:p w:rsidR="00255102" w:rsidRPr="00255102" w:rsidRDefault="00255102" w:rsidP="00E93697">
      <w:pPr>
        <w:spacing w:after="0" w:line="360" w:lineRule="auto"/>
        <w:ind w:firstLine="360"/>
        <w:jc w:val="both"/>
      </w:pPr>
      <w:r w:rsidRPr="00255102">
        <w:t xml:space="preserve">Koszty związane z monitoringiem zabezpieczone zostaną w kosztach pośrednich przeznaczonych na realizację Programu. </w:t>
      </w:r>
    </w:p>
    <w:p w:rsidR="00275DAE" w:rsidRDefault="0054085B" w:rsidP="00275DAE">
      <w:pPr>
        <w:spacing w:after="0" w:line="360" w:lineRule="auto"/>
        <w:ind w:firstLine="360"/>
        <w:jc w:val="both"/>
      </w:pPr>
      <w:r>
        <w:t>Ocenie podlegać będzie</w:t>
      </w:r>
      <w:r w:rsidR="00275DAE">
        <w:t>:</w:t>
      </w:r>
      <w:r>
        <w:t xml:space="preserve"> </w:t>
      </w:r>
    </w:p>
    <w:p w:rsidR="00255102" w:rsidRPr="00255102" w:rsidRDefault="00255102" w:rsidP="0035072A">
      <w:pPr>
        <w:pStyle w:val="Akapitzlist"/>
        <w:numPr>
          <w:ilvl w:val="0"/>
          <w:numId w:val="22"/>
        </w:numPr>
        <w:spacing w:after="0" w:line="360" w:lineRule="auto"/>
        <w:jc w:val="both"/>
      </w:pPr>
      <w:r w:rsidRPr="00255102">
        <w:t xml:space="preserve">zgłaszalność do Programu raz do roku oraz całościowo na zakończenie Programu poprzez analizę: </w:t>
      </w:r>
    </w:p>
    <w:p w:rsidR="00255102" w:rsidRPr="00FE045E" w:rsidRDefault="00255102" w:rsidP="0035072A">
      <w:pPr>
        <w:numPr>
          <w:ilvl w:val="0"/>
          <w:numId w:val="14"/>
        </w:numPr>
        <w:spacing w:after="0" w:line="360" w:lineRule="auto"/>
        <w:ind w:left="993"/>
        <w:jc w:val="both"/>
      </w:pPr>
      <w:r w:rsidRPr="00FE045E">
        <w:t xml:space="preserve">liczby osób uczestniczących w badaniach lekarskich i psychologicznych kwalifikujących do Programu, </w:t>
      </w:r>
    </w:p>
    <w:p w:rsidR="00255102" w:rsidRPr="00FE045E" w:rsidRDefault="00255102" w:rsidP="0035072A">
      <w:pPr>
        <w:numPr>
          <w:ilvl w:val="0"/>
          <w:numId w:val="14"/>
        </w:numPr>
        <w:spacing w:after="0" w:line="360" w:lineRule="auto"/>
        <w:ind w:left="993"/>
        <w:jc w:val="both"/>
      </w:pPr>
      <w:r w:rsidRPr="00FE045E">
        <w:t xml:space="preserve">liczby osób </w:t>
      </w:r>
      <w:r w:rsidR="00582669">
        <w:t>zakwalifikowanych do Programu</w:t>
      </w:r>
      <w:r w:rsidRPr="00FE045E">
        <w:t xml:space="preserve">, </w:t>
      </w:r>
    </w:p>
    <w:p w:rsidR="00255102" w:rsidRPr="00FE045E" w:rsidRDefault="00255102" w:rsidP="0035072A">
      <w:pPr>
        <w:numPr>
          <w:ilvl w:val="0"/>
          <w:numId w:val="14"/>
        </w:numPr>
        <w:spacing w:after="0" w:line="360" w:lineRule="auto"/>
        <w:ind w:left="993"/>
        <w:jc w:val="both"/>
      </w:pPr>
      <w:r w:rsidRPr="00FE045E">
        <w:t xml:space="preserve">liczby osób uczestniczących w </w:t>
      </w:r>
      <w:r w:rsidR="0054085B" w:rsidRPr="00FE045E">
        <w:t>turnusach rehabilitacyjnych</w:t>
      </w:r>
      <w:r w:rsidRPr="00FE045E">
        <w:t xml:space="preserve">, </w:t>
      </w:r>
    </w:p>
    <w:p w:rsidR="00255102" w:rsidRDefault="00255102" w:rsidP="0035072A">
      <w:pPr>
        <w:numPr>
          <w:ilvl w:val="0"/>
          <w:numId w:val="14"/>
        </w:numPr>
        <w:spacing w:after="0" w:line="360" w:lineRule="auto"/>
        <w:ind w:left="993"/>
        <w:jc w:val="both"/>
      </w:pPr>
      <w:r w:rsidRPr="00FE045E">
        <w:t>liczby osób, które zrezygnowały z udziału w Programie na poszczególnych etapach jego trwania,</w:t>
      </w:r>
    </w:p>
    <w:p w:rsidR="00255102" w:rsidRPr="00255102" w:rsidRDefault="00255102" w:rsidP="00E93697">
      <w:pPr>
        <w:spacing w:after="0" w:line="360" w:lineRule="auto"/>
        <w:ind w:firstLine="360"/>
        <w:jc w:val="both"/>
      </w:pPr>
      <w:r w:rsidRPr="00255102">
        <w:t>Podstawą oceny zgłaszalności do Pr</w:t>
      </w:r>
      <w:r w:rsidR="005D23D1">
        <w:t xml:space="preserve">ogramu będzie monitorowanie </w:t>
      </w:r>
      <w:r w:rsidRPr="00255102">
        <w:t xml:space="preserve">baz danych prowadzonych przez Realizatorów Programu. Analizie zostanie poddana m. in. liczba osób, które zgłosiły się do Programu oraz liczba osób, którym udzielono świadczeń podczas jego realizacji. Dokonane zostanie również porównanie </w:t>
      </w:r>
      <w:r w:rsidR="0054085B">
        <w:t>liczby</w:t>
      </w:r>
      <w:r w:rsidRPr="00255102">
        <w:t xml:space="preserve"> osób, którym udzielono świadczeń w ramach Programu w stosunku do populacji kwalifikującej się do Programu. Poziom zgłaszalności będzie elementem końcowej oceny realizacji Programu dokonywanej na podstawie danych pozyskanych od beneficjentów. </w:t>
      </w:r>
    </w:p>
    <w:p w:rsidR="00255102" w:rsidRPr="00255102" w:rsidRDefault="00255102" w:rsidP="0035072A">
      <w:pPr>
        <w:pStyle w:val="Akapitzlist"/>
        <w:numPr>
          <w:ilvl w:val="0"/>
          <w:numId w:val="22"/>
        </w:numPr>
        <w:spacing w:after="0" w:line="360" w:lineRule="auto"/>
        <w:jc w:val="both"/>
      </w:pPr>
      <w:r w:rsidRPr="00255102">
        <w:t xml:space="preserve">jakość świadczeń udzielanych w Programie raz do roku oraz całościowo na zakończenie Programu poprzez: </w:t>
      </w:r>
    </w:p>
    <w:p w:rsidR="00255102" w:rsidRPr="00255102" w:rsidRDefault="00255102" w:rsidP="0035072A">
      <w:pPr>
        <w:numPr>
          <w:ilvl w:val="0"/>
          <w:numId w:val="14"/>
        </w:numPr>
        <w:spacing w:after="0" w:line="360" w:lineRule="auto"/>
        <w:ind w:left="993"/>
        <w:jc w:val="both"/>
      </w:pPr>
      <w:r w:rsidRPr="00255102">
        <w:t>analizę wyników ankiety satysfakcji uczest</w:t>
      </w:r>
      <w:r w:rsidR="000069BD">
        <w:t>ników Programu (załącznik  nr 3</w:t>
      </w:r>
      <w:r w:rsidRPr="00255102">
        <w:t xml:space="preserve">), </w:t>
      </w:r>
    </w:p>
    <w:p w:rsidR="00255102" w:rsidRPr="00255102" w:rsidRDefault="00255102" w:rsidP="0035072A">
      <w:pPr>
        <w:numPr>
          <w:ilvl w:val="0"/>
          <w:numId w:val="14"/>
        </w:numPr>
        <w:spacing w:after="0" w:line="360" w:lineRule="auto"/>
        <w:ind w:left="993"/>
        <w:jc w:val="both"/>
      </w:pPr>
      <w:r w:rsidRPr="00255102">
        <w:t xml:space="preserve">analizę pisemnych uwag przekazywanych przez uczestników do realizatora Programu, </w:t>
      </w:r>
    </w:p>
    <w:p w:rsidR="00255102" w:rsidRPr="00255102" w:rsidRDefault="00255102" w:rsidP="0035072A">
      <w:pPr>
        <w:numPr>
          <w:ilvl w:val="0"/>
          <w:numId w:val="14"/>
        </w:numPr>
        <w:spacing w:after="0" w:line="360" w:lineRule="auto"/>
        <w:ind w:left="993"/>
        <w:jc w:val="both"/>
      </w:pPr>
      <w:r w:rsidRPr="00255102">
        <w:lastRenderedPageBreak/>
        <w:t xml:space="preserve">identyfikację ewentualnych czynników zakłócających przebieg Programu. </w:t>
      </w:r>
    </w:p>
    <w:p w:rsidR="00255102" w:rsidRPr="00255102" w:rsidRDefault="00255102" w:rsidP="00275DAE">
      <w:pPr>
        <w:spacing w:after="0" w:line="360" w:lineRule="auto"/>
        <w:ind w:firstLine="360"/>
        <w:jc w:val="both"/>
      </w:pPr>
      <w:r w:rsidRPr="00255102">
        <w:t>Podstawą oceny jakości świadczeń będzie monitorowanie przez Realizatora wyników ankiet badających poziom satysfakcji uczestników Programu. Realizator będzie przeprowadzać ocenę realizacji Programu z częstotliwością dostosowaną do etapów realizacji Programu lub zadań w jego ramach realizowanych. Obowiązkowo ocena będzie musiała być przeprowadzona na zakończenie realizacji Programu i obejmować wszystkie usługi, którymi w ramach Programu objęci będą świadczeniobiorcy.</w:t>
      </w:r>
    </w:p>
    <w:p w:rsidR="00255102" w:rsidRDefault="00255102" w:rsidP="0070231E">
      <w:pPr>
        <w:pStyle w:val="Akapitzlist"/>
        <w:numPr>
          <w:ilvl w:val="0"/>
          <w:numId w:val="22"/>
        </w:numPr>
        <w:spacing w:after="0" w:line="360" w:lineRule="auto"/>
        <w:jc w:val="both"/>
      </w:pPr>
      <w:r w:rsidRPr="00255102">
        <w:t>liczba osób, które podjęły próby samobójcze w trakcie i </w:t>
      </w:r>
      <w:r w:rsidR="0070231E" w:rsidRPr="00F97056">
        <w:t>6 miesięcy po zakończeniu udziału wśród objętych świadczeniami opieki zdrowotnej z zakresu opieka psychiatryczna i leczenie uzależnień oraz 3 miesięcy wśród nieobjętych takimi świadczeniami</w:t>
      </w:r>
      <w:r w:rsidR="0070231E" w:rsidRPr="00F97056">
        <w:rPr>
          <w:b/>
        </w:rPr>
        <w:t xml:space="preserve"> </w:t>
      </w:r>
      <w:r w:rsidRPr="00255102">
        <w:t>po zakończeniu Programu. Pozyskanie informacji nt. liczby osób, które podjęły próby samobójcze nastąpi na podstawie bezpośredniego kontaktu telefonicznego z </w:t>
      </w:r>
      <w:r>
        <w:t>opiekunem prawnym uczestnika Programu</w:t>
      </w:r>
      <w:r w:rsidRPr="00255102">
        <w:t>.</w:t>
      </w:r>
    </w:p>
    <w:p w:rsidR="001A0EA8" w:rsidRPr="00C359B5" w:rsidRDefault="001A0EA8" w:rsidP="0035072A">
      <w:pPr>
        <w:pStyle w:val="Nagwek2"/>
        <w:numPr>
          <w:ilvl w:val="1"/>
          <w:numId w:val="20"/>
        </w:numPr>
        <w:ind w:left="426"/>
        <w:rPr>
          <w:b w:val="0"/>
        </w:rPr>
      </w:pPr>
      <w:bookmarkStart w:id="31" w:name="_Toc79404011"/>
      <w:r w:rsidRPr="00C359B5">
        <w:t>Ewaluacja</w:t>
      </w:r>
      <w:bookmarkEnd w:id="31"/>
    </w:p>
    <w:p w:rsidR="00F968E1" w:rsidRPr="00F968E1" w:rsidRDefault="00F968E1" w:rsidP="00275DAE">
      <w:pPr>
        <w:spacing w:after="0" w:line="360" w:lineRule="auto"/>
        <w:ind w:firstLine="360"/>
        <w:jc w:val="both"/>
        <w:rPr>
          <w:b/>
        </w:rPr>
      </w:pPr>
      <w:r w:rsidRPr="00F968E1">
        <w:t xml:space="preserve">Za przeprowadzenie ewaluacji Programu odpowiedzialna będzie wyznaczona przez Zarząd Województwa Wielkopolskiego Instytucja. Ocena efektywności Programu zostanie dokonana na podstawie analizy wartości następujących mierników efektywności, obrazujących zaplanowane efekty korespondujące z celami Programu: </w:t>
      </w:r>
    </w:p>
    <w:p w:rsidR="00F968E1" w:rsidRPr="00F968E1" w:rsidRDefault="00F968E1" w:rsidP="0035072A">
      <w:pPr>
        <w:numPr>
          <w:ilvl w:val="0"/>
          <w:numId w:val="15"/>
        </w:numPr>
        <w:spacing w:after="0" w:line="360" w:lineRule="auto"/>
        <w:ind w:left="567"/>
        <w:jc w:val="both"/>
      </w:pPr>
      <w:r w:rsidRPr="00F968E1">
        <w:t xml:space="preserve">odsetek osób, które ukończyły pełen cykl kompleksowej rehabilitacji leczniczej, </w:t>
      </w:r>
    </w:p>
    <w:p w:rsidR="00F968E1" w:rsidRPr="00F968E1" w:rsidRDefault="00F968E1" w:rsidP="0035072A">
      <w:pPr>
        <w:numPr>
          <w:ilvl w:val="0"/>
          <w:numId w:val="15"/>
        </w:numPr>
        <w:spacing w:after="0" w:line="360" w:lineRule="auto"/>
        <w:ind w:left="567"/>
        <w:jc w:val="both"/>
      </w:pPr>
      <w:r w:rsidRPr="00F968E1">
        <w:t xml:space="preserve">odsetek osób, u których uzyskano wzrost wiedzy z zakresu treści przekazanych w ramach działań edukacyjnych dla osób uczestniczących w </w:t>
      </w:r>
      <w:r w:rsidR="00C359B5">
        <w:t>turnusach rehabilitacyjnych</w:t>
      </w:r>
      <w:r w:rsidRPr="00F968E1">
        <w:t xml:space="preserve"> w Programie,</w:t>
      </w:r>
    </w:p>
    <w:p w:rsidR="00F968E1" w:rsidRPr="00F968E1" w:rsidRDefault="00F968E1" w:rsidP="0035072A">
      <w:pPr>
        <w:numPr>
          <w:ilvl w:val="0"/>
          <w:numId w:val="15"/>
        </w:numPr>
        <w:spacing w:after="0" w:line="360" w:lineRule="auto"/>
        <w:ind w:left="567"/>
        <w:jc w:val="both"/>
      </w:pPr>
      <w:r w:rsidRPr="00F968E1">
        <w:t xml:space="preserve">odsetek osób, u których doszło do poprawy jakości życia w obszarze psychologicznym, w związku z otrzymanymi w Programie interwencjami, </w:t>
      </w:r>
    </w:p>
    <w:p w:rsidR="00F968E1" w:rsidRPr="00F968E1" w:rsidRDefault="00F968E1" w:rsidP="0035072A">
      <w:pPr>
        <w:numPr>
          <w:ilvl w:val="0"/>
          <w:numId w:val="15"/>
        </w:numPr>
        <w:spacing w:after="0" w:line="360" w:lineRule="auto"/>
        <w:ind w:left="567"/>
        <w:jc w:val="both"/>
      </w:pPr>
      <w:r w:rsidRPr="00F968E1">
        <w:t xml:space="preserve">odsetek osób, u których doszło do poprawy jakości życia w obszarze czynności życia codziennego, w związku z otrzymanymi w Programie interwencjami, </w:t>
      </w:r>
    </w:p>
    <w:p w:rsidR="00F968E1" w:rsidRPr="00F968E1" w:rsidRDefault="00F968E1" w:rsidP="0035072A">
      <w:pPr>
        <w:numPr>
          <w:ilvl w:val="0"/>
          <w:numId w:val="15"/>
        </w:numPr>
        <w:spacing w:after="0" w:line="360" w:lineRule="auto"/>
        <w:ind w:left="567"/>
        <w:jc w:val="both"/>
      </w:pPr>
      <w:r w:rsidRPr="00F968E1">
        <w:t>odsetek osób, które podjęły próby samobójcze.</w:t>
      </w:r>
    </w:p>
    <w:p w:rsidR="00F968E1" w:rsidRPr="00F968E1" w:rsidRDefault="00F968E1" w:rsidP="00275DAE">
      <w:pPr>
        <w:spacing w:after="0" w:line="360" w:lineRule="auto"/>
        <w:ind w:firstLine="360"/>
        <w:jc w:val="both"/>
      </w:pPr>
      <w:r w:rsidRPr="00F968E1">
        <w:t>Ewaluacja Programu będzie opierała się na porównaniu wartości wskazanych wyżej mierników efektywności przed i po realizacji Programu, a o wadze osiągniętych efektów stanowić będzie zmiana w zakresie tych wartości. Ponadto należy podkreślić, że ewaluacja rozpoczn</w:t>
      </w:r>
      <w:r w:rsidR="00275DAE">
        <w:t>ie się po zakończeniu Programu.</w:t>
      </w:r>
    </w:p>
    <w:p w:rsidR="00F968E1" w:rsidRDefault="00F968E1" w:rsidP="00275DAE">
      <w:pPr>
        <w:spacing w:after="0" w:line="360" w:lineRule="auto"/>
        <w:ind w:firstLine="360"/>
        <w:jc w:val="both"/>
      </w:pPr>
      <w:r w:rsidRPr="00F968E1">
        <w:t>Utrzymanie trwałości uzyskanych w Programie efektów zdrowotnych w populacji województwa wielkopolskiego zaplanowano poprzez nadanie Programowi charakteru wieloletniego. Z kolei jego dalsza realizacja uzależniona będzie od dostępności środków finansowych, jak również pozytywnej oceny efektywności Programu.</w:t>
      </w:r>
    </w:p>
    <w:p w:rsidR="00ED796E" w:rsidRPr="004C7737" w:rsidRDefault="00ED796E" w:rsidP="0035072A">
      <w:pPr>
        <w:pStyle w:val="Nagwek1"/>
        <w:numPr>
          <w:ilvl w:val="0"/>
          <w:numId w:val="20"/>
        </w:numPr>
        <w:spacing w:line="276" w:lineRule="auto"/>
      </w:pPr>
      <w:bookmarkStart w:id="32" w:name="_Toc70683070"/>
      <w:bookmarkStart w:id="33" w:name="_Toc79404012"/>
      <w:r>
        <w:lastRenderedPageBreak/>
        <w:t>Budżet P</w:t>
      </w:r>
      <w:r w:rsidRPr="004C7737">
        <w:t>rogramu</w:t>
      </w:r>
      <w:bookmarkEnd w:id="32"/>
      <w:bookmarkEnd w:id="33"/>
    </w:p>
    <w:p w:rsidR="00B52EC1" w:rsidRDefault="00B52EC1" w:rsidP="00275DAE">
      <w:pPr>
        <w:spacing w:after="0" w:line="360" w:lineRule="auto"/>
        <w:ind w:firstLine="360"/>
        <w:jc w:val="both"/>
      </w:pPr>
      <w:r>
        <w:t xml:space="preserve">Na realizację Programu zaplanowano </w:t>
      </w:r>
      <w:r w:rsidR="007F3ECE">
        <w:t>3.616.668</w:t>
      </w:r>
      <w:r w:rsidR="00BF2B7E" w:rsidRPr="008208B1">
        <w:t xml:space="preserve">,00 </w:t>
      </w:r>
      <w:r w:rsidRPr="008208B1">
        <w:t xml:space="preserve">zł </w:t>
      </w:r>
      <w:r w:rsidR="00F43887">
        <w:t>na lata 2023-2025</w:t>
      </w:r>
      <w:r>
        <w:t>.</w:t>
      </w:r>
    </w:p>
    <w:p w:rsidR="00B52EC1" w:rsidRPr="00B52EC1" w:rsidRDefault="00B52EC1" w:rsidP="00275DAE">
      <w:pPr>
        <w:spacing w:after="0" w:line="360" w:lineRule="auto"/>
        <w:ind w:firstLine="360"/>
        <w:jc w:val="both"/>
      </w:pPr>
      <w:r>
        <w:t>Ceny jednostkowe, w oparciu o które wyliczono koszty Programu, zostały ustalone na podstawie danych przekazanych przez podmioty realizujące podobne świadczenia na tere</w:t>
      </w:r>
      <w:r w:rsidR="004E5172">
        <w:t xml:space="preserve">nie województwa wielkopolskiego oraz doświadczenia Organizatora w zakresie finansowania wyjazdowych pobytów połączonych z oddziaływaniem psychoterapeutycznym w ramach profilaktyki selektywnej dla </w:t>
      </w:r>
      <w:r w:rsidR="00484A60">
        <w:t>dzieci i </w:t>
      </w:r>
      <w:r w:rsidR="004E5172">
        <w:t xml:space="preserve">młodzieży z rodzin z problemem uzależnień. </w:t>
      </w:r>
      <w:r>
        <w:t>Koszty przewidziane w Programie będą ponoszone na warunkach określonych w wytycznych konkursowych. Zaplanowane przez beneficjenta szczegółowe wydatki, zostaną zweryfikowane podczas oceny złożoneg</w:t>
      </w:r>
      <w:r w:rsidR="00484A60">
        <w:t>o formularza ofertowego zgodnie z </w:t>
      </w:r>
      <w:r>
        <w:t xml:space="preserve">wytycznymi ustalonymi Zarząd Województwa Wielkopolskiego. Koszty </w:t>
      </w:r>
      <w:r w:rsidR="00484A60">
        <w:t>pośrednie ponoszone przez Realizatorów wyłonionych w postępowaniu konkursowym, uwzględ</w:t>
      </w:r>
      <w:r w:rsidR="00AA4E9D">
        <w:t>niające organizację, promocję i </w:t>
      </w:r>
      <w:r>
        <w:t>mon</w:t>
      </w:r>
      <w:r w:rsidR="00484A60">
        <w:t>itorowanie</w:t>
      </w:r>
      <w:r>
        <w:t xml:space="preserve"> Programu</w:t>
      </w:r>
      <w:r w:rsidR="00484A60">
        <w:t>,</w:t>
      </w:r>
      <w:r>
        <w:t xml:space="preserve"> stanowić będą </w:t>
      </w:r>
      <w:r w:rsidR="00484A60">
        <w:t>10% kosztów bezpośrednich</w:t>
      </w:r>
      <w:r>
        <w:t xml:space="preserve">, natomiast </w:t>
      </w:r>
      <w:r w:rsidR="00AA4E9D">
        <w:t>promocja i </w:t>
      </w:r>
      <w:r>
        <w:t xml:space="preserve">ewaluacja </w:t>
      </w:r>
      <w:r w:rsidR="00484A60">
        <w:t>Programu przez Organizatora będzie zorganizowana zgodnie z Wytycznymi i sfinansowana poza Programem</w:t>
      </w:r>
      <w:r>
        <w:t>.</w:t>
      </w:r>
    </w:p>
    <w:p w:rsidR="001A0EA8" w:rsidRDefault="001A0EA8" w:rsidP="009E519D">
      <w:pPr>
        <w:pStyle w:val="Nagwek2"/>
        <w:numPr>
          <w:ilvl w:val="1"/>
          <w:numId w:val="20"/>
        </w:numPr>
        <w:ind w:left="567" w:hanging="573"/>
      </w:pPr>
      <w:bookmarkStart w:id="34" w:name="_Toc79404013"/>
      <w:r w:rsidRPr="00C359B5">
        <w:t>Koszty jednostkowe</w:t>
      </w:r>
      <w:bookmarkEnd w:id="34"/>
    </w:p>
    <w:p w:rsidR="0042193A" w:rsidRPr="0042193A" w:rsidRDefault="0042193A" w:rsidP="00275DAE">
      <w:pPr>
        <w:spacing w:after="0" w:line="360" w:lineRule="auto"/>
        <w:ind w:firstLine="360"/>
        <w:jc w:val="both"/>
      </w:pPr>
      <w:r w:rsidRPr="0042193A">
        <w:t xml:space="preserve">Na koszt jednego uczestnika wynoszący </w:t>
      </w:r>
      <w:r w:rsidR="00663DA6">
        <w:t>9100</w:t>
      </w:r>
      <w:r w:rsidR="007D6E19">
        <w:t xml:space="preserve"> </w:t>
      </w:r>
      <w:r w:rsidRPr="0042193A">
        <w:t>zł składają się:</w:t>
      </w:r>
    </w:p>
    <w:p w:rsidR="0042193A" w:rsidRDefault="0042193A" w:rsidP="0035072A">
      <w:pPr>
        <w:pStyle w:val="Akapitzlist"/>
        <w:numPr>
          <w:ilvl w:val="0"/>
          <w:numId w:val="19"/>
        </w:numPr>
        <w:spacing w:after="0" w:line="360" w:lineRule="auto"/>
        <w:jc w:val="both"/>
      </w:pPr>
      <w:r w:rsidRPr="0042193A">
        <w:t>Pierwsza konsultacja psychiatr</w:t>
      </w:r>
      <w:r w:rsidR="00EA2173">
        <w:t xml:space="preserve">yczna kwalifikująca do Programu – </w:t>
      </w:r>
      <w:r w:rsidRPr="0042193A">
        <w:t xml:space="preserve"> </w:t>
      </w:r>
      <w:r w:rsidR="00851D26">
        <w:t>170</w:t>
      </w:r>
      <w:r w:rsidR="007D6E19">
        <w:t xml:space="preserve"> </w:t>
      </w:r>
      <w:r>
        <w:t>zł</w:t>
      </w:r>
    </w:p>
    <w:p w:rsidR="0042193A" w:rsidRDefault="0042193A" w:rsidP="0035072A">
      <w:pPr>
        <w:pStyle w:val="Akapitzlist"/>
        <w:numPr>
          <w:ilvl w:val="0"/>
          <w:numId w:val="19"/>
        </w:numPr>
        <w:spacing w:after="0" w:line="360" w:lineRule="auto"/>
        <w:jc w:val="both"/>
      </w:pPr>
      <w:r w:rsidRPr="0042193A">
        <w:t>Pierwsza konsult</w:t>
      </w:r>
      <w:r>
        <w:t>acja psychologiczna kwalifikująca do Programu</w:t>
      </w:r>
      <w:r w:rsidR="00EA2173">
        <w:t xml:space="preserve"> – </w:t>
      </w:r>
      <w:r w:rsidR="00851D26">
        <w:t>160</w:t>
      </w:r>
      <w:r w:rsidR="007D6E19">
        <w:t xml:space="preserve"> </w:t>
      </w:r>
      <w:r w:rsidRPr="0042193A">
        <w:t>zł</w:t>
      </w:r>
    </w:p>
    <w:p w:rsidR="0042193A" w:rsidRDefault="001D67D9" w:rsidP="0035072A">
      <w:pPr>
        <w:pStyle w:val="Akapitzlist"/>
        <w:numPr>
          <w:ilvl w:val="0"/>
          <w:numId w:val="19"/>
        </w:numPr>
        <w:spacing w:after="0" w:line="360" w:lineRule="auto"/>
        <w:jc w:val="both"/>
      </w:pPr>
      <w:r w:rsidRPr="001D67D9">
        <w:t>sesja psychoterapii</w:t>
      </w:r>
      <w:r w:rsidR="00D02360" w:rsidRPr="00D02360">
        <w:t xml:space="preserve"> </w:t>
      </w:r>
      <w:r w:rsidR="006B43C9">
        <w:t xml:space="preserve">Indywidualna – </w:t>
      </w:r>
      <w:r w:rsidR="00851D26">
        <w:t>170</w:t>
      </w:r>
      <w:r w:rsidR="007D6E19">
        <w:t xml:space="preserve"> </w:t>
      </w:r>
      <w:r w:rsidRPr="001D67D9">
        <w:t>zł</w:t>
      </w:r>
      <w:r w:rsidR="00D02360">
        <w:t xml:space="preserve"> (</w:t>
      </w:r>
      <w:r w:rsidR="00C43D44">
        <w:t>razem</w:t>
      </w:r>
      <w:r w:rsidR="007D6E19">
        <w:t xml:space="preserve"> </w:t>
      </w:r>
      <w:r w:rsidR="007F3ECE">
        <w:t>2040</w:t>
      </w:r>
      <w:r w:rsidR="007D6E19">
        <w:t xml:space="preserve"> zł)</w:t>
      </w:r>
    </w:p>
    <w:p w:rsidR="00D02360" w:rsidRDefault="00D02360" w:rsidP="0035072A">
      <w:pPr>
        <w:pStyle w:val="Akapitzlist"/>
        <w:numPr>
          <w:ilvl w:val="0"/>
          <w:numId w:val="19"/>
        </w:numPr>
        <w:spacing w:after="0" w:line="360" w:lineRule="auto"/>
        <w:jc w:val="both"/>
      </w:pPr>
      <w:r>
        <w:t xml:space="preserve">sesja psychoterapii rodzinnej – </w:t>
      </w:r>
      <w:r w:rsidR="00851D26">
        <w:t>170</w:t>
      </w:r>
      <w:r>
        <w:t xml:space="preserve"> zł (</w:t>
      </w:r>
      <w:r w:rsidR="00C43D44">
        <w:t>razem</w:t>
      </w:r>
      <w:r w:rsidR="007D6E19">
        <w:t xml:space="preserve"> </w:t>
      </w:r>
      <w:r w:rsidR="007F3ECE">
        <w:t>2040</w:t>
      </w:r>
      <w:r w:rsidR="007D6E19">
        <w:t xml:space="preserve"> zł)</w:t>
      </w:r>
    </w:p>
    <w:p w:rsidR="001D67D9" w:rsidRDefault="001D67D9" w:rsidP="0035072A">
      <w:pPr>
        <w:pStyle w:val="Akapitzlist"/>
        <w:numPr>
          <w:ilvl w:val="0"/>
          <w:numId w:val="19"/>
        </w:numPr>
        <w:spacing w:after="0" w:line="360" w:lineRule="auto"/>
        <w:jc w:val="both"/>
      </w:pPr>
      <w:r>
        <w:t>sesj</w:t>
      </w:r>
      <w:r w:rsidR="00C43D44">
        <w:t xml:space="preserve">a psychoterapii grupowej – </w:t>
      </w:r>
      <w:r w:rsidR="00851D26">
        <w:t>120</w:t>
      </w:r>
      <w:r w:rsidR="007D6E19">
        <w:t xml:space="preserve"> </w:t>
      </w:r>
      <w:r w:rsidR="00C43D44">
        <w:t xml:space="preserve">zł (razem </w:t>
      </w:r>
      <w:r w:rsidR="00851D26">
        <w:t>1440</w:t>
      </w:r>
      <w:r w:rsidR="007D6E19">
        <w:t xml:space="preserve"> zł)</w:t>
      </w:r>
    </w:p>
    <w:p w:rsidR="001D67D9" w:rsidRDefault="00C43D44" w:rsidP="0035072A">
      <w:pPr>
        <w:pStyle w:val="Akapitzlist"/>
        <w:numPr>
          <w:ilvl w:val="0"/>
          <w:numId w:val="19"/>
        </w:numPr>
        <w:spacing w:after="0" w:line="360" w:lineRule="auto"/>
        <w:jc w:val="both"/>
      </w:pPr>
      <w:r>
        <w:t xml:space="preserve">sesja wsparcia psychospołecznego – </w:t>
      </w:r>
      <w:r w:rsidR="00851D26">
        <w:t>80</w:t>
      </w:r>
      <w:r>
        <w:t xml:space="preserve"> zł (razem </w:t>
      </w:r>
      <w:r w:rsidR="00851D26">
        <w:t>480</w:t>
      </w:r>
      <w:r w:rsidR="007D6E19">
        <w:t xml:space="preserve"> zł)</w:t>
      </w:r>
    </w:p>
    <w:p w:rsidR="00C43D44" w:rsidRDefault="00CE4209" w:rsidP="0035072A">
      <w:pPr>
        <w:pStyle w:val="Akapitzlist"/>
        <w:numPr>
          <w:ilvl w:val="0"/>
          <w:numId w:val="19"/>
        </w:numPr>
        <w:spacing w:after="0" w:line="360" w:lineRule="auto"/>
        <w:jc w:val="both"/>
      </w:pPr>
      <w:r>
        <w:t>sesja zajęć edukacyjnych –</w:t>
      </w:r>
      <w:r w:rsidR="007D6E19">
        <w:t xml:space="preserve"> </w:t>
      </w:r>
      <w:r w:rsidR="00851D26">
        <w:t>40</w:t>
      </w:r>
      <w:r>
        <w:t xml:space="preserve"> zł </w:t>
      </w:r>
      <w:r w:rsidR="00B52EC1">
        <w:t>(razem</w:t>
      </w:r>
      <w:r w:rsidR="007D6E19">
        <w:t xml:space="preserve"> </w:t>
      </w:r>
      <w:r w:rsidR="00851D26">
        <w:t>240</w:t>
      </w:r>
      <w:r w:rsidR="007D6E19">
        <w:t xml:space="preserve"> zł)</w:t>
      </w:r>
    </w:p>
    <w:p w:rsidR="00B52EC1" w:rsidRDefault="00B52EC1" w:rsidP="0035072A">
      <w:pPr>
        <w:pStyle w:val="Akapitzlist"/>
        <w:numPr>
          <w:ilvl w:val="0"/>
          <w:numId w:val="19"/>
        </w:numPr>
        <w:spacing w:after="0" w:line="360" w:lineRule="auto"/>
        <w:jc w:val="both"/>
      </w:pPr>
      <w:r>
        <w:t>osobodzień turnusu rehabilitacyjnego uwzględniający koszty noclegu, wyżywienia</w:t>
      </w:r>
      <w:r w:rsidR="007D6E19">
        <w:t xml:space="preserve"> i</w:t>
      </w:r>
      <w:r>
        <w:t xml:space="preserve"> zajęć rekreacyjnych – </w:t>
      </w:r>
      <w:r w:rsidR="00851D26">
        <w:t>15</w:t>
      </w:r>
      <w:r w:rsidR="00072AE6">
        <w:t>0</w:t>
      </w:r>
      <w:r>
        <w:t xml:space="preserve"> zł (razem</w:t>
      </w:r>
      <w:r w:rsidR="007D6E19">
        <w:t xml:space="preserve"> </w:t>
      </w:r>
      <w:r w:rsidR="00851D26">
        <w:t>2100</w:t>
      </w:r>
      <w:r w:rsidR="007D6E19">
        <w:t xml:space="preserve"> zł)</w:t>
      </w:r>
    </w:p>
    <w:p w:rsidR="00072AE6" w:rsidRDefault="00851D26" w:rsidP="0035072A">
      <w:pPr>
        <w:pStyle w:val="Akapitzlist"/>
        <w:numPr>
          <w:ilvl w:val="0"/>
          <w:numId w:val="19"/>
        </w:numPr>
        <w:spacing w:after="0" w:line="360" w:lineRule="auto"/>
        <w:jc w:val="both"/>
      </w:pPr>
      <w:r>
        <w:t xml:space="preserve">wynagrodzenie wychowawcy – 120 </w:t>
      </w:r>
      <w:r w:rsidR="007D6E19">
        <w:t>zł</w:t>
      </w:r>
    </w:p>
    <w:p w:rsidR="00C43D44" w:rsidRDefault="00C43D44" w:rsidP="0035072A">
      <w:pPr>
        <w:pStyle w:val="Akapitzlist"/>
        <w:numPr>
          <w:ilvl w:val="0"/>
          <w:numId w:val="19"/>
        </w:numPr>
        <w:spacing w:after="0" w:line="360" w:lineRule="auto"/>
        <w:jc w:val="both"/>
      </w:pPr>
      <w:r w:rsidRPr="0042193A">
        <w:t xml:space="preserve">Kontrolna konsultacja psychiatryczna </w:t>
      </w:r>
      <w:r w:rsidR="00B52EC1" w:rsidRPr="00B52EC1">
        <w:t>w okresie 2 miesięcy po zakończeniu turnusu rehabilitacyjnego</w:t>
      </w:r>
      <w:r w:rsidR="007D6E19">
        <w:t xml:space="preserve"> – </w:t>
      </w:r>
      <w:r w:rsidR="00851D26">
        <w:t>160</w:t>
      </w:r>
      <w:r w:rsidR="007D6E19">
        <w:t xml:space="preserve"> </w:t>
      </w:r>
      <w:r>
        <w:t>zł</w:t>
      </w:r>
    </w:p>
    <w:p w:rsidR="0042193A" w:rsidRDefault="00B52EC1" w:rsidP="0035072A">
      <w:pPr>
        <w:pStyle w:val="Akapitzlist"/>
        <w:numPr>
          <w:ilvl w:val="0"/>
          <w:numId w:val="19"/>
        </w:numPr>
        <w:spacing w:after="0" w:line="360" w:lineRule="auto"/>
        <w:jc w:val="both"/>
      </w:pPr>
      <w:r w:rsidRPr="00B52EC1">
        <w:t xml:space="preserve">Kontrolna konsultacja </w:t>
      </w:r>
      <w:r>
        <w:t>psychologiczna</w:t>
      </w:r>
      <w:r w:rsidRPr="00B52EC1">
        <w:t xml:space="preserve"> w okresie 2 miesięcy po zakończeniu turnusu rehabilitacyjnego</w:t>
      </w:r>
      <w:r w:rsidR="007D6E19">
        <w:t xml:space="preserve"> – </w:t>
      </w:r>
      <w:r w:rsidR="00851D26">
        <w:t>15</w:t>
      </w:r>
      <w:r>
        <w:t>0</w:t>
      </w:r>
      <w:r w:rsidR="007D6E19">
        <w:t xml:space="preserve"> </w:t>
      </w:r>
      <w:r>
        <w:t>zł.</w:t>
      </w:r>
    </w:p>
    <w:p w:rsidR="00DE107F" w:rsidRDefault="00DE107F">
      <w:pPr>
        <w:rPr>
          <w:b/>
          <w:sz w:val="24"/>
          <w:szCs w:val="24"/>
        </w:rPr>
      </w:pPr>
      <w:r>
        <w:rPr>
          <w:b/>
          <w:sz w:val="24"/>
          <w:szCs w:val="24"/>
        </w:rPr>
        <w:br w:type="page"/>
      </w:r>
    </w:p>
    <w:p w:rsidR="0042193A" w:rsidRPr="005D47F2" w:rsidRDefault="0042193A" w:rsidP="005D47F2">
      <w:pPr>
        <w:spacing w:after="0" w:line="240" w:lineRule="auto"/>
        <w:jc w:val="both"/>
        <w:rPr>
          <w:b/>
          <w:sz w:val="24"/>
          <w:szCs w:val="24"/>
        </w:rPr>
      </w:pPr>
      <w:r w:rsidRPr="005D47F2">
        <w:rPr>
          <w:b/>
          <w:sz w:val="24"/>
          <w:szCs w:val="24"/>
        </w:rPr>
        <w:lastRenderedPageBreak/>
        <w:t>Tab. Nr</w:t>
      </w:r>
      <w:r w:rsidR="005D47F2" w:rsidRPr="005D47F2">
        <w:rPr>
          <w:b/>
          <w:sz w:val="24"/>
          <w:szCs w:val="24"/>
        </w:rPr>
        <w:t xml:space="preserve"> 2.</w:t>
      </w:r>
      <w:r w:rsidRPr="005D47F2">
        <w:rPr>
          <w:b/>
          <w:sz w:val="24"/>
          <w:szCs w:val="24"/>
        </w:rPr>
        <w:t xml:space="preserve"> Koszty jednostkowe Programu</w:t>
      </w:r>
      <w:r w:rsidR="00EA2173" w:rsidRPr="005D47F2">
        <w:rPr>
          <w:b/>
          <w:sz w:val="24"/>
          <w:szCs w:val="24"/>
        </w:rPr>
        <w:t xml:space="preserve"> ogółem</w:t>
      </w:r>
      <w:r w:rsidRPr="005D47F2">
        <w:rPr>
          <w:b/>
          <w:sz w:val="24"/>
          <w:szCs w:val="24"/>
        </w:rPr>
        <w:t>.</w:t>
      </w:r>
    </w:p>
    <w:tbl>
      <w:tblPr>
        <w:tblStyle w:val="Tabela-Siatka"/>
        <w:tblW w:w="9073" w:type="dxa"/>
        <w:tblInd w:w="-147" w:type="dxa"/>
        <w:tblLook w:val="04A0" w:firstRow="1" w:lastRow="0" w:firstColumn="1" w:lastColumn="0" w:noHBand="0" w:noVBand="1"/>
      </w:tblPr>
      <w:tblGrid>
        <w:gridCol w:w="7230"/>
        <w:gridCol w:w="1843"/>
      </w:tblGrid>
      <w:tr w:rsidR="0042193A" w:rsidRPr="0042193A" w:rsidTr="00EA2173">
        <w:tc>
          <w:tcPr>
            <w:tcW w:w="7230" w:type="dxa"/>
            <w:vAlign w:val="center"/>
          </w:tcPr>
          <w:p w:rsidR="0042193A" w:rsidRPr="0042193A" w:rsidRDefault="0042193A" w:rsidP="0042193A">
            <w:pPr>
              <w:spacing w:line="360" w:lineRule="auto"/>
              <w:jc w:val="both"/>
            </w:pPr>
            <w:r w:rsidRPr="0042193A">
              <w:t>Interwencja</w:t>
            </w:r>
          </w:p>
        </w:tc>
        <w:tc>
          <w:tcPr>
            <w:tcW w:w="1843" w:type="dxa"/>
            <w:vAlign w:val="center"/>
          </w:tcPr>
          <w:p w:rsidR="0042193A" w:rsidRPr="0042193A" w:rsidRDefault="0042193A" w:rsidP="0042193A">
            <w:pPr>
              <w:spacing w:line="360" w:lineRule="auto"/>
              <w:jc w:val="both"/>
            </w:pPr>
            <w:r w:rsidRPr="0042193A">
              <w:t>Koszt jednostkowy (zł)</w:t>
            </w:r>
          </w:p>
        </w:tc>
      </w:tr>
      <w:tr w:rsidR="0042193A" w:rsidRPr="0042193A" w:rsidTr="00EA2173">
        <w:tc>
          <w:tcPr>
            <w:tcW w:w="7230" w:type="dxa"/>
            <w:vAlign w:val="center"/>
          </w:tcPr>
          <w:p w:rsidR="0042193A" w:rsidRPr="0042193A" w:rsidRDefault="0042193A" w:rsidP="001D1A2B">
            <w:pPr>
              <w:spacing w:line="360" w:lineRule="auto"/>
              <w:jc w:val="both"/>
            </w:pPr>
            <w:r w:rsidRPr="0042193A">
              <w:t>Konsultacja psychiatry</w:t>
            </w:r>
            <w:r w:rsidR="001D1A2B">
              <w:t>czna</w:t>
            </w:r>
            <w:r w:rsidRPr="0042193A">
              <w:t xml:space="preserve"> kwalifikująca do Programu</w:t>
            </w:r>
          </w:p>
        </w:tc>
        <w:tc>
          <w:tcPr>
            <w:tcW w:w="1843" w:type="dxa"/>
            <w:vAlign w:val="center"/>
          </w:tcPr>
          <w:p w:rsidR="0042193A" w:rsidRPr="0042193A" w:rsidRDefault="00B2251B" w:rsidP="0042193A">
            <w:pPr>
              <w:spacing w:line="360" w:lineRule="auto"/>
              <w:jc w:val="both"/>
            </w:pPr>
            <w:r>
              <w:t>170</w:t>
            </w:r>
            <w:r w:rsidR="0042193A" w:rsidRPr="0042193A">
              <w:t>,00</w:t>
            </w:r>
          </w:p>
        </w:tc>
      </w:tr>
      <w:tr w:rsidR="0042193A" w:rsidRPr="0042193A" w:rsidTr="00EA2173">
        <w:tc>
          <w:tcPr>
            <w:tcW w:w="7230" w:type="dxa"/>
            <w:vAlign w:val="center"/>
          </w:tcPr>
          <w:p w:rsidR="0042193A" w:rsidRPr="0042193A" w:rsidRDefault="0042193A" w:rsidP="0042193A">
            <w:pPr>
              <w:spacing w:line="360" w:lineRule="auto"/>
              <w:jc w:val="both"/>
            </w:pPr>
            <w:r w:rsidRPr="0042193A">
              <w:t>Konsultacja psychologiczna</w:t>
            </w:r>
            <w:r w:rsidR="001D1A2B">
              <w:t xml:space="preserve"> </w:t>
            </w:r>
            <w:r w:rsidR="001D1A2B" w:rsidRPr="001D1A2B">
              <w:t>kwalifikująca do Programu</w:t>
            </w:r>
          </w:p>
        </w:tc>
        <w:tc>
          <w:tcPr>
            <w:tcW w:w="1843" w:type="dxa"/>
            <w:vAlign w:val="center"/>
          </w:tcPr>
          <w:p w:rsidR="0042193A" w:rsidRPr="0042193A" w:rsidRDefault="00B2251B" w:rsidP="0042193A">
            <w:pPr>
              <w:spacing w:line="360" w:lineRule="auto"/>
              <w:jc w:val="both"/>
            </w:pPr>
            <w:r>
              <w:t>160</w:t>
            </w:r>
            <w:r w:rsidR="0042193A" w:rsidRPr="0042193A">
              <w:t>,00</w:t>
            </w:r>
          </w:p>
        </w:tc>
      </w:tr>
      <w:tr w:rsidR="0042193A" w:rsidRPr="0042193A" w:rsidTr="00EA2173">
        <w:tc>
          <w:tcPr>
            <w:tcW w:w="7230" w:type="dxa"/>
            <w:vAlign w:val="center"/>
          </w:tcPr>
          <w:p w:rsidR="0042193A" w:rsidRPr="0042193A" w:rsidRDefault="006B43C9" w:rsidP="00757B49">
            <w:pPr>
              <w:spacing w:line="360" w:lineRule="auto"/>
              <w:jc w:val="both"/>
            </w:pPr>
            <w:r>
              <w:t>Indywidualna</w:t>
            </w:r>
            <w:r w:rsidR="001D1A2B">
              <w:t xml:space="preserve"> sesja</w:t>
            </w:r>
            <w:r w:rsidR="0042193A" w:rsidRPr="0042193A">
              <w:t xml:space="preserve"> terapeuty</w:t>
            </w:r>
            <w:r w:rsidR="001D1A2B">
              <w:t>czna</w:t>
            </w:r>
            <w:r w:rsidR="00EA2173">
              <w:t xml:space="preserve"> (</w:t>
            </w:r>
            <w:r w:rsidR="00757B49">
              <w:t>12</w:t>
            </w:r>
            <w:r w:rsidR="00EA2173">
              <w:t xml:space="preserve"> sesji)</w:t>
            </w:r>
          </w:p>
        </w:tc>
        <w:tc>
          <w:tcPr>
            <w:tcW w:w="1843" w:type="dxa"/>
            <w:vAlign w:val="center"/>
          </w:tcPr>
          <w:p w:rsidR="0042193A" w:rsidRPr="0042193A" w:rsidRDefault="007F3ECE" w:rsidP="0042193A">
            <w:pPr>
              <w:spacing w:line="360" w:lineRule="auto"/>
              <w:jc w:val="both"/>
            </w:pPr>
            <w:r>
              <w:t>2040</w:t>
            </w:r>
            <w:r w:rsidR="0042193A" w:rsidRPr="0042193A">
              <w:t>,00</w:t>
            </w:r>
          </w:p>
        </w:tc>
      </w:tr>
      <w:tr w:rsidR="001D1A2B" w:rsidRPr="0042193A" w:rsidTr="00EA2173">
        <w:tc>
          <w:tcPr>
            <w:tcW w:w="7230" w:type="dxa"/>
            <w:vAlign w:val="center"/>
          </w:tcPr>
          <w:p w:rsidR="001D1A2B" w:rsidRPr="0042193A" w:rsidRDefault="001D1A2B" w:rsidP="00757B49">
            <w:pPr>
              <w:spacing w:line="360" w:lineRule="auto"/>
              <w:jc w:val="both"/>
            </w:pPr>
            <w:r>
              <w:t>Rodzinna sesja terapeutyczna</w:t>
            </w:r>
            <w:r w:rsidR="00EA2173">
              <w:t xml:space="preserve"> (</w:t>
            </w:r>
            <w:r w:rsidR="00757B49">
              <w:t>12</w:t>
            </w:r>
            <w:r w:rsidR="00EA2173">
              <w:t xml:space="preserve"> sesji)</w:t>
            </w:r>
          </w:p>
        </w:tc>
        <w:tc>
          <w:tcPr>
            <w:tcW w:w="1843" w:type="dxa"/>
            <w:vAlign w:val="center"/>
          </w:tcPr>
          <w:p w:rsidR="001D1A2B" w:rsidRPr="0042193A" w:rsidRDefault="007F3ECE" w:rsidP="0042193A">
            <w:pPr>
              <w:spacing w:line="360" w:lineRule="auto"/>
              <w:jc w:val="both"/>
            </w:pPr>
            <w:r>
              <w:t>2040</w:t>
            </w:r>
            <w:r w:rsidR="001D1A2B">
              <w:t>,00</w:t>
            </w:r>
          </w:p>
        </w:tc>
      </w:tr>
      <w:tr w:rsidR="0042193A" w:rsidRPr="0042193A" w:rsidTr="00EA2173">
        <w:tc>
          <w:tcPr>
            <w:tcW w:w="7230" w:type="dxa"/>
            <w:vAlign w:val="center"/>
          </w:tcPr>
          <w:p w:rsidR="0042193A" w:rsidRPr="0042193A" w:rsidRDefault="001D1A2B" w:rsidP="0042193A">
            <w:pPr>
              <w:spacing w:line="360" w:lineRule="auto"/>
              <w:jc w:val="both"/>
            </w:pPr>
            <w:r w:rsidRPr="0042193A">
              <w:t>Uczestnictwo jednego pacje</w:t>
            </w:r>
            <w:r>
              <w:t>nta w sesji psychoterapii grupowej</w:t>
            </w:r>
            <w:r w:rsidR="00EA2173">
              <w:t xml:space="preserve"> (12 sesji)</w:t>
            </w:r>
          </w:p>
        </w:tc>
        <w:tc>
          <w:tcPr>
            <w:tcW w:w="1843" w:type="dxa"/>
            <w:vAlign w:val="center"/>
          </w:tcPr>
          <w:p w:rsidR="0042193A" w:rsidRPr="0042193A" w:rsidRDefault="00B2251B" w:rsidP="0042193A">
            <w:pPr>
              <w:spacing w:line="360" w:lineRule="auto"/>
              <w:jc w:val="both"/>
            </w:pPr>
            <w:r>
              <w:t>1440</w:t>
            </w:r>
            <w:r w:rsidR="0042193A" w:rsidRPr="0042193A">
              <w:t>,00</w:t>
            </w:r>
          </w:p>
        </w:tc>
      </w:tr>
      <w:tr w:rsidR="0042193A" w:rsidRPr="0042193A" w:rsidTr="00EA2173">
        <w:tc>
          <w:tcPr>
            <w:tcW w:w="7230" w:type="dxa"/>
            <w:vAlign w:val="center"/>
          </w:tcPr>
          <w:p w:rsidR="0042193A" w:rsidRPr="0042193A" w:rsidRDefault="00DD2870" w:rsidP="00DD2870">
            <w:pPr>
              <w:spacing w:line="360" w:lineRule="auto"/>
              <w:jc w:val="both"/>
            </w:pPr>
            <w:r w:rsidRPr="00DD2870">
              <w:t xml:space="preserve">Uczestnictwo jednego pacjenta </w:t>
            </w:r>
            <w:r w:rsidR="001D1A2B">
              <w:t xml:space="preserve">w sesji </w:t>
            </w:r>
            <w:r>
              <w:t>wsparcia psychospołecznego</w:t>
            </w:r>
            <w:r w:rsidR="00EA2173">
              <w:t xml:space="preserve"> (6 sesji)</w:t>
            </w:r>
          </w:p>
        </w:tc>
        <w:tc>
          <w:tcPr>
            <w:tcW w:w="1843" w:type="dxa"/>
            <w:vAlign w:val="center"/>
          </w:tcPr>
          <w:p w:rsidR="0042193A" w:rsidRPr="0042193A" w:rsidRDefault="00B2251B" w:rsidP="0042193A">
            <w:pPr>
              <w:spacing w:line="360" w:lineRule="auto"/>
              <w:jc w:val="both"/>
            </w:pPr>
            <w:r>
              <w:t>480</w:t>
            </w:r>
            <w:r w:rsidR="0042193A" w:rsidRPr="0042193A">
              <w:t>,00</w:t>
            </w:r>
          </w:p>
        </w:tc>
      </w:tr>
      <w:tr w:rsidR="0042193A" w:rsidRPr="0042193A" w:rsidTr="00EA2173">
        <w:tc>
          <w:tcPr>
            <w:tcW w:w="7230" w:type="dxa"/>
            <w:vAlign w:val="center"/>
          </w:tcPr>
          <w:p w:rsidR="0042193A" w:rsidRPr="0042193A" w:rsidRDefault="0042193A" w:rsidP="001D1A2B">
            <w:pPr>
              <w:spacing w:line="360" w:lineRule="auto"/>
              <w:jc w:val="both"/>
            </w:pPr>
            <w:r w:rsidRPr="0042193A">
              <w:t xml:space="preserve">Uczestnictwo jednego pacjenta w </w:t>
            </w:r>
            <w:r w:rsidR="001D1A2B">
              <w:t xml:space="preserve">sesji </w:t>
            </w:r>
            <w:r w:rsidR="00DD2870">
              <w:t xml:space="preserve">zajęć </w:t>
            </w:r>
            <w:r w:rsidRPr="0042193A">
              <w:t xml:space="preserve">edukacyjnych </w:t>
            </w:r>
            <w:r w:rsidR="00EA2173">
              <w:t>(6 sesji)</w:t>
            </w:r>
          </w:p>
        </w:tc>
        <w:tc>
          <w:tcPr>
            <w:tcW w:w="1843" w:type="dxa"/>
            <w:vAlign w:val="center"/>
          </w:tcPr>
          <w:p w:rsidR="0042193A" w:rsidRPr="0042193A" w:rsidRDefault="00B2251B" w:rsidP="0042193A">
            <w:pPr>
              <w:spacing w:line="360" w:lineRule="auto"/>
              <w:jc w:val="both"/>
            </w:pPr>
            <w:r>
              <w:t>240</w:t>
            </w:r>
            <w:r w:rsidR="0042193A" w:rsidRPr="0042193A">
              <w:t>,00</w:t>
            </w:r>
          </w:p>
        </w:tc>
      </w:tr>
      <w:tr w:rsidR="00EA2173" w:rsidRPr="0042193A" w:rsidTr="00EA2173">
        <w:tc>
          <w:tcPr>
            <w:tcW w:w="7230" w:type="dxa"/>
            <w:vAlign w:val="center"/>
          </w:tcPr>
          <w:p w:rsidR="00EA2173" w:rsidRPr="0042193A" w:rsidRDefault="00EA2173" w:rsidP="0042193A">
            <w:pPr>
              <w:spacing w:line="360" w:lineRule="auto"/>
              <w:jc w:val="both"/>
            </w:pPr>
            <w:r>
              <w:t>O</w:t>
            </w:r>
            <w:r w:rsidRPr="00EA2173">
              <w:t>sobodzień turnusu rehabilitacyjnego</w:t>
            </w:r>
            <w:r>
              <w:t xml:space="preserve"> (14 dni)</w:t>
            </w:r>
          </w:p>
        </w:tc>
        <w:tc>
          <w:tcPr>
            <w:tcW w:w="1843" w:type="dxa"/>
            <w:vAlign w:val="center"/>
          </w:tcPr>
          <w:p w:rsidR="00EA2173" w:rsidRPr="0042193A" w:rsidRDefault="00B2251B" w:rsidP="0042193A">
            <w:pPr>
              <w:spacing w:line="360" w:lineRule="auto"/>
              <w:jc w:val="both"/>
            </w:pPr>
            <w:r>
              <w:t>2100</w:t>
            </w:r>
            <w:r w:rsidR="00EA2173">
              <w:t>,00</w:t>
            </w:r>
          </w:p>
        </w:tc>
      </w:tr>
      <w:tr w:rsidR="00EA2173" w:rsidRPr="0042193A" w:rsidTr="00EA2173">
        <w:tc>
          <w:tcPr>
            <w:tcW w:w="7230" w:type="dxa"/>
            <w:vAlign w:val="center"/>
          </w:tcPr>
          <w:p w:rsidR="00EA2173" w:rsidRPr="0042193A" w:rsidRDefault="00EA2173" w:rsidP="0042193A">
            <w:pPr>
              <w:spacing w:line="360" w:lineRule="auto"/>
              <w:jc w:val="both"/>
            </w:pPr>
            <w:r>
              <w:t>W</w:t>
            </w:r>
            <w:r w:rsidRPr="00EA2173">
              <w:t>ynagrodzenie wychowawcy</w:t>
            </w:r>
          </w:p>
        </w:tc>
        <w:tc>
          <w:tcPr>
            <w:tcW w:w="1843" w:type="dxa"/>
            <w:vAlign w:val="center"/>
          </w:tcPr>
          <w:p w:rsidR="00EA2173" w:rsidRPr="0042193A" w:rsidRDefault="00B2251B" w:rsidP="0042193A">
            <w:pPr>
              <w:spacing w:line="360" w:lineRule="auto"/>
              <w:jc w:val="both"/>
            </w:pPr>
            <w:r>
              <w:t>120</w:t>
            </w:r>
            <w:r w:rsidR="00EA2173">
              <w:t>,00</w:t>
            </w:r>
          </w:p>
        </w:tc>
      </w:tr>
      <w:tr w:rsidR="00784A04" w:rsidRPr="0042193A" w:rsidTr="00EA2173">
        <w:tc>
          <w:tcPr>
            <w:tcW w:w="7230" w:type="dxa"/>
            <w:vAlign w:val="center"/>
          </w:tcPr>
          <w:p w:rsidR="00784A04" w:rsidRPr="0042193A" w:rsidRDefault="00784A04" w:rsidP="00784A04">
            <w:pPr>
              <w:spacing w:line="360" w:lineRule="auto"/>
              <w:jc w:val="both"/>
            </w:pPr>
            <w:r w:rsidRPr="0042193A">
              <w:t xml:space="preserve">Kontrolna </w:t>
            </w:r>
            <w:r>
              <w:t>konsultacja</w:t>
            </w:r>
            <w:r w:rsidRPr="0042193A">
              <w:t xml:space="preserve"> </w:t>
            </w:r>
            <w:r>
              <w:t>psychiatryczna</w:t>
            </w:r>
          </w:p>
        </w:tc>
        <w:tc>
          <w:tcPr>
            <w:tcW w:w="1843" w:type="dxa"/>
            <w:vAlign w:val="center"/>
          </w:tcPr>
          <w:p w:rsidR="00784A04" w:rsidRPr="0042193A" w:rsidRDefault="00B2251B" w:rsidP="0042193A">
            <w:pPr>
              <w:spacing w:line="360" w:lineRule="auto"/>
              <w:jc w:val="both"/>
            </w:pPr>
            <w:r>
              <w:t>160</w:t>
            </w:r>
            <w:r w:rsidR="00784A04" w:rsidRPr="0042193A">
              <w:t>,00</w:t>
            </w:r>
          </w:p>
        </w:tc>
      </w:tr>
      <w:tr w:rsidR="0042193A" w:rsidRPr="0042193A" w:rsidTr="00EA2173">
        <w:tc>
          <w:tcPr>
            <w:tcW w:w="7230" w:type="dxa"/>
            <w:vAlign w:val="center"/>
          </w:tcPr>
          <w:p w:rsidR="0042193A" w:rsidRPr="0042193A" w:rsidRDefault="0042193A" w:rsidP="00784A04">
            <w:pPr>
              <w:spacing w:line="360" w:lineRule="auto"/>
              <w:jc w:val="both"/>
            </w:pPr>
            <w:r w:rsidRPr="0042193A">
              <w:t xml:space="preserve">Kontrolna </w:t>
            </w:r>
            <w:r w:rsidR="00784A04">
              <w:t>konsultacja psychologiczna</w:t>
            </w:r>
          </w:p>
        </w:tc>
        <w:tc>
          <w:tcPr>
            <w:tcW w:w="1843" w:type="dxa"/>
            <w:vAlign w:val="center"/>
          </w:tcPr>
          <w:p w:rsidR="0042193A" w:rsidRPr="0042193A" w:rsidRDefault="00B2251B" w:rsidP="0042193A">
            <w:pPr>
              <w:spacing w:line="360" w:lineRule="auto"/>
              <w:jc w:val="both"/>
            </w:pPr>
            <w:r>
              <w:t>150</w:t>
            </w:r>
            <w:r w:rsidR="0042193A" w:rsidRPr="0042193A">
              <w:t>,00</w:t>
            </w:r>
          </w:p>
        </w:tc>
      </w:tr>
    </w:tbl>
    <w:p w:rsidR="0042193A" w:rsidRPr="00DD2870" w:rsidRDefault="0042193A" w:rsidP="009E519D">
      <w:pPr>
        <w:pStyle w:val="Nagwek2"/>
        <w:numPr>
          <w:ilvl w:val="1"/>
          <w:numId w:val="20"/>
        </w:numPr>
        <w:ind w:left="567" w:hanging="573"/>
        <w:rPr>
          <w:b w:val="0"/>
        </w:rPr>
      </w:pPr>
      <w:bookmarkStart w:id="35" w:name="_Toc70683074"/>
      <w:bookmarkStart w:id="36" w:name="_Toc79404014"/>
      <w:r w:rsidRPr="00DD2870">
        <w:t>Koszty całkowite</w:t>
      </w:r>
      <w:bookmarkEnd w:id="35"/>
      <w:bookmarkEnd w:id="36"/>
    </w:p>
    <w:p w:rsidR="0042193A" w:rsidRPr="005D47F2" w:rsidRDefault="00D401DD" w:rsidP="005D47F2">
      <w:pPr>
        <w:spacing w:after="0" w:line="240" w:lineRule="auto"/>
        <w:jc w:val="both"/>
        <w:rPr>
          <w:b/>
          <w:sz w:val="24"/>
          <w:szCs w:val="24"/>
        </w:rPr>
      </w:pPr>
      <w:r w:rsidRPr="005D47F2">
        <w:rPr>
          <w:b/>
          <w:bCs/>
          <w:sz w:val="24"/>
          <w:szCs w:val="24"/>
        </w:rPr>
        <w:t xml:space="preserve">Tab. Nr </w:t>
      </w:r>
      <w:r w:rsidR="005D47F2" w:rsidRPr="005D47F2">
        <w:rPr>
          <w:b/>
          <w:bCs/>
          <w:sz w:val="24"/>
          <w:szCs w:val="24"/>
        </w:rPr>
        <w:t>3.</w:t>
      </w:r>
      <w:r w:rsidR="0042193A" w:rsidRPr="005D47F2">
        <w:rPr>
          <w:b/>
          <w:bCs/>
          <w:sz w:val="24"/>
          <w:szCs w:val="24"/>
        </w:rPr>
        <w:t xml:space="preserve"> Koszty bezpośrednie Programu </w:t>
      </w:r>
      <w:r w:rsidR="00EA2173" w:rsidRPr="005D47F2">
        <w:rPr>
          <w:b/>
          <w:bCs/>
          <w:sz w:val="24"/>
          <w:szCs w:val="24"/>
        </w:rPr>
        <w:t xml:space="preserve">ogółem </w:t>
      </w:r>
      <w:r w:rsidR="0042193A" w:rsidRPr="005D47F2">
        <w:rPr>
          <w:b/>
          <w:bCs/>
          <w:sz w:val="24"/>
          <w:szCs w:val="24"/>
        </w:rPr>
        <w:t xml:space="preserve">w podziale na </w:t>
      </w:r>
      <w:r w:rsidR="00EA2173" w:rsidRPr="005D47F2">
        <w:rPr>
          <w:b/>
          <w:bCs/>
          <w:sz w:val="24"/>
          <w:szCs w:val="24"/>
        </w:rPr>
        <w:t xml:space="preserve">poszczególne </w:t>
      </w:r>
      <w:r w:rsidRPr="005D47F2">
        <w:rPr>
          <w:b/>
          <w:bCs/>
          <w:sz w:val="24"/>
          <w:szCs w:val="24"/>
        </w:rPr>
        <w:t>elementy</w:t>
      </w:r>
      <w:r w:rsidR="00EA2173" w:rsidRPr="005D47F2">
        <w:rPr>
          <w:b/>
          <w:bCs/>
          <w:sz w:val="24"/>
          <w:szCs w:val="24"/>
        </w:rPr>
        <w:t xml:space="preserve">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851"/>
        <w:gridCol w:w="992"/>
        <w:gridCol w:w="992"/>
        <w:gridCol w:w="1559"/>
      </w:tblGrid>
      <w:tr w:rsidR="0042193A" w:rsidRPr="0042193A" w:rsidTr="00784A04">
        <w:trPr>
          <w:trHeight w:val="90"/>
        </w:trPr>
        <w:tc>
          <w:tcPr>
            <w:tcW w:w="4962" w:type="dxa"/>
            <w:vAlign w:val="center"/>
          </w:tcPr>
          <w:p w:rsidR="0042193A" w:rsidRPr="0042193A" w:rsidRDefault="0042193A" w:rsidP="00784A04">
            <w:pPr>
              <w:spacing w:after="0" w:line="276" w:lineRule="auto"/>
              <w:jc w:val="both"/>
            </w:pPr>
            <w:r w:rsidRPr="0042193A">
              <w:t xml:space="preserve">Koszty bezpośrednie Programu w podziale </w:t>
            </w:r>
            <w:r w:rsidR="00EA2173">
              <w:t xml:space="preserve">na </w:t>
            </w:r>
            <w:r w:rsidRPr="0042193A">
              <w:t>poszczególne interwencje. Rodzaj kosztu</w:t>
            </w:r>
          </w:p>
        </w:tc>
        <w:tc>
          <w:tcPr>
            <w:tcW w:w="851" w:type="dxa"/>
            <w:vAlign w:val="center"/>
          </w:tcPr>
          <w:p w:rsidR="0042193A" w:rsidRPr="0042193A" w:rsidRDefault="0042193A" w:rsidP="00784A04">
            <w:pPr>
              <w:spacing w:after="0" w:line="276" w:lineRule="auto"/>
              <w:jc w:val="both"/>
            </w:pPr>
            <w:r w:rsidRPr="0042193A">
              <w:t>Liczba</w:t>
            </w:r>
          </w:p>
        </w:tc>
        <w:tc>
          <w:tcPr>
            <w:tcW w:w="992" w:type="dxa"/>
            <w:vAlign w:val="center"/>
          </w:tcPr>
          <w:p w:rsidR="0042193A" w:rsidRPr="0042193A" w:rsidRDefault="0042193A" w:rsidP="00784A04">
            <w:pPr>
              <w:spacing w:after="0" w:line="276" w:lineRule="auto"/>
              <w:jc w:val="both"/>
            </w:pPr>
            <w:r w:rsidRPr="0042193A">
              <w:t>Jedn.</w:t>
            </w:r>
          </w:p>
        </w:tc>
        <w:tc>
          <w:tcPr>
            <w:tcW w:w="992" w:type="dxa"/>
            <w:vAlign w:val="center"/>
          </w:tcPr>
          <w:p w:rsidR="0042193A" w:rsidRPr="0042193A" w:rsidRDefault="0042193A" w:rsidP="00784A04">
            <w:pPr>
              <w:spacing w:after="0" w:line="276" w:lineRule="auto"/>
              <w:jc w:val="both"/>
            </w:pPr>
            <w:r w:rsidRPr="0042193A">
              <w:t>Cena (zł)</w:t>
            </w:r>
          </w:p>
        </w:tc>
        <w:tc>
          <w:tcPr>
            <w:tcW w:w="1559" w:type="dxa"/>
            <w:vAlign w:val="center"/>
          </w:tcPr>
          <w:p w:rsidR="0042193A" w:rsidRPr="0042193A" w:rsidRDefault="0042193A" w:rsidP="00784A04">
            <w:pPr>
              <w:spacing w:after="0" w:line="276" w:lineRule="auto"/>
              <w:jc w:val="both"/>
            </w:pPr>
            <w:r w:rsidRPr="0042193A">
              <w:t>Wartość (zł)</w:t>
            </w:r>
          </w:p>
        </w:tc>
      </w:tr>
      <w:tr w:rsidR="0042193A" w:rsidRPr="0042193A" w:rsidTr="00784A04">
        <w:trPr>
          <w:trHeight w:val="205"/>
        </w:trPr>
        <w:tc>
          <w:tcPr>
            <w:tcW w:w="4962" w:type="dxa"/>
            <w:vAlign w:val="center"/>
          </w:tcPr>
          <w:p w:rsidR="0042193A" w:rsidRPr="0042193A" w:rsidRDefault="006B43C9" w:rsidP="00784A04">
            <w:pPr>
              <w:spacing w:after="0" w:line="276" w:lineRule="auto"/>
              <w:jc w:val="both"/>
            </w:pPr>
            <w:r>
              <w:t>K</w:t>
            </w:r>
            <w:r w:rsidR="0042193A" w:rsidRPr="0042193A">
              <w:t>onsultacja psychiatryczna kwalifikująca do Programu</w:t>
            </w:r>
          </w:p>
        </w:tc>
        <w:tc>
          <w:tcPr>
            <w:tcW w:w="851" w:type="dxa"/>
            <w:vAlign w:val="center"/>
          </w:tcPr>
          <w:p w:rsidR="0042193A" w:rsidRPr="0042193A" w:rsidRDefault="006B43C9" w:rsidP="00784A04">
            <w:pPr>
              <w:spacing w:after="0" w:line="276" w:lineRule="auto"/>
              <w:jc w:val="both"/>
            </w:pPr>
            <w:r>
              <w:t>396</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170</w:t>
            </w:r>
          </w:p>
        </w:tc>
        <w:tc>
          <w:tcPr>
            <w:tcW w:w="1559" w:type="dxa"/>
            <w:vAlign w:val="center"/>
          </w:tcPr>
          <w:p w:rsidR="0042193A" w:rsidRPr="0042193A" w:rsidRDefault="00236A24" w:rsidP="00784A04">
            <w:pPr>
              <w:spacing w:after="0" w:line="276" w:lineRule="auto"/>
              <w:jc w:val="both"/>
            </w:pPr>
            <w:r>
              <w:t>67 320,00</w:t>
            </w:r>
          </w:p>
        </w:tc>
      </w:tr>
      <w:tr w:rsidR="0042193A" w:rsidRPr="0042193A" w:rsidTr="00784A04">
        <w:trPr>
          <w:trHeight w:val="90"/>
        </w:trPr>
        <w:tc>
          <w:tcPr>
            <w:tcW w:w="4962" w:type="dxa"/>
            <w:vAlign w:val="center"/>
          </w:tcPr>
          <w:p w:rsidR="0042193A" w:rsidRPr="0042193A" w:rsidRDefault="006B43C9" w:rsidP="00784A04">
            <w:pPr>
              <w:spacing w:after="0" w:line="276" w:lineRule="auto"/>
              <w:jc w:val="both"/>
            </w:pPr>
            <w:r w:rsidRPr="006B43C9">
              <w:t>Konsultacja psychologiczna kwalifikująca do Programu</w:t>
            </w:r>
          </w:p>
        </w:tc>
        <w:tc>
          <w:tcPr>
            <w:tcW w:w="851" w:type="dxa"/>
            <w:vAlign w:val="center"/>
          </w:tcPr>
          <w:p w:rsidR="0042193A" w:rsidRPr="0042193A" w:rsidRDefault="006B43C9" w:rsidP="00784A04">
            <w:pPr>
              <w:spacing w:after="0" w:line="276" w:lineRule="auto"/>
              <w:jc w:val="both"/>
            </w:pPr>
            <w:r>
              <w:t>396</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160</w:t>
            </w:r>
          </w:p>
        </w:tc>
        <w:tc>
          <w:tcPr>
            <w:tcW w:w="1559" w:type="dxa"/>
            <w:vAlign w:val="center"/>
          </w:tcPr>
          <w:p w:rsidR="0042193A" w:rsidRPr="0042193A" w:rsidRDefault="00236A24" w:rsidP="00784A04">
            <w:pPr>
              <w:spacing w:after="0" w:line="276" w:lineRule="auto"/>
              <w:jc w:val="both"/>
            </w:pPr>
            <w:r>
              <w:t>63 360,</w:t>
            </w:r>
            <w:r w:rsidR="0042193A" w:rsidRPr="0042193A">
              <w:t>00</w:t>
            </w:r>
          </w:p>
        </w:tc>
      </w:tr>
      <w:tr w:rsidR="0042193A" w:rsidRPr="0042193A" w:rsidTr="00784A04">
        <w:trPr>
          <w:trHeight w:val="90"/>
        </w:trPr>
        <w:tc>
          <w:tcPr>
            <w:tcW w:w="4962" w:type="dxa"/>
            <w:vAlign w:val="center"/>
          </w:tcPr>
          <w:p w:rsidR="0042193A" w:rsidRPr="0042193A" w:rsidRDefault="006B43C9" w:rsidP="00784A04">
            <w:pPr>
              <w:spacing w:after="0" w:line="276" w:lineRule="auto"/>
              <w:jc w:val="both"/>
            </w:pPr>
            <w:r w:rsidRPr="006B43C9">
              <w:t>Indywidualna sesja terapeutyczna</w:t>
            </w:r>
            <w:r w:rsidR="00366BCB">
              <w:t xml:space="preserve"> (12</w:t>
            </w:r>
            <w:r>
              <w:t xml:space="preserve">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613F9C" w:rsidP="00784A04">
            <w:pPr>
              <w:spacing w:after="0" w:line="276" w:lineRule="auto"/>
              <w:jc w:val="both"/>
            </w:pPr>
            <w:r>
              <w:t>2040</w:t>
            </w:r>
          </w:p>
        </w:tc>
        <w:tc>
          <w:tcPr>
            <w:tcW w:w="1559" w:type="dxa"/>
            <w:vAlign w:val="center"/>
          </w:tcPr>
          <w:p w:rsidR="0042193A" w:rsidRPr="0042193A" w:rsidRDefault="00366BCB" w:rsidP="00236A24">
            <w:pPr>
              <w:spacing w:after="0" w:line="276" w:lineRule="auto"/>
              <w:jc w:val="both"/>
            </w:pPr>
            <w:r>
              <w:t>734 400</w:t>
            </w:r>
            <w:r w:rsidR="00FB7E35">
              <w:t>,00</w:t>
            </w:r>
          </w:p>
        </w:tc>
      </w:tr>
      <w:tr w:rsidR="0042193A" w:rsidRPr="0042193A" w:rsidTr="00784A04">
        <w:trPr>
          <w:trHeight w:val="90"/>
        </w:trPr>
        <w:tc>
          <w:tcPr>
            <w:tcW w:w="4962" w:type="dxa"/>
            <w:vAlign w:val="center"/>
          </w:tcPr>
          <w:p w:rsidR="0042193A" w:rsidRPr="0042193A" w:rsidRDefault="00366BCB" w:rsidP="00784A04">
            <w:pPr>
              <w:spacing w:after="0" w:line="276" w:lineRule="auto"/>
              <w:jc w:val="both"/>
            </w:pPr>
            <w:r>
              <w:t>Rodzinna sesja terapeutyczna (12</w:t>
            </w:r>
            <w:r w:rsidR="00EA2173" w:rsidRPr="00EA2173">
              <w:t xml:space="preserve">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613F9C" w:rsidP="00784A04">
            <w:pPr>
              <w:spacing w:after="0" w:line="276" w:lineRule="auto"/>
              <w:jc w:val="both"/>
            </w:pPr>
            <w:r>
              <w:t>2040</w:t>
            </w:r>
          </w:p>
        </w:tc>
        <w:tc>
          <w:tcPr>
            <w:tcW w:w="1559" w:type="dxa"/>
            <w:vAlign w:val="center"/>
          </w:tcPr>
          <w:p w:rsidR="0042193A" w:rsidRPr="0042193A" w:rsidRDefault="00366BCB" w:rsidP="00784A04">
            <w:pPr>
              <w:spacing w:after="0" w:line="276" w:lineRule="auto"/>
              <w:jc w:val="both"/>
            </w:pPr>
            <w:r>
              <w:t>734 4</w:t>
            </w:r>
            <w:r w:rsidR="0042193A" w:rsidRPr="0042193A">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Uczestnictwo jednego pacjenta w sesji psychoterapii grupowej (12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1440</w:t>
            </w:r>
          </w:p>
        </w:tc>
        <w:tc>
          <w:tcPr>
            <w:tcW w:w="1559" w:type="dxa"/>
            <w:vAlign w:val="center"/>
          </w:tcPr>
          <w:p w:rsidR="0042193A" w:rsidRPr="0042193A" w:rsidRDefault="00236A24" w:rsidP="00784A04">
            <w:pPr>
              <w:spacing w:after="0" w:line="276" w:lineRule="auto"/>
              <w:jc w:val="both"/>
            </w:pPr>
            <w:r>
              <w:t>518 4</w:t>
            </w:r>
            <w:r w:rsidR="0090134E">
              <w:t>00</w:t>
            </w:r>
            <w:r w:rsidR="0042193A" w:rsidRPr="0042193A">
              <w:t>,00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Uczestnictwo jednego pacjenta w sesji wsparcia psychospołecznego (6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480</w:t>
            </w:r>
          </w:p>
        </w:tc>
        <w:tc>
          <w:tcPr>
            <w:tcW w:w="1559" w:type="dxa"/>
            <w:vAlign w:val="center"/>
          </w:tcPr>
          <w:p w:rsidR="0042193A" w:rsidRPr="0042193A" w:rsidRDefault="00236A24" w:rsidP="00FB7E35">
            <w:pPr>
              <w:spacing w:after="0" w:line="276" w:lineRule="auto"/>
              <w:jc w:val="both"/>
            </w:pPr>
            <w:r>
              <w:t>172 8</w:t>
            </w:r>
            <w:r w:rsidR="0042193A" w:rsidRPr="0042193A">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Uczestnictwo jednego pacjenta w sesji zajęć edukacyjnych (6 sesji)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240</w:t>
            </w:r>
          </w:p>
        </w:tc>
        <w:tc>
          <w:tcPr>
            <w:tcW w:w="1559" w:type="dxa"/>
            <w:vAlign w:val="center"/>
          </w:tcPr>
          <w:p w:rsidR="0042193A" w:rsidRPr="0042193A" w:rsidRDefault="00236A24" w:rsidP="00784A04">
            <w:pPr>
              <w:spacing w:after="0" w:line="276" w:lineRule="auto"/>
              <w:jc w:val="both"/>
            </w:pPr>
            <w:r>
              <w:t>86 4</w:t>
            </w:r>
            <w:r w:rsidR="0042193A" w:rsidRPr="0042193A">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Osobodzień turnusu rehabilitacyjnego (14 dni)</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2100</w:t>
            </w:r>
          </w:p>
        </w:tc>
        <w:tc>
          <w:tcPr>
            <w:tcW w:w="1559" w:type="dxa"/>
            <w:vAlign w:val="center"/>
          </w:tcPr>
          <w:p w:rsidR="0042193A" w:rsidRPr="0042193A" w:rsidRDefault="00236A24" w:rsidP="00784A04">
            <w:pPr>
              <w:spacing w:after="0" w:line="276" w:lineRule="auto"/>
              <w:jc w:val="both"/>
            </w:pPr>
            <w:r>
              <w:t>756 0</w:t>
            </w:r>
            <w:r w:rsidR="00FB7E35">
              <w:t>00</w:t>
            </w:r>
            <w:r w:rsidR="0042193A" w:rsidRPr="0042193A">
              <w:t>,00</w:t>
            </w:r>
          </w:p>
        </w:tc>
      </w:tr>
      <w:tr w:rsidR="00784A04" w:rsidRPr="0042193A" w:rsidTr="00784A04">
        <w:trPr>
          <w:trHeight w:val="90"/>
        </w:trPr>
        <w:tc>
          <w:tcPr>
            <w:tcW w:w="4962" w:type="dxa"/>
            <w:vAlign w:val="center"/>
          </w:tcPr>
          <w:p w:rsidR="00784A04" w:rsidRPr="0042193A" w:rsidRDefault="00784A04" w:rsidP="00784A04">
            <w:pPr>
              <w:spacing w:after="0" w:line="276" w:lineRule="auto"/>
              <w:jc w:val="both"/>
            </w:pPr>
            <w:r w:rsidRPr="00784A04">
              <w:t>Wynagrodzenie wychowawcy</w:t>
            </w:r>
            <w:r>
              <w:t xml:space="preserve"> (max. 12 osób)</w:t>
            </w:r>
          </w:p>
        </w:tc>
        <w:tc>
          <w:tcPr>
            <w:tcW w:w="851" w:type="dxa"/>
            <w:vAlign w:val="center"/>
          </w:tcPr>
          <w:p w:rsidR="00784A04" w:rsidRPr="0042193A" w:rsidRDefault="00784A04" w:rsidP="00784A04">
            <w:pPr>
              <w:spacing w:after="0" w:line="276" w:lineRule="auto"/>
              <w:jc w:val="both"/>
            </w:pPr>
            <w:r>
              <w:t>30</w:t>
            </w:r>
          </w:p>
        </w:tc>
        <w:tc>
          <w:tcPr>
            <w:tcW w:w="992" w:type="dxa"/>
            <w:vAlign w:val="center"/>
          </w:tcPr>
          <w:p w:rsidR="00784A04" w:rsidRPr="0042193A" w:rsidRDefault="00784A04" w:rsidP="00784A04">
            <w:pPr>
              <w:spacing w:after="0" w:line="276" w:lineRule="auto"/>
              <w:jc w:val="both"/>
            </w:pPr>
            <w:r>
              <w:t>grupa</w:t>
            </w:r>
          </w:p>
        </w:tc>
        <w:tc>
          <w:tcPr>
            <w:tcW w:w="992" w:type="dxa"/>
            <w:vAlign w:val="center"/>
          </w:tcPr>
          <w:p w:rsidR="00784A04" w:rsidRPr="0042193A" w:rsidRDefault="00B2251B" w:rsidP="00784A04">
            <w:pPr>
              <w:spacing w:after="0" w:line="276" w:lineRule="auto"/>
              <w:jc w:val="both"/>
            </w:pPr>
            <w:r>
              <w:t>1440</w:t>
            </w:r>
          </w:p>
        </w:tc>
        <w:tc>
          <w:tcPr>
            <w:tcW w:w="1559" w:type="dxa"/>
            <w:vAlign w:val="center"/>
          </w:tcPr>
          <w:p w:rsidR="00784A04" w:rsidRPr="0042193A" w:rsidRDefault="00236A24" w:rsidP="00784A04">
            <w:pPr>
              <w:spacing w:after="0" w:line="276" w:lineRule="auto"/>
              <w:jc w:val="both"/>
            </w:pPr>
            <w:r>
              <w:t>43 2</w:t>
            </w:r>
            <w:r w:rsidR="00784A04">
              <w:t>00,00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Kontrolna konsultacja psychiatryczna</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160</w:t>
            </w:r>
          </w:p>
        </w:tc>
        <w:tc>
          <w:tcPr>
            <w:tcW w:w="1559" w:type="dxa"/>
            <w:vAlign w:val="center"/>
          </w:tcPr>
          <w:p w:rsidR="0042193A" w:rsidRPr="0042193A" w:rsidRDefault="00A63916" w:rsidP="00784A04">
            <w:pPr>
              <w:spacing w:after="0" w:line="276" w:lineRule="auto"/>
              <w:jc w:val="both"/>
            </w:pPr>
            <w:r>
              <w:t>5</w:t>
            </w:r>
            <w:r w:rsidR="00236A24">
              <w:t>7 6</w:t>
            </w:r>
            <w:r w:rsidR="00FB7E35">
              <w:t>00</w:t>
            </w:r>
            <w:r w:rsidR="0042193A" w:rsidRPr="0042193A">
              <w:t>,00</w:t>
            </w:r>
          </w:p>
        </w:tc>
      </w:tr>
      <w:tr w:rsidR="0042193A" w:rsidRPr="0042193A" w:rsidTr="00784A04">
        <w:trPr>
          <w:trHeight w:val="90"/>
        </w:trPr>
        <w:tc>
          <w:tcPr>
            <w:tcW w:w="4962" w:type="dxa"/>
            <w:vAlign w:val="center"/>
          </w:tcPr>
          <w:p w:rsidR="0042193A" w:rsidRPr="0042193A" w:rsidRDefault="00784A04" w:rsidP="00784A04">
            <w:pPr>
              <w:spacing w:after="0" w:line="276" w:lineRule="auto"/>
              <w:jc w:val="both"/>
            </w:pPr>
            <w:r w:rsidRPr="00784A04">
              <w:t>Kontrolna konsultacja psychologiczna</w:t>
            </w:r>
          </w:p>
        </w:tc>
        <w:tc>
          <w:tcPr>
            <w:tcW w:w="851" w:type="dxa"/>
            <w:vAlign w:val="center"/>
          </w:tcPr>
          <w:p w:rsidR="0042193A" w:rsidRPr="0042193A" w:rsidRDefault="00784A04" w:rsidP="00784A04">
            <w:pPr>
              <w:spacing w:after="0" w:line="276" w:lineRule="auto"/>
              <w:jc w:val="both"/>
            </w:pPr>
            <w:r>
              <w:t>360</w:t>
            </w:r>
          </w:p>
        </w:tc>
        <w:tc>
          <w:tcPr>
            <w:tcW w:w="992" w:type="dxa"/>
            <w:vAlign w:val="center"/>
          </w:tcPr>
          <w:p w:rsidR="0042193A" w:rsidRPr="0042193A" w:rsidRDefault="0042193A" w:rsidP="00784A04">
            <w:pPr>
              <w:spacing w:after="0" w:line="276" w:lineRule="auto"/>
              <w:jc w:val="both"/>
            </w:pPr>
            <w:r w:rsidRPr="0042193A">
              <w:t>osoba</w:t>
            </w:r>
          </w:p>
        </w:tc>
        <w:tc>
          <w:tcPr>
            <w:tcW w:w="992" w:type="dxa"/>
            <w:vAlign w:val="center"/>
          </w:tcPr>
          <w:p w:rsidR="0042193A" w:rsidRPr="0042193A" w:rsidRDefault="00B2251B" w:rsidP="00784A04">
            <w:pPr>
              <w:spacing w:after="0" w:line="276" w:lineRule="auto"/>
              <w:jc w:val="both"/>
            </w:pPr>
            <w:r>
              <w:t>150</w:t>
            </w:r>
          </w:p>
        </w:tc>
        <w:tc>
          <w:tcPr>
            <w:tcW w:w="1559" w:type="dxa"/>
            <w:vAlign w:val="center"/>
          </w:tcPr>
          <w:p w:rsidR="0042193A" w:rsidRPr="0042193A" w:rsidRDefault="00A63916" w:rsidP="00784A04">
            <w:pPr>
              <w:spacing w:after="0" w:line="276" w:lineRule="auto"/>
              <w:jc w:val="both"/>
            </w:pPr>
            <w:r>
              <w:t>54 0</w:t>
            </w:r>
            <w:r w:rsidR="00FB7E35">
              <w:t>00</w:t>
            </w:r>
            <w:r w:rsidR="0042193A" w:rsidRPr="0042193A">
              <w:t>,00</w:t>
            </w:r>
          </w:p>
        </w:tc>
      </w:tr>
      <w:tr w:rsidR="0042193A" w:rsidRPr="0042193A" w:rsidTr="00784A04">
        <w:trPr>
          <w:trHeight w:val="90"/>
        </w:trPr>
        <w:tc>
          <w:tcPr>
            <w:tcW w:w="7797" w:type="dxa"/>
            <w:gridSpan w:val="4"/>
            <w:vAlign w:val="center"/>
          </w:tcPr>
          <w:p w:rsidR="0042193A" w:rsidRPr="0042193A" w:rsidRDefault="0042193A" w:rsidP="00784A04">
            <w:pPr>
              <w:spacing w:after="0" w:line="276" w:lineRule="auto"/>
              <w:jc w:val="both"/>
            </w:pPr>
            <w:r w:rsidRPr="0042193A">
              <w:t>Koszty Programu (bezpośrednie)</w:t>
            </w:r>
          </w:p>
        </w:tc>
        <w:tc>
          <w:tcPr>
            <w:tcW w:w="1559" w:type="dxa"/>
            <w:vAlign w:val="center"/>
          </w:tcPr>
          <w:p w:rsidR="0042193A" w:rsidRPr="0042193A" w:rsidRDefault="007F3ECE" w:rsidP="00784A04">
            <w:pPr>
              <w:spacing w:after="0" w:line="276" w:lineRule="auto"/>
              <w:jc w:val="both"/>
            </w:pPr>
            <w:r>
              <w:t>3</w:t>
            </w:r>
            <w:r w:rsidR="00366BCB">
              <w:t xml:space="preserve"> </w:t>
            </w:r>
            <w:r>
              <w:t>287</w:t>
            </w:r>
            <w:r w:rsidR="00366BCB">
              <w:t xml:space="preserve"> </w:t>
            </w:r>
            <w:r>
              <w:t>880</w:t>
            </w:r>
            <w:r w:rsidR="00FB7E35" w:rsidRPr="00FB7E35">
              <w:t>,00</w:t>
            </w:r>
          </w:p>
        </w:tc>
      </w:tr>
    </w:tbl>
    <w:p w:rsidR="00D401DD" w:rsidRDefault="00D401DD" w:rsidP="0042193A">
      <w:pPr>
        <w:spacing w:after="0" w:line="360" w:lineRule="auto"/>
        <w:jc w:val="both"/>
        <w:rPr>
          <w:bCs/>
        </w:rPr>
      </w:pPr>
    </w:p>
    <w:p w:rsidR="00DE107F" w:rsidRDefault="00DE107F">
      <w:pPr>
        <w:rPr>
          <w:b/>
          <w:bCs/>
          <w:sz w:val="24"/>
          <w:szCs w:val="24"/>
        </w:rPr>
      </w:pPr>
      <w:r>
        <w:rPr>
          <w:b/>
          <w:bCs/>
          <w:sz w:val="24"/>
          <w:szCs w:val="24"/>
        </w:rPr>
        <w:br w:type="page"/>
      </w:r>
    </w:p>
    <w:p w:rsidR="0042193A" w:rsidRPr="005D47F2" w:rsidRDefault="0042193A" w:rsidP="005D47F2">
      <w:pPr>
        <w:spacing w:after="0" w:line="240" w:lineRule="auto"/>
        <w:jc w:val="both"/>
        <w:rPr>
          <w:b/>
          <w:bCs/>
          <w:sz w:val="24"/>
          <w:szCs w:val="24"/>
        </w:rPr>
      </w:pPr>
      <w:r w:rsidRPr="005D47F2">
        <w:rPr>
          <w:b/>
          <w:bCs/>
          <w:sz w:val="24"/>
          <w:szCs w:val="24"/>
        </w:rPr>
        <w:lastRenderedPageBreak/>
        <w:t>Tab. Nr</w:t>
      </w:r>
      <w:r w:rsidR="005D47F2" w:rsidRPr="005D47F2">
        <w:rPr>
          <w:b/>
          <w:bCs/>
          <w:sz w:val="24"/>
          <w:szCs w:val="24"/>
        </w:rPr>
        <w:t xml:space="preserve"> 4.</w:t>
      </w:r>
      <w:r w:rsidRPr="005D47F2">
        <w:rPr>
          <w:b/>
          <w:bCs/>
          <w:sz w:val="24"/>
          <w:szCs w:val="24"/>
        </w:rPr>
        <w:t xml:space="preserve"> Koszty bezpośrednie Programu w poszczególnych latach realizacji.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992"/>
        <w:gridCol w:w="1092"/>
        <w:gridCol w:w="850"/>
        <w:gridCol w:w="1038"/>
        <w:gridCol w:w="1417"/>
      </w:tblGrid>
      <w:tr w:rsidR="00BF2B7E" w:rsidRPr="00BF2B7E" w:rsidTr="00BF2B7E">
        <w:trPr>
          <w:trHeight w:val="90"/>
        </w:trPr>
        <w:tc>
          <w:tcPr>
            <w:tcW w:w="3967" w:type="dxa"/>
            <w:tcBorders>
              <w:bottom w:val="single" w:sz="4" w:space="0" w:color="auto"/>
            </w:tcBorders>
            <w:vAlign w:val="center"/>
          </w:tcPr>
          <w:p w:rsidR="0042193A" w:rsidRPr="00BF2B7E" w:rsidRDefault="0042193A" w:rsidP="00BF2B7E">
            <w:pPr>
              <w:spacing w:after="0" w:line="276" w:lineRule="auto"/>
              <w:jc w:val="both"/>
            </w:pPr>
            <w:r w:rsidRPr="00BF2B7E">
              <w:t>Koszty bezpośrednie Programu w poszczególnych latach realizacji. Rodzaj kosztu</w:t>
            </w:r>
          </w:p>
        </w:tc>
        <w:tc>
          <w:tcPr>
            <w:tcW w:w="992" w:type="dxa"/>
            <w:tcBorders>
              <w:bottom w:val="single" w:sz="4" w:space="0" w:color="auto"/>
            </w:tcBorders>
            <w:vAlign w:val="center"/>
          </w:tcPr>
          <w:p w:rsidR="0042193A" w:rsidRPr="00BF2B7E" w:rsidRDefault="0042193A" w:rsidP="00BF2B7E">
            <w:pPr>
              <w:spacing w:after="0" w:line="276" w:lineRule="auto"/>
              <w:jc w:val="both"/>
            </w:pPr>
            <w:r w:rsidRPr="00BF2B7E">
              <w:t>Liczba</w:t>
            </w:r>
          </w:p>
        </w:tc>
        <w:tc>
          <w:tcPr>
            <w:tcW w:w="1092" w:type="dxa"/>
            <w:tcBorders>
              <w:bottom w:val="single" w:sz="4" w:space="0" w:color="auto"/>
            </w:tcBorders>
            <w:vAlign w:val="center"/>
          </w:tcPr>
          <w:p w:rsidR="0042193A" w:rsidRPr="00BF2B7E" w:rsidRDefault="0042193A" w:rsidP="00BF2B7E">
            <w:pPr>
              <w:spacing w:after="0" w:line="276" w:lineRule="auto"/>
              <w:jc w:val="both"/>
            </w:pPr>
            <w:r w:rsidRPr="00BF2B7E">
              <w:t>% ogółu</w:t>
            </w:r>
          </w:p>
        </w:tc>
        <w:tc>
          <w:tcPr>
            <w:tcW w:w="850" w:type="dxa"/>
            <w:tcBorders>
              <w:bottom w:val="single" w:sz="4" w:space="0" w:color="auto"/>
            </w:tcBorders>
            <w:vAlign w:val="center"/>
          </w:tcPr>
          <w:p w:rsidR="0042193A" w:rsidRPr="00BF2B7E" w:rsidRDefault="0042193A" w:rsidP="00BF2B7E">
            <w:pPr>
              <w:spacing w:after="0" w:line="276" w:lineRule="auto"/>
              <w:jc w:val="both"/>
            </w:pPr>
            <w:r w:rsidRPr="00BF2B7E">
              <w:t>Jedn.</w:t>
            </w:r>
          </w:p>
        </w:tc>
        <w:tc>
          <w:tcPr>
            <w:tcW w:w="1038" w:type="dxa"/>
            <w:tcBorders>
              <w:bottom w:val="single" w:sz="4" w:space="0" w:color="auto"/>
            </w:tcBorders>
            <w:vAlign w:val="center"/>
          </w:tcPr>
          <w:p w:rsidR="0042193A" w:rsidRPr="00BF2B7E" w:rsidRDefault="0042193A" w:rsidP="00BF2B7E">
            <w:pPr>
              <w:spacing w:after="0" w:line="276" w:lineRule="auto"/>
              <w:jc w:val="both"/>
            </w:pPr>
            <w:r w:rsidRPr="00BF2B7E">
              <w:t>Cena (zł)</w:t>
            </w:r>
          </w:p>
        </w:tc>
        <w:tc>
          <w:tcPr>
            <w:tcW w:w="1417" w:type="dxa"/>
            <w:tcBorders>
              <w:bottom w:val="single" w:sz="4" w:space="0" w:color="auto"/>
            </w:tcBorders>
            <w:vAlign w:val="center"/>
          </w:tcPr>
          <w:p w:rsidR="0042193A" w:rsidRPr="00BF2B7E" w:rsidRDefault="0042193A" w:rsidP="00BF2B7E">
            <w:pPr>
              <w:spacing w:after="0" w:line="276" w:lineRule="auto"/>
              <w:jc w:val="both"/>
            </w:pPr>
            <w:r w:rsidRPr="00BF2B7E">
              <w:t>Wartość (zł)</w:t>
            </w:r>
          </w:p>
        </w:tc>
      </w:tr>
      <w:tr w:rsidR="00BF2B7E" w:rsidRPr="00BF2B7E" w:rsidTr="00BF2B7E">
        <w:trPr>
          <w:trHeight w:val="90"/>
        </w:trPr>
        <w:tc>
          <w:tcPr>
            <w:tcW w:w="6051" w:type="dxa"/>
            <w:gridSpan w:val="3"/>
            <w:vAlign w:val="center"/>
          </w:tcPr>
          <w:p w:rsidR="00BF2B7E" w:rsidRPr="00BF2B7E" w:rsidRDefault="00F97056" w:rsidP="00BF2B7E">
            <w:pPr>
              <w:spacing w:after="0" w:line="276" w:lineRule="auto"/>
              <w:jc w:val="both"/>
            </w:pPr>
            <w:r>
              <w:t xml:space="preserve">Rok </w:t>
            </w:r>
            <w:r w:rsidR="00F43887">
              <w:t>2023</w:t>
            </w:r>
          </w:p>
        </w:tc>
        <w:tc>
          <w:tcPr>
            <w:tcW w:w="3305" w:type="dxa"/>
            <w:gridSpan w:val="3"/>
            <w:vAlign w:val="center"/>
          </w:tcPr>
          <w:p w:rsidR="00BF2B7E" w:rsidRPr="00BF2B7E" w:rsidRDefault="00757B49" w:rsidP="00BF2B7E">
            <w:pPr>
              <w:spacing w:after="0" w:line="276" w:lineRule="auto"/>
              <w:jc w:val="both"/>
            </w:pPr>
            <w:r>
              <w:t>1 095 960</w:t>
            </w:r>
            <w:r w:rsidR="00BF2B7E" w:rsidRPr="00BF2B7E">
              <w:t>,00</w:t>
            </w:r>
          </w:p>
        </w:tc>
      </w:tr>
      <w:tr w:rsidR="00BF2B7E" w:rsidRPr="00BF2B7E" w:rsidTr="00BF2B7E">
        <w:trPr>
          <w:trHeight w:val="205"/>
        </w:trPr>
        <w:tc>
          <w:tcPr>
            <w:tcW w:w="3967" w:type="dxa"/>
            <w:vAlign w:val="center"/>
          </w:tcPr>
          <w:p w:rsidR="0042193A" w:rsidRPr="00BF2B7E" w:rsidRDefault="008C5B9A" w:rsidP="00BF2B7E">
            <w:pPr>
              <w:spacing w:after="0" w:line="276" w:lineRule="auto"/>
              <w:jc w:val="both"/>
            </w:pPr>
            <w:r w:rsidRPr="00BF2B7E">
              <w:t>R</w:t>
            </w:r>
            <w:r w:rsidR="0042193A" w:rsidRPr="00BF2B7E">
              <w:t>ehabilitacja uczestników Programu</w:t>
            </w:r>
          </w:p>
        </w:tc>
        <w:tc>
          <w:tcPr>
            <w:tcW w:w="992" w:type="dxa"/>
            <w:vAlign w:val="center"/>
          </w:tcPr>
          <w:p w:rsidR="0042193A" w:rsidRPr="00BF2B7E" w:rsidRDefault="008C5B9A" w:rsidP="00BF2B7E">
            <w:pPr>
              <w:spacing w:after="0" w:line="276" w:lineRule="auto"/>
              <w:jc w:val="both"/>
            </w:pPr>
            <w:r w:rsidRPr="00BF2B7E">
              <w:t>120</w:t>
            </w:r>
          </w:p>
        </w:tc>
        <w:tc>
          <w:tcPr>
            <w:tcW w:w="1092" w:type="dxa"/>
            <w:vAlign w:val="center"/>
          </w:tcPr>
          <w:p w:rsidR="0042193A" w:rsidRPr="00BF2B7E" w:rsidRDefault="008C5B9A" w:rsidP="00BF2B7E">
            <w:pPr>
              <w:spacing w:after="0" w:line="276" w:lineRule="auto"/>
              <w:jc w:val="both"/>
            </w:pPr>
            <w:r w:rsidRPr="00BF2B7E">
              <w:t>33</w:t>
            </w:r>
            <w:r w:rsidR="00BF2B7E" w:rsidRPr="00BF2B7E">
              <w:t>,3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757B49" w:rsidP="0090134E">
            <w:pPr>
              <w:spacing w:after="0" w:line="276" w:lineRule="auto"/>
              <w:jc w:val="both"/>
            </w:pPr>
            <w:r>
              <w:t>9100</w:t>
            </w:r>
            <w:r w:rsidR="0042193A" w:rsidRPr="00BF2B7E">
              <w:t>,00</w:t>
            </w:r>
          </w:p>
        </w:tc>
        <w:tc>
          <w:tcPr>
            <w:tcW w:w="1417" w:type="dxa"/>
            <w:vAlign w:val="center"/>
          </w:tcPr>
          <w:p w:rsidR="0042193A" w:rsidRPr="00BF2B7E" w:rsidRDefault="00757B49" w:rsidP="00BF2B7E">
            <w:pPr>
              <w:spacing w:after="0" w:line="276" w:lineRule="auto"/>
              <w:jc w:val="both"/>
            </w:pPr>
            <w:r>
              <w:t>969 600</w:t>
            </w:r>
            <w:r w:rsidR="0042193A" w:rsidRPr="00BF2B7E">
              <w:t>,00</w:t>
            </w:r>
          </w:p>
        </w:tc>
      </w:tr>
      <w:tr w:rsidR="00BF2B7E" w:rsidRPr="00BF2B7E" w:rsidTr="00BF2B7E">
        <w:trPr>
          <w:trHeight w:val="665"/>
        </w:trPr>
        <w:tc>
          <w:tcPr>
            <w:tcW w:w="3967" w:type="dxa"/>
            <w:vAlign w:val="center"/>
          </w:tcPr>
          <w:p w:rsidR="0042193A" w:rsidRPr="00BF2B7E" w:rsidRDefault="0042193A" w:rsidP="00BF2B7E">
            <w:pPr>
              <w:spacing w:after="0" w:line="276" w:lineRule="auto"/>
              <w:jc w:val="both"/>
            </w:pPr>
            <w:r w:rsidRPr="00BF2B7E">
              <w:t xml:space="preserve">Koszt konsultacji </w:t>
            </w:r>
            <w:r w:rsidR="008C5B9A" w:rsidRPr="00BF2B7E">
              <w:t>psychia</w:t>
            </w:r>
            <w:r w:rsidR="00BF2B7E" w:rsidRPr="00BF2B7E">
              <w:t>t</w:t>
            </w:r>
            <w:r w:rsidR="008C5B9A" w:rsidRPr="00BF2B7E">
              <w:t>rycznych</w:t>
            </w:r>
            <w:r w:rsidRPr="00BF2B7E">
              <w:t xml:space="preserve"> i psychologicznych wykonanych u uczestników niezakwalifikowanych do Programu (założenie 10% spośród osób uczestniczących w </w:t>
            </w:r>
            <w:r w:rsidR="008C5B9A" w:rsidRPr="00BF2B7E">
              <w:t>Programie</w:t>
            </w:r>
            <w:r w:rsidRPr="00BF2B7E">
              <w:t>)</w:t>
            </w:r>
          </w:p>
        </w:tc>
        <w:tc>
          <w:tcPr>
            <w:tcW w:w="992" w:type="dxa"/>
            <w:vAlign w:val="center"/>
          </w:tcPr>
          <w:p w:rsidR="0042193A" w:rsidRPr="00BF2B7E" w:rsidRDefault="008C5B9A" w:rsidP="00BF2B7E">
            <w:pPr>
              <w:spacing w:after="0" w:line="276" w:lineRule="auto"/>
              <w:jc w:val="both"/>
            </w:pPr>
            <w:r w:rsidRPr="00BF2B7E">
              <w:t>12</w:t>
            </w:r>
          </w:p>
        </w:tc>
        <w:tc>
          <w:tcPr>
            <w:tcW w:w="1092" w:type="dxa"/>
            <w:vAlign w:val="center"/>
          </w:tcPr>
          <w:p w:rsidR="0042193A" w:rsidRPr="00BF2B7E" w:rsidRDefault="008C5B9A" w:rsidP="00BF2B7E">
            <w:pPr>
              <w:spacing w:after="0" w:line="276" w:lineRule="auto"/>
              <w:jc w:val="both"/>
            </w:pPr>
            <w:r w:rsidRPr="00BF2B7E">
              <w:t>33</w:t>
            </w:r>
            <w:r w:rsidR="00BF2B7E" w:rsidRPr="00BF2B7E">
              <w:t>,3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A63916" w:rsidP="00BF2B7E">
            <w:pPr>
              <w:spacing w:after="0" w:line="276" w:lineRule="auto"/>
              <w:jc w:val="both"/>
            </w:pPr>
            <w:r>
              <w:t>330</w:t>
            </w:r>
            <w:r w:rsidR="0042193A" w:rsidRPr="00BF2B7E">
              <w:t>,00</w:t>
            </w:r>
          </w:p>
        </w:tc>
        <w:tc>
          <w:tcPr>
            <w:tcW w:w="1417" w:type="dxa"/>
            <w:vAlign w:val="center"/>
          </w:tcPr>
          <w:p w:rsidR="0042193A" w:rsidRPr="00BF2B7E" w:rsidRDefault="008C5B9A" w:rsidP="00BF2B7E">
            <w:pPr>
              <w:spacing w:after="0" w:line="276" w:lineRule="auto"/>
              <w:jc w:val="both"/>
            </w:pPr>
            <w:r w:rsidRPr="00BF2B7E">
              <w:t>3</w:t>
            </w:r>
            <w:r w:rsidR="00A63916">
              <w:t xml:space="preserve"> 960</w:t>
            </w:r>
            <w:r w:rsidR="0042193A" w:rsidRPr="00BF2B7E">
              <w:t>,00</w:t>
            </w:r>
          </w:p>
        </w:tc>
      </w:tr>
      <w:tr w:rsidR="00BF2B7E" w:rsidRPr="00BF2B7E" w:rsidTr="00BF2B7E">
        <w:trPr>
          <w:trHeight w:val="90"/>
        </w:trPr>
        <w:tc>
          <w:tcPr>
            <w:tcW w:w="6051" w:type="dxa"/>
            <w:gridSpan w:val="3"/>
            <w:vAlign w:val="center"/>
          </w:tcPr>
          <w:p w:rsidR="0042193A" w:rsidRPr="00BF2B7E" w:rsidRDefault="00F43887" w:rsidP="00BF2B7E">
            <w:pPr>
              <w:spacing w:after="0" w:line="276" w:lineRule="auto"/>
              <w:jc w:val="both"/>
            </w:pPr>
            <w:r>
              <w:t>Rok 2024</w:t>
            </w:r>
          </w:p>
        </w:tc>
        <w:tc>
          <w:tcPr>
            <w:tcW w:w="3305" w:type="dxa"/>
            <w:gridSpan w:val="3"/>
            <w:vAlign w:val="center"/>
          </w:tcPr>
          <w:p w:rsidR="0042193A" w:rsidRPr="00BF2B7E" w:rsidRDefault="00757B49" w:rsidP="00BF2B7E">
            <w:pPr>
              <w:spacing w:after="0" w:line="276" w:lineRule="auto"/>
              <w:jc w:val="both"/>
            </w:pPr>
            <w:r>
              <w:t>1 095 960</w:t>
            </w:r>
            <w:r w:rsidR="0090134E" w:rsidRPr="0090134E">
              <w:t>,00</w:t>
            </w:r>
          </w:p>
        </w:tc>
      </w:tr>
      <w:tr w:rsidR="00BF2B7E" w:rsidRPr="00BF2B7E" w:rsidTr="00BF2B7E">
        <w:trPr>
          <w:trHeight w:val="551"/>
        </w:trPr>
        <w:tc>
          <w:tcPr>
            <w:tcW w:w="3967" w:type="dxa"/>
            <w:vAlign w:val="center"/>
          </w:tcPr>
          <w:p w:rsidR="0042193A" w:rsidRPr="00BF2B7E" w:rsidRDefault="00BF2B7E" w:rsidP="00BF2B7E">
            <w:pPr>
              <w:spacing w:after="0" w:line="276" w:lineRule="auto"/>
              <w:jc w:val="both"/>
            </w:pPr>
            <w:r w:rsidRPr="00BF2B7E">
              <w:t>R</w:t>
            </w:r>
            <w:r w:rsidR="0042193A" w:rsidRPr="00BF2B7E">
              <w:t>ehabilitacja uczestników Programu</w:t>
            </w:r>
          </w:p>
        </w:tc>
        <w:tc>
          <w:tcPr>
            <w:tcW w:w="992" w:type="dxa"/>
            <w:vAlign w:val="center"/>
          </w:tcPr>
          <w:p w:rsidR="0042193A" w:rsidRPr="00BF2B7E" w:rsidRDefault="008C5B9A" w:rsidP="00BF2B7E">
            <w:pPr>
              <w:spacing w:after="0" w:line="276" w:lineRule="auto"/>
              <w:jc w:val="both"/>
            </w:pPr>
            <w:r w:rsidRPr="00BF2B7E">
              <w:t>120</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757B49" w:rsidP="00BF2B7E">
            <w:pPr>
              <w:spacing w:after="0" w:line="276" w:lineRule="auto"/>
              <w:jc w:val="both"/>
            </w:pPr>
            <w:r>
              <w:t>9100</w:t>
            </w:r>
            <w:r w:rsidR="0042193A" w:rsidRPr="00BF2B7E">
              <w:t>,00</w:t>
            </w:r>
          </w:p>
        </w:tc>
        <w:tc>
          <w:tcPr>
            <w:tcW w:w="1417" w:type="dxa"/>
            <w:vAlign w:val="center"/>
          </w:tcPr>
          <w:p w:rsidR="0042193A" w:rsidRPr="00BF2B7E" w:rsidRDefault="00757B49" w:rsidP="00BF2B7E">
            <w:pPr>
              <w:spacing w:after="0" w:line="276" w:lineRule="auto"/>
              <w:jc w:val="both"/>
            </w:pPr>
            <w:r>
              <w:t>969 600</w:t>
            </w:r>
            <w:r w:rsidR="00A63916">
              <w:t>,00</w:t>
            </w:r>
          </w:p>
        </w:tc>
      </w:tr>
      <w:tr w:rsidR="00BF2B7E" w:rsidRPr="00BF2B7E" w:rsidTr="00BF2B7E">
        <w:trPr>
          <w:trHeight w:val="551"/>
        </w:trPr>
        <w:tc>
          <w:tcPr>
            <w:tcW w:w="3967" w:type="dxa"/>
            <w:vAlign w:val="center"/>
          </w:tcPr>
          <w:p w:rsidR="0042193A" w:rsidRPr="00BF2B7E" w:rsidRDefault="0042193A" w:rsidP="00BF2B7E">
            <w:pPr>
              <w:spacing w:after="0" w:line="276" w:lineRule="auto"/>
              <w:jc w:val="both"/>
            </w:pPr>
            <w:r w:rsidRPr="00BF2B7E">
              <w:t xml:space="preserve">Koszt konsultacji </w:t>
            </w:r>
            <w:r w:rsidR="00BF2B7E" w:rsidRPr="00BF2B7E">
              <w:t xml:space="preserve">psychiatrycznych </w:t>
            </w:r>
            <w:r w:rsidRPr="00BF2B7E">
              <w:t>i psychologicznych wykonanych u uczestników niezakwalifikowanych do Programu (założenie 10% spośród osób uczestniczących w kompleksowej rehabilitacji leczniczej)</w:t>
            </w:r>
          </w:p>
        </w:tc>
        <w:tc>
          <w:tcPr>
            <w:tcW w:w="992" w:type="dxa"/>
            <w:vAlign w:val="center"/>
          </w:tcPr>
          <w:p w:rsidR="0042193A" w:rsidRPr="00BF2B7E" w:rsidRDefault="008C5B9A" w:rsidP="00BF2B7E">
            <w:pPr>
              <w:spacing w:after="0" w:line="276" w:lineRule="auto"/>
              <w:jc w:val="both"/>
            </w:pPr>
            <w:r w:rsidRPr="00BF2B7E">
              <w:t>12</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F821F3" w:rsidP="00BF2B7E">
            <w:pPr>
              <w:spacing w:after="0" w:line="276" w:lineRule="auto"/>
              <w:jc w:val="both"/>
            </w:pPr>
            <w:r>
              <w:t>330</w:t>
            </w:r>
            <w:r w:rsidR="0042193A" w:rsidRPr="00BF2B7E">
              <w:t>,00</w:t>
            </w:r>
          </w:p>
        </w:tc>
        <w:tc>
          <w:tcPr>
            <w:tcW w:w="1417" w:type="dxa"/>
            <w:vAlign w:val="center"/>
          </w:tcPr>
          <w:p w:rsidR="0042193A" w:rsidRPr="00BF2B7E" w:rsidRDefault="008C5B9A" w:rsidP="00BF2B7E">
            <w:pPr>
              <w:spacing w:after="0" w:line="276" w:lineRule="auto"/>
              <w:jc w:val="both"/>
            </w:pPr>
            <w:r w:rsidRPr="00BF2B7E">
              <w:t>3</w:t>
            </w:r>
            <w:r w:rsidR="00F821F3">
              <w:t xml:space="preserve"> 960</w:t>
            </w:r>
            <w:r w:rsidR="0042193A" w:rsidRPr="00BF2B7E">
              <w:t>,00</w:t>
            </w:r>
          </w:p>
        </w:tc>
      </w:tr>
      <w:tr w:rsidR="00BF2B7E" w:rsidRPr="00BF2B7E" w:rsidTr="00BF2B7E">
        <w:trPr>
          <w:trHeight w:val="90"/>
        </w:trPr>
        <w:tc>
          <w:tcPr>
            <w:tcW w:w="6051" w:type="dxa"/>
            <w:gridSpan w:val="3"/>
            <w:vAlign w:val="center"/>
          </w:tcPr>
          <w:p w:rsidR="0042193A" w:rsidRPr="00BF2B7E" w:rsidRDefault="00F43887" w:rsidP="00BF2B7E">
            <w:pPr>
              <w:spacing w:after="0" w:line="276" w:lineRule="auto"/>
              <w:jc w:val="both"/>
            </w:pPr>
            <w:r>
              <w:t>Rok 2025</w:t>
            </w:r>
          </w:p>
        </w:tc>
        <w:tc>
          <w:tcPr>
            <w:tcW w:w="3305" w:type="dxa"/>
            <w:gridSpan w:val="3"/>
            <w:vAlign w:val="center"/>
          </w:tcPr>
          <w:p w:rsidR="0042193A" w:rsidRPr="00BF2B7E" w:rsidRDefault="00757B49" w:rsidP="00BF2B7E">
            <w:pPr>
              <w:spacing w:after="0" w:line="276" w:lineRule="auto"/>
              <w:jc w:val="both"/>
            </w:pPr>
            <w:r>
              <w:t>1 095 960</w:t>
            </w:r>
            <w:r w:rsidR="0090134E" w:rsidRPr="0090134E">
              <w:t>,00</w:t>
            </w:r>
          </w:p>
        </w:tc>
      </w:tr>
      <w:tr w:rsidR="00BF2B7E" w:rsidRPr="00BF2B7E" w:rsidTr="00BF2B7E">
        <w:trPr>
          <w:trHeight w:val="204"/>
        </w:trPr>
        <w:tc>
          <w:tcPr>
            <w:tcW w:w="3967" w:type="dxa"/>
            <w:vAlign w:val="center"/>
          </w:tcPr>
          <w:p w:rsidR="0042193A" w:rsidRPr="00BF2B7E" w:rsidRDefault="00F97056" w:rsidP="00BF2B7E">
            <w:pPr>
              <w:spacing w:after="0" w:line="276" w:lineRule="auto"/>
              <w:jc w:val="both"/>
            </w:pPr>
            <w:r>
              <w:t>R</w:t>
            </w:r>
            <w:r w:rsidR="0042193A" w:rsidRPr="00BF2B7E">
              <w:t>ehabilitacja uczestników Programu</w:t>
            </w:r>
          </w:p>
        </w:tc>
        <w:tc>
          <w:tcPr>
            <w:tcW w:w="992" w:type="dxa"/>
            <w:vAlign w:val="center"/>
          </w:tcPr>
          <w:p w:rsidR="0042193A" w:rsidRPr="00BF2B7E" w:rsidRDefault="00BF2B7E" w:rsidP="00BF2B7E">
            <w:pPr>
              <w:spacing w:after="0" w:line="276" w:lineRule="auto"/>
              <w:jc w:val="both"/>
            </w:pPr>
            <w:r w:rsidRPr="00BF2B7E">
              <w:t>120</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F821F3" w:rsidP="00BF2B7E">
            <w:pPr>
              <w:spacing w:after="0" w:line="276" w:lineRule="auto"/>
              <w:jc w:val="both"/>
            </w:pPr>
            <w:r>
              <w:t>7060</w:t>
            </w:r>
            <w:r w:rsidR="0042193A" w:rsidRPr="00BF2B7E">
              <w:t>,00</w:t>
            </w:r>
          </w:p>
        </w:tc>
        <w:tc>
          <w:tcPr>
            <w:tcW w:w="1417" w:type="dxa"/>
            <w:vAlign w:val="center"/>
          </w:tcPr>
          <w:p w:rsidR="0042193A" w:rsidRPr="00BF2B7E" w:rsidRDefault="00F821F3" w:rsidP="00F821F3">
            <w:pPr>
              <w:spacing w:after="0" w:line="276" w:lineRule="auto"/>
              <w:jc w:val="both"/>
            </w:pPr>
            <w:r>
              <w:t>847 200</w:t>
            </w:r>
            <w:r w:rsidR="0042193A" w:rsidRPr="00BF2B7E">
              <w:t>,00</w:t>
            </w:r>
          </w:p>
        </w:tc>
      </w:tr>
      <w:tr w:rsidR="00BF2B7E" w:rsidRPr="00BF2B7E" w:rsidTr="00BF2B7E">
        <w:trPr>
          <w:trHeight w:val="551"/>
        </w:trPr>
        <w:tc>
          <w:tcPr>
            <w:tcW w:w="3967" w:type="dxa"/>
            <w:vAlign w:val="center"/>
          </w:tcPr>
          <w:p w:rsidR="0042193A" w:rsidRPr="00BF2B7E" w:rsidRDefault="00BF2B7E" w:rsidP="00BF2B7E">
            <w:pPr>
              <w:spacing w:after="0" w:line="276" w:lineRule="auto"/>
              <w:jc w:val="both"/>
            </w:pPr>
            <w:r w:rsidRPr="00BF2B7E">
              <w:t xml:space="preserve">Koszt konsultacji psychiatrycznych </w:t>
            </w:r>
            <w:r w:rsidR="0042193A" w:rsidRPr="00BF2B7E">
              <w:t>i psychologicznych wykonanych u uczestników niezakwalifikowanych do Programu (założenie 10% spośród osób uczestniczących w kompleksowej rehabilitacji leczniczej)</w:t>
            </w:r>
          </w:p>
        </w:tc>
        <w:tc>
          <w:tcPr>
            <w:tcW w:w="992" w:type="dxa"/>
            <w:vAlign w:val="center"/>
          </w:tcPr>
          <w:p w:rsidR="0042193A" w:rsidRPr="00BF2B7E" w:rsidRDefault="00BF2B7E" w:rsidP="00BF2B7E">
            <w:pPr>
              <w:spacing w:after="0" w:line="276" w:lineRule="auto"/>
              <w:jc w:val="both"/>
            </w:pPr>
            <w:r w:rsidRPr="00BF2B7E">
              <w:t>12</w:t>
            </w:r>
          </w:p>
        </w:tc>
        <w:tc>
          <w:tcPr>
            <w:tcW w:w="1092" w:type="dxa"/>
            <w:vAlign w:val="center"/>
          </w:tcPr>
          <w:p w:rsidR="0042193A" w:rsidRPr="00BF2B7E" w:rsidRDefault="00BF2B7E" w:rsidP="00BF2B7E">
            <w:pPr>
              <w:spacing w:after="0" w:line="276" w:lineRule="auto"/>
              <w:jc w:val="both"/>
            </w:pPr>
            <w:r w:rsidRPr="00BF2B7E">
              <w:t>33,3</w:t>
            </w:r>
          </w:p>
        </w:tc>
        <w:tc>
          <w:tcPr>
            <w:tcW w:w="850" w:type="dxa"/>
            <w:vAlign w:val="center"/>
          </w:tcPr>
          <w:p w:rsidR="0042193A" w:rsidRPr="00BF2B7E" w:rsidRDefault="0042193A" w:rsidP="00BF2B7E">
            <w:pPr>
              <w:spacing w:after="0" w:line="276" w:lineRule="auto"/>
              <w:jc w:val="both"/>
            </w:pPr>
            <w:r w:rsidRPr="00BF2B7E">
              <w:t>osoba</w:t>
            </w:r>
          </w:p>
        </w:tc>
        <w:tc>
          <w:tcPr>
            <w:tcW w:w="1038" w:type="dxa"/>
            <w:vAlign w:val="center"/>
          </w:tcPr>
          <w:p w:rsidR="0042193A" w:rsidRPr="00BF2B7E" w:rsidRDefault="00F821F3" w:rsidP="00BF2B7E">
            <w:pPr>
              <w:spacing w:after="0" w:line="276" w:lineRule="auto"/>
              <w:jc w:val="both"/>
            </w:pPr>
            <w:r>
              <w:t>33</w:t>
            </w:r>
            <w:r w:rsidR="0042193A" w:rsidRPr="00BF2B7E">
              <w:t>0,00</w:t>
            </w:r>
          </w:p>
        </w:tc>
        <w:tc>
          <w:tcPr>
            <w:tcW w:w="1417" w:type="dxa"/>
            <w:vAlign w:val="center"/>
          </w:tcPr>
          <w:p w:rsidR="0042193A" w:rsidRPr="00BF2B7E" w:rsidRDefault="00BF2B7E" w:rsidP="00BF2B7E">
            <w:pPr>
              <w:spacing w:after="0" w:line="276" w:lineRule="auto"/>
              <w:jc w:val="both"/>
            </w:pPr>
            <w:r w:rsidRPr="00BF2B7E">
              <w:t>3</w:t>
            </w:r>
            <w:r w:rsidR="00F821F3">
              <w:t xml:space="preserve"> 960</w:t>
            </w:r>
            <w:r w:rsidR="0042193A" w:rsidRPr="00BF2B7E">
              <w:t>,00</w:t>
            </w:r>
          </w:p>
        </w:tc>
      </w:tr>
      <w:tr w:rsidR="00BF2B7E" w:rsidRPr="00BF2B7E" w:rsidTr="00BF2B7E">
        <w:tblPrEx>
          <w:tblBorders>
            <w:top w:val="nil"/>
            <w:left w:val="nil"/>
            <w:bottom w:val="nil"/>
            <w:right w:val="nil"/>
            <w:insideH w:val="none" w:sz="0" w:space="0" w:color="auto"/>
            <w:insideV w:val="none" w:sz="0" w:space="0" w:color="auto"/>
          </w:tblBorders>
        </w:tblPrEx>
        <w:trPr>
          <w:trHeight w:val="90"/>
        </w:trPr>
        <w:tc>
          <w:tcPr>
            <w:tcW w:w="6051" w:type="dxa"/>
            <w:gridSpan w:val="3"/>
            <w:tcBorders>
              <w:top w:val="single" w:sz="4" w:space="0" w:color="auto"/>
              <w:left w:val="single" w:sz="4" w:space="0" w:color="auto"/>
              <w:bottom w:val="single" w:sz="4" w:space="0" w:color="auto"/>
              <w:right w:val="single" w:sz="4" w:space="0" w:color="auto"/>
            </w:tcBorders>
            <w:vAlign w:val="center"/>
          </w:tcPr>
          <w:p w:rsidR="0042193A" w:rsidRPr="00BF2B7E" w:rsidRDefault="0042193A" w:rsidP="00BF2B7E">
            <w:pPr>
              <w:spacing w:after="0" w:line="276" w:lineRule="auto"/>
              <w:jc w:val="both"/>
            </w:pPr>
            <w:r w:rsidRPr="00BF2B7E">
              <w:t>Koszty Programu (bezpośrednie)</w:t>
            </w:r>
          </w:p>
        </w:tc>
        <w:tc>
          <w:tcPr>
            <w:tcW w:w="3305" w:type="dxa"/>
            <w:gridSpan w:val="3"/>
            <w:tcBorders>
              <w:top w:val="single" w:sz="4" w:space="0" w:color="auto"/>
              <w:left w:val="single" w:sz="4" w:space="0" w:color="auto"/>
              <w:bottom w:val="single" w:sz="4" w:space="0" w:color="auto"/>
              <w:right w:val="single" w:sz="4" w:space="0" w:color="auto"/>
            </w:tcBorders>
            <w:vAlign w:val="center"/>
          </w:tcPr>
          <w:p w:rsidR="0042193A" w:rsidRPr="00BF2B7E" w:rsidRDefault="0042193A" w:rsidP="00757B49">
            <w:pPr>
              <w:spacing w:after="0" w:line="276" w:lineRule="auto"/>
              <w:jc w:val="both"/>
            </w:pPr>
            <w:r w:rsidRPr="00BF2B7E">
              <w:t xml:space="preserve">                         </w:t>
            </w:r>
            <w:r w:rsidR="00757B49">
              <w:t>3 287 880</w:t>
            </w:r>
            <w:r w:rsidRPr="00BF2B7E">
              <w:t>,00</w:t>
            </w:r>
          </w:p>
        </w:tc>
      </w:tr>
    </w:tbl>
    <w:p w:rsidR="0042193A" w:rsidRPr="0042193A" w:rsidRDefault="0042193A" w:rsidP="0042193A">
      <w:pPr>
        <w:spacing w:after="0" w:line="360" w:lineRule="auto"/>
        <w:jc w:val="both"/>
      </w:pPr>
    </w:p>
    <w:p w:rsidR="0042193A" w:rsidRPr="0042193A" w:rsidRDefault="0042193A" w:rsidP="00275DAE">
      <w:pPr>
        <w:spacing w:after="0" w:line="360" w:lineRule="auto"/>
        <w:ind w:firstLine="360"/>
        <w:jc w:val="both"/>
      </w:pPr>
      <w:r w:rsidRPr="0042193A">
        <w:t xml:space="preserve">Koszty bezpośrednie Programu szacuje się na poziomie </w:t>
      </w:r>
      <w:r w:rsidR="00757B49">
        <w:t>3 287 880</w:t>
      </w:r>
      <w:r w:rsidR="00D401DD" w:rsidRPr="00D401DD">
        <w:t>,00</w:t>
      </w:r>
      <w:r w:rsidR="00D401DD">
        <w:t xml:space="preserve"> </w:t>
      </w:r>
      <w:r w:rsidRPr="0042193A">
        <w:t xml:space="preserve">zł, co po doliczeniu 10% kosztów pośrednich tj. kwoty </w:t>
      </w:r>
      <w:r w:rsidR="00757B49">
        <w:t>328 788,00 zł</w:t>
      </w:r>
      <w:r w:rsidR="00251A85">
        <w:t xml:space="preserve">, </w:t>
      </w:r>
      <w:r w:rsidRPr="0042193A">
        <w:t xml:space="preserve">daje całkowity koszt realizacji Programu w wysokości </w:t>
      </w:r>
      <w:r w:rsidR="00757B49">
        <w:t>3 616 668,00</w:t>
      </w:r>
      <w:r w:rsidR="006B43C9">
        <w:t xml:space="preserve"> </w:t>
      </w:r>
      <w:r w:rsidR="00757B49">
        <w:t xml:space="preserve">zł i roczny </w:t>
      </w:r>
      <w:r w:rsidR="00F821F3">
        <w:t xml:space="preserve">w wysokości </w:t>
      </w:r>
      <w:r w:rsidR="00757B49">
        <w:t>1 205 556,00</w:t>
      </w:r>
      <w:r w:rsidR="00F821F3">
        <w:t xml:space="preserve"> z</w:t>
      </w:r>
      <w:r w:rsidR="00251A85">
        <w:t>ł.</w:t>
      </w:r>
    </w:p>
    <w:p w:rsidR="001A0EA8" w:rsidRDefault="00C359B5" w:rsidP="009E519D">
      <w:pPr>
        <w:pStyle w:val="Nagwek2"/>
        <w:numPr>
          <w:ilvl w:val="1"/>
          <w:numId w:val="20"/>
        </w:numPr>
        <w:ind w:left="567" w:hanging="573"/>
      </w:pPr>
      <w:bookmarkStart w:id="37" w:name="_Toc79404015"/>
      <w:r w:rsidRPr="00C359B5">
        <w:t>Źródło finansowania</w:t>
      </w:r>
      <w:bookmarkEnd w:id="37"/>
    </w:p>
    <w:p w:rsidR="00871AB8" w:rsidRDefault="00871AB8" w:rsidP="00275DAE">
      <w:pPr>
        <w:spacing w:after="0" w:line="360" w:lineRule="auto"/>
        <w:ind w:firstLine="360"/>
        <w:jc w:val="both"/>
      </w:pPr>
      <w:r>
        <w:t>Budżet Województwa Wielkopolskiego</w:t>
      </w:r>
    </w:p>
    <w:p w:rsidR="00621182" w:rsidRDefault="00621182">
      <w:pPr>
        <w:rPr>
          <w:rFonts w:eastAsia="Times New Roman" w:cs="Times New Roman"/>
          <w:b/>
          <w:bCs/>
          <w:kern w:val="36"/>
          <w:sz w:val="24"/>
          <w:szCs w:val="48"/>
          <w:lang w:eastAsia="pl-PL"/>
        </w:rPr>
      </w:pPr>
      <w:r>
        <w:br w:type="page"/>
      </w:r>
    </w:p>
    <w:p w:rsidR="009E519D" w:rsidRDefault="00E002BE" w:rsidP="00621182">
      <w:pPr>
        <w:pStyle w:val="Nagwek1"/>
        <w:spacing w:before="240" w:beforeAutospacing="0" w:after="240" w:afterAutospacing="0" w:line="276" w:lineRule="auto"/>
      </w:pPr>
      <w:bookmarkStart w:id="38" w:name="_Toc79404016"/>
      <w:r>
        <w:lastRenderedPageBreak/>
        <w:t>Bibliografia</w:t>
      </w:r>
      <w:bookmarkEnd w:id="38"/>
    </w:p>
    <w:p w:rsidR="00E94F56" w:rsidRPr="009E519D" w:rsidRDefault="00E94F56" w:rsidP="00EB2BDB">
      <w:pPr>
        <w:pStyle w:val="Akapitzlist"/>
        <w:numPr>
          <w:ilvl w:val="0"/>
          <w:numId w:val="28"/>
        </w:numPr>
        <w:spacing w:after="0" w:line="360" w:lineRule="auto"/>
        <w:jc w:val="both"/>
      </w:pPr>
      <w:r w:rsidRPr="009E519D">
        <w:t>Bomba J., Depresja młodzieńcza [w:] Psychiatria dzieci i młodzieży, I. Namysłowska (red.), PZWL, s. 266-279.</w:t>
      </w:r>
    </w:p>
    <w:p w:rsidR="00E94F56" w:rsidRPr="009E519D" w:rsidRDefault="00E94F56" w:rsidP="00EB2BDB">
      <w:pPr>
        <w:pStyle w:val="Akapitzlist"/>
        <w:numPr>
          <w:ilvl w:val="0"/>
          <w:numId w:val="28"/>
        </w:numPr>
        <w:spacing w:after="0" w:line="360" w:lineRule="auto"/>
        <w:jc w:val="both"/>
      </w:pPr>
      <w:r w:rsidRPr="009E519D">
        <w:t>Bomba J., Modrzejewska R., Prospektywne badanie dynamiki depresji u młodzieży w średniej fazie dorastania, Psychiatria Polska 2006, tom XL, nr 4, s. 683-693.</w:t>
      </w:r>
    </w:p>
    <w:p w:rsidR="00E94F56" w:rsidRPr="009E519D" w:rsidRDefault="00E94F56" w:rsidP="00EB2BDB">
      <w:pPr>
        <w:pStyle w:val="Akapitzlist"/>
        <w:numPr>
          <w:ilvl w:val="0"/>
          <w:numId w:val="28"/>
        </w:numPr>
        <w:spacing w:after="0" w:line="360" w:lineRule="auto"/>
        <w:jc w:val="both"/>
      </w:pPr>
      <w:r w:rsidRPr="009E519D">
        <w:t>Dymowska A., Nowicka-Sauer K., Depresja wśród młodzieży – problem wciąż aktualny, Forum Medycyny Rodzinnej 2015, t. 9, nr 2, s. 124-126.</w:t>
      </w:r>
    </w:p>
    <w:p w:rsidR="00E94F56" w:rsidRPr="009E519D" w:rsidRDefault="00E94F56" w:rsidP="00EB2BDB">
      <w:pPr>
        <w:pStyle w:val="Akapitzlist"/>
        <w:numPr>
          <w:ilvl w:val="0"/>
          <w:numId w:val="28"/>
        </w:numPr>
        <w:spacing w:after="0" w:line="360" w:lineRule="auto"/>
        <w:jc w:val="both"/>
      </w:pPr>
      <w:r w:rsidRPr="009E519D">
        <w:t>Kendall P., Zaburzenia okresu dzieciństwa i adolescencji, GWP, Gdańsk 2004, s. 43-62.</w:t>
      </w:r>
    </w:p>
    <w:p w:rsidR="00E94F56" w:rsidRPr="009E519D" w:rsidRDefault="00E94F56" w:rsidP="00EB2BDB">
      <w:pPr>
        <w:pStyle w:val="Akapitzlist"/>
        <w:numPr>
          <w:ilvl w:val="0"/>
          <w:numId w:val="28"/>
        </w:numPr>
        <w:spacing w:after="0" w:line="360" w:lineRule="auto"/>
        <w:jc w:val="both"/>
      </w:pPr>
      <w:r w:rsidRPr="009E519D">
        <w:t>Kuberska – Przekwas K., Samobójstwa dzieci i młodzieży jako choroba społeczna, Warmińsko-Mazurski Kwartalnik Naukowy, Nauki Społeczne, 2014, nr 1, s. 51-70.</w:t>
      </w:r>
    </w:p>
    <w:p w:rsidR="00E94F56" w:rsidRPr="009E519D" w:rsidRDefault="00E94F56" w:rsidP="00EB2BDB">
      <w:pPr>
        <w:pStyle w:val="Akapitzlist"/>
        <w:numPr>
          <w:ilvl w:val="0"/>
          <w:numId w:val="28"/>
        </w:numPr>
        <w:spacing w:after="0" w:line="360" w:lineRule="auto"/>
        <w:jc w:val="both"/>
      </w:pPr>
      <w:r w:rsidRPr="009E519D">
        <w:t>Modrzejewska R., Bomba J., Porównanie obrazu depresji młodzieńczej w populacji uczniów krakowskich szkół gimnazjalnych na podstawie analizy wyników badań za pomocą inwentarza objawowego IO „B1” w latach 1984 i 2001, Psychiatria Polska 2009, tom XLIII, nr 2, s. 175-182.</w:t>
      </w:r>
    </w:p>
    <w:p w:rsidR="00E94F56" w:rsidRPr="009E519D" w:rsidRDefault="00E94F56" w:rsidP="00EB2BDB">
      <w:pPr>
        <w:pStyle w:val="Akapitzlist"/>
        <w:numPr>
          <w:ilvl w:val="0"/>
          <w:numId w:val="28"/>
        </w:numPr>
        <w:spacing w:after="0" w:line="360" w:lineRule="auto"/>
        <w:jc w:val="both"/>
      </w:pPr>
      <w:r w:rsidRPr="009E519D">
        <w:t>Pilecka B., Wybrane problemy samobójstw młodzieży, Lublin 1995.</w:t>
      </w:r>
    </w:p>
    <w:p w:rsidR="00E94F56" w:rsidRPr="009E519D" w:rsidRDefault="00E94F56" w:rsidP="00EB2BDB">
      <w:pPr>
        <w:pStyle w:val="Akapitzlist"/>
        <w:numPr>
          <w:ilvl w:val="0"/>
          <w:numId w:val="28"/>
        </w:numPr>
        <w:spacing w:after="0" w:line="360" w:lineRule="auto"/>
        <w:jc w:val="both"/>
      </w:pPr>
      <w:r w:rsidRPr="009E519D">
        <w:t>Program zapobiegania depresji w Polsce na lata 2016-2020, Ministerstwo Zdrowia, Warszawa 2016, s. 10-11.</w:t>
      </w:r>
    </w:p>
    <w:p w:rsidR="00E94F56" w:rsidRPr="009E519D" w:rsidRDefault="00E94F56" w:rsidP="00EB2BDB">
      <w:pPr>
        <w:pStyle w:val="Akapitzlist"/>
        <w:numPr>
          <w:ilvl w:val="0"/>
          <w:numId w:val="28"/>
        </w:numPr>
        <w:spacing w:after="0" w:line="360" w:lineRule="auto"/>
        <w:jc w:val="both"/>
      </w:pPr>
      <w:r w:rsidRPr="009E519D">
        <w:t>Rola J., Depresja u dzieci, APS, Warszawa 2001, s. 22-35.</w:t>
      </w:r>
    </w:p>
    <w:p w:rsidR="00E94F56" w:rsidRPr="009E519D" w:rsidRDefault="00AA4E9D" w:rsidP="00AA4E9D">
      <w:pPr>
        <w:pStyle w:val="Akapitzlist"/>
        <w:numPr>
          <w:ilvl w:val="0"/>
          <w:numId w:val="28"/>
        </w:numPr>
        <w:spacing w:after="0" w:line="360" w:lineRule="auto"/>
        <w:jc w:val="both"/>
      </w:pPr>
      <w:r w:rsidRPr="00AA4E9D">
        <w:t>Rozporządzenie Ministra Zdrowia z 19 czerwca 2019r. w sprawie świadczeń gwarantowanych z zakresu opieki psychiatrycznej i leczenia uzależnień (Dz.U.2019.1285 ze zm.)</w:t>
      </w:r>
    </w:p>
    <w:p w:rsidR="00E94F56" w:rsidRPr="009E519D" w:rsidRDefault="00E94F56" w:rsidP="00EB2BDB">
      <w:pPr>
        <w:pStyle w:val="Akapitzlist"/>
        <w:numPr>
          <w:ilvl w:val="0"/>
          <w:numId w:val="28"/>
        </w:numPr>
        <w:spacing w:after="0" w:line="360" w:lineRule="auto"/>
        <w:jc w:val="both"/>
      </w:pPr>
      <w:r w:rsidRPr="009E519D">
        <w:t>Sokołowska M., Założenia ogólne, definicje [w:] Zdrowie psychiczne. Zagrożenia i promocja, C. Czabała (red), Instytut Psychiatrii i Neurologii, Warszawa, 2000.</w:t>
      </w:r>
    </w:p>
    <w:p w:rsidR="00E94F56" w:rsidRPr="009E519D" w:rsidRDefault="00E94F56" w:rsidP="00EB2BDB">
      <w:pPr>
        <w:pStyle w:val="Akapitzlist"/>
        <w:numPr>
          <w:ilvl w:val="0"/>
          <w:numId w:val="28"/>
        </w:numPr>
        <w:spacing w:after="0" w:line="360" w:lineRule="auto"/>
        <w:jc w:val="both"/>
      </w:pPr>
      <w:r w:rsidRPr="009E519D">
        <w:t>Sulska E., Sumiła A., Zachowania samobójcze u dzieci i młodzieży hospitalizowanych psychiatrycznie, [w:] Psychopatologia okresu dorastania, [red.] W. Radziwiłłowicz, A. Sumiła, Kraków 2006, s. 200.</w:t>
      </w:r>
    </w:p>
    <w:p w:rsidR="00E94F56" w:rsidRPr="009E519D" w:rsidRDefault="00E94F56" w:rsidP="00EB2BDB">
      <w:pPr>
        <w:pStyle w:val="Akapitzlist"/>
        <w:numPr>
          <w:ilvl w:val="0"/>
          <w:numId w:val="28"/>
        </w:numPr>
        <w:spacing w:after="0" w:line="360" w:lineRule="auto"/>
        <w:jc w:val="both"/>
      </w:pPr>
      <w:r w:rsidRPr="009E519D">
        <w:t>Szymańska J., Ochrona zdrowia psychicznego dzieci i młodzieży w szkole, Ośrodek Rozwoju Edukacji, Warszawa, 2012</w:t>
      </w:r>
    </w:p>
    <w:p w:rsidR="00E94F56" w:rsidRPr="009E519D" w:rsidRDefault="00E94F56" w:rsidP="00EB2BDB">
      <w:pPr>
        <w:pStyle w:val="Akapitzlist"/>
        <w:numPr>
          <w:ilvl w:val="0"/>
          <w:numId w:val="28"/>
        </w:numPr>
        <w:spacing w:after="0" w:line="360" w:lineRule="auto"/>
        <w:jc w:val="both"/>
      </w:pPr>
      <w:r w:rsidRPr="009E519D">
        <w:t>Tabak I., Zdrowie psychiczne dzieci i młodzieży. Wsparcie dzieci i młodzieży w pokonywaniu problemów, Studia BAS, Nr 2(38) 2014, s. 113-138.</w:t>
      </w:r>
    </w:p>
    <w:p w:rsidR="00E94F56" w:rsidRPr="009E519D" w:rsidRDefault="00E94F56" w:rsidP="00EB2BDB">
      <w:pPr>
        <w:pStyle w:val="Akapitzlist"/>
        <w:numPr>
          <w:ilvl w:val="0"/>
          <w:numId w:val="28"/>
        </w:numPr>
        <w:spacing w:after="0" w:line="360" w:lineRule="auto"/>
        <w:jc w:val="both"/>
        <w:rPr>
          <w:lang w:val="en-GB"/>
        </w:rPr>
      </w:pPr>
      <w:r w:rsidRPr="009E519D">
        <w:rPr>
          <w:lang w:val="en-GB"/>
        </w:rPr>
        <w:t>Wakefield J.C., Disorder as harmful dysfunction: A conceptual critique of DSM-III-R’s definition of mental disorder, “Psychological Review” 1992, t. 99, nr 2, s. 232-247.</w:t>
      </w:r>
    </w:p>
    <w:p w:rsidR="00E94F56" w:rsidRPr="009E519D" w:rsidRDefault="00E94F56" w:rsidP="00EB2BDB">
      <w:pPr>
        <w:pStyle w:val="Akapitzlist"/>
        <w:numPr>
          <w:ilvl w:val="0"/>
          <w:numId w:val="28"/>
        </w:numPr>
        <w:spacing w:after="0" w:line="360" w:lineRule="auto"/>
        <w:jc w:val="both"/>
        <w:rPr>
          <w:lang w:val="en-GB"/>
        </w:rPr>
      </w:pPr>
      <w:r w:rsidRPr="009E519D">
        <w:rPr>
          <w:lang w:val="en-GB"/>
        </w:rPr>
        <w:t>WHO, Mental Health Action Plan 2013-2020, 2013.</w:t>
      </w:r>
    </w:p>
    <w:p w:rsidR="00E94F56" w:rsidRPr="009E519D" w:rsidRDefault="00E94F56" w:rsidP="00EB2BDB">
      <w:pPr>
        <w:pStyle w:val="Akapitzlist"/>
        <w:numPr>
          <w:ilvl w:val="0"/>
          <w:numId w:val="28"/>
        </w:numPr>
        <w:spacing w:after="0" w:line="360" w:lineRule="auto"/>
        <w:jc w:val="both"/>
        <w:rPr>
          <w:lang w:val="en-GB"/>
        </w:rPr>
      </w:pPr>
      <w:r w:rsidRPr="009E519D">
        <w:rPr>
          <w:lang w:val="en-GB"/>
        </w:rPr>
        <w:t>Wittchen H. U. et al., Size and Burden of Mental Disorders of the Brain in Europe 2010, European Neuropsychopharmacology 2011; t. 21 nr 9, s. 655-79.</w:t>
      </w:r>
    </w:p>
    <w:p w:rsidR="00E94F56" w:rsidRPr="009E519D" w:rsidRDefault="00E94F56" w:rsidP="00EB2BDB">
      <w:pPr>
        <w:pStyle w:val="Akapitzlist"/>
        <w:numPr>
          <w:ilvl w:val="0"/>
          <w:numId w:val="28"/>
        </w:numPr>
        <w:spacing w:after="0" w:line="360" w:lineRule="auto"/>
        <w:jc w:val="both"/>
      </w:pPr>
      <w:r w:rsidRPr="009E519D">
        <w:lastRenderedPageBreak/>
        <w:t>Wojtyniak B., Goryński P. (red.), Sytuacja zdrowotna ludności Polski i jej uwarunkowania - synteza, PZH NIZP, Warszawa 2018.</w:t>
      </w:r>
    </w:p>
    <w:p w:rsidR="00621182" w:rsidRDefault="00E94F56" w:rsidP="00621182">
      <w:pPr>
        <w:pStyle w:val="Akapitzlist"/>
        <w:numPr>
          <w:ilvl w:val="0"/>
          <w:numId w:val="28"/>
        </w:numPr>
        <w:spacing w:after="0" w:line="360" w:lineRule="auto"/>
        <w:jc w:val="both"/>
      </w:pPr>
      <w:r w:rsidRPr="009E519D">
        <w:t>Zdrowie dzieci i młodzieży w Polsce w 2009 r., GUS, US w Krakowie, Kraków 2011.</w:t>
      </w:r>
    </w:p>
    <w:p w:rsidR="00621182" w:rsidRDefault="00621182" w:rsidP="00621182">
      <w:pPr>
        <w:spacing w:after="0" w:line="360" w:lineRule="auto"/>
        <w:jc w:val="both"/>
      </w:pPr>
    </w:p>
    <w:p w:rsidR="00621182" w:rsidRDefault="00621182" w:rsidP="00621182">
      <w:pPr>
        <w:pStyle w:val="Nagwek1"/>
      </w:pPr>
      <w:bookmarkStart w:id="39" w:name="_Toc79404017"/>
      <w:r>
        <w:t>Spis tabel</w:t>
      </w:r>
      <w:bookmarkEnd w:id="39"/>
    </w:p>
    <w:p w:rsidR="005D47F2" w:rsidRDefault="005D47F2" w:rsidP="005D47F2">
      <w:pPr>
        <w:spacing w:after="0"/>
        <w:jc w:val="both"/>
        <w:rPr>
          <w:rFonts w:ascii="Calibri" w:eastAsia="Calibri" w:hAnsi="Calibri" w:cs="Times New Roman"/>
          <w:bCs/>
          <w:sz w:val="24"/>
          <w:szCs w:val="24"/>
        </w:rPr>
      </w:pPr>
      <w:r w:rsidRPr="005D47F2">
        <w:rPr>
          <w:rFonts w:ascii="Calibri" w:eastAsia="Calibri" w:hAnsi="Calibri" w:cs="Times New Roman"/>
          <w:bCs/>
          <w:sz w:val="24"/>
          <w:szCs w:val="24"/>
        </w:rPr>
        <w:t xml:space="preserve">Tab. Nr 1. </w:t>
      </w:r>
      <w:r w:rsidRPr="005D47F2">
        <w:rPr>
          <w:rFonts w:ascii="Calibri" w:eastAsia="Calibri" w:hAnsi="Calibri" w:cs="Times New Roman"/>
          <w:bCs/>
          <w:sz w:val="24"/>
          <w:szCs w:val="24"/>
        </w:rPr>
        <w:tab/>
      </w:r>
      <w:r w:rsidRPr="005D47F2">
        <w:rPr>
          <w:rFonts w:ascii="Calibri" w:eastAsia="Calibri" w:hAnsi="Calibri" w:cs="Times New Roman"/>
          <w:bCs/>
          <w:sz w:val="24"/>
          <w:szCs w:val="24"/>
        </w:rPr>
        <w:tab/>
        <w:t>Mierniki efektywności realizacji Programu</w:t>
      </w:r>
      <w:r>
        <w:rPr>
          <w:rFonts w:ascii="Calibri" w:eastAsia="Calibri" w:hAnsi="Calibri" w:cs="Times New Roman"/>
          <w:bCs/>
          <w:sz w:val="24"/>
          <w:szCs w:val="24"/>
        </w:rPr>
        <w:t>.</w:t>
      </w:r>
    </w:p>
    <w:p w:rsidR="005D47F2" w:rsidRDefault="005D47F2" w:rsidP="005D47F2">
      <w:pPr>
        <w:spacing w:after="0"/>
        <w:jc w:val="both"/>
        <w:rPr>
          <w:sz w:val="24"/>
          <w:szCs w:val="24"/>
        </w:rPr>
      </w:pPr>
      <w:r w:rsidRPr="005D47F2">
        <w:rPr>
          <w:sz w:val="24"/>
          <w:szCs w:val="24"/>
        </w:rPr>
        <w:t xml:space="preserve">Tab. Nr 2. </w:t>
      </w:r>
      <w:r>
        <w:rPr>
          <w:sz w:val="24"/>
          <w:szCs w:val="24"/>
        </w:rPr>
        <w:tab/>
      </w:r>
      <w:r>
        <w:rPr>
          <w:sz w:val="24"/>
          <w:szCs w:val="24"/>
        </w:rPr>
        <w:tab/>
      </w:r>
      <w:r w:rsidRPr="005D47F2">
        <w:rPr>
          <w:sz w:val="24"/>
          <w:szCs w:val="24"/>
        </w:rPr>
        <w:t>Koszty jednostkowe Programu ogółem.</w:t>
      </w:r>
    </w:p>
    <w:p w:rsidR="005D47F2" w:rsidRDefault="005D47F2" w:rsidP="005D47F2">
      <w:pPr>
        <w:spacing w:after="0"/>
        <w:ind w:left="2124" w:hanging="2124"/>
        <w:jc w:val="both"/>
        <w:rPr>
          <w:sz w:val="24"/>
          <w:szCs w:val="24"/>
        </w:rPr>
      </w:pPr>
      <w:r w:rsidRPr="005D47F2">
        <w:rPr>
          <w:sz w:val="24"/>
          <w:szCs w:val="24"/>
        </w:rPr>
        <w:t xml:space="preserve">Tab. Nr 3. </w:t>
      </w:r>
      <w:r>
        <w:rPr>
          <w:sz w:val="24"/>
          <w:szCs w:val="24"/>
        </w:rPr>
        <w:tab/>
      </w:r>
      <w:r w:rsidRPr="005D47F2">
        <w:rPr>
          <w:sz w:val="24"/>
          <w:szCs w:val="24"/>
        </w:rPr>
        <w:t>Koszty bezpośrednie Programu ogółem w podziale na poszczególne elementy</w:t>
      </w:r>
      <w:r>
        <w:rPr>
          <w:sz w:val="24"/>
          <w:szCs w:val="24"/>
        </w:rPr>
        <w:t>.</w:t>
      </w:r>
    </w:p>
    <w:p w:rsidR="005D47F2" w:rsidRPr="005D47F2" w:rsidRDefault="005D47F2" w:rsidP="005D47F2">
      <w:pPr>
        <w:spacing w:after="0"/>
        <w:ind w:left="2124" w:hanging="2124"/>
        <w:jc w:val="both"/>
        <w:rPr>
          <w:sz w:val="24"/>
          <w:szCs w:val="24"/>
        </w:rPr>
      </w:pPr>
      <w:r w:rsidRPr="005D47F2">
        <w:rPr>
          <w:sz w:val="24"/>
          <w:szCs w:val="24"/>
        </w:rPr>
        <w:t xml:space="preserve">Tab. Nr 4. </w:t>
      </w:r>
      <w:r>
        <w:rPr>
          <w:sz w:val="24"/>
          <w:szCs w:val="24"/>
        </w:rPr>
        <w:tab/>
      </w:r>
      <w:r w:rsidRPr="005D47F2">
        <w:rPr>
          <w:sz w:val="24"/>
          <w:szCs w:val="24"/>
        </w:rPr>
        <w:t>Koszty bezpośrednie Programu w poszczególnych latach realizacji.</w:t>
      </w:r>
    </w:p>
    <w:p w:rsidR="0058252A" w:rsidRDefault="0058252A">
      <w:pPr>
        <w:rPr>
          <w:rFonts w:eastAsia="Times New Roman" w:cs="Times New Roman"/>
          <w:bCs/>
          <w:kern w:val="36"/>
          <w:sz w:val="24"/>
          <w:szCs w:val="48"/>
          <w:lang w:eastAsia="pl-PL"/>
        </w:rPr>
      </w:pPr>
      <w:r>
        <w:rPr>
          <w:b/>
        </w:rPr>
        <w:br w:type="page"/>
      </w:r>
    </w:p>
    <w:p w:rsidR="0058252A" w:rsidRPr="00F93A2D" w:rsidRDefault="0058252A" w:rsidP="0058252A">
      <w:pPr>
        <w:pStyle w:val="Nagwek1"/>
        <w:jc w:val="right"/>
      </w:pPr>
      <w:bookmarkStart w:id="40" w:name="_Toc66777123"/>
      <w:bookmarkStart w:id="41" w:name="_Toc70683080"/>
      <w:bookmarkStart w:id="42" w:name="_Toc79404018"/>
      <w:r w:rsidRPr="00F93A2D">
        <w:lastRenderedPageBreak/>
        <w:t>Załącznik nr</w:t>
      </w:r>
      <w:bookmarkEnd w:id="40"/>
      <w:bookmarkEnd w:id="41"/>
      <w:r w:rsidR="000069BD">
        <w:t xml:space="preserve"> 1</w:t>
      </w:r>
      <w:bookmarkEnd w:id="42"/>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 xml:space="preserve">   ……………………………….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p>
    <w:p w:rsidR="0058252A" w:rsidRPr="004113ED" w:rsidRDefault="0058252A" w:rsidP="0058252A">
      <w:pPr>
        <w:suppressAutoHyphens/>
        <w:spacing w:after="0" w:line="240" w:lineRule="auto"/>
        <w:ind w:firstLine="284"/>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Nazwa realizatora Programu</w:t>
      </w:r>
      <w:r w:rsidRPr="00616F3C">
        <w:rPr>
          <w:rFonts w:ascii="Times New Roman" w:eastAsia="Times New Roman" w:hAnsi="Times New Roman" w:cs="Times New Roman"/>
          <w:sz w:val="16"/>
          <w:szCs w:val="16"/>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16"/>
          <w:szCs w:val="16"/>
          <w:lang w:eastAsia="ar-SA"/>
        </w:rPr>
        <w:t>miejscowość, data</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Formularz kwalifikacji uczestników</w:t>
      </w: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Pr="00616F3C">
        <w:rPr>
          <w:rFonts w:ascii="Times New Roman" w:eastAsia="Times New Roman" w:hAnsi="Times New Roman" w:cs="Times New Roman"/>
          <w:b/>
          <w:sz w:val="24"/>
          <w:szCs w:val="24"/>
          <w:lang w:eastAsia="ar-SA"/>
        </w:rPr>
        <w:t xml:space="preserve">do </w:t>
      </w:r>
      <w:r>
        <w:rPr>
          <w:rFonts w:ascii="Times New Roman" w:eastAsia="Times New Roman" w:hAnsi="Times New Roman" w:cs="Times New Roman"/>
          <w:b/>
          <w:sz w:val="24"/>
          <w:szCs w:val="24"/>
          <w:lang w:eastAsia="ar-SA"/>
        </w:rPr>
        <w:t>„</w:t>
      </w:r>
      <w:r w:rsidR="00C5506C">
        <w:rPr>
          <w:rFonts w:ascii="Times New Roman" w:eastAsia="Times New Roman" w:hAnsi="Times New Roman" w:cs="Times New Roman"/>
          <w:b/>
          <w:sz w:val="24"/>
          <w:szCs w:val="24"/>
          <w:lang w:eastAsia="ar-SA"/>
        </w:rPr>
        <w:t>Regionalnego</w:t>
      </w:r>
      <w:r w:rsidR="00C5506C" w:rsidRPr="00C5506C">
        <w:rPr>
          <w:rFonts w:ascii="Times New Roman" w:eastAsia="Times New Roman" w:hAnsi="Times New Roman" w:cs="Times New Roman"/>
          <w:b/>
          <w:sz w:val="24"/>
          <w:szCs w:val="24"/>
          <w:lang w:eastAsia="ar-SA"/>
        </w:rPr>
        <w:t xml:space="preserve"> program</w:t>
      </w:r>
      <w:r w:rsidR="00C5506C">
        <w:rPr>
          <w:rFonts w:ascii="Times New Roman" w:eastAsia="Times New Roman" w:hAnsi="Times New Roman" w:cs="Times New Roman"/>
          <w:b/>
          <w:sz w:val="24"/>
          <w:szCs w:val="24"/>
          <w:lang w:eastAsia="ar-SA"/>
        </w:rPr>
        <w:t>u</w:t>
      </w:r>
      <w:r w:rsidR="00C5506C" w:rsidRPr="00C5506C">
        <w:rPr>
          <w:rFonts w:ascii="Times New Roman" w:eastAsia="Times New Roman" w:hAnsi="Times New Roman" w:cs="Times New Roman"/>
          <w:b/>
          <w:sz w:val="24"/>
          <w:szCs w:val="24"/>
          <w:lang w:eastAsia="ar-SA"/>
        </w:rPr>
        <w:t xml:space="preserve"> rehabilitacji młodzieży z zaburzeniami depresyjnymi</w:t>
      </w:r>
      <w:r>
        <w:rPr>
          <w:rFonts w:ascii="Times New Roman" w:eastAsia="Times New Roman" w:hAnsi="Times New Roman" w:cs="Times New Roman"/>
          <w:b/>
          <w:sz w:val="24"/>
          <w:szCs w:val="24"/>
          <w:lang w:eastAsia="ar-SA"/>
        </w:rPr>
        <w:t>”</w:t>
      </w: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lekarz specjalista psychiatra</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p>
    <w:p w:rsidR="0058252A" w:rsidRPr="009D3436" w:rsidRDefault="0058252A" w:rsidP="0058252A">
      <w:pPr>
        <w:numPr>
          <w:ilvl w:val="0"/>
          <w:numId w:val="31"/>
        </w:numPr>
        <w:suppressAutoHyphens/>
        <w:spacing w:line="276"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Imię i nazwisko:</w:t>
      </w:r>
    </w:p>
    <w:p w:rsidR="0058252A" w:rsidRPr="009D3436" w:rsidRDefault="0058252A" w:rsidP="0058252A">
      <w:pPr>
        <w:spacing w:before="240"/>
        <w:ind w:firstLine="360"/>
        <w:rPr>
          <w:bCs/>
          <w:lang w:eastAsia="pl-PL" w:bidi="pl-PL"/>
        </w:rPr>
      </w:pPr>
      <w:r w:rsidRPr="009D3436">
        <w:rPr>
          <w:bCs/>
          <w:lang w:eastAsia="pl-PL" w:bidi="pl-PL"/>
        </w:rPr>
        <w:t>…………………………………………………………………………………….………..……….………….…………………....</w:t>
      </w:r>
      <w:r w:rsidR="00D43DAF">
        <w:rPr>
          <w:bCs/>
          <w:lang w:eastAsia="pl-PL" w:bidi="pl-PL"/>
        </w:rPr>
        <w:t>.........</w:t>
      </w:r>
      <w:r w:rsidRPr="009D3436">
        <w:rPr>
          <w:bCs/>
          <w:lang w:eastAsia="pl-PL" w:bidi="pl-PL"/>
        </w:rPr>
        <w:t>.….</w:t>
      </w:r>
    </w:p>
    <w:p w:rsidR="0058252A" w:rsidRPr="009D3436"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Pesel:</w:t>
      </w:r>
    </w:p>
    <w:p w:rsidR="0058252A" w:rsidRPr="009D3436" w:rsidRDefault="0058252A" w:rsidP="0058252A">
      <w:pPr>
        <w:spacing w:before="240" w:line="240" w:lineRule="auto"/>
        <w:ind w:firstLine="360"/>
        <w:rPr>
          <w:bCs/>
          <w:lang w:eastAsia="pl-PL" w:bidi="pl-PL"/>
        </w:rPr>
      </w:pPr>
      <w:r w:rsidRPr="009D3436">
        <w:rPr>
          <w:bCs/>
          <w:lang w:eastAsia="pl-PL" w:bidi="pl-PL"/>
        </w:rPr>
        <w:t>……………………………………………………………………………………………………</w:t>
      </w:r>
      <w:r w:rsidR="00D43DAF">
        <w:rPr>
          <w:bCs/>
          <w:lang w:eastAsia="pl-PL" w:bidi="pl-PL"/>
        </w:rPr>
        <w:t>………</w:t>
      </w:r>
      <w:r w:rsidRPr="009D3436">
        <w:rPr>
          <w:bCs/>
          <w:lang w:eastAsia="pl-PL" w:bidi="pl-PL"/>
        </w:rPr>
        <w:t>……………..….…..….………………</w:t>
      </w:r>
    </w:p>
    <w:p w:rsidR="0058252A" w:rsidRPr="009D3436"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Adres zamieszkania:</w:t>
      </w:r>
    </w:p>
    <w:p w:rsidR="0058252A" w:rsidRPr="009D3436" w:rsidRDefault="0058252A" w:rsidP="0058252A">
      <w:pPr>
        <w:spacing w:before="240"/>
        <w:ind w:firstLine="360"/>
        <w:rPr>
          <w:bCs/>
          <w:lang w:eastAsia="pl-PL" w:bidi="pl-PL"/>
        </w:rPr>
      </w:pPr>
      <w:r w:rsidRPr="009D3436">
        <w:rPr>
          <w:bCs/>
          <w:lang w:eastAsia="pl-PL" w:bidi="pl-PL"/>
        </w:rPr>
        <w:t>………………………………………………………….…………………………</w:t>
      </w:r>
      <w:r>
        <w:rPr>
          <w:bCs/>
          <w:lang w:eastAsia="pl-PL" w:bidi="pl-PL"/>
        </w:rPr>
        <w:t>..</w:t>
      </w:r>
      <w:r w:rsidRPr="009D3436">
        <w:rPr>
          <w:bCs/>
          <w:lang w:eastAsia="pl-PL" w:bidi="pl-PL"/>
        </w:rPr>
        <w:t>………………………………</w:t>
      </w:r>
      <w:r w:rsidR="00D43DAF">
        <w:rPr>
          <w:bCs/>
          <w:lang w:eastAsia="pl-PL" w:bidi="pl-PL"/>
        </w:rPr>
        <w:t>……….</w:t>
      </w:r>
      <w:r w:rsidRPr="009D3436">
        <w:rPr>
          <w:bCs/>
          <w:lang w:eastAsia="pl-PL" w:bidi="pl-PL"/>
        </w:rPr>
        <w:t>……………..………</w:t>
      </w:r>
    </w:p>
    <w:p w:rsidR="0058252A" w:rsidRDefault="0058252A" w:rsidP="0058252A">
      <w:pPr>
        <w:suppressAutoHyphens/>
        <w:spacing w:after="0" w:line="480" w:lineRule="auto"/>
        <w:ind w:left="284" w:firstLine="76"/>
        <w:contextualSpacing/>
        <w:rPr>
          <w:rFonts w:eastAsia="Microsoft Sans Serif" w:cs="Times New Roman"/>
          <w:bCs/>
          <w:color w:val="000000"/>
          <w:sz w:val="24"/>
          <w:szCs w:val="24"/>
          <w:lang w:eastAsia="pl-PL" w:bidi="pl-PL"/>
        </w:rPr>
      </w:pPr>
      <w:r w:rsidRPr="009D3436">
        <w:rPr>
          <w:rFonts w:eastAsia="Microsoft Sans Serif" w:cs="Times New Roman"/>
          <w:bCs/>
          <w:color w:val="000000"/>
          <w:sz w:val="24"/>
          <w:szCs w:val="24"/>
          <w:lang w:eastAsia="pl-PL" w:bidi="pl-PL"/>
        </w:rPr>
        <w:t>……………………………………………………………………………….…</w:t>
      </w:r>
      <w:r>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r w:rsidR="00D43DAF">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p>
    <w:p w:rsidR="0058252A" w:rsidRPr="004113ED" w:rsidRDefault="0058252A" w:rsidP="0058252A">
      <w:pPr>
        <w:suppressAutoHyphens/>
        <w:spacing w:after="0" w:line="480" w:lineRule="auto"/>
        <w:ind w:left="284" w:firstLine="76"/>
        <w:contextualSpacing/>
        <w:rPr>
          <w:rFonts w:eastAsia="Microsoft Sans Serif" w:cs="Times New Roman"/>
          <w:bCs/>
          <w:color w:val="000000"/>
          <w:sz w:val="24"/>
          <w:szCs w:val="24"/>
          <w:lang w:eastAsia="pl-PL" w:bidi="pl-PL"/>
        </w:rPr>
      </w:pPr>
      <w:r w:rsidRPr="009D3436">
        <w:rPr>
          <w:rFonts w:eastAsia="Microsoft Sans Serif" w:cs="Times New Roman"/>
          <w:bCs/>
          <w:color w:val="000000"/>
          <w:sz w:val="24"/>
          <w:szCs w:val="24"/>
          <w:lang w:eastAsia="pl-PL" w:bidi="pl-PL"/>
        </w:rPr>
        <w:t>…………………………………………………………………………………………………………</w:t>
      </w:r>
      <w:r w:rsidR="00D43DAF">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r w:rsidR="00D43DAF">
        <w:rPr>
          <w:rFonts w:eastAsia="Microsoft Sans Serif" w:cs="Times New Roman"/>
          <w:bCs/>
          <w:color w:val="000000"/>
          <w:sz w:val="24"/>
          <w:szCs w:val="24"/>
          <w:lang w:eastAsia="pl-PL" w:bidi="pl-PL"/>
        </w:rPr>
        <w:t>…</w:t>
      </w:r>
      <w:r w:rsidRPr="009D3436">
        <w:rPr>
          <w:rFonts w:eastAsia="Microsoft Sans Serif" w:cs="Times New Roman"/>
          <w:bCs/>
          <w:color w:val="000000"/>
          <w:sz w:val="24"/>
          <w:szCs w:val="24"/>
          <w:lang w:eastAsia="pl-PL" w:bidi="pl-PL"/>
        </w:rPr>
        <w:t>…</w:t>
      </w:r>
    </w:p>
    <w:p w:rsidR="0058252A" w:rsidRPr="004113ED" w:rsidRDefault="0058252A" w:rsidP="00C5506C">
      <w:pPr>
        <w:numPr>
          <w:ilvl w:val="0"/>
          <w:numId w:val="31"/>
        </w:numPr>
        <w:suppressAutoHyphens/>
        <w:spacing w:after="0" w:line="360" w:lineRule="auto"/>
        <w:ind w:left="284" w:firstLine="76"/>
        <w:contextualSpacing/>
        <w:rPr>
          <w:rFonts w:eastAsia="Microsoft Sans Serif" w:cs="Times New Roman"/>
          <w:color w:val="000000"/>
          <w:sz w:val="24"/>
          <w:szCs w:val="24"/>
          <w:lang w:eastAsia="pl-PL" w:bidi="pl-PL"/>
        </w:rPr>
      </w:pPr>
      <w:r w:rsidRPr="00616F3C">
        <w:rPr>
          <w:rFonts w:ascii="Times New Roman" w:eastAsia="Microsoft Sans Serif" w:hAnsi="Times New Roman" w:cs="Times New Roman"/>
          <w:color w:val="000000"/>
          <w:sz w:val="24"/>
          <w:szCs w:val="24"/>
          <w:lang w:eastAsia="pl-PL" w:bidi="pl-PL"/>
        </w:rPr>
        <w:t>Rozpoznanie jednostki c</w:t>
      </w:r>
      <w:r>
        <w:rPr>
          <w:rFonts w:ascii="Times New Roman" w:eastAsia="Microsoft Sans Serif" w:hAnsi="Times New Roman" w:cs="Times New Roman"/>
          <w:color w:val="000000"/>
          <w:sz w:val="24"/>
          <w:szCs w:val="24"/>
          <w:lang w:eastAsia="pl-PL" w:bidi="pl-PL"/>
        </w:rPr>
        <w:t>horobowej wg ICD 10:</w:t>
      </w:r>
    </w:p>
    <w:p w:rsidR="0058252A" w:rsidRPr="00725F65" w:rsidRDefault="0058252A" w:rsidP="0058252A">
      <w:pPr>
        <w:suppressAutoHyphens/>
        <w:spacing w:after="0" w:line="480" w:lineRule="auto"/>
        <w:ind w:firstLine="284"/>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725F65" w:rsidRDefault="0058252A" w:rsidP="0058252A">
      <w:pPr>
        <w:widowControl w:val="0"/>
        <w:spacing w:after="0" w:line="480" w:lineRule="auto"/>
        <w:ind w:firstLine="284"/>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616F3C" w:rsidRDefault="0058252A" w:rsidP="00C5506C">
      <w:pPr>
        <w:numPr>
          <w:ilvl w:val="0"/>
          <w:numId w:val="31"/>
        </w:numPr>
        <w:suppressAutoHyphens/>
        <w:spacing w:after="0" w:line="360" w:lineRule="auto"/>
        <w:contextualSpacing/>
        <w:rPr>
          <w:rFonts w:ascii="Times New Roman" w:eastAsia="Microsoft Sans Serif" w:hAnsi="Times New Roman" w:cs="Times New Roman"/>
          <w:color w:val="000000"/>
          <w:sz w:val="24"/>
          <w:szCs w:val="24"/>
          <w:lang w:eastAsia="pl-PL" w:bidi="pl-PL"/>
        </w:rPr>
      </w:pPr>
      <w:r w:rsidRPr="00616F3C">
        <w:rPr>
          <w:rFonts w:ascii="Times New Roman" w:eastAsia="Microsoft Sans Serif" w:hAnsi="Times New Roman" w:cs="Times New Roman"/>
          <w:color w:val="000000"/>
          <w:sz w:val="24"/>
          <w:szCs w:val="24"/>
          <w:lang w:eastAsia="pl-PL" w:bidi="pl-PL"/>
        </w:rPr>
        <w:t>Choroby współistniejące:</w:t>
      </w:r>
    </w:p>
    <w:p w:rsidR="0058252A" w:rsidRPr="00725F65" w:rsidRDefault="0058252A" w:rsidP="0058252A">
      <w:pPr>
        <w:widowControl w:val="0"/>
        <w:spacing w:after="0" w:line="480" w:lineRule="auto"/>
        <w:ind w:firstLine="142"/>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725F65" w:rsidRDefault="0058252A" w:rsidP="0058252A">
      <w:pPr>
        <w:widowControl w:val="0"/>
        <w:spacing w:after="0" w:line="480" w:lineRule="auto"/>
        <w:ind w:firstLine="142"/>
        <w:contextualSpacing/>
        <w:rPr>
          <w:rFonts w:eastAsia="Microsoft Sans Serif" w:cs="Times New Roman"/>
          <w:color w:val="000000"/>
          <w:sz w:val="24"/>
          <w:szCs w:val="24"/>
          <w:lang w:eastAsia="pl-PL" w:bidi="pl-PL"/>
        </w:rPr>
      </w:pP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00D43DAF">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r>
        <w:rPr>
          <w:rFonts w:eastAsia="Microsoft Sans Serif" w:cs="Times New Roman"/>
          <w:color w:val="000000"/>
          <w:sz w:val="24"/>
          <w:szCs w:val="24"/>
          <w:lang w:eastAsia="pl-PL" w:bidi="pl-PL"/>
        </w:rPr>
        <w:t>.</w:t>
      </w:r>
      <w:r w:rsidRPr="00725F65">
        <w:rPr>
          <w:rFonts w:eastAsia="Microsoft Sans Serif" w:cs="Times New Roman"/>
          <w:color w:val="000000"/>
          <w:sz w:val="24"/>
          <w:szCs w:val="24"/>
          <w:lang w:eastAsia="pl-PL" w:bidi="pl-PL"/>
        </w:rPr>
        <w:t>………………………………</w:t>
      </w:r>
    </w:p>
    <w:p w:rsidR="0058252A" w:rsidRPr="00616F3C" w:rsidRDefault="0058252A" w:rsidP="00C5506C">
      <w:pPr>
        <w:numPr>
          <w:ilvl w:val="0"/>
          <w:numId w:val="31"/>
        </w:numPr>
        <w:suppressAutoHyphens/>
        <w:spacing w:after="0" w:line="360" w:lineRule="auto"/>
        <w:contextualSpacing/>
        <w:rPr>
          <w:rFonts w:ascii="Times New Roman" w:eastAsia="Times New Roman" w:hAnsi="Times New Roman" w:cs="Times New Roman"/>
          <w:sz w:val="24"/>
          <w:szCs w:val="24"/>
          <w:lang w:eastAsia="pl-PL"/>
        </w:rPr>
      </w:pPr>
      <w:r w:rsidRPr="00616F3C">
        <w:rPr>
          <w:rFonts w:ascii="Times New Roman" w:eastAsia="Times New Roman" w:hAnsi="Times New Roman" w:cs="Times New Roman"/>
          <w:sz w:val="24"/>
          <w:szCs w:val="24"/>
          <w:lang w:eastAsia="pl-PL"/>
        </w:rPr>
        <w:t>Analiza historii dotychczasowego leczenia:</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00D43DAF">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p>
    <w:p w:rsidR="0058252A" w:rsidRPr="00616F3C" w:rsidRDefault="0058252A" w:rsidP="00D43DAF">
      <w:pPr>
        <w:numPr>
          <w:ilvl w:val="0"/>
          <w:numId w:val="31"/>
        </w:numPr>
        <w:suppressAutoHyphens/>
        <w:spacing w:after="0" w:line="276" w:lineRule="auto"/>
        <w:contextualSpacing/>
        <w:jc w:val="both"/>
        <w:rPr>
          <w:rFonts w:ascii="Times New Roman" w:eastAsia="Times New Roman" w:hAnsi="Times New Roman" w:cs="Times New Roman"/>
          <w:sz w:val="24"/>
          <w:szCs w:val="24"/>
          <w:lang w:eastAsia="pl-PL"/>
        </w:rPr>
      </w:pPr>
      <w:r w:rsidRPr="00616F3C">
        <w:rPr>
          <w:rFonts w:ascii="Times New Roman" w:eastAsia="Times New Roman" w:hAnsi="Times New Roman" w:cs="Times New Roman"/>
          <w:sz w:val="24"/>
          <w:szCs w:val="24"/>
          <w:lang w:eastAsia="pl-PL"/>
        </w:rPr>
        <w:t>Szczegółowa analiza problemów i objawów oraz zakresu</w:t>
      </w:r>
      <w:r w:rsidR="00221E01">
        <w:rPr>
          <w:rFonts w:ascii="Times New Roman" w:eastAsia="Times New Roman" w:hAnsi="Times New Roman" w:cs="Times New Roman"/>
          <w:sz w:val="24"/>
          <w:szCs w:val="24"/>
          <w:lang w:eastAsia="pl-PL"/>
        </w:rPr>
        <w:t xml:space="preserve"> funkcjonowania pacjenta oraz </w:t>
      </w:r>
      <w:r w:rsidRPr="00616F3C">
        <w:rPr>
          <w:rFonts w:ascii="Times New Roman" w:eastAsia="Times New Roman" w:hAnsi="Times New Roman" w:cs="Times New Roman"/>
          <w:sz w:val="24"/>
          <w:szCs w:val="24"/>
          <w:lang w:eastAsia="pl-PL"/>
        </w:rPr>
        <w:t xml:space="preserve">określenie potrzeb pacjenta w zakresie </w:t>
      </w:r>
      <w:r w:rsidR="00C5506C">
        <w:rPr>
          <w:rFonts w:ascii="Times New Roman" w:eastAsia="Times New Roman" w:hAnsi="Times New Roman" w:cs="Times New Roman"/>
          <w:sz w:val="24"/>
          <w:szCs w:val="24"/>
          <w:lang w:eastAsia="pl-PL"/>
        </w:rPr>
        <w:t>rehabilitacji</w:t>
      </w:r>
      <w:r>
        <w:rPr>
          <w:rFonts w:ascii="Times New Roman" w:eastAsia="Times New Roman" w:hAnsi="Times New Roman" w:cs="Times New Roman"/>
          <w:sz w:val="24"/>
          <w:szCs w:val="24"/>
          <w:lang w:eastAsia="pl-PL"/>
        </w:rPr>
        <w:t xml:space="preserve"> </w:t>
      </w:r>
      <w:r w:rsidRPr="00616F3C">
        <w:rPr>
          <w:rFonts w:ascii="Times New Roman" w:eastAsia="Times New Roman" w:hAnsi="Times New Roman" w:cs="Times New Roman"/>
          <w:sz w:val="24"/>
          <w:szCs w:val="24"/>
          <w:lang w:eastAsia="pl-PL"/>
        </w:rPr>
        <w:t xml:space="preserve"> (przed rozpoczęciem terapii):</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sidR="00D43DAF">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725F65" w:rsidRDefault="0058252A" w:rsidP="0058252A">
      <w:pPr>
        <w:shd w:val="clear" w:color="auto" w:fill="FFFFFF"/>
        <w:suppressAutoHyphens/>
        <w:spacing w:after="150" w:line="360" w:lineRule="atLeast"/>
        <w:ind w:firstLine="284"/>
        <w:rPr>
          <w:rFonts w:eastAsia="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r>
        <w:rPr>
          <w:rFonts w:eastAsia="Times New Roman" w:cs="Times New Roman"/>
          <w:sz w:val="24"/>
          <w:szCs w:val="24"/>
          <w:lang w:eastAsia="pl-PL"/>
        </w:rPr>
        <w:t>…………………………………</w:t>
      </w:r>
      <w:r w:rsidR="00D43DAF">
        <w:rPr>
          <w:rFonts w:eastAsia="Times New Roman" w:cs="Times New Roman"/>
          <w:sz w:val="24"/>
          <w:szCs w:val="24"/>
          <w:lang w:eastAsia="pl-PL"/>
        </w:rPr>
        <w:t>……..</w:t>
      </w:r>
      <w:r>
        <w:rPr>
          <w:rFonts w:eastAsia="Times New Roman" w:cs="Times New Roman"/>
          <w:sz w:val="24"/>
          <w:szCs w:val="24"/>
          <w:lang w:eastAsia="pl-PL"/>
        </w:rPr>
        <w:t>……..</w:t>
      </w:r>
      <w:r w:rsidRPr="00725F65">
        <w:rPr>
          <w:rFonts w:eastAsia="Times New Roman" w:cs="Times New Roman"/>
          <w:sz w:val="24"/>
          <w:szCs w:val="24"/>
          <w:lang w:eastAsia="pl-PL"/>
        </w:rPr>
        <w:t>………………</w:t>
      </w:r>
    </w:p>
    <w:p w:rsidR="0058252A" w:rsidRPr="00616F3C" w:rsidRDefault="0058252A" w:rsidP="0058252A">
      <w:pPr>
        <w:shd w:val="clear" w:color="auto" w:fill="FFFFFF"/>
        <w:suppressAutoHyphens/>
        <w:spacing w:after="150" w:line="360" w:lineRule="atLeast"/>
        <w:ind w:firstLine="284"/>
        <w:rPr>
          <w:rFonts w:ascii="Times New Roman" w:eastAsia="Times New Roman" w:hAnsi="Times New Roman" w:cs="Times New Roman"/>
          <w:sz w:val="24"/>
          <w:szCs w:val="24"/>
          <w:lang w:eastAsia="pl-PL"/>
        </w:rPr>
      </w:pPr>
      <w:r w:rsidRPr="00725F65">
        <w:rPr>
          <w:rFonts w:eastAsia="Times New Roman" w:cs="Times New Roman"/>
          <w:sz w:val="24"/>
          <w:szCs w:val="24"/>
          <w:lang w:eastAsia="pl-PL"/>
        </w:rPr>
        <w:t>…………………………………………………………………………………………………</w:t>
      </w:r>
      <w:r>
        <w:rPr>
          <w:rFonts w:eastAsia="Times New Roman" w:cs="Times New Roman"/>
          <w:sz w:val="24"/>
          <w:szCs w:val="24"/>
          <w:lang w:eastAsia="pl-PL"/>
        </w:rPr>
        <w:t>…………</w:t>
      </w:r>
      <w:r w:rsidR="00D43DAF">
        <w:rPr>
          <w:rFonts w:eastAsia="Times New Roman" w:cs="Times New Roman"/>
          <w:sz w:val="24"/>
          <w:szCs w:val="24"/>
          <w:lang w:eastAsia="pl-PL"/>
        </w:rPr>
        <w:t>………</w:t>
      </w:r>
      <w:r>
        <w:rPr>
          <w:rFonts w:eastAsia="Times New Roman" w:cs="Times New Roman"/>
          <w:sz w:val="24"/>
          <w:szCs w:val="24"/>
          <w:lang w:eastAsia="pl-PL"/>
        </w:rPr>
        <w:t>………………………</w:t>
      </w:r>
    </w:p>
    <w:p w:rsidR="0058252A" w:rsidRPr="0090523C" w:rsidRDefault="0058252A" w:rsidP="0058252A">
      <w:pPr>
        <w:numPr>
          <w:ilvl w:val="0"/>
          <w:numId w:val="31"/>
        </w:numPr>
        <w:suppressAutoHyphens/>
        <w:spacing w:line="240" w:lineRule="auto"/>
        <w:contextualSpacing/>
        <w:rPr>
          <w:rFonts w:ascii="Times New Roman" w:eastAsia="Microsoft Sans Serif" w:hAnsi="Times New Roman" w:cs="Times New Roman"/>
          <w:bCs/>
          <w:color w:val="000000"/>
          <w:sz w:val="24"/>
          <w:szCs w:val="24"/>
          <w:lang w:eastAsia="pl-PL" w:bidi="pl-PL"/>
        </w:rPr>
      </w:pPr>
      <w:r w:rsidRPr="0090523C">
        <w:rPr>
          <w:rFonts w:ascii="Times New Roman" w:eastAsia="Microsoft Sans Serif" w:hAnsi="Times New Roman" w:cs="Times New Roman"/>
          <w:bCs/>
          <w:color w:val="000000"/>
          <w:sz w:val="24"/>
          <w:szCs w:val="24"/>
          <w:lang w:eastAsia="pl-PL" w:bidi="pl-PL"/>
        </w:rPr>
        <w:lastRenderedPageBreak/>
        <w:t>Wskazania do udziału w Programie:</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Pr="0090523C" w:rsidRDefault="0058252A" w:rsidP="0058252A">
      <w:pPr>
        <w:suppressAutoHyphens/>
        <w:spacing w:line="240" w:lineRule="auto"/>
        <w:ind w:left="720"/>
        <w:contextualSpacing/>
        <w:rPr>
          <w:rFonts w:ascii="Times New Roman" w:eastAsia="Microsoft Sans Serif" w:hAnsi="Times New Roman" w:cs="Times New Roman"/>
          <w:bCs/>
          <w:color w:val="000000"/>
          <w:sz w:val="16"/>
          <w:szCs w:val="16"/>
          <w:lang w:eastAsia="pl-PL" w:bidi="pl-PL"/>
        </w:rPr>
      </w:pPr>
      <w:r w:rsidRPr="0090523C">
        <w:rPr>
          <w:rFonts w:ascii="Times New Roman" w:eastAsia="Microsoft Sans Serif" w:hAnsi="Times New Roman" w:cs="Times New Roman"/>
          <w:bCs/>
          <w:color w:val="000000"/>
          <w:sz w:val="16"/>
          <w:szCs w:val="16"/>
          <w:lang w:eastAsia="pl-PL" w:bidi="pl-PL"/>
        </w:rPr>
        <w:t>(uzasadnić przy zaznaczeniu odpowiedzi tak)</w:t>
      </w:r>
    </w:p>
    <w:p w:rsidR="0058252A" w:rsidRDefault="0058252A" w:rsidP="00C5506C">
      <w:pPr>
        <w:pStyle w:val="Default"/>
        <w:numPr>
          <w:ilvl w:val="0"/>
          <w:numId w:val="29"/>
        </w:numPr>
        <w:spacing w:line="276" w:lineRule="auto"/>
        <w:jc w:val="both"/>
        <w:rPr>
          <w:bCs/>
          <w:lang w:eastAsia="pl-PL" w:bidi="pl-PL"/>
        </w:rPr>
      </w:pPr>
      <w:r w:rsidRPr="0090523C">
        <w:rPr>
          <w:bCs/>
          <w:lang w:eastAsia="pl-PL" w:bidi="pl-PL"/>
        </w:rPr>
        <w:t xml:space="preserve">Pacjent z rozpoznaniem zaburzeń nastroju, w tym epizod depresji (F 32) oraz depresja nawracająca (F33) nie </w:t>
      </w:r>
      <w:r w:rsidR="00C5506C">
        <w:rPr>
          <w:bCs/>
          <w:lang w:eastAsia="pl-PL" w:bidi="pl-PL"/>
        </w:rPr>
        <w:t>korzystający w ciągu ostatnich 12</w:t>
      </w:r>
      <w:r w:rsidRPr="0090523C">
        <w:rPr>
          <w:bCs/>
          <w:lang w:eastAsia="pl-PL" w:bidi="pl-PL"/>
        </w:rPr>
        <w:t xml:space="preserve"> miesięcy przed </w:t>
      </w:r>
      <w:r w:rsidRPr="0090523C">
        <w:rPr>
          <w:bCs/>
        </w:rPr>
        <w:t>zgłoszeniem</w:t>
      </w:r>
      <w:r w:rsidRPr="0090523C">
        <w:rPr>
          <w:bCs/>
          <w:lang w:eastAsia="pl-PL" w:bidi="pl-PL"/>
        </w:rPr>
        <w:t xml:space="preserve"> się do Programu ze świadczeń </w:t>
      </w:r>
      <w:r w:rsidR="00C5506C">
        <w:rPr>
          <w:bCs/>
          <w:lang w:eastAsia="pl-PL" w:bidi="pl-PL"/>
        </w:rPr>
        <w:t xml:space="preserve">turnusu rehabilitacyjnego, o którym mowa </w:t>
      </w:r>
      <w:r w:rsidR="00C5506C" w:rsidRPr="00C5506C">
        <w:rPr>
          <w:bCs/>
          <w:lang w:eastAsia="pl-PL" w:bidi="pl-PL"/>
        </w:rPr>
        <w:t>w § 9 Rozporządzenia MZ z dnia 19 czerwca 2019r. ze zm.</w:t>
      </w:r>
      <w:r w:rsidR="00C5506C">
        <w:rPr>
          <w:bCs/>
          <w:lang w:eastAsia="pl-PL" w:bidi="pl-PL"/>
        </w:rPr>
        <w:t xml:space="preserve">, </w:t>
      </w:r>
      <w:r w:rsidRPr="0090523C">
        <w:rPr>
          <w:bCs/>
          <w:lang w:eastAsia="pl-PL" w:bidi="pl-PL"/>
        </w:rPr>
        <w:t>finansowanych przez NFZ, ZUS lub PFRON</w:t>
      </w:r>
    </w:p>
    <w:p w:rsidR="0058252A" w:rsidRPr="00563C41" w:rsidRDefault="00563C41" w:rsidP="00563C41">
      <w:pPr>
        <w:pStyle w:val="Default"/>
        <w:numPr>
          <w:ilvl w:val="0"/>
          <w:numId w:val="29"/>
        </w:numPr>
        <w:spacing w:line="276" w:lineRule="auto"/>
        <w:jc w:val="both"/>
        <w:rPr>
          <w:bCs/>
          <w:lang w:eastAsia="pl-PL" w:bidi="pl-PL"/>
        </w:rPr>
      </w:pPr>
      <w:r>
        <w:rPr>
          <w:bCs/>
          <w:lang w:eastAsia="pl-PL" w:bidi="pl-PL"/>
        </w:rPr>
        <w:t xml:space="preserve">inne (jakie?) </w:t>
      </w:r>
      <w:r w:rsidRPr="00563C41">
        <w:rPr>
          <w:color w:val="auto"/>
        </w:rPr>
        <w:t>…………</w:t>
      </w:r>
      <w:r>
        <w:rPr>
          <w:color w:val="auto"/>
        </w:rPr>
        <w:t>………………………………………………………………….</w:t>
      </w:r>
    </w:p>
    <w:p w:rsidR="00563C41" w:rsidRPr="00563C41" w:rsidRDefault="00563C41" w:rsidP="00563C41">
      <w:pPr>
        <w:pStyle w:val="Default"/>
        <w:spacing w:line="276" w:lineRule="auto"/>
        <w:ind w:left="786"/>
        <w:jc w:val="both"/>
        <w:rPr>
          <w:bCs/>
          <w:lang w:eastAsia="pl-PL" w:bidi="pl-PL"/>
        </w:rPr>
      </w:pPr>
    </w:p>
    <w:p w:rsidR="0058252A" w:rsidRPr="0090523C"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vertAlign w:val="superscript"/>
          <w:lang w:eastAsia="pl-PL" w:bidi="pl-PL"/>
        </w:rPr>
      </w:pPr>
      <w:r w:rsidRPr="0090523C">
        <w:rPr>
          <w:rFonts w:ascii="Times New Roman" w:eastAsia="Microsoft Sans Serif" w:hAnsi="Times New Roman" w:cs="Times New Roman"/>
          <w:bCs/>
          <w:color w:val="000000"/>
          <w:sz w:val="24"/>
          <w:szCs w:val="24"/>
          <w:lang w:eastAsia="pl-PL" w:bidi="pl-PL"/>
        </w:rPr>
        <w:t>Przeciwskazania do udziału w Programie:</w:t>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Pr="0090523C" w:rsidRDefault="0058252A" w:rsidP="0058252A">
      <w:pPr>
        <w:widowControl w:val="0"/>
        <w:spacing w:line="240" w:lineRule="auto"/>
        <w:ind w:left="720"/>
        <w:contextualSpacing/>
        <w:rPr>
          <w:rFonts w:ascii="Times New Roman" w:eastAsia="Microsoft Sans Serif" w:hAnsi="Times New Roman" w:cs="Times New Roman"/>
          <w:bCs/>
          <w:color w:val="000000"/>
          <w:sz w:val="16"/>
          <w:szCs w:val="16"/>
          <w:lang w:eastAsia="pl-PL" w:bidi="pl-PL"/>
        </w:rPr>
      </w:pPr>
      <w:r w:rsidRPr="0090523C">
        <w:rPr>
          <w:rFonts w:ascii="Times New Roman" w:eastAsia="Microsoft Sans Serif" w:hAnsi="Times New Roman" w:cs="Times New Roman"/>
          <w:bCs/>
          <w:color w:val="000000"/>
          <w:sz w:val="16"/>
          <w:szCs w:val="16"/>
          <w:lang w:eastAsia="pl-PL" w:bidi="pl-PL"/>
        </w:rPr>
        <w:t>(uzasadnić przy zaznaczeniu odpowiedzi tak)</w:t>
      </w:r>
    </w:p>
    <w:p w:rsidR="0058252A" w:rsidRPr="0090523C" w:rsidRDefault="0058252A" w:rsidP="0058252A">
      <w:pPr>
        <w:pStyle w:val="Default"/>
        <w:numPr>
          <w:ilvl w:val="0"/>
          <w:numId w:val="29"/>
        </w:numPr>
        <w:spacing w:line="276" w:lineRule="auto"/>
        <w:ind w:left="851" w:hanging="284"/>
        <w:jc w:val="both"/>
        <w:rPr>
          <w:bCs/>
        </w:rPr>
      </w:pPr>
      <w:r w:rsidRPr="0090523C">
        <w:rPr>
          <w:bCs/>
        </w:rPr>
        <w:t xml:space="preserve">przeciwwskazania zdrowotne do skorzystania ze świadczeń rehabilitacji w trybie ambulatoryjnym, np. ciężka depresja, zaburzenia psychotyczne, upośledzenie umysłowe, inne (jakie?)……………………………………………………………….; </w:t>
      </w:r>
    </w:p>
    <w:p w:rsidR="0058252A" w:rsidRPr="0090523C" w:rsidRDefault="00563C41" w:rsidP="0058252A">
      <w:pPr>
        <w:pStyle w:val="Default"/>
        <w:numPr>
          <w:ilvl w:val="0"/>
          <w:numId w:val="29"/>
        </w:numPr>
        <w:spacing w:line="276" w:lineRule="auto"/>
        <w:ind w:left="851" w:hanging="284"/>
        <w:rPr>
          <w:bCs/>
        </w:rPr>
      </w:pPr>
      <w:r>
        <w:rPr>
          <w:bCs/>
        </w:rPr>
        <w:t xml:space="preserve">inne (jakie?) </w:t>
      </w:r>
      <w:r w:rsidR="0058252A" w:rsidRPr="0090523C">
        <w:rPr>
          <w:bCs/>
        </w:rPr>
        <w:t>……………………………………………………</w:t>
      </w:r>
      <w:r>
        <w:rPr>
          <w:bCs/>
        </w:rPr>
        <w:t>……………………...</w:t>
      </w:r>
    </w:p>
    <w:p w:rsidR="0058252A" w:rsidRPr="0090523C" w:rsidRDefault="0058252A" w:rsidP="0058252A">
      <w:pPr>
        <w:widowControl w:val="0"/>
        <w:spacing w:after="0" w:line="240" w:lineRule="auto"/>
        <w:ind w:left="720"/>
        <w:contextualSpacing/>
        <w:rPr>
          <w:rFonts w:ascii="Times New Roman" w:eastAsia="Microsoft Sans Serif" w:hAnsi="Times New Roman" w:cs="Times New Roman"/>
          <w:bCs/>
          <w:color w:val="000000"/>
          <w:sz w:val="16"/>
          <w:szCs w:val="16"/>
          <w:lang w:eastAsia="pl-PL" w:bidi="pl-PL"/>
        </w:rPr>
      </w:pPr>
    </w:p>
    <w:p w:rsidR="0058252A" w:rsidRPr="0090523C" w:rsidRDefault="0058252A" w:rsidP="0058252A">
      <w:pPr>
        <w:numPr>
          <w:ilvl w:val="0"/>
          <w:numId w:val="31"/>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0523C">
        <w:rPr>
          <w:rFonts w:ascii="Times New Roman" w:eastAsia="Microsoft Sans Serif" w:hAnsi="Times New Roman" w:cs="Times New Roman"/>
          <w:bCs/>
          <w:color w:val="000000"/>
          <w:sz w:val="24"/>
          <w:szCs w:val="24"/>
          <w:lang w:eastAsia="pl-PL" w:bidi="pl-PL"/>
        </w:rPr>
        <w:t>Decyzja o włączeniu do udziału w Programie:</w:t>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Pr="0090523C" w:rsidRDefault="0058252A" w:rsidP="0058252A">
      <w:pPr>
        <w:widowControl w:val="0"/>
        <w:spacing w:after="0" w:line="480" w:lineRule="auto"/>
        <w:ind w:left="720"/>
        <w:contextualSpacing/>
        <w:rPr>
          <w:rFonts w:ascii="Times New Roman" w:eastAsia="Microsoft Sans Serif" w:hAnsi="Times New Roman" w:cs="Times New Roman"/>
          <w:bCs/>
          <w:color w:val="000000"/>
          <w:sz w:val="24"/>
          <w:szCs w:val="24"/>
          <w:lang w:eastAsia="pl-PL" w:bidi="pl-PL"/>
        </w:rPr>
      </w:pPr>
    </w:p>
    <w:p w:rsidR="0058252A" w:rsidRPr="00616F3C" w:rsidRDefault="0058252A" w:rsidP="0058252A">
      <w:pPr>
        <w:widowControl w:val="0"/>
        <w:spacing w:after="0" w:line="480" w:lineRule="auto"/>
        <w:ind w:left="4260" w:firstLine="696"/>
        <w:contextualSpacing/>
        <w:jc w:val="center"/>
        <w:rPr>
          <w:rFonts w:ascii="Times New Roman" w:eastAsia="Microsoft Sans Serif" w:hAnsi="Times New Roman" w:cs="Times New Roman"/>
          <w:b/>
          <w:color w:val="000000"/>
          <w:sz w:val="24"/>
          <w:szCs w:val="24"/>
          <w:lang w:eastAsia="pl-PL" w:bidi="pl-PL"/>
        </w:rPr>
      </w:pPr>
      <w:r w:rsidRPr="00616F3C">
        <w:rPr>
          <w:rFonts w:ascii="Times New Roman" w:eastAsia="Microsoft Sans Serif" w:hAnsi="Times New Roman" w:cs="Times New Roman"/>
          <w:b/>
          <w:color w:val="000000"/>
          <w:sz w:val="24"/>
          <w:szCs w:val="24"/>
          <w:lang w:eastAsia="pl-PL" w:bidi="pl-PL"/>
        </w:rPr>
        <w:t>………………………………..</w:t>
      </w:r>
    </w:p>
    <w:p w:rsidR="0058252A" w:rsidRPr="00BE79A0" w:rsidRDefault="0058252A" w:rsidP="0058252A">
      <w:pPr>
        <w:widowControl w:val="0"/>
        <w:spacing w:after="0" w:line="480" w:lineRule="auto"/>
        <w:ind w:left="5529" w:hanging="284"/>
        <w:contextualSpacing/>
        <w:rPr>
          <w:rFonts w:ascii="Times New Roman" w:eastAsia="Microsoft Sans Serif" w:hAnsi="Times New Roman" w:cs="Times New Roman"/>
          <w:b/>
          <w:color w:val="000000"/>
          <w:sz w:val="20"/>
          <w:szCs w:val="20"/>
          <w:lang w:eastAsia="pl-PL" w:bidi="pl-PL"/>
        </w:rPr>
      </w:pPr>
      <w:r>
        <w:rPr>
          <w:rFonts w:ascii="Times New Roman" w:eastAsia="Microsoft Sans Serif" w:hAnsi="Times New Roman" w:cs="Times New Roman"/>
          <w:b/>
          <w:color w:val="000000"/>
          <w:sz w:val="20"/>
          <w:szCs w:val="20"/>
          <w:lang w:eastAsia="pl-PL" w:bidi="pl-PL"/>
        </w:rPr>
        <w:t xml:space="preserve"> </w:t>
      </w:r>
      <w:r w:rsidRPr="00BE79A0">
        <w:rPr>
          <w:rFonts w:ascii="Times New Roman" w:eastAsia="Microsoft Sans Serif" w:hAnsi="Times New Roman" w:cs="Times New Roman"/>
          <w:b/>
          <w:color w:val="000000"/>
          <w:sz w:val="20"/>
          <w:szCs w:val="20"/>
          <w:lang w:eastAsia="pl-PL" w:bidi="pl-PL"/>
        </w:rPr>
        <w:t xml:space="preserve">Podpis </w:t>
      </w:r>
      <w:r>
        <w:rPr>
          <w:rFonts w:ascii="Times New Roman" w:eastAsia="Microsoft Sans Serif" w:hAnsi="Times New Roman" w:cs="Times New Roman"/>
          <w:b/>
          <w:color w:val="000000"/>
          <w:sz w:val="20"/>
          <w:szCs w:val="20"/>
          <w:lang w:eastAsia="pl-PL" w:bidi="pl-PL"/>
        </w:rPr>
        <w:t xml:space="preserve">i </w:t>
      </w:r>
      <w:r w:rsidRPr="00BE79A0">
        <w:rPr>
          <w:rFonts w:ascii="Times New Roman" w:eastAsia="Microsoft Sans Serif" w:hAnsi="Times New Roman" w:cs="Times New Roman"/>
          <w:b/>
          <w:color w:val="000000"/>
          <w:sz w:val="20"/>
          <w:szCs w:val="20"/>
          <w:lang w:eastAsia="pl-PL" w:bidi="pl-PL"/>
        </w:rPr>
        <w:t xml:space="preserve">pieczęć osoby kwalifikującej </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r w:rsidRPr="00616F3C">
        <w:rPr>
          <w:rFonts w:ascii="Times New Roman" w:eastAsia="Times New Roman" w:hAnsi="Times New Roman" w:cs="Times New Roman"/>
          <w:sz w:val="16"/>
          <w:szCs w:val="16"/>
          <w:vertAlign w:val="superscript"/>
          <w:lang w:eastAsia="ar-SA"/>
        </w:rPr>
        <w:t>*niepotrzebne skreślić</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p>
    <w:p w:rsidR="0058252A" w:rsidRDefault="0058252A" w:rsidP="0058252A">
      <w:pPr>
        <w:suppressAutoHyphens/>
        <w:spacing w:after="0" w:line="240" w:lineRule="auto"/>
        <w:rPr>
          <w:rFonts w:ascii="Times New Roman" w:eastAsia="Times New Roman" w:hAnsi="Times New Roman" w:cs="Times New Roman"/>
          <w:sz w:val="24"/>
          <w:szCs w:val="24"/>
          <w:lang w:eastAsia="ar-SA"/>
        </w:rPr>
      </w:pPr>
      <w:r w:rsidRPr="009D3436">
        <w:rPr>
          <w:rFonts w:ascii="Times New Roman" w:eastAsia="Times New Roman" w:hAnsi="Times New Roman" w:cs="Times New Roman"/>
          <w:sz w:val="24"/>
          <w:szCs w:val="24"/>
          <w:lang w:eastAsia="ar-SA"/>
        </w:rPr>
        <w:t>Załączniki</w:t>
      </w:r>
      <w:r>
        <w:rPr>
          <w:rFonts w:ascii="Times New Roman" w:eastAsia="Times New Roman" w:hAnsi="Times New Roman" w:cs="Times New Roman"/>
          <w:sz w:val="24"/>
          <w:szCs w:val="24"/>
          <w:lang w:eastAsia="ar-SA"/>
        </w:rPr>
        <w:t xml:space="preserve"> do formularza:</w:t>
      </w:r>
    </w:p>
    <w:p w:rsidR="0058252A" w:rsidRDefault="0058252A" w:rsidP="002A2B3D">
      <w:pPr>
        <w:pStyle w:val="Default"/>
        <w:numPr>
          <w:ilvl w:val="0"/>
          <w:numId w:val="33"/>
        </w:numPr>
        <w:spacing w:line="276" w:lineRule="auto"/>
        <w:jc w:val="both"/>
        <w:rPr>
          <w:lang w:eastAsia="pl-PL" w:bidi="pl-PL"/>
        </w:rPr>
      </w:pPr>
      <w:r>
        <w:rPr>
          <w:rFonts w:eastAsia="Times New Roman"/>
          <w:lang w:eastAsia="ar-SA"/>
        </w:rPr>
        <w:t xml:space="preserve">Załącznik nr 1 - oświadczenie potwierdzające </w:t>
      </w:r>
      <w:r w:rsidRPr="00A0336F">
        <w:rPr>
          <w:lang w:eastAsia="pl-PL" w:bidi="pl-PL"/>
        </w:rPr>
        <w:t>nie korzysta</w:t>
      </w:r>
      <w:r>
        <w:rPr>
          <w:lang w:eastAsia="pl-PL" w:bidi="pl-PL"/>
        </w:rPr>
        <w:t>nie przez pacjenta</w:t>
      </w:r>
      <w:r w:rsidR="002A2B3D">
        <w:rPr>
          <w:lang w:eastAsia="pl-PL" w:bidi="pl-PL"/>
        </w:rPr>
        <w:t xml:space="preserve"> w ciągu ostatnich 12</w:t>
      </w:r>
      <w:r w:rsidRPr="00A0336F">
        <w:rPr>
          <w:lang w:eastAsia="pl-PL" w:bidi="pl-PL"/>
        </w:rPr>
        <w:t xml:space="preserve"> miesięcy przed </w:t>
      </w:r>
      <w:r w:rsidRPr="00A0336F">
        <w:t>zgłoszeniem</w:t>
      </w:r>
      <w:r w:rsidRPr="00A0336F">
        <w:rPr>
          <w:lang w:eastAsia="pl-PL" w:bidi="pl-PL"/>
        </w:rPr>
        <w:t xml:space="preserve"> się do Programu ze świadczeń </w:t>
      </w:r>
      <w:r w:rsidR="002A2B3D">
        <w:rPr>
          <w:lang w:eastAsia="pl-PL" w:bidi="pl-PL"/>
        </w:rPr>
        <w:t>zdrowotnych</w:t>
      </w:r>
      <w:r w:rsidRPr="00A0336F">
        <w:rPr>
          <w:lang w:eastAsia="pl-PL" w:bidi="pl-PL"/>
        </w:rPr>
        <w:t xml:space="preserve"> </w:t>
      </w:r>
      <w:r w:rsidR="002A2B3D">
        <w:rPr>
          <w:lang w:eastAsia="pl-PL" w:bidi="pl-PL"/>
        </w:rPr>
        <w:t xml:space="preserve">w formie turnusu rehabilitacyjnego, </w:t>
      </w:r>
      <w:r w:rsidR="002A2B3D" w:rsidRPr="002A2B3D">
        <w:rPr>
          <w:lang w:eastAsia="pl-PL" w:bidi="pl-PL"/>
        </w:rPr>
        <w:t>o którym mowa w § 9 Rozporządzenia MZ z dnia 19 czerwca 2019r. ze zm.</w:t>
      </w:r>
      <w:r w:rsidR="002A2B3D">
        <w:rPr>
          <w:lang w:eastAsia="pl-PL" w:bidi="pl-PL"/>
        </w:rPr>
        <w:t xml:space="preserve">, </w:t>
      </w:r>
      <w:r w:rsidRPr="00A0336F">
        <w:rPr>
          <w:lang w:eastAsia="pl-PL" w:bidi="pl-PL"/>
        </w:rPr>
        <w:t>finansowanych przez NFZ, ZUS lub PFRON</w:t>
      </w:r>
      <w:r>
        <w:rPr>
          <w:lang w:eastAsia="pl-PL" w:bidi="pl-PL"/>
        </w:rPr>
        <w:t>.</w:t>
      </w:r>
    </w:p>
    <w:p w:rsidR="0058252A" w:rsidRDefault="0058252A" w:rsidP="0058252A">
      <w:pPr>
        <w:pStyle w:val="Default"/>
        <w:numPr>
          <w:ilvl w:val="0"/>
          <w:numId w:val="33"/>
        </w:numPr>
        <w:spacing w:line="276" w:lineRule="auto"/>
        <w:jc w:val="both"/>
        <w:rPr>
          <w:lang w:eastAsia="pl-PL" w:bidi="pl-PL"/>
        </w:rPr>
      </w:pPr>
      <w:r>
        <w:rPr>
          <w:lang w:eastAsia="pl-PL" w:bidi="pl-PL"/>
        </w:rPr>
        <w:t>Załączni</w:t>
      </w:r>
      <w:r w:rsidR="00563C41">
        <w:rPr>
          <w:lang w:eastAsia="pl-PL" w:bidi="pl-PL"/>
        </w:rPr>
        <w:t xml:space="preserve">k nr </w:t>
      </w:r>
      <w:r w:rsidR="002A2B3D">
        <w:rPr>
          <w:lang w:eastAsia="pl-PL" w:bidi="pl-PL"/>
        </w:rPr>
        <w:t>2</w:t>
      </w:r>
      <w:r>
        <w:rPr>
          <w:lang w:eastAsia="pl-PL" w:bidi="pl-PL"/>
        </w:rPr>
        <w:t xml:space="preserve"> – zgoda na udział w Programie, przetwarzanie danych osobowych oraz potwierdzenie obowiązku informacyjnego.</w:t>
      </w:r>
    </w:p>
    <w:p w:rsidR="0058252A" w:rsidRPr="00A0336F" w:rsidRDefault="002A2B3D" w:rsidP="0058252A">
      <w:pPr>
        <w:pStyle w:val="Default"/>
        <w:numPr>
          <w:ilvl w:val="0"/>
          <w:numId w:val="33"/>
        </w:numPr>
        <w:spacing w:line="276" w:lineRule="auto"/>
        <w:jc w:val="both"/>
        <w:rPr>
          <w:lang w:eastAsia="pl-PL" w:bidi="pl-PL"/>
        </w:rPr>
      </w:pPr>
      <w:r>
        <w:rPr>
          <w:lang w:eastAsia="pl-PL" w:bidi="pl-PL"/>
        </w:rPr>
        <w:t>Załącznik nr 3</w:t>
      </w:r>
      <w:r w:rsidR="0058252A">
        <w:rPr>
          <w:lang w:eastAsia="pl-PL" w:bidi="pl-PL"/>
        </w:rPr>
        <w:t xml:space="preserve"> – oświadczenie o wyrażeniu z</w:t>
      </w:r>
      <w:r w:rsidR="00563C41">
        <w:rPr>
          <w:lang w:eastAsia="pl-PL" w:bidi="pl-PL"/>
        </w:rPr>
        <w:t>gody na udzielanie informacji o </w:t>
      </w:r>
      <w:r w:rsidR="0058252A">
        <w:rPr>
          <w:lang w:eastAsia="pl-PL" w:bidi="pl-PL"/>
        </w:rPr>
        <w:t>stanie zdrowia i udzielonych świadczeniach zdrowotnych or</w:t>
      </w:r>
      <w:r w:rsidR="00563C41">
        <w:rPr>
          <w:lang w:eastAsia="pl-PL" w:bidi="pl-PL"/>
        </w:rPr>
        <w:t>az oświadczenie o </w:t>
      </w:r>
      <w:r w:rsidR="0058252A">
        <w:rPr>
          <w:lang w:eastAsia="pl-PL" w:bidi="pl-PL"/>
        </w:rPr>
        <w:t>upoważnieniu do dostępu do dokumentacji medycznej.</w:t>
      </w:r>
    </w:p>
    <w:p w:rsidR="0058252A" w:rsidRPr="008917D1" w:rsidRDefault="0058252A" w:rsidP="0058252A">
      <w:pPr>
        <w:pStyle w:val="Nagwek2"/>
        <w:spacing w:before="0" w:after="0"/>
        <w:jc w:val="right"/>
        <w:rPr>
          <w:rFonts w:eastAsia="Times New Roman"/>
          <w:lang w:eastAsia="ar-SA"/>
        </w:rPr>
      </w:pPr>
      <w:r w:rsidRPr="009D3436">
        <w:rPr>
          <w:rFonts w:ascii="Verdana" w:eastAsia="Times New Roman" w:hAnsi="Verdana"/>
          <w:b w:val="0"/>
          <w:sz w:val="16"/>
          <w:szCs w:val="16"/>
          <w:lang w:eastAsia="ar-SA"/>
        </w:rPr>
        <w:br w:type="page"/>
      </w:r>
      <w:bookmarkStart w:id="43" w:name="_Toc66777124"/>
      <w:r w:rsidRPr="008917D1">
        <w:rPr>
          <w:rFonts w:eastAsia="Times New Roman"/>
          <w:b w:val="0"/>
          <w:lang w:eastAsia="ar-SA"/>
        </w:rPr>
        <w:lastRenderedPageBreak/>
        <w:t xml:space="preserve"> </w:t>
      </w:r>
      <w:bookmarkStart w:id="44" w:name="_Toc70683081"/>
      <w:bookmarkStart w:id="45" w:name="_Toc79404019"/>
      <w:r w:rsidRPr="008917D1">
        <w:rPr>
          <w:rFonts w:eastAsia="Times New Roman"/>
          <w:lang w:eastAsia="ar-SA"/>
        </w:rPr>
        <w:t>Załącznik nr 1 do formularza kwalifikacyjnego</w:t>
      </w:r>
      <w:bookmarkEnd w:id="44"/>
      <w:bookmarkEnd w:id="45"/>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r>
        <w:rPr>
          <w:bCs/>
          <w:lang w:eastAsia="pl-PL" w:bidi="pl-PL"/>
        </w:rPr>
        <w:t>…………………………….                                               ………………………….</w:t>
      </w:r>
    </w:p>
    <w:p w:rsidR="0058252A" w:rsidRDefault="0058252A" w:rsidP="0058252A">
      <w:pPr>
        <w:pStyle w:val="Default"/>
        <w:spacing w:line="276" w:lineRule="auto"/>
        <w:ind w:left="851"/>
        <w:jc w:val="both"/>
        <w:rPr>
          <w:bCs/>
          <w:lang w:eastAsia="pl-PL" w:bidi="pl-PL"/>
        </w:rPr>
      </w:pPr>
      <w:r>
        <w:rPr>
          <w:bCs/>
          <w:lang w:eastAsia="pl-PL" w:bidi="pl-PL"/>
        </w:rPr>
        <w:t>Imię i nazwisko pacjenta                                                           Miejscowość, data</w:t>
      </w: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Pr="001455C7" w:rsidRDefault="006470E8" w:rsidP="0058252A">
      <w:pPr>
        <w:pStyle w:val="Default"/>
        <w:spacing w:line="276" w:lineRule="auto"/>
        <w:ind w:left="851"/>
        <w:jc w:val="center"/>
        <w:rPr>
          <w:b/>
          <w:sz w:val="28"/>
          <w:szCs w:val="28"/>
          <w:lang w:eastAsia="pl-PL" w:bidi="pl-PL"/>
        </w:rPr>
      </w:pPr>
      <w:r>
        <w:rPr>
          <w:b/>
          <w:sz w:val="28"/>
          <w:szCs w:val="28"/>
          <w:lang w:eastAsia="pl-PL" w:bidi="pl-PL"/>
        </w:rPr>
        <w:t>Oświadczenie</w:t>
      </w:r>
    </w:p>
    <w:p w:rsidR="0058252A" w:rsidRDefault="0058252A" w:rsidP="0058252A">
      <w:pPr>
        <w:pStyle w:val="Default"/>
        <w:spacing w:line="276" w:lineRule="auto"/>
        <w:ind w:left="851"/>
        <w:jc w:val="both"/>
        <w:rPr>
          <w:bCs/>
          <w:lang w:eastAsia="pl-PL" w:bidi="pl-PL"/>
        </w:rPr>
      </w:pPr>
    </w:p>
    <w:p w:rsidR="0058252A" w:rsidRDefault="0058252A" w:rsidP="0058252A">
      <w:pPr>
        <w:pStyle w:val="Default"/>
        <w:spacing w:line="276" w:lineRule="auto"/>
        <w:ind w:left="851"/>
        <w:jc w:val="both"/>
        <w:rPr>
          <w:bCs/>
          <w:lang w:eastAsia="pl-PL" w:bidi="pl-PL"/>
        </w:rPr>
      </w:pPr>
    </w:p>
    <w:p w:rsidR="0058252A" w:rsidRPr="00A76364" w:rsidRDefault="0058252A" w:rsidP="0058252A">
      <w:pPr>
        <w:pStyle w:val="Default"/>
        <w:spacing w:line="276" w:lineRule="auto"/>
        <w:ind w:left="851"/>
        <w:jc w:val="both"/>
        <w:rPr>
          <w:bCs/>
          <w:sz w:val="28"/>
          <w:szCs w:val="28"/>
          <w:lang w:eastAsia="pl-PL" w:bidi="pl-PL"/>
        </w:rPr>
      </w:pPr>
      <w:r w:rsidRPr="00A76364">
        <w:rPr>
          <w:bCs/>
          <w:sz w:val="28"/>
          <w:szCs w:val="28"/>
          <w:lang w:eastAsia="pl-PL" w:bidi="pl-PL"/>
        </w:rPr>
        <w:t xml:space="preserve">Oświadczam, że nie korzystałem/am w ciągu ostatnich </w:t>
      </w:r>
      <w:r w:rsidR="002A2B3D">
        <w:rPr>
          <w:bCs/>
          <w:sz w:val="28"/>
          <w:szCs w:val="28"/>
          <w:lang w:eastAsia="pl-PL" w:bidi="pl-PL"/>
        </w:rPr>
        <w:t>12</w:t>
      </w:r>
      <w:r w:rsidRPr="00A76364">
        <w:rPr>
          <w:bCs/>
          <w:sz w:val="28"/>
          <w:szCs w:val="28"/>
          <w:lang w:eastAsia="pl-PL" w:bidi="pl-PL"/>
        </w:rPr>
        <w:t xml:space="preserve"> miesięcy przed </w:t>
      </w:r>
      <w:r w:rsidRPr="00A76364">
        <w:rPr>
          <w:bCs/>
          <w:sz w:val="28"/>
          <w:szCs w:val="28"/>
        </w:rPr>
        <w:t>zgłoszeniem</w:t>
      </w:r>
      <w:r w:rsidRPr="00A76364">
        <w:rPr>
          <w:bCs/>
          <w:sz w:val="28"/>
          <w:szCs w:val="28"/>
          <w:lang w:eastAsia="pl-PL" w:bidi="pl-PL"/>
        </w:rPr>
        <w:t xml:space="preserve"> się do Programu ze świadczeń </w:t>
      </w:r>
      <w:r w:rsidR="002A2B3D">
        <w:rPr>
          <w:bCs/>
          <w:sz w:val="28"/>
          <w:szCs w:val="28"/>
          <w:lang w:eastAsia="pl-PL" w:bidi="pl-PL"/>
        </w:rPr>
        <w:t>zdrowotnych</w:t>
      </w:r>
      <w:r w:rsidRPr="00A76364">
        <w:rPr>
          <w:bCs/>
          <w:sz w:val="28"/>
          <w:szCs w:val="28"/>
          <w:lang w:eastAsia="pl-PL" w:bidi="pl-PL"/>
        </w:rPr>
        <w:t xml:space="preserve"> </w:t>
      </w:r>
      <w:r w:rsidR="002A2B3D" w:rsidRPr="002A2B3D">
        <w:rPr>
          <w:bCs/>
          <w:sz w:val="28"/>
          <w:szCs w:val="28"/>
          <w:lang w:eastAsia="pl-PL" w:bidi="pl-PL"/>
        </w:rPr>
        <w:t>w formie turnusu rehab</w:t>
      </w:r>
      <w:r w:rsidR="002A2B3D">
        <w:rPr>
          <w:bCs/>
          <w:sz w:val="28"/>
          <w:szCs w:val="28"/>
          <w:lang w:eastAsia="pl-PL" w:bidi="pl-PL"/>
        </w:rPr>
        <w:t xml:space="preserve">ilitacyjnego, </w:t>
      </w:r>
      <w:r w:rsidR="002A2B3D" w:rsidRPr="002A2B3D">
        <w:rPr>
          <w:bCs/>
          <w:sz w:val="28"/>
          <w:szCs w:val="28"/>
          <w:lang w:eastAsia="pl-PL" w:bidi="pl-PL"/>
        </w:rPr>
        <w:t>o którym</w:t>
      </w:r>
      <w:r w:rsidR="002A2B3D">
        <w:rPr>
          <w:bCs/>
          <w:sz w:val="28"/>
          <w:szCs w:val="28"/>
          <w:lang w:eastAsia="pl-PL" w:bidi="pl-PL"/>
        </w:rPr>
        <w:t xml:space="preserve"> mowa w § 9 </w:t>
      </w:r>
      <w:r w:rsidR="00AA4E9D" w:rsidRPr="00AA4E9D">
        <w:rPr>
          <w:bCs/>
          <w:sz w:val="28"/>
          <w:szCs w:val="28"/>
          <w:lang w:eastAsia="pl-PL" w:bidi="pl-PL"/>
        </w:rPr>
        <w:t>Rozporządzenie</w:t>
      </w:r>
      <w:r w:rsidR="00AA4E9D">
        <w:rPr>
          <w:bCs/>
          <w:sz w:val="28"/>
          <w:szCs w:val="28"/>
          <w:lang w:eastAsia="pl-PL" w:bidi="pl-PL"/>
        </w:rPr>
        <w:t>m</w:t>
      </w:r>
      <w:r w:rsidR="00AA4E9D" w:rsidRPr="00AA4E9D">
        <w:rPr>
          <w:bCs/>
          <w:sz w:val="28"/>
          <w:szCs w:val="28"/>
          <w:lang w:eastAsia="pl-PL" w:bidi="pl-PL"/>
        </w:rPr>
        <w:t xml:space="preserve"> Ministra Zdrowia z 19 czerwca 2019r. w sprawie świadczeń gwarantowanych z zakresu opieki psychiatrycznej i leczenia uzależnień (Dz.U.2019.1285 ze zm.)</w:t>
      </w:r>
      <w:r w:rsidR="002A2B3D">
        <w:rPr>
          <w:bCs/>
          <w:sz w:val="28"/>
          <w:szCs w:val="28"/>
          <w:lang w:eastAsia="pl-PL" w:bidi="pl-PL"/>
        </w:rPr>
        <w:t xml:space="preserve">, </w:t>
      </w:r>
      <w:r w:rsidRPr="00A76364">
        <w:rPr>
          <w:bCs/>
          <w:sz w:val="28"/>
          <w:szCs w:val="28"/>
          <w:lang w:eastAsia="pl-PL" w:bidi="pl-PL"/>
        </w:rPr>
        <w:t>finansowanych przez NFZ, ZUS lub PFRON.</w:t>
      </w:r>
    </w:p>
    <w:p w:rsidR="0058252A" w:rsidRPr="00A76364" w:rsidRDefault="0058252A" w:rsidP="0058252A">
      <w:pPr>
        <w:suppressAutoHyphens/>
        <w:spacing w:after="0" w:line="240" w:lineRule="auto"/>
        <w:rPr>
          <w:rFonts w:ascii="Times New Roman" w:eastAsia="Times New Roman" w:hAnsi="Times New Roman" w:cs="Times New Roman"/>
          <w:sz w:val="28"/>
          <w:szCs w:val="28"/>
          <w:lang w:eastAsia="ar-SA"/>
        </w:rPr>
      </w:pPr>
    </w:p>
    <w:p w:rsidR="0058252A" w:rsidRPr="00A76364" w:rsidRDefault="0058252A" w:rsidP="0058252A">
      <w:pPr>
        <w:suppressAutoHyphens/>
        <w:spacing w:after="0" w:line="240" w:lineRule="auto"/>
        <w:rPr>
          <w:rFonts w:ascii="Times New Roman" w:eastAsia="Times New Roman" w:hAnsi="Times New Roman" w:cs="Times New Roman"/>
          <w:sz w:val="28"/>
          <w:szCs w:val="28"/>
          <w:lang w:eastAsia="ar-SA"/>
        </w:rPr>
      </w:pPr>
    </w:p>
    <w:p w:rsidR="0058252A" w:rsidRPr="00A76364" w:rsidRDefault="0058252A" w:rsidP="0058252A">
      <w:pPr>
        <w:suppressAutoHyphens/>
        <w:spacing w:after="0" w:line="240" w:lineRule="auto"/>
        <w:rPr>
          <w:rFonts w:ascii="Times New Roman" w:eastAsia="Times New Roman" w:hAnsi="Times New Roman" w:cs="Times New Roman"/>
          <w:sz w:val="28"/>
          <w:szCs w:val="28"/>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1455C7" w:rsidRDefault="0058252A" w:rsidP="002A2B3D">
      <w:pPr>
        <w:pStyle w:val="Akapitzlist"/>
        <w:spacing w:after="0" w:line="240" w:lineRule="auto"/>
        <w:ind w:left="4395"/>
        <w:rPr>
          <w:rFonts w:ascii="Times New Roman" w:hAnsi="Times New Roman"/>
          <w:sz w:val="24"/>
          <w:szCs w:val="24"/>
        </w:rPr>
      </w:pPr>
      <w:r w:rsidRPr="001455C7">
        <w:rPr>
          <w:rFonts w:ascii="Times New Roman" w:hAnsi="Times New Roman"/>
          <w:sz w:val="24"/>
          <w:szCs w:val="24"/>
        </w:rPr>
        <w:t>…</w:t>
      </w:r>
      <w:r w:rsidR="002A2B3D">
        <w:rPr>
          <w:rFonts w:ascii="Times New Roman" w:hAnsi="Times New Roman"/>
          <w:sz w:val="24"/>
          <w:szCs w:val="24"/>
        </w:rPr>
        <w:t>……</w:t>
      </w:r>
      <w:r w:rsidRPr="001455C7">
        <w:rPr>
          <w:rFonts w:ascii="Times New Roman" w:hAnsi="Times New Roman"/>
          <w:sz w:val="24"/>
          <w:szCs w:val="24"/>
        </w:rPr>
        <w:t>…..………..….…</w:t>
      </w:r>
      <w:r w:rsidR="002A2B3D">
        <w:rPr>
          <w:rFonts w:ascii="Times New Roman" w:hAnsi="Times New Roman"/>
          <w:sz w:val="24"/>
          <w:szCs w:val="24"/>
        </w:rPr>
        <w:t>………..</w:t>
      </w:r>
      <w:r w:rsidRPr="001455C7">
        <w:rPr>
          <w:rFonts w:ascii="Times New Roman" w:hAnsi="Times New Roman"/>
          <w:sz w:val="24"/>
          <w:szCs w:val="24"/>
        </w:rPr>
        <w:t>……….</w:t>
      </w:r>
    </w:p>
    <w:p w:rsidR="002A2B3D" w:rsidRPr="002A2B3D" w:rsidRDefault="006470E8" w:rsidP="002A2B3D">
      <w:pPr>
        <w:spacing w:after="0" w:line="240" w:lineRule="auto"/>
        <w:ind w:left="4248"/>
        <w:rPr>
          <w:rFonts w:ascii="Times New Roman" w:hAnsi="Times New Roman"/>
          <w:sz w:val="24"/>
          <w:szCs w:val="24"/>
        </w:rPr>
      </w:pPr>
      <w:r>
        <w:rPr>
          <w:rFonts w:ascii="Times New Roman" w:hAnsi="Times New Roman"/>
          <w:sz w:val="24"/>
          <w:szCs w:val="24"/>
        </w:rPr>
        <w:t xml:space="preserve">Czytelny podpis </w:t>
      </w:r>
      <w:r w:rsidR="002A2B3D" w:rsidRPr="002A2B3D">
        <w:rPr>
          <w:rFonts w:ascii="Times New Roman" w:hAnsi="Times New Roman"/>
          <w:sz w:val="24"/>
          <w:szCs w:val="24"/>
        </w:rPr>
        <w:t>opiekuna prawnego</w:t>
      </w:r>
    </w:p>
    <w:p w:rsidR="0058252A" w:rsidRDefault="0058252A" w:rsidP="0058252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58252A" w:rsidRPr="008917D1" w:rsidRDefault="0058252A" w:rsidP="0058252A">
      <w:pPr>
        <w:pStyle w:val="Nagwek2"/>
        <w:spacing w:before="0" w:after="0"/>
        <w:jc w:val="right"/>
        <w:rPr>
          <w:rFonts w:eastAsia="Times New Roman"/>
          <w:lang w:eastAsia="ar-SA"/>
        </w:rPr>
      </w:pPr>
      <w:bookmarkStart w:id="46" w:name="_Toc70683083"/>
      <w:bookmarkStart w:id="47" w:name="_Toc79404020"/>
      <w:r w:rsidRPr="008917D1">
        <w:rPr>
          <w:rFonts w:eastAsia="Times New Roman"/>
          <w:lang w:eastAsia="ar-SA"/>
        </w:rPr>
        <w:lastRenderedPageBreak/>
        <w:t xml:space="preserve">Załącznik nr </w:t>
      </w:r>
      <w:bookmarkEnd w:id="43"/>
      <w:r w:rsidR="002A2B3D">
        <w:rPr>
          <w:rFonts w:eastAsia="Times New Roman"/>
          <w:lang w:eastAsia="ar-SA"/>
        </w:rPr>
        <w:t>2</w:t>
      </w:r>
      <w:r>
        <w:rPr>
          <w:rFonts w:eastAsia="Times New Roman"/>
          <w:lang w:eastAsia="ar-SA"/>
        </w:rPr>
        <w:t xml:space="preserve"> </w:t>
      </w:r>
      <w:r w:rsidRPr="008917D1">
        <w:rPr>
          <w:rFonts w:eastAsia="Times New Roman"/>
          <w:lang w:eastAsia="ar-SA"/>
        </w:rPr>
        <w:t>do formularza kwalifikacyjnego</w:t>
      </w:r>
      <w:bookmarkEnd w:id="46"/>
      <w:bookmarkEnd w:id="47"/>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 xml:space="preserve">ZGODA NA UDZIAŁ </w:t>
      </w:r>
    </w:p>
    <w:p w:rsidR="0058252A" w:rsidRPr="00616F3C" w:rsidRDefault="002A2B3D"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 xml:space="preserve">W </w:t>
      </w:r>
      <w:r w:rsidRPr="002A2B3D">
        <w:rPr>
          <w:rFonts w:ascii="Times New Roman" w:eastAsia="Times New Roman" w:hAnsi="Times New Roman" w:cs="Times New Roman"/>
          <w:b/>
          <w:sz w:val="24"/>
          <w:szCs w:val="24"/>
          <w:lang w:eastAsia="ar-SA"/>
        </w:rPr>
        <w:t>REGIONALNY</w:t>
      </w:r>
      <w:r>
        <w:rPr>
          <w:rFonts w:ascii="Times New Roman" w:eastAsia="Times New Roman" w:hAnsi="Times New Roman" w:cs="Times New Roman"/>
          <w:b/>
          <w:sz w:val="24"/>
          <w:szCs w:val="24"/>
          <w:lang w:eastAsia="ar-SA"/>
        </w:rPr>
        <w:t>M</w:t>
      </w:r>
      <w:r w:rsidRPr="002A2B3D">
        <w:rPr>
          <w:rFonts w:ascii="Times New Roman" w:eastAsia="Times New Roman" w:hAnsi="Times New Roman" w:cs="Times New Roman"/>
          <w:b/>
          <w:sz w:val="24"/>
          <w:szCs w:val="24"/>
          <w:lang w:eastAsia="ar-SA"/>
        </w:rPr>
        <w:t xml:space="preserve"> PROGRAM</w:t>
      </w:r>
      <w:r>
        <w:rPr>
          <w:rFonts w:ascii="Times New Roman" w:eastAsia="Times New Roman" w:hAnsi="Times New Roman" w:cs="Times New Roman"/>
          <w:b/>
          <w:sz w:val="24"/>
          <w:szCs w:val="24"/>
          <w:lang w:eastAsia="ar-SA"/>
        </w:rPr>
        <w:t>IE REHABILITACJI MŁODZIEŻY Z </w:t>
      </w:r>
      <w:r w:rsidRPr="002A2B3D">
        <w:rPr>
          <w:rFonts w:ascii="Times New Roman" w:eastAsia="Times New Roman" w:hAnsi="Times New Roman" w:cs="Times New Roman"/>
          <w:b/>
          <w:sz w:val="24"/>
          <w:szCs w:val="24"/>
          <w:lang w:eastAsia="ar-SA"/>
        </w:rPr>
        <w:t>ZABURZENIAMI DEPRESYJNYMI</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p>
    <w:p w:rsidR="0058252A" w:rsidRPr="00616F3C" w:rsidRDefault="006470E8" w:rsidP="0058252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Imię i n</w:t>
      </w:r>
      <w:r w:rsidR="0058252A" w:rsidRPr="00616F3C">
        <w:rPr>
          <w:rFonts w:ascii="Times New Roman" w:eastAsia="Times New Roman" w:hAnsi="Times New Roman" w:cs="Times New Roman"/>
          <w:sz w:val="24"/>
          <w:szCs w:val="24"/>
          <w:lang w:eastAsia="ar-SA"/>
        </w:rPr>
        <w:t>azwisko</w:t>
      </w:r>
      <w:r>
        <w:rPr>
          <w:rFonts w:ascii="Times New Roman" w:eastAsia="Times New Roman" w:hAnsi="Times New Roman" w:cs="Times New Roman"/>
          <w:sz w:val="24"/>
          <w:szCs w:val="24"/>
          <w:lang w:eastAsia="ar-SA"/>
        </w:rPr>
        <w:t xml:space="preserve"> pacjenta</w:t>
      </w:r>
      <w:r w:rsidR="0058252A"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Pesel:</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Adres zamieszkania:</w:t>
      </w:r>
    </w:p>
    <w:p w:rsidR="0058252A" w:rsidRPr="00616F3C" w:rsidRDefault="0058252A" w:rsidP="0058252A">
      <w:pPr>
        <w:suppressAutoHyphens/>
        <w:spacing w:after="0" w:line="240" w:lineRule="auto"/>
        <w:rPr>
          <w:rFonts w:ascii="Times New Roman" w:eastAsia="Times New Roman" w:hAnsi="Times New Roman" w:cs="Times New Roman"/>
          <w:sz w:val="24"/>
          <w:szCs w:val="24"/>
          <w:lang w:eastAsia="ar-SA"/>
        </w:rPr>
      </w:pPr>
    </w:p>
    <w:p w:rsidR="0058252A" w:rsidRPr="00616F3C" w:rsidRDefault="0058252A" w:rsidP="0058252A">
      <w:pPr>
        <w:suppressAutoHyphens/>
        <w:spacing w:after="0" w:line="360" w:lineRule="auto"/>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Deklaracja uczestnictwa w projekcie pn. </w:t>
      </w:r>
      <w:r w:rsidR="006470E8">
        <w:rPr>
          <w:rFonts w:ascii="Times New Roman" w:eastAsia="Times New Roman" w:hAnsi="Times New Roman" w:cs="Times New Roman"/>
          <w:sz w:val="24"/>
          <w:szCs w:val="24"/>
          <w:lang w:eastAsia="ar-SA"/>
        </w:rPr>
        <w:t>„</w:t>
      </w:r>
      <w:r w:rsidR="002A2B3D" w:rsidRPr="002A2B3D">
        <w:rPr>
          <w:rFonts w:ascii="Times New Roman" w:eastAsia="Times New Roman" w:hAnsi="Times New Roman" w:cs="Times New Roman"/>
          <w:sz w:val="24"/>
          <w:szCs w:val="24"/>
          <w:lang w:eastAsia="ar-SA"/>
        </w:rPr>
        <w:t>Regionalny pr</w:t>
      </w:r>
      <w:r w:rsidR="006470E8">
        <w:rPr>
          <w:rFonts w:ascii="Times New Roman" w:eastAsia="Times New Roman" w:hAnsi="Times New Roman" w:cs="Times New Roman"/>
          <w:sz w:val="24"/>
          <w:szCs w:val="24"/>
          <w:lang w:eastAsia="ar-SA"/>
        </w:rPr>
        <w:t>ogram rehabilitacji młodzieży z </w:t>
      </w:r>
      <w:r w:rsidR="002A2B3D" w:rsidRPr="002A2B3D">
        <w:rPr>
          <w:rFonts w:ascii="Times New Roman" w:eastAsia="Times New Roman" w:hAnsi="Times New Roman" w:cs="Times New Roman"/>
          <w:sz w:val="24"/>
          <w:szCs w:val="24"/>
          <w:lang w:eastAsia="ar-SA"/>
        </w:rPr>
        <w:t>zaburzeniami depresyjnymi</w:t>
      </w:r>
      <w:r w:rsidR="006470E8">
        <w:rPr>
          <w:rFonts w:ascii="Times New Roman" w:eastAsia="Times New Roman" w:hAnsi="Times New Roman" w:cs="Times New Roman"/>
          <w:sz w:val="24"/>
          <w:szCs w:val="24"/>
          <w:lang w:eastAsia="ar-SA"/>
        </w:rPr>
        <w:t>”</w:t>
      </w:r>
      <w:r w:rsidRPr="00616F3C">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360" w:lineRule="auto"/>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Ja niżej podpisany(a) oświadczam, że uzyskałem(am) informacje dotyczące ww. Programu oraz otrzymałem(am) wyczerpujące, satysfakcjonujące mnie odpowiedzi na zadane pytania. Wyrażam dobrowolnie zgodę na udział </w:t>
      </w:r>
      <w:r w:rsidR="006470E8">
        <w:rPr>
          <w:rFonts w:ascii="Times New Roman" w:eastAsia="Times New Roman" w:hAnsi="Times New Roman" w:cs="Times New Roman"/>
          <w:sz w:val="24"/>
          <w:szCs w:val="24"/>
          <w:lang w:eastAsia="ar-SA"/>
        </w:rPr>
        <w:t>………………………………………….</w:t>
      </w:r>
      <w:r w:rsidRPr="00616F3C">
        <w:rPr>
          <w:rFonts w:ascii="Times New Roman" w:eastAsia="Times New Roman" w:hAnsi="Times New Roman" w:cs="Times New Roman"/>
          <w:sz w:val="24"/>
          <w:szCs w:val="24"/>
          <w:lang w:eastAsia="ar-SA"/>
        </w:rPr>
        <w:t>w tym Programie i</w:t>
      </w:r>
      <w:r w:rsidR="002A2B3D">
        <w:rPr>
          <w:rFonts w:ascii="Times New Roman" w:eastAsia="Times New Roman" w:hAnsi="Times New Roman" w:cs="Times New Roman"/>
          <w:sz w:val="24"/>
          <w:szCs w:val="24"/>
          <w:lang w:eastAsia="ar-SA"/>
        </w:rPr>
        <w:t xml:space="preserve"> jestem świadomy(a) faktu, że w </w:t>
      </w:r>
      <w:r w:rsidRPr="00616F3C">
        <w:rPr>
          <w:rFonts w:ascii="Times New Roman" w:eastAsia="Times New Roman" w:hAnsi="Times New Roman" w:cs="Times New Roman"/>
          <w:sz w:val="24"/>
          <w:szCs w:val="24"/>
          <w:lang w:eastAsia="ar-SA"/>
        </w:rPr>
        <w:t>każdej chwili</w:t>
      </w:r>
      <w:r w:rsidR="006470E8">
        <w:rPr>
          <w:rFonts w:ascii="Times New Roman" w:eastAsia="Times New Roman" w:hAnsi="Times New Roman" w:cs="Times New Roman"/>
          <w:sz w:val="24"/>
          <w:szCs w:val="24"/>
          <w:lang w:eastAsia="ar-SA"/>
        </w:rPr>
        <w:t xml:space="preserve"> mogę wycofać zgodę na udział w </w:t>
      </w:r>
      <w:r w:rsidRPr="00616F3C">
        <w:rPr>
          <w:rFonts w:ascii="Times New Roman" w:eastAsia="Times New Roman" w:hAnsi="Times New Roman" w:cs="Times New Roman"/>
          <w:sz w:val="24"/>
          <w:szCs w:val="24"/>
          <w:lang w:eastAsia="ar-SA"/>
        </w:rPr>
        <w:t>dalszej jego części bez podania przyczyny. Przez podpisanie zgody na udział w w/w Programie nie zrzekam się żadnych należnych mi praw. Otrzymam kopię niniejszego formularza opatrzoną podpisem i datą.</w:t>
      </w:r>
    </w:p>
    <w:p w:rsidR="0058252A" w:rsidRPr="00616F3C" w:rsidRDefault="0058252A" w:rsidP="0058252A">
      <w:pPr>
        <w:suppressAutoHyphens/>
        <w:spacing w:after="0" w:line="360" w:lineRule="auto"/>
        <w:jc w:val="right"/>
        <w:rPr>
          <w:rFonts w:ascii="Times New Roman" w:eastAsia="Times New Roman" w:hAnsi="Times New Roman" w:cs="Times New Roman"/>
          <w:sz w:val="24"/>
          <w:szCs w:val="24"/>
          <w:lang w:eastAsia="ar-SA"/>
        </w:rPr>
      </w:pPr>
    </w:p>
    <w:p w:rsidR="0058252A" w:rsidRPr="00616F3C" w:rsidRDefault="0058252A" w:rsidP="0058252A">
      <w:pPr>
        <w:suppressAutoHyphens/>
        <w:spacing w:after="0" w:line="36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sidRPr="00616F3C">
        <w:rPr>
          <w:rFonts w:ascii="Times New Roman" w:eastAsia="Times New Roman" w:hAnsi="Times New Roman" w:cs="Times New Roman"/>
          <w:sz w:val="16"/>
          <w:szCs w:val="16"/>
          <w:lang w:eastAsia="ar-SA"/>
        </w:rPr>
        <w:t>……………………………………………..</w:t>
      </w:r>
    </w:p>
    <w:p w:rsidR="0058252A" w:rsidRPr="002A2B3D" w:rsidRDefault="0058252A" w:rsidP="0058252A">
      <w:pPr>
        <w:suppressAutoHyphens/>
        <w:spacing w:after="0" w:line="360" w:lineRule="auto"/>
        <w:jc w:val="both"/>
        <w:rPr>
          <w:rFonts w:ascii="Times New Roman" w:eastAsia="Times New Roman" w:hAnsi="Times New Roman" w:cs="Times New Roman"/>
          <w:sz w:val="16"/>
          <w:szCs w:val="16"/>
          <w:lang w:eastAsia="ar-SA"/>
        </w:rPr>
      </w:pPr>
      <w:r w:rsidRPr="002A2B3D">
        <w:rPr>
          <w:rFonts w:ascii="Times New Roman" w:eastAsia="Times New Roman" w:hAnsi="Times New Roman" w:cs="Times New Roman"/>
          <w:sz w:val="16"/>
          <w:szCs w:val="16"/>
          <w:lang w:eastAsia="ar-SA"/>
        </w:rPr>
        <w:t>Miejscowość,  data złożenia podpisu</w:t>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002A2B3D">
        <w:rPr>
          <w:rFonts w:ascii="Times New Roman" w:eastAsia="Times New Roman" w:hAnsi="Times New Roman" w:cs="Times New Roman"/>
          <w:sz w:val="16"/>
          <w:szCs w:val="16"/>
          <w:lang w:eastAsia="ar-SA"/>
        </w:rPr>
        <w:tab/>
      </w:r>
      <w:r w:rsidR="006470E8">
        <w:rPr>
          <w:rFonts w:ascii="Times New Roman" w:eastAsia="Times New Roman" w:hAnsi="Times New Roman" w:cs="Times New Roman"/>
          <w:sz w:val="16"/>
          <w:szCs w:val="16"/>
          <w:lang w:eastAsia="ar-SA"/>
        </w:rPr>
        <w:t xml:space="preserve">Czytelny podpis </w:t>
      </w:r>
      <w:r w:rsidR="002A2B3D" w:rsidRPr="002A2B3D">
        <w:rPr>
          <w:rFonts w:ascii="Times New Roman" w:eastAsia="Times New Roman" w:hAnsi="Times New Roman" w:cs="Times New Roman"/>
          <w:sz w:val="16"/>
          <w:szCs w:val="16"/>
          <w:lang w:eastAsia="ar-SA"/>
        </w:rPr>
        <w:t>opiekuna prawnego</w:t>
      </w:r>
    </w:p>
    <w:p w:rsidR="0058252A" w:rsidRPr="00616F3C" w:rsidRDefault="0058252A" w:rsidP="0058252A">
      <w:pPr>
        <w:suppressAutoHyphens/>
        <w:spacing w:after="0" w:line="360" w:lineRule="auto"/>
        <w:jc w:val="both"/>
        <w:rPr>
          <w:rFonts w:ascii="Times New Roman" w:eastAsia="Times New Roman" w:hAnsi="Times New Roman" w:cs="Times New Roman"/>
          <w:sz w:val="16"/>
          <w:szCs w:val="16"/>
          <w:lang w:eastAsia="ar-SA"/>
        </w:rPr>
      </w:pPr>
    </w:p>
    <w:p w:rsidR="0058252A" w:rsidRPr="00616F3C" w:rsidRDefault="0058252A" w:rsidP="0058252A">
      <w:pPr>
        <w:suppressAutoHyphens/>
        <w:spacing w:after="0" w:line="0" w:lineRule="atLeast"/>
        <w:jc w:val="center"/>
        <w:rPr>
          <w:rFonts w:ascii="Times New Roman" w:eastAsia="Arial" w:hAnsi="Times New Roman" w:cs="Times New Roman"/>
          <w:b/>
          <w:sz w:val="24"/>
          <w:szCs w:val="24"/>
          <w:lang w:eastAsia="ar-SA"/>
        </w:rPr>
      </w:pPr>
      <w:bookmarkStart w:id="48" w:name="page1"/>
      <w:bookmarkEnd w:id="48"/>
    </w:p>
    <w:p w:rsidR="0058252A" w:rsidRPr="00616F3C" w:rsidRDefault="0058252A" w:rsidP="0058252A">
      <w:pPr>
        <w:suppressAutoHyphens/>
        <w:spacing w:after="0" w:line="0" w:lineRule="atLeast"/>
        <w:jc w:val="center"/>
        <w:rPr>
          <w:rFonts w:ascii="Times New Roman" w:eastAsia="Arial" w:hAnsi="Times New Roman" w:cs="Times New Roman"/>
          <w:b/>
          <w:sz w:val="24"/>
          <w:szCs w:val="24"/>
          <w:lang w:eastAsia="ar-SA"/>
        </w:rPr>
      </w:pPr>
      <w:r w:rsidRPr="00616F3C">
        <w:rPr>
          <w:rFonts w:ascii="Times New Roman" w:eastAsia="Arial" w:hAnsi="Times New Roman" w:cs="Times New Roman"/>
          <w:b/>
          <w:sz w:val="24"/>
          <w:szCs w:val="24"/>
          <w:lang w:eastAsia="ar-SA"/>
        </w:rPr>
        <w:t>ZGODA NA PRZETWARZANIE DANYCH OSOBOWYCH</w:t>
      </w:r>
    </w:p>
    <w:p w:rsidR="0058252A" w:rsidRPr="00616F3C" w:rsidRDefault="0058252A" w:rsidP="0058252A">
      <w:pPr>
        <w:suppressAutoHyphens/>
        <w:spacing w:after="0" w:line="0" w:lineRule="atLeast"/>
        <w:jc w:val="center"/>
        <w:rPr>
          <w:rFonts w:ascii="Times New Roman" w:eastAsia="Times New Roman" w:hAnsi="Times New Roman" w:cs="Times New Roman"/>
          <w:sz w:val="24"/>
          <w:szCs w:val="24"/>
          <w:lang w:eastAsia="ar-SA"/>
        </w:rPr>
      </w:pPr>
    </w:p>
    <w:p w:rsidR="0058252A" w:rsidRPr="00616F3C" w:rsidRDefault="0058252A" w:rsidP="0058252A">
      <w:pPr>
        <w:suppressAutoHyphens/>
        <w:spacing w:after="0" w:line="360" w:lineRule="auto"/>
        <w:ind w:right="20"/>
        <w:jc w:val="both"/>
        <w:rPr>
          <w:rFonts w:ascii="Times New Roman" w:eastAsia="Times New Roman" w:hAnsi="Times New Roman" w:cs="Times New Roman"/>
          <w:sz w:val="24"/>
          <w:szCs w:val="24"/>
          <w:lang w:eastAsia="ar-SA"/>
        </w:rPr>
      </w:pPr>
      <w:r w:rsidRPr="00616F3C">
        <w:rPr>
          <w:rFonts w:ascii="Times New Roman" w:eastAsia="Arial" w:hAnsi="Times New Roman" w:cs="Times New Roman"/>
          <w:sz w:val="24"/>
          <w:szCs w:val="24"/>
          <w:lang w:eastAsia="ar-SA"/>
        </w:rPr>
        <w:t>Ja, niżej podpisana/ny wyrażam zgodę na przetwa</w:t>
      </w:r>
      <w:r>
        <w:rPr>
          <w:rFonts w:ascii="Times New Roman" w:eastAsia="Arial" w:hAnsi="Times New Roman" w:cs="Times New Roman"/>
          <w:sz w:val="24"/>
          <w:szCs w:val="24"/>
          <w:lang w:eastAsia="ar-SA"/>
        </w:rPr>
        <w:t xml:space="preserve">rzanie danych osobowych </w:t>
      </w:r>
      <w:r w:rsidR="006470E8">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w </w:t>
      </w:r>
      <w:r w:rsidRPr="00616F3C">
        <w:rPr>
          <w:rFonts w:ascii="Times New Roman" w:eastAsia="Arial" w:hAnsi="Times New Roman" w:cs="Times New Roman"/>
          <w:sz w:val="24"/>
          <w:szCs w:val="24"/>
          <w:lang w:eastAsia="ar-SA"/>
        </w:rPr>
        <w:t xml:space="preserve">zakresie realizacji programu </w:t>
      </w:r>
      <w:r w:rsidRPr="00616F3C">
        <w:rPr>
          <w:rFonts w:ascii="Times New Roman" w:eastAsia="Times New Roman" w:hAnsi="Times New Roman" w:cs="Times New Roman"/>
          <w:sz w:val="24"/>
          <w:szCs w:val="24"/>
          <w:lang w:eastAsia="ar-SA"/>
        </w:rPr>
        <w:t xml:space="preserve">pn. </w:t>
      </w:r>
      <w:r w:rsidR="002A2B3D">
        <w:rPr>
          <w:rFonts w:ascii="Times New Roman" w:eastAsia="Times New Roman" w:hAnsi="Times New Roman" w:cs="Times New Roman"/>
          <w:sz w:val="24"/>
          <w:szCs w:val="24"/>
          <w:lang w:eastAsia="ar-SA"/>
        </w:rPr>
        <w:t>„</w:t>
      </w:r>
      <w:r w:rsidR="002A2B3D" w:rsidRPr="002A2B3D">
        <w:rPr>
          <w:rFonts w:ascii="Times New Roman" w:eastAsia="Times New Roman" w:hAnsi="Times New Roman" w:cs="Times New Roman"/>
          <w:sz w:val="24"/>
          <w:szCs w:val="24"/>
          <w:lang w:eastAsia="ar-SA"/>
        </w:rPr>
        <w:t>Regionalny program rehabilitacji młodzieży z zaburzeniami depresyjnymi</w:t>
      </w:r>
      <w:r w:rsidR="002A2B3D">
        <w:rPr>
          <w:rFonts w:ascii="Times New Roman" w:eastAsia="Times New Roman" w:hAnsi="Times New Roman" w:cs="Times New Roman"/>
          <w:sz w:val="24"/>
          <w:szCs w:val="24"/>
          <w:lang w:eastAsia="ar-SA"/>
        </w:rPr>
        <w:t>”</w:t>
      </w:r>
      <w:r w:rsidRPr="006309D4">
        <w:rPr>
          <w:rFonts w:ascii="Times New Roman" w:eastAsia="Times New Roman" w:hAnsi="Times New Roman" w:cs="Times New Roman"/>
          <w:sz w:val="24"/>
          <w:szCs w:val="24"/>
          <w:lang w:eastAsia="ar-SA"/>
        </w:rPr>
        <w:t>.</w:t>
      </w:r>
      <w:r w:rsidRPr="00616F3C">
        <w:rPr>
          <w:rFonts w:ascii="Times New Roman" w:eastAsia="Times New Roman" w:hAnsi="Times New Roman" w:cs="Times New Roman"/>
          <w:sz w:val="24"/>
          <w:szCs w:val="24"/>
          <w:lang w:eastAsia="ar-SA"/>
        </w:rPr>
        <w:t xml:space="preserve"> </w:t>
      </w:r>
    </w:p>
    <w:p w:rsidR="0058252A" w:rsidRPr="00616F3C" w:rsidRDefault="0058252A" w:rsidP="0058252A">
      <w:pPr>
        <w:suppressAutoHyphens/>
        <w:spacing w:after="0" w:line="360" w:lineRule="auto"/>
        <w:ind w:right="20"/>
        <w:jc w:val="both"/>
        <w:rPr>
          <w:rFonts w:ascii="Times New Roman" w:eastAsia="Calibri" w:hAnsi="Times New Roman" w:cs="Times New Roman"/>
          <w:sz w:val="16"/>
          <w:szCs w:val="16"/>
          <w:lang w:eastAsia="ar-SA"/>
        </w:rPr>
      </w:pPr>
      <w:r w:rsidRPr="00616F3C">
        <w:rPr>
          <w:rFonts w:ascii="Times New Roman" w:eastAsia="Times New Roman" w:hAnsi="Times New Roman" w:cs="Times New Roman"/>
          <w:sz w:val="24"/>
          <w:szCs w:val="24"/>
          <w:lang w:eastAsia="ar-SA"/>
        </w:rPr>
        <w:t>Jednocześnie potwierdzam, że zapoznałem się  z informacją nt. przetwarzania danych osobowych obowiązujących w …………………….….………………………………..….</w:t>
      </w:r>
      <w:r w:rsidRPr="00616F3C">
        <w:rPr>
          <w:rFonts w:ascii="Times New Roman" w:eastAsia="Calibri" w:hAnsi="Times New Roman" w:cs="Times New Roman"/>
          <w:sz w:val="16"/>
          <w:szCs w:val="16"/>
          <w:lang w:eastAsia="ar-SA"/>
        </w:rPr>
        <w:t xml:space="preserve"> </w:t>
      </w:r>
    </w:p>
    <w:p w:rsidR="0058252A" w:rsidRPr="00616F3C" w:rsidRDefault="0058252A" w:rsidP="0058252A">
      <w:pPr>
        <w:suppressAutoHyphens/>
        <w:spacing w:after="0" w:line="360" w:lineRule="auto"/>
        <w:ind w:left="4248" w:right="20" w:firstLine="708"/>
        <w:jc w:val="both"/>
        <w:rPr>
          <w:rFonts w:ascii="Times New Roman" w:eastAsia="Calibri" w:hAnsi="Times New Roman" w:cs="Times New Roman"/>
          <w:sz w:val="16"/>
          <w:szCs w:val="16"/>
          <w:lang w:eastAsia="ar-SA"/>
        </w:rPr>
      </w:pPr>
      <w:r w:rsidRPr="00616F3C">
        <w:rPr>
          <w:rFonts w:ascii="Times New Roman" w:eastAsia="Calibri" w:hAnsi="Times New Roman" w:cs="Times New Roman"/>
          <w:sz w:val="16"/>
          <w:szCs w:val="16"/>
          <w:lang w:eastAsia="ar-SA"/>
        </w:rPr>
        <w:t xml:space="preserve"> (  nazwa realizatora Programu)</w:t>
      </w:r>
    </w:p>
    <w:p w:rsidR="0058252A" w:rsidRDefault="0058252A" w:rsidP="0058252A">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58252A" w:rsidRPr="00616F3C" w:rsidRDefault="0058252A" w:rsidP="0058252A">
      <w:pPr>
        <w:suppressAutoHyphens/>
        <w:spacing w:after="0" w:line="360" w:lineRule="auto"/>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616F3C">
        <w:rPr>
          <w:rFonts w:ascii="Times New Roman" w:eastAsia="Times New Roman" w:hAnsi="Times New Roman" w:cs="Times New Roman"/>
          <w:sz w:val="24"/>
          <w:szCs w:val="24"/>
          <w:lang w:eastAsia="ar-SA"/>
        </w:rPr>
        <w:t>…………………………….</w:t>
      </w:r>
    </w:p>
    <w:p w:rsidR="0058252A" w:rsidRPr="002A2B3D" w:rsidRDefault="0058252A" w:rsidP="0058252A">
      <w:pPr>
        <w:suppressAutoHyphens/>
        <w:spacing w:after="0" w:line="360" w:lineRule="auto"/>
        <w:jc w:val="both"/>
        <w:rPr>
          <w:rFonts w:ascii="Times New Roman" w:eastAsia="Times New Roman" w:hAnsi="Times New Roman" w:cs="Times New Roman"/>
          <w:sz w:val="16"/>
          <w:szCs w:val="16"/>
          <w:lang w:eastAsia="ar-SA"/>
        </w:rPr>
      </w:pPr>
      <w:r w:rsidRPr="002A2B3D">
        <w:rPr>
          <w:rFonts w:ascii="Times New Roman" w:eastAsia="Times New Roman" w:hAnsi="Times New Roman" w:cs="Times New Roman"/>
          <w:sz w:val="16"/>
          <w:szCs w:val="16"/>
          <w:lang w:eastAsia="ar-SA"/>
        </w:rPr>
        <w:t>Miejscowość, data złożenia podpisu</w:t>
      </w:r>
      <w:r w:rsidRPr="002A2B3D">
        <w:rPr>
          <w:rFonts w:ascii="Times New Roman" w:eastAsia="Times New Roman" w:hAnsi="Times New Roman" w:cs="Times New Roman"/>
          <w:sz w:val="16"/>
          <w:szCs w:val="16"/>
          <w:lang w:eastAsia="ar-SA"/>
        </w:rPr>
        <w:tab/>
      </w:r>
      <w:r w:rsidRPr="002A2B3D">
        <w:rPr>
          <w:rFonts w:ascii="Times New Roman" w:eastAsia="Times New Roman" w:hAnsi="Times New Roman" w:cs="Times New Roman"/>
          <w:sz w:val="16"/>
          <w:szCs w:val="16"/>
          <w:lang w:eastAsia="ar-SA"/>
        </w:rPr>
        <w:tab/>
      </w:r>
      <w:r w:rsidR="002A2B3D" w:rsidRPr="002A2B3D">
        <w:rPr>
          <w:rFonts w:ascii="Times New Roman" w:eastAsia="Times New Roman" w:hAnsi="Times New Roman" w:cs="Times New Roman"/>
          <w:sz w:val="16"/>
          <w:szCs w:val="16"/>
          <w:lang w:eastAsia="ar-SA"/>
        </w:rPr>
        <w:tab/>
      </w:r>
      <w:r w:rsidR="002A2B3D">
        <w:rPr>
          <w:rFonts w:ascii="Times New Roman" w:eastAsia="Times New Roman" w:hAnsi="Times New Roman" w:cs="Times New Roman"/>
          <w:sz w:val="16"/>
          <w:szCs w:val="16"/>
          <w:lang w:eastAsia="ar-SA"/>
        </w:rPr>
        <w:tab/>
      </w:r>
      <w:r w:rsidR="002A2B3D">
        <w:rPr>
          <w:rFonts w:ascii="Times New Roman" w:eastAsia="Times New Roman" w:hAnsi="Times New Roman" w:cs="Times New Roman"/>
          <w:sz w:val="16"/>
          <w:szCs w:val="16"/>
          <w:lang w:eastAsia="ar-SA"/>
        </w:rPr>
        <w:tab/>
      </w:r>
      <w:r w:rsidR="006470E8">
        <w:rPr>
          <w:rFonts w:ascii="Times New Roman" w:eastAsia="Times New Roman" w:hAnsi="Times New Roman" w:cs="Times New Roman"/>
          <w:sz w:val="16"/>
          <w:szCs w:val="16"/>
          <w:lang w:eastAsia="ar-SA"/>
        </w:rPr>
        <w:t xml:space="preserve">Czytelny podpis </w:t>
      </w:r>
      <w:r w:rsidR="002A2B3D" w:rsidRPr="002A2B3D">
        <w:rPr>
          <w:rFonts w:ascii="Times New Roman" w:eastAsia="Times New Roman" w:hAnsi="Times New Roman" w:cs="Times New Roman"/>
          <w:sz w:val="16"/>
          <w:szCs w:val="16"/>
          <w:lang w:eastAsia="ar-SA"/>
        </w:rPr>
        <w:t>opiekuna prawnego</w:t>
      </w:r>
    </w:p>
    <w:p w:rsidR="002A2B3D" w:rsidRDefault="002A2B3D">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p w:rsidR="0058252A" w:rsidRPr="008917D1" w:rsidRDefault="002A2B3D" w:rsidP="0058252A">
      <w:pPr>
        <w:pStyle w:val="Nagwek2"/>
        <w:spacing w:before="0" w:after="0"/>
        <w:jc w:val="right"/>
        <w:rPr>
          <w:rFonts w:eastAsia="Times New Roman"/>
          <w:lang w:eastAsia="ar-SA"/>
        </w:rPr>
      </w:pPr>
      <w:bookmarkStart w:id="49" w:name="_Toc70683084"/>
      <w:bookmarkStart w:id="50" w:name="_Toc79404021"/>
      <w:bookmarkStart w:id="51" w:name="_Toc66777125"/>
      <w:r>
        <w:rPr>
          <w:rFonts w:eastAsia="Times New Roman"/>
          <w:lang w:eastAsia="ar-SA"/>
        </w:rPr>
        <w:lastRenderedPageBreak/>
        <w:t>Załącznik nr 3</w:t>
      </w:r>
      <w:r w:rsidR="0058252A" w:rsidRPr="008917D1">
        <w:rPr>
          <w:rFonts w:eastAsia="Times New Roman"/>
          <w:lang w:eastAsia="ar-SA"/>
        </w:rPr>
        <w:t xml:space="preserve"> do formularza kwalifikacyjnego</w:t>
      </w:r>
      <w:bookmarkEnd w:id="49"/>
      <w:bookmarkEnd w:id="50"/>
    </w:p>
    <w:p w:rsidR="0058252A" w:rsidRDefault="0058252A" w:rsidP="0058252A">
      <w:pPr>
        <w:spacing w:after="0" w:line="240" w:lineRule="auto"/>
        <w:ind w:right="-142"/>
        <w:jc w:val="right"/>
        <w:rPr>
          <w:rFonts w:ascii="Times New Roman" w:hAnsi="Times New Roman" w:cs="Times New Roman"/>
          <w:b/>
          <w:sz w:val="28"/>
          <w:szCs w:val="28"/>
        </w:rPr>
      </w:pPr>
    </w:p>
    <w:p w:rsidR="0058252A" w:rsidRDefault="0058252A" w:rsidP="0058252A">
      <w:pPr>
        <w:spacing w:after="0" w:line="240" w:lineRule="auto"/>
        <w:ind w:right="-142"/>
        <w:jc w:val="right"/>
        <w:rPr>
          <w:rFonts w:ascii="Times New Roman" w:hAnsi="Times New Roman" w:cs="Times New Roman"/>
          <w:b/>
          <w:sz w:val="28"/>
          <w:szCs w:val="28"/>
        </w:rPr>
      </w:pPr>
    </w:p>
    <w:p w:rsidR="0058252A" w:rsidRDefault="006470E8" w:rsidP="0058252A">
      <w:pPr>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Oświadczenia</w:t>
      </w:r>
    </w:p>
    <w:p w:rsidR="0058252A" w:rsidRPr="005407A0" w:rsidRDefault="0058252A" w:rsidP="002A2B3D">
      <w:pPr>
        <w:pStyle w:val="Default"/>
        <w:jc w:val="center"/>
        <w:rPr>
          <w:b/>
          <w:color w:val="auto"/>
          <w:sz w:val="28"/>
          <w:szCs w:val="28"/>
        </w:rPr>
      </w:pPr>
      <w:r>
        <w:rPr>
          <w:b/>
          <w:sz w:val="28"/>
          <w:szCs w:val="28"/>
        </w:rPr>
        <w:t>w związku z udziałem w „</w:t>
      </w:r>
      <w:r w:rsidR="002A2B3D" w:rsidRPr="002A2B3D">
        <w:rPr>
          <w:b/>
          <w:sz w:val="28"/>
          <w:szCs w:val="28"/>
        </w:rPr>
        <w:t>Regionalny</w:t>
      </w:r>
      <w:r w:rsidR="002A2B3D">
        <w:rPr>
          <w:b/>
          <w:sz w:val="28"/>
          <w:szCs w:val="28"/>
        </w:rPr>
        <w:t>m</w:t>
      </w:r>
      <w:r w:rsidR="002A2B3D" w:rsidRPr="002A2B3D">
        <w:rPr>
          <w:b/>
          <w:sz w:val="28"/>
          <w:szCs w:val="28"/>
        </w:rPr>
        <w:t xml:space="preserve"> program</w:t>
      </w:r>
      <w:r w:rsidR="002A2B3D">
        <w:rPr>
          <w:b/>
          <w:sz w:val="28"/>
          <w:szCs w:val="28"/>
        </w:rPr>
        <w:t>ie</w:t>
      </w:r>
      <w:r w:rsidR="006470E8">
        <w:rPr>
          <w:b/>
          <w:sz w:val="28"/>
          <w:szCs w:val="28"/>
        </w:rPr>
        <w:t xml:space="preserve"> rehabilitacji młodzieży z </w:t>
      </w:r>
      <w:r w:rsidR="002A2B3D" w:rsidRPr="002A2B3D">
        <w:rPr>
          <w:b/>
          <w:sz w:val="28"/>
          <w:szCs w:val="28"/>
        </w:rPr>
        <w:t>zaburzeniami depresyjnymi</w:t>
      </w:r>
      <w:r w:rsidRPr="005407A0">
        <w:rPr>
          <w:b/>
          <w:color w:val="auto"/>
          <w:sz w:val="28"/>
          <w:szCs w:val="28"/>
        </w:rPr>
        <w:t xml:space="preserve">” </w:t>
      </w:r>
    </w:p>
    <w:p w:rsidR="0058252A" w:rsidRPr="005407A0" w:rsidRDefault="0058252A" w:rsidP="0058252A">
      <w:pPr>
        <w:pStyle w:val="Default"/>
        <w:jc w:val="center"/>
        <w:rPr>
          <w:color w:val="auto"/>
          <w:sz w:val="16"/>
          <w:szCs w:val="16"/>
        </w:rPr>
      </w:pPr>
    </w:p>
    <w:p w:rsidR="0058252A" w:rsidRPr="005407A0" w:rsidRDefault="0058252A" w:rsidP="0058252A">
      <w:pPr>
        <w:spacing w:after="0" w:line="240" w:lineRule="auto"/>
        <w:ind w:right="-142"/>
        <w:jc w:val="center"/>
        <w:rPr>
          <w:rFonts w:ascii="Times New Roman" w:hAnsi="Times New Roman" w:cs="Times New Roman"/>
          <w:b/>
          <w:sz w:val="28"/>
          <w:szCs w:val="28"/>
        </w:rPr>
      </w:pPr>
      <w:r w:rsidRPr="005407A0">
        <w:rPr>
          <w:rFonts w:ascii="Times New Roman" w:hAnsi="Times New Roman" w:cs="Times New Roman"/>
          <w:b/>
          <w:sz w:val="28"/>
          <w:szCs w:val="28"/>
        </w:rPr>
        <w:t>proszę o wypełnienie następujących oświadczeń:</w:t>
      </w:r>
    </w:p>
    <w:p w:rsidR="0058252A" w:rsidRPr="004C4478" w:rsidRDefault="0058252A" w:rsidP="0058252A">
      <w:pPr>
        <w:pStyle w:val="Akapitzlist"/>
        <w:spacing w:after="0" w:line="240" w:lineRule="auto"/>
        <w:ind w:left="284"/>
        <w:rPr>
          <w:sz w:val="28"/>
          <w:szCs w:val="28"/>
        </w:rPr>
      </w:pPr>
    </w:p>
    <w:p w:rsidR="0058252A" w:rsidRPr="004C4478" w:rsidRDefault="0058252A" w:rsidP="0058252A">
      <w:pPr>
        <w:pStyle w:val="Akapitzlist"/>
        <w:numPr>
          <w:ilvl w:val="0"/>
          <w:numId w:val="32"/>
        </w:numPr>
        <w:spacing w:after="0" w:line="240" w:lineRule="auto"/>
        <w:ind w:left="284" w:hanging="284"/>
        <w:jc w:val="both"/>
        <w:rPr>
          <w:rFonts w:ascii="Times New Roman" w:hAnsi="Times New Roman"/>
          <w:sz w:val="28"/>
          <w:szCs w:val="28"/>
        </w:rPr>
      </w:pPr>
      <w:r w:rsidRPr="004C4478">
        <w:rPr>
          <w:rFonts w:ascii="Times New Roman" w:hAnsi="Times New Roman"/>
          <w:sz w:val="28"/>
          <w:szCs w:val="28"/>
        </w:rPr>
        <w:t>Oświadczenie</w:t>
      </w:r>
      <w:r w:rsidR="006470E8">
        <w:rPr>
          <w:rFonts w:ascii="Times New Roman" w:hAnsi="Times New Roman"/>
          <w:sz w:val="28"/>
          <w:szCs w:val="28"/>
        </w:rPr>
        <w:t xml:space="preserve"> </w:t>
      </w:r>
      <w:r w:rsidRPr="004C4478">
        <w:rPr>
          <w:rFonts w:ascii="Times New Roman" w:hAnsi="Times New Roman"/>
          <w:sz w:val="28"/>
          <w:szCs w:val="28"/>
        </w:rPr>
        <w:t>o</w:t>
      </w:r>
      <w:r>
        <w:rPr>
          <w:rFonts w:ascii="Times New Roman" w:hAnsi="Times New Roman"/>
          <w:sz w:val="28"/>
          <w:szCs w:val="28"/>
        </w:rPr>
        <w:t xml:space="preserve"> </w:t>
      </w:r>
      <w:r w:rsidRPr="004C4478">
        <w:rPr>
          <w:rFonts w:ascii="Times New Roman" w:hAnsi="Times New Roman"/>
          <w:sz w:val="28"/>
          <w:szCs w:val="28"/>
        </w:rPr>
        <w:t> wyrażeniu</w:t>
      </w:r>
      <w:r>
        <w:rPr>
          <w:rFonts w:ascii="Times New Roman" w:hAnsi="Times New Roman"/>
          <w:sz w:val="28"/>
          <w:szCs w:val="28"/>
        </w:rPr>
        <w:t xml:space="preserve"> </w:t>
      </w:r>
      <w:r w:rsidRPr="004C4478">
        <w:rPr>
          <w:rFonts w:ascii="Times New Roman" w:hAnsi="Times New Roman"/>
          <w:sz w:val="28"/>
          <w:szCs w:val="28"/>
        </w:rPr>
        <w:t>zgody</w:t>
      </w:r>
      <w:r>
        <w:rPr>
          <w:rFonts w:ascii="Times New Roman" w:hAnsi="Times New Roman"/>
          <w:sz w:val="28"/>
          <w:szCs w:val="28"/>
        </w:rPr>
        <w:t xml:space="preserve"> </w:t>
      </w:r>
      <w:r w:rsidRPr="004C4478">
        <w:rPr>
          <w:rFonts w:ascii="Times New Roman" w:hAnsi="Times New Roman"/>
          <w:sz w:val="28"/>
          <w:szCs w:val="28"/>
        </w:rPr>
        <w:t>na udzielanie</w:t>
      </w:r>
      <w:r>
        <w:rPr>
          <w:rFonts w:ascii="Times New Roman" w:hAnsi="Times New Roman"/>
          <w:sz w:val="28"/>
          <w:szCs w:val="28"/>
        </w:rPr>
        <w:t xml:space="preserve"> </w:t>
      </w:r>
      <w:r w:rsidRPr="004C4478">
        <w:rPr>
          <w:rFonts w:ascii="Times New Roman" w:hAnsi="Times New Roman"/>
          <w:sz w:val="28"/>
          <w:szCs w:val="28"/>
        </w:rPr>
        <w:t>informacji,</w:t>
      </w:r>
      <w:r>
        <w:rPr>
          <w:rFonts w:ascii="Times New Roman" w:hAnsi="Times New Roman"/>
          <w:sz w:val="28"/>
          <w:szCs w:val="28"/>
        </w:rPr>
        <w:t xml:space="preserve"> </w:t>
      </w:r>
      <w:r w:rsidRPr="004C4478">
        <w:rPr>
          <w:rFonts w:ascii="Times New Roman" w:hAnsi="Times New Roman"/>
          <w:sz w:val="28"/>
          <w:szCs w:val="28"/>
        </w:rPr>
        <w:t>o </w:t>
      </w:r>
      <w:r>
        <w:rPr>
          <w:rFonts w:ascii="Times New Roman" w:hAnsi="Times New Roman"/>
          <w:sz w:val="28"/>
          <w:szCs w:val="28"/>
        </w:rPr>
        <w:t xml:space="preserve"> stanie zdrowia </w:t>
      </w:r>
      <w:r w:rsidR="006470E8">
        <w:rPr>
          <w:rFonts w:ascii="Times New Roman" w:hAnsi="Times New Roman"/>
          <w:sz w:val="28"/>
          <w:szCs w:val="28"/>
        </w:rPr>
        <w:t xml:space="preserve">pacjenta </w:t>
      </w:r>
      <w:r>
        <w:rPr>
          <w:rFonts w:ascii="Times New Roman" w:hAnsi="Times New Roman"/>
          <w:sz w:val="28"/>
          <w:szCs w:val="28"/>
        </w:rPr>
        <w:t xml:space="preserve">i </w:t>
      </w:r>
      <w:r w:rsidRPr="004C4478">
        <w:rPr>
          <w:rFonts w:ascii="Times New Roman" w:hAnsi="Times New Roman"/>
          <w:sz w:val="28"/>
          <w:szCs w:val="28"/>
        </w:rPr>
        <w:t>udzielon</w:t>
      </w:r>
      <w:r>
        <w:rPr>
          <w:rFonts w:ascii="Times New Roman" w:hAnsi="Times New Roman"/>
          <w:sz w:val="28"/>
          <w:szCs w:val="28"/>
        </w:rPr>
        <w:t xml:space="preserve">ych świadczeniach zdrowotnych, </w:t>
      </w:r>
      <w:r w:rsidRPr="004C4478">
        <w:rPr>
          <w:rFonts w:ascii="Times New Roman" w:hAnsi="Times New Roman"/>
          <w:sz w:val="28"/>
          <w:szCs w:val="28"/>
        </w:rPr>
        <w:t>ze wskazaniem imienia i nazwiska osoby upoważnionej oraz danych umożliwiających kontakt z tą osobą, albo oświadczenie o braku takiego upoważnienia;</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 xml:space="preserve">Oświadczam, że upoważniam/nie upoważniam </w:t>
      </w:r>
      <w:r>
        <w:rPr>
          <w:rFonts w:ascii="Times New Roman" w:hAnsi="Times New Roman"/>
          <w:sz w:val="28"/>
          <w:szCs w:val="28"/>
        </w:rPr>
        <w:t>do uzyskiwania informacji o </w:t>
      </w:r>
      <w:r w:rsidRPr="004C4478">
        <w:rPr>
          <w:rFonts w:ascii="Times New Roman" w:hAnsi="Times New Roman"/>
          <w:sz w:val="28"/>
          <w:szCs w:val="28"/>
        </w:rPr>
        <w:t>moim stanie zdrowia i udzielonych świadczeniach zdrowotnych:</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 xml:space="preserve">Pana/Panią </w:t>
      </w:r>
      <w:r>
        <w:rPr>
          <w:rFonts w:ascii="Times New Roman" w:hAnsi="Times New Roman"/>
          <w:sz w:val="28"/>
          <w:szCs w:val="28"/>
        </w:rPr>
        <w:t>.</w:t>
      </w:r>
      <w:r w:rsidRPr="004C4478">
        <w:rPr>
          <w:rFonts w:ascii="Times New Roman" w:hAnsi="Times New Roman"/>
          <w:sz w:val="28"/>
          <w:szCs w:val="28"/>
        </w:rPr>
        <w:t>…………………………………..……………………………</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Tel.</w:t>
      </w:r>
      <w:r>
        <w:rPr>
          <w:rFonts w:ascii="Times New Roman" w:hAnsi="Times New Roman"/>
          <w:sz w:val="28"/>
          <w:szCs w:val="28"/>
        </w:rPr>
        <w:t xml:space="preserve"> </w:t>
      </w:r>
      <w:r w:rsidRPr="004C4478">
        <w:rPr>
          <w:rFonts w:ascii="Times New Roman" w:hAnsi="Times New Roman"/>
          <w:sz w:val="28"/>
          <w:szCs w:val="28"/>
        </w:rPr>
        <w:t>kontaktowy ………</w:t>
      </w:r>
      <w:r>
        <w:rPr>
          <w:rFonts w:ascii="Times New Roman" w:hAnsi="Times New Roman"/>
          <w:sz w:val="28"/>
          <w:szCs w:val="28"/>
        </w:rPr>
        <w:t>.</w:t>
      </w:r>
      <w:r w:rsidRPr="004C4478">
        <w:rPr>
          <w:rFonts w:ascii="Times New Roman" w:hAnsi="Times New Roman"/>
          <w:sz w:val="28"/>
          <w:szCs w:val="28"/>
        </w:rPr>
        <w:t>………………………………</w:t>
      </w:r>
      <w:r>
        <w:rPr>
          <w:rFonts w:ascii="Times New Roman" w:hAnsi="Times New Roman"/>
          <w:sz w:val="28"/>
          <w:szCs w:val="28"/>
        </w:rPr>
        <w:t>…</w:t>
      </w:r>
      <w:r w:rsidRPr="004C4478">
        <w:rPr>
          <w:rFonts w:ascii="Times New Roman" w:hAnsi="Times New Roman"/>
          <w:sz w:val="28"/>
          <w:szCs w:val="28"/>
        </w:rPr>
        <w:t>……………….</w:t>
      </w:r>
    </w:p>
    <w:p w:rsidR="0058252A" w:rsidRDefault="0058252A" w:rsidP="0058252A">
      <w:pPr>
        <w:pStyle w:val="Akapitzlist"/>
        <w:spacing w:after="0" w:line="240" w:lineRule="auto"/>
        <w:ind w:left="284"/>
        <w:rPr>
          <w:rFonts w:ascii="Times New Roman" w:hAnsi="Times New Roman"/>
          <w:sz w:val="28"/>
          <w:szCs w:val="28"/>
        </w:rPr>
      </w:pPr>
    </w:p>
    <w:p w:rsidR="0058252A" w:rsidRDefault="0058252A" w:rsidP="002A2B3D">
      <w:pPr>
        <w:pStyle w:val="Akapitzlist"/>
        <w:spacing w:after="0" w:line="240" w:lineRule="auto"/>
        <w:ind w:left="3828"/>
        <w:rPr>
          <w:rFonts w:ascii="Times New Roman" w:hAnsi="Times New Roman"/>
          <w:sz w:val="28"/>
          <w:szCs w:val="28"/>
        </w:rPr>
      </w:pPr>
      <w:r w:rsidRPr="004C4478">
        <w:rPr>
          <w:rFonts w:ascii="Times New Roman" w:hAnsi="Times New Roman"/>
          <w:sz w:val="28"/>
          <w:szCs w:val="28"/>
        </w:rPr>
        <w:t>……..………..</w:t>
      </w:r>
      <w:r>
        <w:rPr>
          <w:rFonts w:ascii="Times New Roman" w:hAnsi="Times New Roman"/>
          <w:sz w:val="28"/>
          <w:szCs w:val="28"/>
        </w:rPr>
        <w:t>….……</w:t>
      </w:r>
      <w:r w:rsidR="002A2B3D">
        <w:rPr>
          <w:rFonts w:ascii="Times New Roman" w:hAnsi="Times New Roman"/>
          <w:sz w:val="28"/>
          <w:szCs w:val="28"/>
        </w:rPr>
        <w:t>…………..</w:t>
      </w:r>
      <w:r>
        <w:rPr>
          <w:rFonts w:ascii="Times New Roman" w:hAnsi="Times New Roman"/>
          <w:sz w:val="28"/>
          <w:szCs w:val="28"/>
        </w:rPr>
        <w:t>…….</w:t>
      </w:r>
    </w:p>
    <w:p w:rsidR="0058252A" w:rsidRPr="008A55EB" w:rsidRDefault="006470E8" w:rsidP="002A2B3D">
      <w:pPr>
        <w:spacing w:after="0" w:line="240" w:lineRule="auto"/>
        <w:ind w:left="2832" w:firstLine="708"/>
        <w:rPr>
          <w:rFonts w:ascii="Times New Roman" w:hAnsi="Times New Roman"/>
          <w:sz w:val="28"/>
          <w:szCs w:val="28"/>
        </w:rPr>
      </w:pPr>
      <w:r>
        <w:rPr>
          <w:rFonts w:ascii="Times New Roman" w:hAnsi="Times New Roman"/>
          <w:sz w:val="28"/>
          <w:szCs w:val="28"/>
        </w:rPr>
        <w:t xml:space="preserve">Czytelny podpis </w:t>
      </w:r>
      <w:r w:rsidR="002A2B3D">
        <w:rPr>
          <w:rFonts w:ascii="Times New Roman" w:hAnsi="Times New Roman"/>
          <w:sz w:val="28"/>
          <w:szCs w:val="28"/>
        </w:rPr>
        <w:t>opiekuna prawnego</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Default="0058252A" w:rsidP="0058252A">
      <w:pPr>
        <w:pStyle w:val="Akapitzlist"/>
        <w:numPr>
          <w:ilvl w:val="0"/>
          <w:numId w:val="32"/>
        </w:numPr>
        <w:spacing w:after="0" w:line="240" w:lineRule="auto"/>
        <w:ind w:left="284" w:hanging="284"/>
        <w:jc w:val="both"/>
        <w:rPr>
          <w:rFonts w:ascii="Times New Roman" w:hAnsi="Times New Roman"/>
          <w:sz w:val="28"/>
          <w:szCs w:val="28"/>
        </w:rPr>
      </w:pPr>
      <w:r w:rsidRPr="004C4478">
        <w:rPr>
          <w:rFonts w:ascii="Times New Roman" w:hAnsi="Times New Roman"/>
          <w:sz w:val="28"/>
          <w:szCs w:val="28"/>
        </w:rPr>
        <w:t>Oświadczenie o upoważnieniu do dostępu do dokumentacji medycznej</w:t>
      </w:r>
      <w:r w:rsidR="006470E8">
        <w:rPr>
          <w:rFonts w:ascii="Times New Roman" w:hAnsi="Times New Roman"/>
          <w:sz w:val="28"/>
          <w:szCs w:val="28"/>
        </w:rPr>
        <w:t xml:space="preserve"> pacjenta</w:t>
      </w:r>
      <w:r w:rsidRPr="004C4478">
        <w:rPr>
          <w:rFonts w:ascii="Times New Roman" w:hAnsi="Times New Roman"/>
          <w:sz w:val="28"/>
          <w:szCs w:val="28"/>
        </w:rPr>
        <w:t xml:space="preserve"> ze wskazaniem imienia i nazwiska osoby upoważnionej oraz danych umożliwiających kontakt z tą osobą.</w:t>
      </w:r>
    </w:p>
    <w:p w:rsidR="0058252A" w:rsidRDefault="0058252A" w:rsidP="0058252A">
      <w:pPr>
        <w:pStyle w:val="Akapitzlist"/>
        <w:spacing w:after="0" w:line="240" w:lineRule="auto"/>
        <w:ind w:left="284"/>
        <w:rPr>
          <w:rFonts w:ascii="Times New Roman" w:hAnsi="Times New Roman"/>
          <w:sz w:val="28"/>
          <w:szCs w:val="28"/>
        </w:rPr>
      </w:pPr>
    </w:p>
    <w:p w:rsidR="0058252A" w:rsidRPr="00FA3C45" w:rsidRDefault="0058252A" w:rsidP="0058252A">
      <w:pPr>
        <w:spacing w:after="0" w:line="240" w:lineRule="auto"/>
        <w:ind w:left="284"/>
        <w:jc w:val="both"/>
        <w:rPr>
          <w:rFonts w:ascii="Times New Roman" w:hAnsi="Times New Roman" w:cs="Times New Roman"/>
          <w:sz w:val="28"/>
          <w:szCs w:val="28"/>
        </w:rPr>
      </w:pPr>
      <w:r w:rsidRPr="00FA3C45">
        <w:rPr>
          <w:rFonts w:ascii="Times New Roman" w:hAnsi="Times New Roman" w:cs="Times New Roman"/>
          <w:sz w:val="28"/>
          <w:szCs w:val="28"/>
        </w:rPr>
        <w:t>Oświadczam, że  upoważniam/nie  upoważni</w:t>
      </w:r>
      <w:r>
        <w:rPr>
          <w:rFonts w:ascii="Times New Roman" w:hAnsi="Times New Roman" w:cs="Times New Roman"/>
          <w:sz w:val="28"/>
          <w:szCs w:val="28"/>
        </w:rPr>
        <w:t xml:space="preserve">am  do uzyskiwania dokumentacji </w:t>
      </w:r>
      <w:r w:rsidRPr="00FA3C45">
        <w:rPr>
          <w:rFonts w:ascii="Times New Roman" w:hAnsi="Times New Roman" w:cs="Times New Roman"/>
          <w:sz w:val="28"/>
          <w:szCs w:val="28"/>
        </w:rPr>
        <w:t>i kontaktów w zakresie realizacji Programu.</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58252A">
      <w:pPr>
        <w:spacing w:after="0" w:line="240" w:lineRule="auto"/>
        <w:ind w:left="284"/>
        <w:jc w:val="both"/>
        <w:rPr>
          <w:rFonts w:ascii="Times New Roman" w:hAnsi="Times New Roman" w:cs="Times New Roman"/>
          <w:sz w:val="28"/>
          <w:szCs w:val="28"/>
        </w:rPr>
      </w:pPr>
      <w:r w:rsidRPr="004C4478">
        <w:rPr>
          <w:rFonts w:ascii="Times New Roman" w:hAnsi="Times New Roman" w:cs="Times New Roman"/>
          <w:sz w:val="28"/>
          <w:szCs w:val="28"/>
        </w:rPr>
        <w:t xml:space="preserve">Pana/Panią </w:t>
      </w:r>
      <w:r>
        <w:rPr>
          <w:rFonts w:ascii="Times New Roman" w:hAnsi="Times New Roman" w:cs="Times New Roman"/>
          <w:sz w:val="28"/>
          <w:szCs w:val="28"/>
        </w:rPr>
        <w:t xml:space="preserve"> </w:t>
      </w:r>
      <w:r w:rsidRPr="004C4478">
        <w:rPr>
          <w:rFonts w:ascii="Times New Roman" w:hAnsi="Times New Roman" w:cs="Times New Roman"/>
          <w:sz w:val="28"/>
          <w:szCs w:val="28"/>
        </w:rPr>
        <w:t>……</w:t>
      </w:r>
      <w:r>
        <w:rPr>
          <w:rFonts w:ascii="Times New Roman" w:hAnsi="Times New Roman" w:cs="Times New Roman"/>
          <w:sz w:val="28"/>
          <w:szCs w:val="28"/>
        </w:rPr>
        <w:t>..</w:t>
      </w:r>
      <w:r w:rsidRPr="004C4478">
        <w:rPr>
          <w:rFonts w:ascii="Times New Roman" w:hAnsi="Times New Roman" w:cs="Times New Roman"/>
          <w:sz w:val="28"/>
          <w:szCs w:val="28"/>
        </w:rPr>
        <w:t>…………</w:t>
      </w:r>
      <w:r>
        <w:rPr>
          <w:rFonts w:ascii="Times New Roman" w:hAnsi="Times New Roman" w:cs="Times New Roman"/>
          <w:sz w:val="28"/>
          <w:szCs w:val="28"/>
        </w:rPr>
        <w:t>…</w:t>
      </w:r>
      <w:r w:rsidRPr="004C4478">
        <w:rPr>
          <w:rFonts w:ascii="Times New Roman" w:hAnsi="Times New Roman" w:cs="Times New Roman"/>
          <w:sz w:val="28"/>
          <w:szCs w:val="28"/>
        </w:rPr>
        <w:t>………..………………………………….</w:t>
      </w:r>
    </w:p>
    <w:p w:rsidR="0058252A" w:rsidRPr="004C4478" w:rsidRDefault="0058252A" w:rsidP="0058252A">
      <w:pPr>
        <w:pStyle w:val="Akapitzlist"/>
        <w:spacing w:after="0" w:line="240" w:lineRule="auto"/>
        <w:ind w:left="284"/>
        <w:rPr>
          <w:rFonts w:ascii="Times New Roman" w:hAnsi="Times New Roman"/>
          <w:sz w:val="28"/>
          <w:szCs w:val="28"/>
        </w:rPr>
      </w:pPr>
    </w:p>
    <w:p w:rsidR="0058252A" w:rsidRDefault="0058252A" w:rsidP="0058252A">
      <w:pPr>
        <w:pStyle w:val="Akapitzlist"/>
        <w:spacing w:after="0" w:line="240" w:lineRule="auto"/>
        <w:ind w:left="284"/>
        <w:rPr>
          <w:rFonts w:ascii="Times New Roman" w:hAnsi="Times New Roman"/>
          <w:sz w:val="28"/>
          <w:szCs w:val="28"/>
        </w:rPr>
      </w:pPr>
      <w:r w:rsidRPr="004C4478">
        <w:rPr>
          <w:rFonts w:ascii="Times New Roman" w:hAnsi="Times New Roman"/>
          <w:sz w:val="28"/>
          <w:szCs w:val="28"/>
        </w:rPr>
        <w:t>Tel. kontaktowy ……………</w:t>
      </w:r>
      <w:r>
        <w:rPr>
          <w:rFonts w:ascii="Times New Roman" w:hAnsi="Times New Roman"/>
          <w:sz w:val="28"/>
          <w:szCs w:val="28"/>
        </w:rPr>
        <w:t>..</w:t>
      </w:r>
      <w:r w:rsidRPr="004C4478">
        <w:rPr>
          <w:rFonts w:ascii="Times New Roman" w:hAnsi="Times New Roman"/>
          <w:sz w:val="28"/>
          <w:szCs w:val="28"/>
        </w:rPr>
        <w:t>…………………</w:t>
      </w:r>
      <w:r>
        <w:rPr>
          <w:rFonts w:ascii="Times New Roman" w:hAnsi="Times New Roman"/>
          <w:sz w:val="28"/>
          <w:szCs w:val="28"/>
        </w:rPr>
        <w:t>…..</w:t>
      </w:r>
      <w:r w:rsidRPr="004C4478">
        <w:rPr>
          <w:rFonts w:ascii="Times New Roman" w:hAnsi="Times New Roman"/>
          <w:sz w:val="28"/>
          <w:szCs w:val="28"/>
        </w:rPr>
        <w:t>…………………….</w:t>
      </w:r>
      <w:r>
        <w:rPr>
          <w:rFonts w:ascii="Times New Roman" w:hAnsi="Times New Roman"/>
          <w:sz w:val="28"/>
          <w:szCs w:val="28"/>
        </w:rPr>
        <w:t>.</w:t>
      </w:r>
    </w:p>
    <w:p w:rsidR="0058252A" w:rsidRDefault="0058252A" w:rsidP="0058252A">
      <w:pPr>
        <w:pStyle w:val="Akapitzlist"/>
        <w:spacing w:after="0" w:line="240" w:lineRule="auto"/>
        <w:ind w:left="284"/>
        <w:rPr>
          <w:rFonts w:ascii="Times New Roman" w:hAnsi="Times New Roman"/>
          <w:sz w:val="28"/>
          <w:szCs w:val="28"/>
        </w:rPr>
      </w:pPr>
    </w:p>
    <w:p w:rsidR="0058252A" w:rsidRPr="004C4478" w:rsidRDefault="0058252A" w:rsidP="002A2B3D">
      <w:pPr>
        <w:pStyle w:val="Akapitzlist"/>
        <w:spacing w:after="0" w:line="240" w:lineRule="auto"/>
        <w:ind w:left="3828"/>
        <w:rPr>
          <w:rFonts w:ascii="Times New Roman" w:hAnsi="Times New Roman"/>
          <w:sz w:val="28"/>
          <w:szCs w:val="28"/>
        </w:rPr>
      </w:pPr>
      <w:r w:rsidRPr="004C4478">
        <w:rPr>
          <w:rFonts w:ascii="Times New Roman" w:hAnsi="Times New Roman"/>
          <w:sz w:val="28"/>
          <w:szCs w:val="28"/>
        </w:rPr>
        <w:t>……..………..…</w:t>
      </w:r>
      <w:r w:rsidR="002A2B3D">
        <w:rPr>
          <w:rFonts w:ascii="Times New Roman" w:hAnsi="Times New Roman"/>
          <w:sz w:val="28"/>
          <w:szCs w:val="28"/>
        </w:rPr>
        <w:t>…………..</w:t>
      </w:r>
      <w:r w:rsidRPr="004C4478">
        <w:rPr>
          <w:rFonts w:ascii="Times New Roman" w:hAnsi="Times New Roman"/>
          <w:sz w:val="28"/>
          <w:szCs w:val="28"/>
        </w:rPr>
        <w:t xml:space="preserve">.…………. </w:t>
      </w:r>
    </w:p>
    <w:p w:rsidR="0058252A" w:rsidRDefault="006470E8" w:rsidP="002A2B3D">
      <w:pPr>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Czytelny podpis </w:t>
      </w:r>
      <w:r w:rsidR="002A2B3D">
        <w:rPr>
          <w:rFonts w:ascii="Times New Roman" w:hAnsi="Times New Roman" w:cs="Times New Roman"/>
          <w:sz w:val="28"/>
          <w:szCs w:val="28"/>
        </w:rPr>
        <w:t>opiekuna prawnego</w:t>
      </w:r>
    </w:p>
    <w:p w:rsidR="0058252A" w:rsidRPr="004C4478" w:rsidRDefault="0058252A" w:rsidP="0058252A">
      <w:pPr>
        <w:spacing w:after="0" w:line="240" w:lineRule="auto"/>
        <w:ind w:left="5664" w:hanging="5380"/>
        <w:rPr>
          <w:rFonts w:ascii="Times New Roman" w:hAnsi="Times New Roman" w:cs="Times New Roman"/>
          <w:sz w:val="28"/>
          <w:szCs w:val="28"/>
        </w:rPr>
      </w:pPr>
    </w:p>
    <w:p w:rsidR="0058252A" w:rsidRDefault="0058252A" w:rsidP="0058252A">
      <w:pPr>
        <w:spacing w:after="0" w:line="240" w:lineRule="auto"/>
        <w:ind w:left="5664" w:hanging="5380"/>
        <w:rPr>
          <w:rFonts w:ascii="Times New Roman" w:hAnsi="Times New Roman" w:cs="Times New Roman"/>
          <w:sz w:val="28"/>
          <w:szCs w:val="28"/>
        </w:rPr>
      </w:pPr>
    </w:p>
    <w:p w:rsidR="0058252A" w:rsidRDefault="0058252A" w:rsidP="0058252A">
      <w:pPr>
        <w:spacing w:after="0" w:line="240" w:lineRule="auto"/>
        <w:ind w:left="5664" w:hanging="5380"/>
        <w:rPr>
          <w:rFonts w:ascii="Times New Roman" w:hAnsi="Times New Roman" w:cs="Times New Roman"/>
          <w:sz w:val="28"/>
          <w:szCs w:val="28"/>
        </w:rPr>
      </w:pPr>
      <w:r>
        <w:rPr>
          <w:rFonts w:ascii="Times New Roman" w:hAnsi="Times New Roman" w:cs="Times New Roman"/>
          <w:sz w:val="28"/>
          <w:szCs w:val="28"/>
        </w:rPr>
        <w:t>Miejscowość, Data: ………………………………….</w:t>
      </w:r>
      <w:r w:rsidRPr="004C4478">
        <w:rPr>
          <w:rFonts w:ascii="Times New Roman" w:hAnsi="Times New Roman" w:cs="Times New Roman"/>
          <w:sz w:val="28"/>
          <w:szCs w:val="28"/>
        </w:rPr>
        <w:t xml:space="preserve"> </w:t>
      </w:r>
    </w:p>
    <w:p w:rsidR="0058252A" w:rsidRDefault="0058252A" w:rsidP="0058252A">
      <w:pPr>
        <w:rPr>
          <w:rFonts w:ascii="Verdana" w:eastAsia="Times New Roman" w:hAnsi="Verdana" w:cs="Times New Roman"/>
          <w:b/>
          <w:bCs/>
          <w:color w:val="000000"/>
          <w:szCs w:val="24"/>
          <w:lang w:eastAsia="ar-SA"/>
        </w:rPr>
      </w:pPr>
      <w:r>
        <w:rPr>
          <w:rFonts w:ascii="Verdana" w:eastAsia="Times New Roman" w:hAnsi="Verdana" w:cs="Times New Roman"/>
          <w:b/>
          <w:bCs/>
          <w:color w:val="000000"/>
          <w:szCs w:val="24"/>
          <w:lang w:eastAsia="ar-SA"/>
        </w:rPr>
        <w:br w:type="page"/>
      </w:r>
    </w:p>
    <w:p w:rsidR="0058252A" w:rsidRPr="008917D1" w:rsidRDefault="0058252A" w:rsidP="0058252A">
      <w:pPr>
        <w:pStyle w:val="Nagwek1"/>
        <w:jc w:val="right"/>
      </w:pPr>
      <w:bookmarkStart w:id="52" w:name="_Toc70683085"/>
      <w:bookmarkStart w:id="53" w:name="_Toc79404022"/>
      <w:bookmarkEnd w:id="51"/>
      <w:r w:rsidRPr="008917D1">
        <w:lastRenderedPageBreak/>
        <w:t>Załącznik nr</w:t>
      </w:r>
      <w:bookmarkEnd w:id="52"/>
      <w:r w:rsidR="00221E01">
        <w:t xml:space="preserve"> </w:t>
      </w:r>
      <w:r w:rsidR="000069BD">
        <w:t>2</w:t>
      </w:r>
      <w:bookmarkEnd w:id="53"/>
    </w:p>
    <w:p w:rsidR="0058252A" w:rsidRPr="008A55EB" w:rsidRDefault="0058252A" w:rsidP="0058252A">
      <w:pPr>
        <w:suppressAutoHyphens/>
        <w:spacing w:after="0" w:line="240" w:lineRule="auto"/>
        <w:jc w:val="both"/>
        <w:rPr>
          <w:rFonts w:ascii="Verdana" w:eastAsia="Times New Roman" w:hAnsi="Verdana" w:cs="Times New Roman"/>
          <w:bCs/>
          <w:color w:val="000000"/>
          <w:szCs w:val="24"/>
          <w:lang w:eastAsia="ar-SA"/>
        </w:rPr>
      </w:pPr>
    </w:p>
    <w:p w:rsidR="0058252A" w:rsidRDefault="0058252A" w:rsidP="0058252A">
      <w:pPr>
        <w:suppressAutoHyphens/>
        <w:spacing w:after="0" w:line="240" w:lineRule="auto"/>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Nazwa realizatora Programu</w:t>
      </w:r>
      <w:r w:rsidRPr="00616F3C">
        <w:rPr>
          <w:rFonts w:ascii="Times New Roman" w:eastAsia="Times New Roman" w:hAnsi="Times New Roman" w:cs="Times New Roman"/>
          <w:sz w:val="16"/>
          <w:szCs w:val="16"/>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16"/>
          <w:szCs w:val="16"/>
          <w:lang w:eastAsia="ar-SA"/>
        </w:rPr>
        <w:t>miejscowość, data</w:t>
      </w:r>
    </w:p>
    <w:p w:rsidR="0058252A" w:rsidRPr="008A55EB"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Formularz kwalifikacji uczestników</w:t>
      </w:r>
    </w:p>
    <w:p w:rsidR="0058252A"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sidRPr="00616F3C">
        <w:rPr>
          <w:rFonts w:ascii="Times New Roman" w:eastAsia="Times New Roman" w:hAnsi="Times New Roman" w:cs="Times New Roman"/>
          <w:b/>
          <w:sz w:val="24"/>
          <w:szCs w:val="24"/>
          <w:lang w:eastAsia="ar-SA"/>
        </w:rPr>
        <w:t xml:space="preserve">do </w:t>
      </w:r>
      <w:r>
        <w:rPr>
          <w:rFonts w:ascii="Times New Roman" w:eastAsia="Times New Roman" w:hAnsi="Times New Roman" w:cs="Times New Roman"/>
          <w:b/>
          <w:sz w:val="24"/>
          <w:szCs w:val="24"/>
          <w:lang w:eastAsia="ar-SA"/>
        </w:rPr>
        <w:t>„</w:t>
      </w:r>
      <w:r w:rsidR="00563C41">
        <w:rPr>
          <w:rFonts w:ascii="Times New Roman" w:eastAsia="Times New Roman" w:hAnsi="Times New Roman" w:cs="Times New Roman"/>
          <w:b/>
          <w:sz w:val="24"/>
          <w:szCs w:val="24"/>
          <w:lang w:eastAsia="ar-SA"/>
        </w:rPr>
        <w:t>Regionalnego</w:t>
      </w:r>
      <w:r w:rsidR="00563C41" w:rsidRPr="00563C41">
        <w:rPr>
          <w:rFonts w:ascii="Times New Roman" w:eastAsia="Times New Roman" w:hAnsi="Times New Roman" w:cs="Times New Roman"/>
          <w:b/>
          <w:sz w:val="24"/>
          <w:szCs w:val="24"/>
          <w:lang w:eastAsia="ar-SA"/>
        </w:rPr>
        <w:t xml:space="preserve"> program</w:t>
      </w:r>
      <w:r w:rsidR="00563C41">
        <w:rPr>
          <w:rFonts w:ascii="Times New Roman" w:eastAsia="Times New Roman" w:hAnsi="Times New Roman" w:cs="Times New Roman"/>
          <w:b/>
          <w:sz w:val="24"/>
          <w:szCs w:val="24"/>
          <w:lang w:eastAsia="ar-SA"/>
        </w:rPr>
        <w:t>u</w:t>
      </w:r>
      <w:r w:rsidR="00563C41" w:rsidRPr="00563C41">
        <w:rPr>
          <w:rFonts w:ascii="Times New Roman" w:eastAsia="Times New Roman" w:hAnsi="Times New Roman" w:cs="Times New Roman"/>
          <w:b/>
          <w:sz w:val="24"/>
          <w:szCs w:val="24"/>
          <w:lang w:eastAsia="ar-SA"/>
        </w:rPr>
        <w:t xml:space="preserve"> rehabilitacji młodzieży z zaburzeniami depresyjnymi</w:t>
      </w:r>
      <w:r>
        <w:rPr>
          <w:rFonts w:ascii="Times New Roman" w:eastAsia="Times New Roman" w:hAnsi="Times New Roman" w:cs="Times New Roman"/>
          <w:b/>
          <w:sz w:val="24"/>
          <w:szCs w:val="24"/>
          <w:lang w:eastAsia="ar-SA"/>
        </w:rPr>
        <w:t>”</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psycholog</w:t>
      </w:r>
    </w:p>
    <w:p w:rsidR="0058252A" w:rsidRPr="00616F3C" w:rsidRDefault="0058252A" w:rsidP="0058252A">
      <w:pPr>
        <w:suppressAutoHyphens/>
        <w:spacing w:after="0" w:line="276" w:lineRule="auto"/>
        <w:jc w:val="center"/>
        <w:rPr>
          <w:rFonts w:ascii="Times New Roman" w:eastAsia="Times New Roman" w:hAnsi="Times New Roman" w:cs="Times New Roman"/>
          <w:b/>
          <w:sz w:val="24"/>
          <w:szCs w:val="24"/>
          <w:lang w:eastAsia="ar-SA"/>
        </w:rPr>
      </w:pPr>
    </w:p>
    <w:p w:rsidR="0058252A" w:rsidRPr="009D3436" w:rsidRDefault="0058252A" w:rsidP="0058252A">
      <w:pPr>
        <w:suppressAutoHyphens/>
        <w:spacing w:line="276" w:lineRule="auto"/>
        <w:ind w:left="360" w:hanging="360"/>
        <w:contextualSpacing/>
        <w:rPr>
          <w:rFonts w:ascii="Times New Roman" w:eastAsia="Microsoft Sans Serif" w:hAnsi="Times New Roman" w:cs="Times New Roman"/>
          <w:bCs/>
          <w:color w:val="000000"/>
          <w:sz w:val="24"/>
          <w:szCs w:val="24"/>
          <w:lang w:eastAsia="pl-PL" w:bidi="pl-PL"/>
        </w:rPr>
      </w:pPr>
      <w:r>
        <w:rPr>
          <w:rFonts w:ascii="Times New Roman" w:eastAsia="Microsoft Sans Serif" w:hAnsi="Times New Roman" w:cs="Times New Roman"/>
          <w:bCs/>
          <w:color w:val="000000"/>
          <w:sz w:val="24"/>
          <w:szCs w:val="24"/>
          <w:lang w:eastAsia="pl-PL" w:bidi="pl-PL"/>
        </w:rPr>
        <w:t xml:space="preserve">1. </w:t>
      </w:r>
      <w:r w:rsidRPr="009D3436">
        <w:rPr>
          <w:rFonts w:ascii="Times New Roman" w:eastAsia="Microsoft Sans Serif" w:hAnsi="Times New Roman" w:cs="Times New Roman"/>
          <w:bCs/>
          <w:color w:val="000000"/>
          <w:sz w:val="24"/>
          <w:szCs w:val="24"/>
          <w:lang w:eastAsia="pl-PL" w:bidi="pl-PL"/>
        </w:rPr>
        <w:t>Imię i nazwisko:</w:t>
      </w:r>
    </w:p>
    <w:p w:rsidR="0058252A" w:rsidRPr="009D3436" w:rsidRDefault="0058252A" w:rsidP="0058252A">
      <w:pPr>
        <w:spacing w:before="240"/>
        <w:ind w:firstLine="360"/>
        <w:rPr>
          <w:bCs/>
          <w:lang w:eastAsia="pl-PL" w:bidi="pl-PL"/>
        </w:rPr>
      </w:pPr>
      <w:r w:rsidRPr="009D3436">
        <w:rPr>
          <w:bCs/>
          <w:lang w:eastAsia="pl-PL" w:bidi="pl-PL"/>
        </w:rPr>
        <w:t>…………………………………………………………………………………………</w:t>
      </w:r>
      <w:r w:rsidR="00563C41">
        <w:rPr>
          <w:bCs/>
          <w:lang w:eastAsia="pl-PL" w:bidi="pl-PL"/>
        </w:rPr>
        <w:t>………</w:t>
      </w:r>
      <w:r w:rsidRPr="009D3436">
        <w:rPr>
          <w:bCs/>
          <w:lang w:eastAsia="pl-PL" w:bidi="pl-PL"/>
        </w:rPr>
        <w:t>….………..……….………….………………….</w:t>
      </w:r>
    </w:p>
    <w:p w:rsidR="0058252A" w:rsidRPr="00A76364" w:rsidRDefault="0058252A" w:rsidP="0058252A">
      <w:pPr>
        <w:pStyle w:val="Akapitzlist"/>
        <w:widowControl w:val="0"/>
        <w:numPr>
          <w:ilvl w:val="0"/>
          <w:numId w:val="35"/>
        </w:numPr>
        <w:suppressAutoHyphens/>
        <w:autoSpaceDE w:val="0"/>
        <w:autoSpaceDN w:val="0"/>
        <w:adjustRightInd w:val="0"/>
        <w:spacing w:after="0" w:line="240" w:lineRule="auto"/>
        <w:jc w:val="both"/>
        <w:rPr>
          <w:rFonts w:ascii="Times New Roman" w:eastAsia="Microsoft Sans Serif" w:hAnsi="Times New Roman"/>
          <w:bCs/>
          <w:color w:val="000000"/>
          <w:sz w:val="24"/>
          <w:szCs w:val="24"/>
          <w:lang w:bidi="pl-PL"/>
        </w:rPr>
      </w:pPr>
      <w:r w:rsidRPr="00A76364">
        <w:rPr>
          <w:rFonts w:ascii="Times New Roman" w:eastAsia="Microsoft Sans Serif" w:hAnsi="Times New Roman"/>
          <w:bCs/>
          <w:color w:val="000000"/>
          <w:sz w:val="24"/>
          <w:szCs w:val="24"/>
          <w:lang w:bidi="pl-PL"/>
        </w:rPr>
        <w:t>Pesel:</w:t>
      </w:r>
    </w:p>
    <w:p w:rsidR="0058252A" w:rsidRPr="009D3436" w:rsidRDefault="0058252A" w:rsidP="0058252A">
      <w:pPr>
        <w:spacing w:before="240" w:line="240" w:lineRule="auto"/>
        <w:ind w:firstLine="360"/>
        <w:rPr>
          <w:bCs/>
          <w:lang w:eastAsia="pl-PL" w:bidi="pl-PL"/>
        </w:rPr>
      </w:pPr>
      <w:r w:rsidRPr="009D3436">
        <w:rPr>
          <w:bCs/>
          <w:lang w:eastAsia="pl-PL" w:bidi="pl-PL"/>
        </w:rPr>
        <w:t>……………………………………………………………………………………………………</w:t>
      </w:r>
      <w:r w:rsidR="00563C41">
        <w:rPr>
          <w:bCs/>
          <w:lang w:eastAsia="pl-PL" w:bidi="pl-PL"/>
        </w:rPr>
        <w:t>………</w:t>
      </w:r>
      <w:r w:rsidRPr="009D3436">
        <w:rPr>
          <w:bCs/>
          <w:lang w:eastAsia="pl-PL" w:bidi="pl-PL"/>
        </w:rPr>
        <w:t>……………………..….…..….………</w:t>
      </w:r>
    </w:p>
    <w:p w:rsidR="0058252A" w:rsidRPr="009D3436" w:rsidRDefault="0058252A" w:rsidP="00EF6AEB">
      <w:pPr>
        <w:numPr>
          <w:ilvl w:val="0"/>
          <w:numId w:val="35"/>
        </w:numPr>
        <w:suppressAutoHyphens/>
        <w:spacing w:after="0" w:line="360" w:lineRule="auto"/>
        <w:contextualSpacing/>
        <w:rPr>
          <w:rFonts w:ascii="Times New Roman" w:eastAsia="Microsoft Sans Serif" w:hAnsi="Times New Roman" w:cs="Times New Roman"/>
          <w:bCs/>
          <w:color w:val="000000"/>
          <w:sz w:val="24"/>
          <w:szCs w:val="24"/>
          <w:lang w:eastAsia="pl-PL" w:bidi="pl-PL"/>
        </w:rPr>
      </w:pPr>
      <w:r w:rsidRPr="009D3436">
        <w:rPr>
          <w:rFonts w:ascii="Times New Roman" w:eastAsia="Microsoft Sans Serif" w:hAnsi="Times New Roman" w:cs="Times New Roman"/>
          <w:bCs/>
          <w:color w:val="000000"/>
          <w:sz w:val="24"/>
          <w:szCs w:val="24"/>
          <w:lang w:eastAsia="pl-PL" w:bidi="pl-PL"/>
        </w:rPr>
        <w:t>Adres zamieszkania:</w:t>
      </w:r>
    </w:p>
    <w:p w:rsidR="0058252A" w:rsidRPr="00917F9C" w:rsidRDefault="0058252A" w:rsidP="0058252A">
      <w:pPr>
        <w:spacing w:before="240"/>
        <w:ind w:firstLine="360"/>
        <w:rPr>
          <w:bCs/>
          <w:lang w:eastAsia="pl-PL" w:bidi="pl-PL"/>
        </w:rPr>
      </w:pPr>
      <w:r w:rsidRPr="00917F9C">
        <w:rPr>
          <w:bCs/>
          <w:lang w:eastAsia="pl-PL" w:bidi="pl-PL"/>
        </w:rPr>
        <w:t>………………………………………………………….…………</w:t>
      </w:r>
      <w:r w:rsidR="00563C41">
        <w:rPr>
          <w:bCs/>
          <w:lang w:eastAsia="pl-PL" w:bidi="pl-PL"/>
        </w:rPr>
        <w:t>………</w:t>
      </w:r>
      <w:r w:rsidRPr="00917F9C">
        <w:rPr>
          <w:bCs/>
          <w:lang w:eastAsia="pl-PL" w:bidi="pl-PL"/>
        </w:rPr>
        <w:t>………………………………………………………………………..</w:t>
      </w:r>
    </w:p>
    <w:p w:rsidR="0058252A" w:rsidRPr="00917F9C" w:rsidRDefault="0058252A" w:rsidP="0058252A">
      <w:pPr>
        <w:suppressAutoHyphens/>
        <w:spacing w:after="0" w:line="480" w:lineRule="auto"/>
        <w:ind w:firstLine="360"/>
        <w:contextualSpacing/>
        <w:rPr>
          <w:rFonts w:eastAsia="Microsoft Sans Serif" w:cs="Times New Roman"/>
          <w:bCs/>
          <w:color w:val="000000"/>
          <w:lang w:eastAsia="pl-PL" w:bidi="pl-PL"/>
        </w:rPr>
      </w:pPr>
      <w:r w:rsidRPr="00917F9C">
        <w:rPr>
          <w:rFonts w:eastAsia="Microsoft Sans Serif" w:cs="Times New Roman"/>
          <w:bCs/>
          <w:color w:val="000000"/>
          <w:lang w:eastAsia="pl-PL" w:bidi="pl-PL"/>
        </w:rPr>
        <w:t>……………</w:t>
      </w:r>
      <w:r>
        <w:rPr>
          <w:rFonts w:eastAsia="Microsoft Sans Serif" w:cs="Times New Roman"/>
          <w:bCs/>
          <w:color w:val="000000"/>
          <w:lang w:eastAsia="pl-PL" w:bidi="pl-PL"/>
        </w:rPr>
        <w:t>…………..</w:t>
      </w:r>
      <w:r w:rsidRPr="00917F9C">
        <w:rPr>
          <w:rFonts w:eastAsia="Microsoft Sans Serif" w:cs="Times New Roman"/>
          <w:bCs/>
          <w:color w:val="000000"/>
          <w:lang w:eastAsia="pl-PL" w:bidi="pl-PL"/>
        </w:rPr>
        <w:t>……………………………………………</w:t>
      </w:r>
      <w:r w:rsidR="00563C41">
        <w:rPr>
          <w:rFonts w:eastAsia="Microsoft Sans Serif" w:cs="Times New Roman"/>
          <w:bCs/>
          <w:color w:val="000000"/>
          <w:lang w:eastAsia="pl-PL" w:bidi="pl-PL"/>
        </w:rPr>
        <w:t>………</w:t>
      </w:r>
      <w:r w:rsidRPr="00917F9C">
        <w:rPr>
          <w:rFonts w:eastAsia="Microsoft Sans Serif" w:cs="Times New Roman"/>
          <w:bCs/>
          <w:color w:val="000000"/>
          <w:lang w:eastAsia="pl-PL" w:bidi="pl-PL"/>
        </w:rPr>
        <w:t>…………………….…………………………………………………</w:t>
      </w:r>
    </w:p>
    <w:p w:rsidR="0058252A" w:rsidRPr="008A55EB" w:rsidRDefault="0058252A" w:rsidP="00EF6AEB">
      <w:pPr>
        <w:pStyle w:val="Akapitzlist"/>
        <w:widowControl w:val="0"/>
        <w:numPr>
          <w:ilvl w:val="0"/>
          <w:numId w:val="35"/>
        </w:numPr>
        <w:suppressAutoHyphens/>
        <w:autoSpaceDE w:val="0"/>
        <w:autoSpaceDN w:val="0"/>
        <w:adjustRightInd w:val="0"/>
        <w:spacing w:after="0" w:line="360" w:lineRule="auto"/>
        <w:rPr>
          <w:rFonts w:eastAsia="Microsoft Sans Serif"/>
          <w:bCs/>
          <w:color w:val="000000"/>
          <w:lang w:bidi="pl-PL"/>
        </w:rPr>
      </w:pPr>
      <w:r w:rsidRPr="00917F9C">
        <w:rPr>
          <w:rFonts w:ascii="Times New Roman" w:eastAsia="Microsoft Sans Serif" w:hAnsi="Times New Roman"/>
          <w:color w:val="000000"/>
          <w:sz w:val="24"/>
          <w:szCs w:val="24"/>
          <w:lang w:bidi="pl-PL"/>
        </w:rPr>
        <w:t>Rozpoznanie jednostki chorobowej wg ICD 10:</w:t>
      </w:r>
    </w:p>
    <w:p w:rsidR="0058252A" w:rsidRPr="008A55EB" w:rsidRDefault="0058252A" w:rsidP="0058252A">
      <w:pPr>
        <w:suppressAutoHyphens/>
        <w:spacing w:after="0" w:line="480" w:lineRule="auto"/>
        <w:ind w:firstLine="360"/>
        <w:rPr>
          <w:rFonts w:eastAsia="Microsoft Sans Serif"/>
          <w:bCs/>
          <w:color w:val="000000"/>
          <w:lang w:bidi="pl-PL"/>
        </w:rPr>
      </w:pPr>
      <w:r w:rsidRPr="008A55EB">
        <w:rPr>
          <w:rFonts w:eastAsia="Microsoft Sans Serif"/>
          <w:bCs/>
          <w:color w:val="000000"/>
          <w:lang w:bidi="pl-PL"/>
        </w:rPr>
        <w:t>………………………..………………………………………………</w:t>
      </w:r>
      <w:r w:rsidR="00563C41">
        <w:rPr>
          <w:rFonts w:eastAsia="Microsoft Sans Serif"/>
          <w:bCs/>
          <w:color w:val="000000"/>
          <w:lang w:bidi="pl-PL"/>
        </w:rPr>
        <w:t>….</w:t>
      </w:r>
      <w:r w:rsidRPr="008A55EB">
        <w:rPr>
          <w:rFonts w:eastAsia="Microsoft Sans Serif"/>
          <w:bCs/>
          <w:color w:val="000000"/>
          <w:lang w:bidi="pl-PL"/>
        </w:rPr>
        <w:t>…</w:t>
      </w:r>
      <w:r w:rsidR="00563C41">
        <w:rPr>
          <w:rFonts w:eastAsia="Microsoft Sans Serif"/>
          <w:bCs/>
          <w:color w:val="000000"/>
          <w:lang w:bidi="pl-PL"/>
        </w:rPr>
        <w:t>……..</w:t>
      </w:r>
      <w:r w:rsidRPr="008A55EB">
        <w:rPr>
          <w:rFonts w:eastAsia="Microsoft Sans Serif"/>
          <w:bCs/>
          <w:color w:val="000000"/>
          <w:lang w:bidi="pl-PL"/>
        </w:rPr>
        <w:t>……………….………………………………………………</w:t>
      </w:r>
    </w:p>
    <w:p w:rsidR="0058252A" w:rsidRPr="00917F9C" w:rsidRDefault="0058252A" w:rsidP="0058252A">
      <w:pPr>
        <w:widowControl w:val="0"/>
        <w:spacing w:after="0" w:line="480" w:lineRule="auto"/>
        <w:ind w:firstLine="360"/>
        <w:contextualSpacing/>
        <w:rPr>
          <w:rFonts w:eastAsia="Microsoft Sans Serif" w:cs="Times New Roman"/>
          <w:bCs/>
          <w:color w:val="000000"/>
          <w:sz w:val="24"/>
          <w:szCs w:val="24"/>
          <w:lang w:eastAsia="pl-PL" w:bidi="pl-PL"/>
        </w:rPr>
      </w:pPr>
      <w:r w:rsidRPr="00917F9C">
        <w:rPr>
          <w:rFonts w:eastAsia="Microsoft Sans Serif" w:cs="Times New Roman"/>
          <w:bCs/>
          <w:color w:val="000000"/>
          <w:lang w:eastAsia="pl-PL" w:bidi="pl-PL"/>
        </w:rPr>
        <w:t>…..………..…………</w:t>
      </w:r>
      <w:r>
        <w:rPr>
          <w:rFonts w:eastAsia="Microsoft Sans Serif" w:cs="Times New Roman"/>
          <w:bCs/>
          <w:color w:val="000000"/>
          <w:lang w:eastAsia="pl-PL" w:bidi="pl-PL"/>
        </w:rPr>
        <w:t>…………….</w:t>
      </w:r>
      <w:r w:rsidRPr="00917F9C">
        <w:rPr>
          <w:rFonts w:eastAsia="Microsoft Sans Serif" w:cs="Times New Roman"/>
          <w:bCs/>
          <w:color w:val="000000"/>
          <w:lang w:eastAsia="pl-PL" w:bidi="pl-PL"/>
        </w:rPr>
        <w:t>…………………………………</w:t>
      </w:r>
      <w:r w:rsidR="00563C41">
        <w:rPr>
          <w:rFonts w:eastAsia="Microsoft Sans Serif" w:cs="Times New Roman"/>
          <w:bCs/>
          <w:color w:val="000000"/>
          <w:lang w:eastAsia="pl-PL" w:bidi="pl-PL"/>
        </w:rPr>
        <w:t>………</w:t>
      </w:r>
      <w:r w:rsidRPr="00917F9C">
        <w:rPr>
          <w:rFonts w:eastAsia="Microsoft Sans Serif" w:cs="Times New Roman"/>
          <w:bCs/>
          <w:color w:val="000000"/>
          <w:lang w:eastAsia="pl-PL" w:bidi="pl-PL"/>
        </w:rPr>
        <w:t>………………………………………………………………….…</w:t>
      </w:r>
    </w:p>
    <w:p w:rsidR="0058252A" w:rsidRDefault="0058252A" w:rsidP="00EF6AEB">
      <w:pPr>
        <w:pStyle w:val="Akapitzlist"/>
        <w:widowControl w:val="0"/>
        <w:numPr>
          <w:ilvl w:val="0"/>
          <w:numId w:val="35"/>
        </w:numPr>
        <w:suppressAutoHyphens/>
        <w:autoSpaceDE w:val="0"/>
        <w:autoSpaceDN w:val="0"/>
        <w:adjustRightInd w:val="0"/>
        <w:spacing w:after="0" w:line="360" w:lineRule="auto"/>
        <w:rPr>
          <w:rFonts w:ascii="Times New Roman" w:eastAsia="Microsoft Sans Serif" w:hAnsi="Times New Roman"/>
          <w:color w:val="000000"/>
          <w:sz w:val="24"/>
          <w:szCs w:val="24"/>
          <w:lang w:bidi="pl-PL"/>
        </w:rPr>
      </w:pPr>
      <w:r w:rsidRPr="00917F9C">
        <w:rPr>
          <w:rFonts w:ascii="Times New Roman" w:eastAsia="Microsoft Sans Serif" w:hAnsi="Times New Roman"/>
          <w:color w:val="000000"/>
          <w:sz w:val="24"/>
          <w:szCs w:val="24"/>
          <w:lang w:bidi="pl-PL"/>
        </w:rPr>
        <w:t>Choroby współistniejące:</w:t>
      </w:r>
    </w:p>
    <w:p w:rsidR="0058252A" w:rsidRPr="00C10522" w:rsidRDefault="0058252A" w:rsidP="0058252A">
      <w:pPr>
        <w:suppressAutoHyphens/>
        <w:spacing w:after="0" w:line="480" w:lineRule="auto"/>
        <w:ind w:firstLine="360"/>
        <w:rPr>
          <w:rFonts w:ascii="Times New Roman" w:eastAsia="Microsoft Sans Serif" w:hAnsi="Times New Roman"/>
          <w:color w:val="000000"/>
          <w:sz w:val="24"/>
          <w:szCs w:val="24"/>
          <w:lang w:bidi="pl-PL"/>
        </w:rPr>
      </w:pPr>
      <w:r w:rsidRPr="00C10522">
        <w:rPr>
          <w:rFonts w:eastAsia="Microsoft Sans Serif"/>
          <w:color w:val="000000"/>
          <w:lang w:bidi="pl-PL"/>
        </w:rPr>
        <w:t>………………………………………………..………..……………</w:t>
      </w:r>
      <w:r w:rsidR="00563C41">
        <w:rPr>
          <w:rFonts w:eastAsia="Microsoft Sans Serif"/>
          <w:color w:val="000000"/>
          <w:lang w:bidi="pl-PL"/>
        </w:rPr>
        <w:t>……….</w:t>
      </w:r>
      <w:r w:rsidRPr="00C10522">
        <w:rPr>
          <w:rFonts w:eastAsia="Microsoft Sans Serif"/>
          <w:color w:val="000000"/>
          <w:lang w:bidi="pl-PL"/>
        </w:rPr>
        <w:t>…………………………………….………………………………</w:t>
      </w:r>
    </w:p>
    <w:p w:rsidR="0058252A" w:rsidRPr="00917F9C" w:rsidRDefault="0058252A" w:rsidP="0058252A">
      <w:pPr>
        <w:suppressAutoHyphens/>
        <w:spacing w:after="0" w:line="480" w:lineRule="auto"/>
        <w:ind w:firstLine="360"/>
        <w:rPr>
          <w:rFonts w:eastAsia="Microsoft Sans Serif" w:cs="Times New Roman"/>
          <w:color w:val="000000"/>
          <w:lang w:eastAsia="pl-PL" w:bidi="pl-PL"/>
        </w:rPr>
      </w:pPr>
      <w:r w:rsidRPr="00917F9C">
        <w:rPr>
          <w:rFonts w:eastAsia="Microsoft Sans Serif" w:cs="Times New Roman"/>
          <w:color w:val="000000"/>
          <w:lang w:eastAsia="pl-PL" w:bidi="pl-PL"/>
        </w:rPr>
        <w:t>…………………………………</w:t>
      </w:r>
      <w:r>
        <w:rPr>
          <w:rFonts w:eastAsia="Microsoft Sans Serif" w:cs="Times New Roman"/>
          <w:color w:val="000000"/>
          <w:lang w:eastAsia="pl-PL" w:bidi="pl-PL"/>
        </w:rPr>
        <w:t>……</w:t>
      </w:r>
      <w:r w:rsidRPr="00917F9C">
        <w:rPr>
          <w:rFonts w:eastAsia="Microsoft Sans Serif" w:cs="Times New Roman"/>
          <w:color w:val="000000"/>
          <w:lang w:eastAsia="pl-PL" w:bidi="pl-PL"/>
        </w:rPr>
        <w:t>……………………………………………</w:t>
      </w:r>
      <w:r w:rsidR="00563C41">
        <w:rPr>
          <w:rFonts w:eastAsia="Microsoft Sans Serif" w:cs="Times New Roman"/>
          <w:color w:val="000000"/>
          <w:lang w:eastAsia="pl-PL" w:bidi="pl-PL"/>
        </w:rPr>
        <w:t>………</w:t>
      </w:r>
      <w:r w:rsidRPr="00917F9C">
        <w:rPr>
          <w:rFonts w:eastAsia="Microsoft Sans Serif" w:cs="Times New Roman"/>
          <w:color w:val="000000"/>
          <w:lang w:eastAsia="pl-PL" w:bidi="pl-PL"/>
        </w:rPr>
        <w:t>……………..………….………………………………</w:t>
      </w:r>
    </w:p>
    <w:p w:rsidR="0058252A" w:rsidRPr="00917F9C" w:rsidRDefault="0058252A" w:rsidP="00EF6AEB">
      <w:pPr>
        <w:pStyle w:val="Akapitzlist"/>
        <w:widowControl w:val="0"/>
        <w:numPr>
          <w:ilvl w:val="0"/>
          <w:numId w:val="35"/>
        </w:numPr>
        <w:suppressAutoHyphens/>
        <w:autoSpaceDE w:val="0"/>
        <w:autoSpaceDN w:val="0"/>
        <w:adjustRightInd w:val="0"/>
        <w:spacing w:after="0" w:line="360" w:lineRule="auto"/>
        <w:jc w:val="both"/>
        <w:rPr>
          <w:rFonts w:ascii="Times New Roman" w:hAnsi="Times New Roman"/>
          <w:sz w:val="24"/>
          <w:szCs w:val="24"/>
        </w:rPr>
      </w:pPr>
      <w:r w:rsidRPr="00917F9C">
        <w:rPr>
          <w:rFonts w:ascii="Times New Roman" w:hAnsi="Times New Roman"/>
          <w:sz w:val="24"/>
          <w:szCs w:val="24"/>
        </w:rPr>
        <w:t>Analiza historii dotychczasowego leczenia:</w:t>
      </w:r>
    </w:p>
    <w:p w:rsidR="0058252A" w:rsidRPr="00917F9C" w:rsidRDefault="0058252A" w:rsidP="0058252A">
      <w:pPr>
        <w:shd w:val="clear" w:color="auto" w:fill="FFFFFF"/>
        <w:suppressAutoHyphens/>
        <w:spacing w:after="0" w:line="480" w:lineRule="auto"/>
        <w:ind w:firstLine="284"/>
        <w:rPr>
          <w:rFonts w:eastAsia="Times New Roman" w:cs="Times New Roman"/>
          <w:lang w:eastAsia="pl-PL"/>
        </w:rPr>
      </w:pPr>
      <w:r w:rsidRPr="00917F9C">
        <w:rPr>
          <w:rFonts w:eastAsia="Times New Roman" w:cs="Times New Roman"/>
          <w:lang w:eastAsia="pl-PL"/>
        </w:rPr>
        <w:t>……………………………</w:t>
      </w:r>
      <w:r>
        <w:rPr>
          <w:rFonts w:eastAsia="Times New Roman" w:cs="Times New Roman"/>
          <w:lang w:eastAsia="pl-PL"/>
        </w:rPr>
        <w:t>………..</w:t>
      </w:r>
      <w:r w:rsidRPr="00917F9C">
        <w:rPr>
          <w:rFonts w:eastAsia="Times New Roman" w:cs="Times New Roman"/>
          <w:lang w:eastAsia="pl-PL"/>
        </w:rPr>
        <w:t>…………………………………………</w:t>
      </w:r>
      <w:r w:rsidR="00563C41">
        <w:rPr>
          <w:rFonts w:eastAsia="Times New Roman" w:cs="Times New Roman"/>
          <w:lang w:eastAsia="pl-PL"/>
        </w:rPr>
        <w:t>…………..</w:t>
      </w:r>
      <w:r w:rsidRPr="00917F9C">
        <w:rPr>
          <w:rFonts w:eastAsia="Times New Roman" w:cs="Times New Roman"/>
          <w:lang w:eastAsia="pl-PL"/>
        </w:rPr>
        <w:t>……………………………….…………………………</w:t>
      </w:r>
    </w:p>
    <w:p w:rsidR="0058252A" w:rsidRPr="00917F9C" w:rsidRDefault="0058252A" w:rsidP="0058252A">
      <w:pPr>
        <w:shd w:val="clear" w:color="auto" w:fill="FFFFFF"/>
        <w:suppressAutoHyphens/>
        <w:spacing w:after="0" w:line="480" w:lineRule="auto"/>
        <w:ind w:firstLine="284"/>
        <w:rPr>
          <w:rFonts w:eastAsia="Times New Roman" w:cs="Times New Roman"/>
          <w:lang w:eastAsia="pl-PL"/>
        </w:rPr>
      </w:pPr>
      <w:r w:rsidRPr="00917F9C">
        <w:rPr>
          <w:rFonts w:eastAsia="Times New Roman" w:cs="Times New Roman"/>
          <w:lang w:eastAsia="pl-PL"/>
        </w:rPr>
        <w:t>………………………………………</w:t>
      </w:r>
      <w:r>
        <w:rPr>
          <w:rFonts w:eastAsia="Times New Roman" w:cs="Times New Roman"/>
          <w:lang w:eastAsia="pl-PL"/>
        </w:rPr>
        <w:t>…..</w:t>
      </w:r>
      <w:r w:rsidRPr="00917F9C">
        <w:rPr>
          <w:rFonts w:eastAsia="Times New Roman" w:cs="Times New Roman"/>
          <w:lang w:eastAsia="pl-PL"/>
        </w:rPr>
        <w:t>……………………………………</w:t>
      </w:r>
      <w:r w:rsidR="00563C41">
        <w:rPr>
          <w:rFonts w:eastAsia="Times New Roman" w:cs="Times New Roman"/>
          <w:lang w:eastAsia="pl-PL"/>
        </w:rPr>
        <w:t>…………</w:t>
      </w:r>
      <w:r w:rsidRPr="00917F9C">
        <w:rPr>
          <w:rFonts w:eastAsia="Times New Roman" w:cs="Times New Roman"/>
          <w:lang w:eastAsia="pl-PL"/>
        </w:rPr>
        <w:t>……………………….……….………………………….</w:t>
      </w:r>
    </w:p>
    <w:p w:rsidR="0058252A" w:rsidRPr="00917F9C" w:rsidRDefault="0058252A" w:rsidP="0058252A">
      <w:pPr>
        <w:shd w:val="clear" w:color="auto" w:fill="FFFFFF"/>
        <w:suppressAutoHyphens/>
        <w:spacing w:after="0" w:line="480" w:lineRule="auto"/>
        <w:ind w:firstLine="284"/>
        <w:rPr>
          <w:rFonts w:eastAsia="Times New Roman" w:cs="Times New Roman"/>
          <w:lang w:eastAsia="pl-PL"/>
        </w:rPr>
      </w:pPr>
      <w:r w:rsidRPr="00917F9C">
        <w:rPr>
          <w:rFonts w:eastAsia="Times New Roman" w:cs="Times New Roman"/>
          <w:lang w:eastAsia="pl-PL"/>
        </w:rPr>
        <w:t>……………………………………………</w:t>
      </w:r>
      <w:r>
        <w:rPr>
          <w:rFonts w:eastAsia="Times New Roman" w:cs="Times New Roman"/>
          <w:lang w:eastAsia="pl-PL"/>
        </w:rPr>
        <w:t>….</w:t>
      </w:r>
      <w:r w:rsidRPr="00917F9C">
        <w:rPr>
          <w:rFonts w:eastAsia="Times New Roman" w:cs="Times New Roman"/>
          <w:lang w:eastAsia="pl-PL"/>
        </w:rPr>
        <w:t>………………………………</w:t>
      </w:r>
      <w:r w:rsidR="00563C41">
        <w:rPr>
          <w:rFonts w:eastAsia="Times New Roman" w:cs="Times New Roman"/>
          <w:lang w:eastAsia="pl-PL"/>
        </w:rPr>
        <w:t>………….</w:t>
      </w:r>
      <w:r w:rsidRPr="00917F9C">
        <w:rPr>
          <w:rFonts w:eastAsia="Times New Roman" w:cs="Times New Roman"/>
          <w:lang w:eastAsia="pl-PL"/>
        </w:rPr>
        <w:t>……………………….…………………………………..</w:t>
      </w:r>
    </w:p>
    <w:p w:rsidR="0058252A" w:rsidRPr="00C10522" w:rsidRDefault="00A4440B" w:rsidP="00A4440B">
      <w:pPr>
        <w:numPr>
          <w:ilvl w:val="0"/>
          <w:numId w:val="35"/>
        </w:numPr>
        <w:shd w:val="clear" w:color="auto" w:fill="FFFFFF"/>
        <w:suppressAutoHyphens/>
        <w:spacing w:after="0" w:line="360" w:lineRule="auto"/>
        <w:contextualSpacing/>
        <w:jc w:val="both"/>
        <w:rPr>
          <w:rFonts w:eastAsia="Times New Roman" w:cs="Times New Roman"/>
          <w:lang w:eastAsia="pl-PL"/>
        </w:rPr>
      </w:pPr>
      <w:r w:rsidRPr="00A4440B">
        <w:rPr>
          <w:rFonts w:ascii="Times New Roman" w:eastAsia="Times New Roman" w:hAnsi="Times New Roman" w:cs="Times New Roman"/>
          <w:sz w:val="24"/>
          <w:szCs w:val="24"/>
          <w:lang w:eastAsia="pl-PL"/>
        </w:rPr>
        <w:t>Szczegółowa analiza problemów i objawów oraz zak</w:t>
      </w:r>
      <w:r>
        <w:rPr>
          <w:rFonts w:ascii="Times New Roman" w:eastAsia="Times New Roman" w:hAnsi="Times New Roman" w:cs="Times New Roman"/>
          <w:sz w:val="24"/>
          <w:szCs w:val="24"/>
          <w:lang w:eastAsia="pl-PL"/>
        </w:rPr>
        <w:t xml:space="preserve">resu funkcjonowania pacjenta na </w:t>
      </w:r>
      <w:r w:rsidRPr="00A4440B">
        <w:rPr>
          <w:rFonts w:ascii="Times New Roman" w:eastAsia="Times New Roman" w:hAnsi="Times New Roman" w:cs="Times New Roman"/>
          <w:sz w:val="24"/>
          <w:szCs w:val="24"/>
          <w:lang w:eastAsia="pl-PL"/>
        </w:rPr>
        <w:t>podstawie testu depresji o naukowo udowodnionej skuteczności, niebędącego uciążliwym dla osób zagrożonych lub będących w depresji, rekomendowanego przez U.S. Preventive Services Task Force (USPSTF), dostosowanego do wieku uczestników, wybranego przez realizatora</w:t>
      </w:r>
      <w:r w:rsidR="0058252A">
        <w:rPr>
          <w:rFonts w:ascii="Times New Roman" w:eastAsia="Times New Roman" w:hAnsi="Times New Roman" w:cs="Times New Roman"/>
          <w:sz w:val="24"/>
          <w:szCs w:val="24"/>
          <w:lang w:eastAsia="pl-PL"/>
        </w:rPr>
        <w:t>:</w:t>
      </w:r>
    </w:p>
    <w:p w:rsidR="0058252A" w:rsidRPr="001E4E74" w:rsidRDefault="0058252A" w:rsidP="0058252A">
      <w:pPr>
        <w:shd w:val="clear" w:color="auto" w:fill="FFFFFF"/>
        <w:suppressAutoHyphens/>
        <w:spacing w:after="0" w:line="480" w:lineRule="auto"/>
        <w:ind w:firstLine="284"/>
        <w:contextualSpacing/>
        <w:rPr>
          <w:rFonts w:eastAsia="Times New Roman" w:cs="Times New Roman"/>
          <w:lang w:eastAsia="pl-PL"/>
        </w:rPr>
      </w:pPr>
      <w:r w:rsidRPr="001E4E74">
        <w:rPr>
          <w:rFonts w:eastAsia="Times New Roman" w:cs="Times New Roman"/>
          <w:lang w:eastAsia="pl-PL"/>
        </w:rPr>
        <w:t>………………………………</w:t>
      </w:r>
      <w:r>
        <w:rPr>
          <w:rFonts w:eastAsia="Times New Roman" w:cs="Times New Roman"/>
          <w:lang w:eastAsia="pl-PL"/>
        </w:rPr>
        <w:t>………..</w:t>
      </w:r>
      <w:r w:rsidRPr="001E4E74">
        <w:rPr>
          <w:rFonts w:eastAsia="Times New Roman" w:cs="Times New Roman"/>
          <w:lang w:eastAsia="pl-PL"/>
        </w:rPr>
        <w:t>……………………………………</w:t>
      </w:r>
      <w:r w:rsidR="00563C41">
        <w:rPr>
          <w:rFonts w:eastAsia="Times New Roman" w:cs="Times New Roman"/>
          <w:lang w:eastAsia="pl-PL"/>
        </w:rPr>
        <w:t>………..</w:t>
      </w:r>
      <w:r w:rsidRPr="001E4E74">
        <w:rPr>
          <w:rFonts w:eastAsia="Times New Roman" w:cs="Times New Roman"/>
          <w:lang w:eastAsia="pl-PL"/>
        </w:rPr>
        <w:t>….……………………………………………………………</w:t>
      </w:r>
    </w:p>
    <w:p w:rsidR="0058252A" w:rsidRPr="001E4E74" w:rsidRDefault="0058252A" w:rsidP="0058252A">
      <w:pPr>
        <w:shd w:val="clear" w:color="auto" w:fill="FFFFFF"/>
        <w:suppressAutoHyphens/>
        <w:spacing w:after="0" w:line="480" w:lineRule="auto"/>
        <w:ind w:firstLine="284"/>
        <w:rPr>
          <w:rFonts w:eastAsia="Times New Roman" w:cs="Times New Roman"/>
          <w:lang w:eastAsia="pl-PL"/>
        </w:rPr>
      </w:pPr>
      <w:r w:rsidRPr="001E4E74">
        <w:rPr>
          <w:rFonts w:eastAsia="Times New Roman" w:cs="Times New Roman"/>
          <w:lang w:eastAsia="pl-PL"/>
        </w:rPr>
        <w:t>………………………………………</w:t>
      </w:r>
      <w:r>
        <w:rPr>
          <w:rFonts w:eastAsia="Times New Roman" w:cs="Times New Roman"/>
          <w:lang w:eastAsia="pl-PL"/>
        </w:rPr>
        <w:t>…..</w:t>
      </w:r>
      <w:r w:rsidRPr="001E4E74">
        <w:rPr>
          <w:rFonts w:eastAsia="Times New Roman" w:cs="Times New Roman"/>
          <w:lang w:eastAsia="pl-PL"/>
        </w:rPr>
        <w:t>……</w:t>
      </w:r>
      <w:r>
        <w:rPr>
          <w:rFonts w:eastAsia="Times New Roman" w:cs="Times New Roman"/>
          <w:lang w:eastAsia="pl-PL"/>
        </w:rPr>
        <w:t>.</w:t>
      </w:r>
      <w:r w:rsidRPr="001E4E74">
        <w:rPr>
          <w:rFonts w:eastAsia="Times New Roman" w:cs="Times New Roman"/>
          <w:lang w:eastAsia="pl-PL"/>
        </w:rPr>
        <w:t>………………………</w:t>
      </w:r>
      <w:r w:rsidR="00563C41">
        <w:rPr>
          <w:rFonts w:eastAsia="Times New Roman" w:cs="Times New Roman"/>
          <w:lang w:eastAsia="pl-PL"/>
        </w:rPr>
        <w:t>………</w:t>
      </w:r>
      <w:r w:rsidRPr="001E4E74">
        <w:rPr>
          <w:rFonts w:eastAsia="Times New Roman" w:cs="Times New Roman"/>
          <w:lang w:eastAsia="pl-PL"/>
        </w:rPr>
        <w:t>……………………………………………..……………………..</w:t>
      </w:r>
    </w:p>
    <w:p w:rsidR="0058252A" w:rsidRPr="000F75BD" w:rsidRDefault="0058252A" w:rsidP="0058252A">
      <w:pPr>
        <w:pStyle w:val="Akapitzlist"/>
        <w:numPr>
          <w:ilvl w:val="0"/>
          <w:numId w:val="35"/>
        </w:numPr>
        <w:suppressAutoHyphens/>
        <w:spacing w:after="0" w:line="240" w:lineRule="auto"/>
        <w:rPr>
          <w:rFonts w:ascii="Times New Roman" w:eastAsia="Microsoft Sans Serif" w:hAnsi="Times New Roman"/>
          <w:bCs/>
          <w:sz w:val="24"/>
          <w:szCs w:val="24"/>
          <w:vertAlign w:val="superscript"/>
          <w:lang w:bidi="pl-PL"/>
        </w:rPr>
      </w:pPr>
      <w:r w:rsidRPr="000F75BD">
        <w:rPr>
          <w:rFonts w:ascii="Times New Roman" w:eastAsia="Microsoft Sans Serif" w:hAnsi="Times New Roman"/>
          <w:bCs/>
          <w:sz w:val="24"/>
          <w:szCs w:val="24"/>
          <w:lang w:bidi="pl-PL"/>
        </w:rPr>
        <w:lastRenderedPageBreak/>
        <w:t>Przeciwskazania do udziału w Programie:</w:t>
      </w:r>
      <w:r w:rsidRPr="000F75BD">
        <w:rPr>
          <w:rFonts w:ascii="Times New Roman" w:eastAsia="Microsoft Sans Serif" w:hAnsi="Times New Roman"/>
          <w:bCs/>
          <w:sz w:val="24"/>
          <w:szCs w:val="24"/>
          <w:lang w:bidi="pl-PL"/>
        </w:rPr>
        <w:tab/>
        <w:t>tak</w:t>
      </w:r>
      <w:r w:rsidRPr="000F75BD">
        <w:rPr>
          <w:rFonts w:ascii="Times New Roman" w:eastAsia="Microsoft Sans Serif" w:hAnsi="Times New Roman"/>
          <w:bCs/>
          <w:sz w:val="24"/>
          <w:szCs w:val="24"/>
          <w:vertAlign w:val="superscript"/>
          <w:lang w:bidi="pl-PL"/>
        </w:rPr>
        <w:t>*</w:t>
      </w:r>
      <w:r w:rsidRPr="000F75BD">
        <w:rPr>
          <w:rFonts w:ascii="Times New Roman" w:eastAsia="Microsoft Sans Serif" w:hAnsi="Times New Roman"/>
          <w:bCs/>
          <w:sz w:val="24"/>
          <w:szCs w:val="24"/>
          <w:lang w:bidi="pl-PL"/>
        </w:rPr>
        <w:tab/>
      </w:r>
      <w:r w:rsidRPr="000F75BD">
        <w:rPr>
          <w:rFonts w:ascii="Times New Roman" w:eastAsia="Microsoft Sans Serif" w:hAnsi="Times New Roman"/>
          <w:bCs/>
          <w:sz w:val="24"/>
          <w:szCs w:val="24"/>
          <w:lang w:bidi="pl-PL"/>
        </w:rPr>
        <w:tab/>
        <w:t>nie</w:t>
      </w:r>
      <w:r w:rsidRPr="000F75BD">
        <w:rPr>
          <w:rFonts w:ascii="Times New Roman" w:eastAsia="Microsoft Sans Serif" w:hAnsi="Times New Roman"/>
          <w:bCs/>
          <w:sz w:val="24"/>
          <w:szCs w:val="24"/>
          <w:vertAlign w:val="superscript"/>
          <w:lang w:bidi="pl-PL"/>
        </w:rPr>
        <w:t>*</w:t>
      </w:r>
    </w:p>
    <w:p w:rsidR="0058252A" w:rsidRPr="000F75BD" w:rsidRDefault="0058252A" w:rsidP="0058252A">
      <w:pPr>
        <w:widowControl w:val="0"/>
        <w:spacing w:line="240" w:lineRule="auto"/>
        <w:ind w:left="720"/>
        <w:contextualSpacing/>
        <w:rPr>
          <w:rFonts w:ascii="Times New Roman" w:eastAsia="Microsoft Sans Serif" w:hAnsi="Times New Roman" w:cs="Times New Roman"/>
          <w:bCs/>
          <w:sz w:val="16"/>
          <w:szCs w:val="16"/>
          <w:lang w:eastAsia="pl-PL" w:bidi="pl-PL"/>
        </w:rPr>
      </w:pPr>
      <w:r w:rsidRPr="000F75BD">
        <w:rPr>
          <w:rFonts w:ascii="Times New Roman" w:eastAsia="Microsoft Sans Serif" w:hAnsi="Times New Roman" w:cs="Times New Roman"/>
          <w:bCs/>
          <w:sz w:val="16"/>
          <w:szCs w:val="16"/>
          <w:lang w:eastAsia="pl-PL" w:bidi="pl-PL"/>
        </w:rPr>
        <w:t>(uzasadnić przy zaznaczeniu odpowiedzi tak)</w:t>
      </w:r>
    </w:p>
    <w:p w:rsidR="0058252A" w:rsidRPr="001E4E74" w:rsidRDefault="0058252A" w:rsidP="0058252A">
      <w:pPr>
        <w:pStyle w:val="Default"/>
        <w:numPr>
          <w:ilvl w:val="0"/>
          <w:numId w:val="29"/>
        </w:numPr>
        <w:spacing w:line="480" w:lineRule="auto"/>
        <w:ind w:left="851" w:hanging="284"/>
        <w:rPr>
          <w:rFonts w:asciiTheme="minorHAnsi" w:hAnsiTheme="minorHAnsi"/>
          <w:bCs/>
          <w:color w:val="auto"/>
          <w:sz w:val="22"/>
          <w:szCs w:val="22"/>
        </w:rPr>
      </w:pPr>
      <w:r w:rsidRPr="000F75BD">
        <w:rPr>
          <w:bCs/>
          <w:color w:val="auto"/>
        </w:rPr>
        <w:t>Inne dotyczące funkcjonowania pacjenta</w:t>
      </w:r>
      <w:r>
        <w:rPr>
          <w:bCs/>
          <w:color w:val="auto"/>
        </w:rPr>
        <w:t>:</w:t>
      </w:r>
      <w:r w:rsidRPr="000F75BD">
        <w:rPr>
          <w:bCs/>
          <w:color w:val="auto"/>
        </w:rPr>
        <w:t xml:space="preserve"> (jakie?) </w:t>
      </w:r>
      <w:r w:rsidRPr="001E4E74">
        <w:rPr>
          <w:rFonts w:asciiTheme="minorHAnsi" w:hAnsiTheme="minorHAnsi"/>
          <w:bCs/>
          <w:color w:val="auto"/>
          <w:sz w:val="22"/>
          <w:szCs w:val="22"/>
        </w:rPr>
        <w:t>…………………………………………………………………………</w:t>
      </w:r>
      <w:r w:rsidR="00563C41">
        <w:rPr>
          <w:rFonts w:asciiTheme="minorHAnsi" w:hAnsiTheme="minorHAnsi"/>
          <w:bCs/>
          <w:color w:val="auto"/>
          <w:sz w:val="22"/>
          <w:szCs w:val="22"/>
        </w:rPr>
        <w:t>………………………</w:t>
      </w:r>
      <w:r w:rsidRPr="001E4E74">
        <w:rPr>
          <w:rFonts w:asciiTheme="minorHAnsi" w:hAnsiTheme="minorHAnsi"/>
          <w:bCs/>
          <w:color w:val="auto"/>
          <w:sz w:val="22"/>
          <w:szCs w:val="22"/>
        </w:rPr>
        <w:t>……………………………………………………………………………………………………………………………………………………………………………………………………………………………………………………………………………….…………………………………</w:t>
      </w:r>
      <w:r>
        <w:rPr>
          <w:rFonts w:asciiTheme="minorHAnsi" w:hAnsiTheme="minorHAnsi"/>
          <w:bCs/>
          <w:color w:val="auto"/>
          <w:sz w:val="22"/>
          <w:szCs w:val="22"/>
        </w:rPr>
        <w:t>……………..</w:t>
      </w:r>
      <w:r w:rsidRPr="001E4E74">
        <w:rPr>
          <w:rFonts w:asciiTheme="minorHAnsi" w:hAnsiTheme="minorHAnsi"/>
          <w:bCs/>
          <w:color w:val="auto"/>
          <w:sz w:val="22"/>
          <w:szCs w:val="22"/>
        </w:rPr>
        <w:t>…………</w:t>
      </w:r>
    </w:p>
    <w:p w:rsidR="0058252A" w:rsidRPr="00BE79A0" w:rsidRDefault="0058252A" w:rsidP="0058252A">
      <w:pPr>
        <w:widowControl w:val="0"/>
        <w:spacing w:after="0" w:line="240" w:lineRule="auto"/>
        <w:ind w:left="720"/>
        <w:contextualSpacing/>
        <w:rPr>
          <w:rFonts w:eastAsia="Microsoft Sans Serif" w:cs="Times New Roman"/>
          <w:bCs/>
          <w:color w:val="000000"/>
          <w:sz w:val="16"/>
          <w:szCs w:val="16"/>
          <w:lang w:eastAsia="pl-PL" w:bidi="pl-PL"/>
        </w:rPr>
      </w:pPr>
    </w:p>
    <w:p w:rsidR="0058252A" w:rsidRPr="0090523C" w:rsidRDefault="0058252A" w:rsidP="0058252A">
      <w:pPr>
        <w:numPr>
          <w:ilvl w:val="0"/>
          <w:numId w:val="35"/>
        </w:numPr>
        <w:suppressAutoHyphens/>
        <w:spacing w:after="0" w:line="240" w:lineRule="auto"/>
        <w:contextualSpacing/>
        <w:rPr>
          <w:rFonts w:ascii="Times New Roman" w:eastAsia="Microsoft Sans Serif" w:hAnsi="Times New Roman" w:cs="Times New Roman"/>
          <w:bCs/>
          <w:color w:val="000000"/>
          <w:sz w:val="24"/>
          <w:szCs w:val="24"/>
          <w:lang w:eastAsia="pl-PL" w:bidi="pl-PL"/>
        </w:rPr>
      </w:pPr>
      <w:r w:rsidRPr="0090523C">
        <w:rPr>
          <w:rFonts w:ascii="Times New Roman" w:eastAsia="Microsoft Sans Serif" w:hAnsi="Times New Roman" w:cs="Times New Roman"/>
          <w:bCs/>
          <w:color w:val="000000"/>
          <w:sz w:val="24"/>
          <w:szCs w:val="24"/>
          <w:lang w:eastAsia="pl-PL" w:bidi="pl-PL"/>
        </w:rPr>
        <w:t>Decyzja o włączeniu do udziału w Programie:</w:t>
      </w:r>
      <w:r w:rsidRPr="0090523C">
        <w:rPr>
          <w:rFonts w:ascii="Times New Roman" w:eastAsia="Microsoft Sans Serif" w:hAnsi="Times New Roman" w:cs="Times New Roman"/>
          <w:bCs/>
          <w:color w:val="000000"/>
          <w:sz w:val="24"/>
          <w:szCs w:val="24"/>
          <w:lang w:eastAsia="pl-PL" w:bidi="pl-PL"/>
        </w:rPr>
        <w:tab/>
        <w:t>tak</w:t>
      </w:r>
      <w:r w:rsidRPr="0090523C">
        <w:rPr>
          <w:rFonts w:ascii="Times New Roman" w:eastAsia="Microsoft Sans Serif" w:hAnsi="Times New Roman" w:cs="Times New Roman"/>
          <w:bCs/>
          <w:color w:val="000000"/>
          <w:sz w:val="24"/>
          <w:szCs w:val="24"/>
          <w:vertAlign w:val="superscript"/>
          <w:lang w:eastAsia="pl-PL" w:bidi="pl-PL"/>
        </w:rPr>
        <w:t>*</w:t>
      </w:r>
      <w:r w:rsidRPr="0090523C">
        <w:rPr>
          <w:rFonts w:ascii="Times New Roman" w:eastAsia="Microsoft Sans Serif" w:hAnsi="Times New Roman" w:cs="Times New Roman"/>
          <w:bCs/>
          <w:color w:val="000000"/>
          <w:sz w:val="24"/>
          <w:szCs w:val="24"/>
          <w:lang w:eastAsia="pl-PL" w:bidi="pl-PL"/>
        </w:rPr>
        <w:tab/>
      </w:r>
      <w:r w:rsidRPr="0090523C">
        <w:rPr>
          <w:rFonts w:ascii="Times New Roman" w:eastAsia="Microsoft Sans Serif" w:hAnsi="Times New Roman" w:cs="Times New Roman"/>
          <w:bCs/>
          <w:color w:val="000000"/>
          <w:sz w:val="24"/>
          <w:szCs w:val="24"/>
          <w:lang w:eastAsia="pl-PL" w:bidi="pl-PL"/>
        </w:rPr>
        <w:tab/>
        <w:t>nie</w:t>
      </w:r>
      <w:r w:rsidRPr="0090523C">
        <w:rPr>
          <w:rFonts w:ascii="Times New Roman" w:eastAsia="Microsoft Sans Serif" w:hAnsi="Times New Roman" w:cs="Times New Roman"/>
          <w:bCs/>
          <w:color w:val="000000"/>
          <w:sz w:val="24"/>
          <w:szCs w:val="24"/>
          <w:vertAlign w:val="superscript"/>
          <w:lang w:eastAsia="pl-PL" w:bidi="pl-PL"/>
        </w:rPr>
        <w:t>*</w:t>
      </w:r>
    </w:p>
    <w:p w:rsidR="0058252A" w:rsidRDefault="0058252A" w:rsidP="00EF6AEB">
      <w:pPr>
        <w:widowControl w:val="0"/>
        <w:spacing w:after="0" w:line="480" w:lineRule="auto"/>
        <w:contextualSpacing/>
        <w:rPr>
          <w:rFonts w:ascii="Times New Roman" w:eastAsia="Microsoft Sans Serif" w:hAnsi="Times New Roman" w:cs="Times New Roman"/>
          <w:b/>
          <w:color w:val="000000"/>
          <w:sz w:val="24"/>
          <w:szCs w:val="24"/>
          <w:lang w:eastAsia="pl-PL" w:bidi="pl-PL"/>
        </w:rPr>
      </w:pPr>
    </w:p>
    <w:p w:rsidR="0058252A" w:rsidRDefault="0058252A" w:rsidP="0058252A">
      <w:pPr>
        <w:widowControl w:val="0"/>
        <w:spacing w:after="0" w:line="480" w:lineRule="auto"/>
        <w:ind w:left="4260" w:firstLine="696"/>
        <w:contextualSpacing/>
        <w:jc w:val="center"/>
        <w:rPr>
          <w:rFonts w:ascii="Times New Roman" w:eastAsia="Microsoft Sans Serif" w:hAnsi="Times New Roman" w:cs="Times New Roman"/>
          <w:b/>
          <w:color w:val="000000"/>
          <w:sz w:val="24"/>
          <w:szCs w:val="24"/>
          <w:lang w:eastAsia="pl-PL" w:bidi="pl-PL"/>
        </w:rPr>
      </w:pPr>
    </w:p>
    <w:p w:rsidR="0058252A" w:rsidRPr="00616F3C" w:rsidRDefault="0058252A" w:rsidP="0058252A">
      <w:pPr>
        <w:widowControl w:val="0"/>
        <w:spacing w:after="0" w:line="480" w:lineRule="auto"/>
        <w:ind w:left="4968" w:firstLine="696"/>
        <w:contextualSpacing/>
        <w:jc w:val="center"/>
        <w:rPr>
          <w:rFonts w:ascii="Times New Roman" w:eastAsia="Microsoft Sans Serif" w:hAnsi="Times New Roman" w:cs="Times New Roman"/>
          <w:b/>
          <w:color w:val="000000"/>
          <w:sz w:val="24"/>
          <w:szCs w:val="24"/>
          <w:lang w:eastAsia="pl-PL" w:bidi="pl-PL"/>
        </w:rPr>
      </w:pPr>
      <w:r>
        <w:rPr>
          <w:rFonts w:ascii="Times New Roman" w:eastAsia="Microsoft Sans Serif" w:hAnsi="Times New Roman" w:cs="Times New Roman"/>
          <w:b/>
          <w:color w:val="000000"/>
          <w:sz w:val="24"/>
          <w:szCs w:val="24"/>
          <w:lang w:eastAsia="pl-PL" w:bidi="pl-PL"/>
        </w:rPr>
        <w:t>………………………………</w:t>
      </w:r>
    </w:p>
    <w:p w:rsidR="0058252A" w:rsidRPr="00BE79A0" w:rsidRDefault="0058252A" w:rsidP="0058252A">
      <w:pPr>
        <w:widowControl w:val="0"/>
        <w:spacing w:after="0" w:line="480" w:lineRule="auto"/>
        <w:ind w:left="5664"/>
        <w:contextualSpacing/>
        <w:rPr>
          <w:rFonts w:ascii="Times New Roman" w:eastAsia="Microsoft Sans Serif" w:hAnsi="Times New Roman" w:cs="Times New Roman"/>
          <w:b/>
          <w:color w:val="000000"/>
          <w:sz w:val="18"/>
          <w:szCs w:val="18"/>
          <w:lang w:eastAsia="pl-PL" w:bidi="pl-PL"/>
        </w:rPr>
      </w:pPr>
      <w:r w:rsidRPr="00BE79A0">
        <w:rPr>
          <w:rFonts w:ascii="Times New Roman" w:eastAsia="Microsoft Sans Serif" w:hAnsi="Times New Roman" w:cs="Times New Roman"/>
          <w:b/>
          <w:color w:val="000000"/>
          <w:sz w:val="18"/>
          <w:szCs w:val="18"/>
          <w:lang w:eastAsia="pl-PL" w:bidi="pl-PL"/>
        </w:rPr>
        <w:t xml:space="preserve">Podpis i pieczęć osoby kwalifikującej </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r w:rsidRPr="00616F3C">
        <w:rPr>
          <w:rFonts w:ascii="Times New Roman" w:eastAsia="Times New Roman" w:hAnsi="Times New Roman" w:cs="Times New Roman"/>
          <w:sz w:val="16"/>
          <w:szCs w:val="16"/>
          <w:vertAlign w:val="superscript"/>
          <w:lang w:eastAsia="ar-SA"/>
        </w:rPr>
        <w:t>*niepotrzebne skreślić</w:t>
      </w:r>
    </w:p>
    <w:p w:rsidR="0058252A" w:rsidRDefault="0058252A" w:rsidP="0058252A">
      <w:pPr>
        <w:suppressAutoHyphens/>
        <w:spacing w:after="0" w:line="240" w:lineRule="auto"/>
        <w:rPr>
          <w:rFonts w:ascii="Times New Roman" w:eastAsia="Times New Roman" w:hAnsi="Times New Roman" w:cs="Times New Roman"/>
          <w:sz w:val="16"/>
          <w:szCs w:val="16"/>
          <w:vertAlign w:val="superscript"/>
          <w:lang w:eastAsia="ar-SA"/>
        </w:rPr>
      </w:pPr>
    </w:p>
    <w:p w:rsidR="0058252A" w:rsidRPr="00F93A2D" w:rsidRDefault="0058252A" w:rsidP="0058252A">
      <w:pPr>
        <w:pStyle w:val="Nagwek1"/>
        <w:jc w:val="right"/>
      </w:pPr>
      <w:r w:rsidRPr="00616F3C">
        <w:rPr>
          <w:rFonts w:ascii="Verdana" w:hAnsi="Verdana"/>
        </w:rPr>
        <w:br w:type="page"/>
      </w:r>
      <w:bookmarkStart w:id="54" w:name="_Toc70683086"/>
      <w:bookmarkStart w:id="55" w:name="_Toc79404023"/>
      <w:bookmarkStart w:id="56" w:name="_Toc66777128"/>
      <w:r w:rsidRPr="00F93A2D">
        <w:lastRenderedPageBreak/>
        <w:t xml:space="preserve">Załącznik nr </w:t>
      </w:r>
      <w:bookmarkEnd w:id="54"/>
      <w:r w:rsidR="000069BD">
        <w:t>3</w:t>
      </w:r>
      <w:bookmarkEnd w:id="55"/>
    </w:p>
    <w:p w:rsidR="0058252A" w:rsidRPr="008917D1" w:rsidRDefault="0058252A" w:rsidP="0058252A">
      <w:pPr>
        <w:jc w:val="center"/>
        <w:rPr>
          <w:rFonts w:ascii="Times New Roman" w:hAnsi="Times New Roman" w:cs="Times New Roman"/>
          <w:b/>
        </w:rPr>
      </w:pPr>
      <w:r w:rsidRPr="008917D1">
        <w:rPr>
          <w:rFonts w:ascii="Times New Roman" w:hAnsi="Times New Roman" w:cs="Times New Roman"/>
          <w:b/>
        </w:rPr>
        <w:t>Ankieta satysfakcji pacjenta - uczestnika „</w:t>
      </w:r>
      <w:r w:rsidR="00D43DAF">
        <w:rPr>
          <w:rFonts w:ascii="Times New Roman" w:hAnsi="Times New Roman" w:cs="Times New Roman"/>
          <w:b/>
        </w:rPr>
        <w:t>Regionalnego</w:t>
      </w:r>
      <w:r w:rsidR="00D43DAF" w:rsidRPr="00D43DAF">
        <w:rPr>
          <w:rFonts w:ascii="Times New Roman" w:hAnsi="Times New Roman" w:cs="Times New Roman"/>
          <w:b/>
        </w:rPr>
        <w:t xml:space="preserve"> program</w:t>
      </w:r>
      <w:r w:rsidR="00D43DAF">
        <w:rPr>
          <w:rFonts w:ascii="Times New Roman" w:hAnsi="Times New Roman" w:cs="Times New Roman"/>
          <w:b/>
        </w:rPr>
        <w:t>u</w:t>
      </w:r>
      <w:r w:rsidR="00D43DAF" w:rsidRPr="00D43DAF">
        <w:rPr>
          <w:rFonts w:ascii="Times New Roman" w:hAnsi="Times New Roman" w:cs="Times New Roman"/>
          <w:b/>
        </w:rPr>
        <w:t xml:space="preserve"> rehabilitacji młodzieży z zaburzeniami depresyjnymi</w:t>
      </w:r>
      <w:r w:rsidRPr="008917D1">
        <w:rPr>
          <w:rFonts w:ascii="Times New Roman" w:hAnsi="Times New Roman" w:cs="Times New Roman"/>
          <w:b/>
        </w:rPr>
        <w:t>”</w:t>
      </w:r>
    </w:p>
    <w:tbl>
      <w:tblPr>
        <w:tblStyle w:val="Siatkatabelijasn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E7DCF" w:rsidRPr="00EF3D07" w:rsidTr="00CE7DCF">
        <w:trPr>
          <w:trHeight w:val="415"/>
          <w:jc w:val="center"/>
        </w:trPr>
        <w:tc>
          <w:tcPr>
            <w:tcW w:w="9498" w:type="dxa"/>
            <w:vAlign w:val="center"/>
          </w:tcPr>
          <w:p w:rsidR="00CE7DCF" w:rsidRPr="00EF3D07" w:rsidRDefault="00CE7DCF" w:rsidP="00CE7DCF">
            <w:pPr>
              <w:pStyle w:val="Default"/>
              <w:numPr>
                <w:ilvl w:val="0"/>
                <w:numId w:val="34"/>
              </w:numPr>
              <w:ind w:left="312" w:hanging="284"/>
              <w:jc w:val="both"/>
              <w:rPr>
                <w:b/>
                <w:color w:val="auto"/>
                <w:sz w:val="22"/>
                <w:szCs w:val="22"/>
              </w:rPr>
            </w:pPr>
            <w:r w:rsidRPr="00EF3D07">
              <w:rPr>
                <w:b/>
                <w:color w:val="auto"/>
                <w:sz w:val="22"/>
                <w:szCs w:val="22"/>
              </w:rPr>
              <w:t xml:space="preserve">Ocena sposobu umówienia terminu poszczególnych interwencji oferowanych </w:t>
            </w:r>
            <w:r w:rsidRPr="00EF3D07">
              <w:rPr>
                <w:b/>
                <w:sz w:val="22"/>
                <w:szCs w:val="22"/>
              </w:rPr>
              <w:t>w Programie</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rPr>
            </w:pPr>
            <w:r w:rsidRPr="00EF3D07">
              <w:rPr>
                <w:rFonts w:ascii="Times New Roman" w:hAnsi="Times New Roman" w:cs="Times New Roman"/>
              </w:rPr>
              <w:t xml:space="preserve">Jak Pan(i) ocenia (proszę zakreślić):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7"/>
              </w:numPr>
              <w:autoSpaceDE w:val="0"/>
              <w:autoSpaceDN w:val="0"/>
              <w:adjustRightInd w:val="0"/>
              <w:jc w:val="both"/>
              <w:rPr>
                <w:rFonts w:ascii="Times New Roman" w:hAnsi="Times New Roman"/>
              </w:rPr>
            </w:pPr>
            <w:r w:rsidRPr="00EF3D07">
              <w:rPr>
                <w:rFonts w:ascii="Times New Roman" w:hAnsi="Times New Roman"/>
              </w:rPr>
              <w:t xml:space="preserve">szybkość załatwienia formalności podczas rejestracji? </w:t>
            </w:r>
          </w:p>
        </w:tc>
      </w:tr>
      <w:tr w:rsidR="00CE7DCF" w:rsidRPr="00EF3D07" w:rsidTr="00EE37FC">
        <w:trPr>
          <w:jc w:val="center"/>
        </w:trPr>
        <w:tc>
          <w:tcPr>
            <w:tcW w:w="9498" w:type="dxa"/>
            <w:vAlign w:val="center"/>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Bardzo źle</w:t>
            </w:r>
            <w:r w:rsidRPr="00EF3D07">
              <w:rPr>
                <w:rFonts w:ascii="Times New Roman" w:hAnsi="Times New Roman" w:cs="Times New Roman"/>
              </w:rPr>
              <w:tab/>
              <w:t>Źle</w:t>
            </w:r>
            <w:r w:rsidRPr="00EF3D07">
              <w:rPr>
                <w:rFonts w:ascii="Times New Roman" w:hAnsi="Times New Roman" w:cs="Times New Roman"/>
              </w:rPr>
              <w:tab/>
              <w:t xml:space="preserve">Przeciętnie </w:t>
            </w:r>
            <w:r w:rsidRPr="00EF3D07">
              <w:rPr>
                <w:rFonts w:ascii="Times New Roman" w:hAnsi="Times New Roman" w:cs="Times New Roman"/>
              </w:rPr>
              <w:tab/>
              <w:t>Dobrze</w:t>
            </w:r>
            <w:r w:rsidRPr="00EF3D07">
              <w:rPr>
                <w:rFonts w:ascii="Times New Roman" w:hAnsi="Times New Roman" w:cs="Times New Roman"/>
              </w:rPr>
              <w:tab/>
              <w:t xml:space="preserve"> Bardzo dobrze</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7"/>
              </w:numPr>
              <w:autoSpaceDE w:val="0"/>
              <w:autoSpaceDN w:val="0"/>
              <w:adjustRightInd w:val="0"/>
              <w:jc w:val="both"/>
              <w:rPr>
                <w:rFonts w:ascii="Times New Roman" w:hAnsi="Times New Roman"/>
              </w:rPr>
            </w:pPr>
            <w:r w:rsidRPr="00EF3D07">
              <w:rPr>
                <w:rFonts w:ascii="Times New Roman" w:hAnsi="Times New Roman"/>
              </w:rPr>
              <w:t>uprzejmość osób rejestrujących?</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7"/>
              </w:numPr>
              <w:autoSpaceDE w:val="0"/>
              <w:autoSpaceDN w:val="0"/>
              <w:adjustRightInd w:val="0"/>
              <w:jc w:val="both"/>
              <w:rPr>
                <w:rFonts w:ascii="Times New Roman" w:hAnsi="Times New Roman"/>
                <w:color w:val="000000"/>
              </w:rPr>
            </w:pPr>
            <w:r w:rsidRPr="00EF3D07">
              <w:rPr>
                <w:rFonts w:ascii="Times New Roman" w:hAnsi="Times New Roman"/>
                <w:color w:val="000000"/>
              </w:rPr>
              <w:t>dostępność rejestracji telefonicznej?</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jc w:val="both"/>
              <w:rPr>
                <w:b/>
                <w:sz w:val="22"/>
                <w:szCs w:val="22"/>
              </w:rPr>
            </w:pPr>
            <w:r w:rsidRPr="00EF3D07">
              <w:rPr>
                <w:b/>
                <w:sz w:val="22"/>
                <w:szCs w:val="22"/>
              </w:rPr>
              <w:t xml:space="preserve">Ocena </w:t>
            </w:r>
            <w:r>
              <w:rPr>
                <w:b/>
                <w:sz w:val="22"/>
                <w:szCs w:val="22"/>
              </w:rPr>
              <w:t>świadczeń</w:t>
            </w:r>
            <w:r w:rsidRPr="00EF3D07">
              <w:rPr>
                <w:b/>
                <w:sz w:val="22"/>
                <w:szCs w:val="22"/>
              </w:rPr>
              <w:t xml:space="preserve"> lekarskich</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color w:val="000000"/>
              </w:rPr>
            </w:pPr>
            <w:r w:rsidRPr="00EF3D07">
              <w:rPr>
                <w:rFonts w:ascii="Times New Roman" w:hAnsi="Times New Roman" w:cs="Times New Roman"/>
                <w:color w:val="000000"/>
              </w:rPr>
              <w:t xml:space="preserve">Jak Pan(i) ocenia </w:t>
            </w:r>
            <w:r w:rsidRPr="00EF3D07">
              <w:rPr>
                <w:rFonts w:ascii="Times New Roman" w:hAnsi="Times New Roman" w:cs="Times New Roman"/>
              </w:rPr>
              <w:t>(proszę zakreślić)</w:t>
            </w:r>
            <w:r w:rsidRPr="00EF3D07">
              <w:rPr>
                <w:rFonts w:ascii="Times New Roman" w:hAnsi="Times New Roman" w:cs="Times New Roman"/>
                <w:color w:val="000000"/>
              </w:rPr>
              <w:t xml:space="preserv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uprzejmość i życzliwość lekarza?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poszanowanie prywatności podczas wizyty?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staranność i dokładność wykonywania badania?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sposób przekazywania informacji?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tabs>
                <w:tab w:val="left" w:pos="8505"/>
              </w:tabs>
              <w:jc w:val="both"/>
              <w:rPr>
                <w:b/>
                <w:sz w:val="22"/>
                <w:szCs w:val="22"/>
              </w:rPr>
            </w:pPr>
            <w:r w:rsidRPr="00EF3D07">
              <w:rPr>
                <w:b/>
                <w:sz w:val="22"/>
                <w:szCs w:val="22"/>
              </w:rPr>
              <w:t>Ocena świadczeń psychologicznych</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color w:val="000000"/>
              </w:rPr>
            </w:pPr>
            <w:r w:rsidRPr="00EF3D07">
              <w:rPr>
                <w:rFonts w:ascii="Times New Roman" w:hAnsi="Times New Roman" w:cs="Times New Roman"/>
                <w:color w:val="000000"/>
              </w:rPr>
              <w:t xml:space="preserve">Jak Pan(i) ocenia </w:t>
            </w:r>
            <w:r w:rsidRPr="00EF3D07">
              <w:rPr>
                <w:rFonts w:ascii="Times New Roman" w:hAnsi="Times New Roman" w:cs="Times New Roman"/>
              </w:rPr>
              <w:t>(proszę zakreślić)</w:t>
            </w:r>
            <w:r w:rsidRPr="00EF3D07">
              <w:rPr>
                <w:rFonts w:ascii="Times New Roman" w:hAnsi="Times New Roman" w:cs="Times New Roman"/>
                <w:color w:val="000000"/>
              </w:rPr>
              <w:t xml:space="preserve"> :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uprzejmość i życzliwość psychologów?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poszanowanie prywatności podczas porad?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staranność i dokładność wykonywania świadczeń?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sposób przekazywania infor</w:t>
            </w:r>
            <w:r>
              <w:rPr>
                <w:rFonts w:ascii="Times New Roman" w:hAnsi="Times New Roman"/>
                <w:color w:val="000000"/>
              </w:rPr>
              <w:t>macji</w:t>
            </w:r>
            <w:r w:rsidRPr="00EF3D07">
              <w:rPr>
                <w:rFonts w:ascii="Times New Roman" w:hAnsi="Times New Roman"/>
                <w:color w:val="000000"/>
              </w:rPr>
              <w:t>?</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0724A8" w:rsidRDefault="00CE7DCF" w:rsidP="00CE7DCF">
            <w:pPr>
              <w:pStyle w:val="Default"/>
              <w:numPr>
                <w:ilvl w:val="0"/>
                <w:numId w:val="34"/>
              </w:numPr>
              <w:jc w:val="both"/>
              <w:rPr>
                <w:b/>
                <w:sz w:val="22"/>
                <w:szCs w:val="22"/>
              </w:rPr>
            </w:pPr>
            <w:r>
              <w:rPr>
                <w:b/>
                <w:sz w:val="22"/>
                <w:szCs w:val="22"/>
              </w:rPr>
              <w:t>Ocena świadczeń psychoterapeutycznych</w:t>
            </w:r>
          </w:p>
        </w:tc>
      </w:tr>
      <w:tr w:rsidR="00CE7DCF" w:rsidRPr="00EF3D07" w:rsidTr="00EE37FC">
        <w:trPr>
          <w:jc w:val="center"/>
        </w:trPr>
        <w:tc>
          <w:tcPr>
            <w:tcW w:w="9498" w:type="dxa"/>
            <w:tcBorders>
              <w:bottom w:val="single" w:sz="4" w:space="0" w:color="auto"/>
            </w:tcBorders>
          </w:tcPr>
          <w:p w:rsidR="00CE7DCF" w:rsidRPr="000724A8" w:rsidRDefault="00CE7DCF" w:rsidP="00EE37FC">
            <w:pPr>
              <w:pStyle w:val="Default"/>
              <w:jc w:val="both"/>
              <w:rPr>
                <w:sz w:val="22"/>
                <w:szCs w:val="22"/>
              </w:rPr>
            </w:pPr>
            <w:r w:rsidRPr="000724A8">
              <w:rPr>
                <w:sz w:val="22"/>
                <w:szCs w:val="22"/>
              </w:rPr>
              <w:t>Jak Pan(i) ocenia:</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uprzejmość i życzliwość </w:t>
            </w:r>
            <w:r>
              <w:rPr>
                <w:rFonts w:ascii="Times New Roman" w:hAnsi="Times New Roman"/>
                <w:color w:val="000000"/>
              </w:rPr>
              <w:t>psychoterapeutów</w:t>
            </w:r>
            <w:r w:rsidRPr="00EF3D07">
              <w:rPr>
                <w:rFonts w:ascii="Times New Roman" w:hAnsi="Times New Roman"/>
                <w:color w:val="000000"/>
              </w:rPr>
              <w:t xml:space="preserv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poszanowanie prywatności podczas </w:t>
            </w:r>
            <w:r>
              <w:rPr>
                <w:rFonts w:ascii="Times New Roman" w:hAnsi="Times New Roman"/>
                <w:color w:val="000000"/>
              </w:rPr>
              <w:t>zajęć</w:t>
            </w:r>
            <w:r w:rsidRPr="00EF3D07">
              <w:rPr>
                <w:rFonts w:ascii="Times New Roman" w:hAnsi="Times New Roman"/>
                <w:color w:val="000000"/>
              </w:rPr>
              <w:t xml:space="preserv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staranność i dokładność wykonywania świadczeń?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sposób przekazywania infor</w:t>
            </w:r>
            <w:r>
              <w:rPr>
                <w:rFonts w:ascii="Times New Roman" w:hAnsi="Times New Roman"/>
                <w:color w:val="000000"/>
              </w:rPr>
              <w:t>macji</w:t>
            </w:r>
            <w:r w:rsidRPr="00EF3D07">
              <w:rPr>
                <w:rFonts w:ascii="Times New Roman" w:hAnsi="Times New Roman"/>
                <w:color w:val="000000"/>
              </w:rPr>
              <w:t>?</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jc w:val="both"/>
              <w:rPr>
                <w:b/>
                <w:sz w:val="22"/>
                <w:szCs w:val="22"/>
              </w:rPr>
            </w:pPr>
            <w:r w:rsidRPr="00EF3D07">
              <w:rPr>
                <w:b/>
                <w:sz w:val="22"/>
                <w:szCs w:val="22"/>
              </w:rPr>
              <w:t>Ocena warunków panujących w</w:t>
            </w:r>
            <w:r>
              <w:rPr>
                <w:b/>
                <w:sz w:val="22"/>
                <w:szCs w:val="22"/>
              </w:rPr>
              <w:t xml:space="preserve"> siedzibie realizatora Programu</w:t>
            </w:r>
          </w:p>
        </w:tc>
      </w:tr>
      <w:tr w:rsidR="00CE7DCF" w:rsidRPr="00EF3D07" w:rsidTr="00EE37FC">
        <w:trPr>
          <w:jc w:val="center"/>
        </w:trPr>
        <w:tc>
          <w:tcPr>
            <w:tcW w:w="9498" w:type="dxa"/>
          </w:tcPr>
          <w:p w:rsidR="00CE7DCF" w:rsidRPr="00EF3D07" w:rsidRDefault="00CE7DCF" w:rsidP="00EE37FC">
            <w:pPr>
              <w:tabs>
                <w:tab w:val="left" w:pos="1458"/>
                <w:tab w:val="left" w:pos="2916"/>
                <w:tab w:val="left" w:pos="4374"/>
                <w:tab w:val="left" w:pos="5832"/>
                <w:tab w:val="left" w:pos="7290"/>
              </w:tabs>
              <w:autoSpaceDE w:val="0"/>
              <w:autoSpaceDN w:val="0"/>
              <w:adjustRightInd w:val="0"/>
              <w:rPr>
                <w:rFonts w:ascii="Times New Roman" w:hAnsi="Times New Roman" w:cs="Times New Roman"/>
                <w:color w:val="000000"/>
              </w:rPr>
            </w:pPr>
            <w:r w:rsidRPr="00EF3D07">
              <w:rPr>
                <w:rFonts w:ascii="Times New Roman" w:hAnsi="Times New Roman" w:cs="Times New Roman"/>
                <w:color w:val="000000"/>
              </w:rPr>
              <w:t xml:space="preserve">Jak Pan(i) ocenia </w:t>
            </w:r>
            <w:r w:rsidRPr="00EF3D07">
              <w:rPr>
                <w:rFonts w:ascii="Times New Roman" w:hAnsi="Times New Roman" w:cs="Times New Roman"/>
              </w:rPr>
              <w:t>(proszę zakreślić)</w:t>
            </w:r>
            <w:r w:rsidRPr="00EF3D07">
              <w:rPr>
                <w:rFonts w:ascii="Times New Roman" w:hAnsi="Times New Roman" w:cs="Times New Roman"/>
                <w:color w:val="000000"/>
              </w:rPr>
              <w:t xml:space="preserve"> :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czystość w poczekalni?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wyposażenie w poczekalni (krzesła itp.)?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t xml:space="preserve">dostęp i czystość w toaletach?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sidRPr="00EF3D07">
              <w:rPr>
                <w:rFonts w:ascii="Times New Roman" w:hAnsi="Times New Roman"/>
                <w:color w:val="000000"/>
              </w:rPr>
              <w:lastRenderedPageBreak/>
              <w:t xml:space="preserve">wyposażenie gabinetów? </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B64150" w:rsidRDefault="00CE7DCF" w:rsidP="00CE7DCF">
            <w:pPr>
              <w:pStyle w:val="Default"/>
              <w:numPr>
                <w:ilvl w:val="0"/>
                <w:numId w:val="34"/>
              </w:numPr>
              <w:jc w:val="both"/>
              <w:rPr>
                <w:b/>
                <w:sz w:val="22"/>
                <w:szCs w:val="22"/>
              </w:rPr>
            </w:pPr>
            <w:r>
              <w:rPr>
                <w:b/>
                <w:sz w:val="22"/>
                <w:szCs w:val="22"/>
              </w:rPr>
              <w:t>Ocena warunków panujących  podczas turnusu rehabilitacyjnego</w:t>
            </w:r>
          </w:p>
        </w:tc>
      </w:tr>
      <w:tr w:rsidR="00CE7DCF" w:rsidRPr="00EF3D07" w:rsidTr="00EE37FC">
        <w:trPr>
          <w:jc w:val="center"/>
        </w:trPr>
        <w:tc>
          <w:tcPr>
            <w:tcW w:w="9498" w:type="dxa"/>
          </w:tcPr>
          <w:p w:rsidR="00CE7DCF" w:rsidRPr="00B64150" w:rsidRDefault="00CE7DCF" w:rsidP="00EE37FC">
            <w:pPr>
              <w:tabs>
                <w:tab w:val="left" w:pos="1458"/>
                <w:tab w:val="left" w:pos="2916"/>
                <w:tab w:val="left" w:pos="4374"/>
                <w:tab w:val="left" w:pos="5832"/>
                <w:tab w:val="left" w:pos="7290"/>
              </w:tabs>
              <w:autoSpaceDE w:val="0"/>
              <w:autoSpaceDN w:val="0"/>
              <w:adjustRightInd w:val="0"/>
              <w:rPr>
                <w:b/>
              </w:rPr>
            </w:pPr>
            <w:r w:rsidRPr="00B64150">
              <w:rPr>
                <w:rFonts w:ascii="Times New Roman" w:hAnsi="Times New Roman" w:cs="Times New Roman"/>
                <w:color w:val="000000"/>
              </w:rPr>
              <w:t>Jak</w:t>
            </w:r>
            <w:r>
              <w:rPr>
                <w:rFonts w:ascii="Times New Roman" w:hAnsi="Times New Roman" w:cs="Times New Roman"/>
                <w:color w:val="000000"/>
              </w:rPr>
              <w:t xml:space="preserve"> Pan(i) ocenia (proszę zakreślić):</w:t>
            </w:r>
          </w:p>
        </w:tc>
      </w:tr>
      <w:tr w:rsidR="00CE7DCF" w:rsidRPr="00B64150" w:rsidTr="00EE37FC">
        <w:trPr>
          <w:jc w:val="center"/>
        </w:trPr>
        <w:tc>
          <w:tcPr>
            <w:tcW w:w="9498" w:type="dxa"/>
            <w:tcBorders>
              <w:bottom w:val="single" w:sz="4" w:space="0" w:color="auto"/>
            </w:tcBorders>
          </w:tcPr>
          <w:p w:rsidR="00CE7DCF" w:rsidRPr="00B64150"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Pr>
                <w:rFonts w:ascii="Times New Roman" w:hAnsi="Times New Roman"/>
                <w:color w:val="000000"/>
              </w:rPr>
              <w:t>organizację</w:t>
            </w:r>
            <w:r w:rsidRPr="00B64150">
              <w:rPr>
                <w:rFonts w:ascii="Times New Roman" w:hAnsi="Times New Roman"/>
                <w:color w:val="000000"/>
              </w:rPr>
              <w:t xml:space="preserve"> pob</w:t>
            </w:r>
            <w:r>
              <w:rPr>
                <w:rFonts w:ascii="Times New Roman" w:hAnsi="Times New Roman"/>
                <w:color w:val="000000"/>
              </w:rPr>
              <w:t>ytu (nocleg, wyżywienie, zajęcia poza terapeutyczne)</w:t>
            </w:r>
          </w:p>
        </w:tc>
      </w:tr>
      <w:tr w:rsidR="00CE7DCF" w:rsidRPr="00EF3D07" w:rsidTr="00EE37FC">
        <w:tblPrEx>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498" w:type="dxa"/>
            <w:tcBorders>
              <w:top w:val="single" w:sz="4" w:space="0" w:color="auto"/>
              <w:left w:val="single" w:sz="4" w:space="0" w:color="auto"/>
              <w:bottom w:val="single" w:sz="4" w:space="0" w:color="auto"/>
              <w:right w:val="single" w:sz="4" w:space="0" w:color="auto"/>
            </w:tcBorders>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B64150" w:rsidTr="00EE37FC">
        <w:trPr>
          <w:jc w:val="center"/>
        </w:trPr>
        <w:tc>
          <w:tcPr>
            <w:tcW w:w="9498" w:type="dxa"/>
            <w:tcBorders>
              <w:top w:val="single" w:sz="4" w:space="0" w:color="auto"/>
            </w:tcBorders>
          </w:tcPr>
          <w:p w:rsidR="00CE7DCF" w:rsidRPr="00B64150" w:rsidRDefault="00CE7DCF" w:rsidP="00CE7DCF">
            <w:pPr>
              <w:pStyle w:val="Akapitzlist"/>
              <w:widowControl w:val="0"/>
              <w:numPr>
                <w:ilvl w:val="0"/>
                <w:numId w:val="36"/>
              </w:numPr>
              <w:autoSpaceDE w:val="0"/>
              <w:autoSpaceDN w:val="0"/>
              <w:adjustRightInd w:val="0"/>
              <w:jc w:val="both"/>
              <w:rPr>
                <w:rFonts w:ascii="Times New Roman" w:hAnsi="Times New Roman"/>
                <w:color w:val="000000"/>
              </w:rPr>
            </w:pPr>
            <w:r>
              <w:rPr>
                <w:rFonts w:ascii="Times New Roman" w:hAnsi="Times New Roman"/>
                <w:color w:val="000000"/>
              </w:rPr>
              <w:t>organizację świadczeń (zajęć terapeutycznych, edukacyjnych)</w:t>
            </w:r>
          </w:p>
        </w:tc>
      </w:tr>
      <w:tr w:rsidR="00CE7DCF" w:rsidRPr="00EF3D07" w:rsidTr="00EE37FC">
        <w:trPr>
          <w:jc w:val="center"/>
        </w:trPr>
        <w:tc>
          <w:tcPr>
            <w:tcW w:w="9498" w:type="dxa"/>
          </w:tcPr>
          <w:p w:rsidR="00CE7DCF" w:rsidRPr="00EF3D07" w:rsidRDefault="00CE7DCF" w:rsidP="00EE37FC">
            <w:pPr>
              <w:tabs>
                <w:tab w:val="left" w:pos="1865"/>
                <w:tab w:val="left" w:pos="3141"/>
                <w:tab w:val="left" w:pos="5267"/>
                <w:tab w:val="left" w:pos="6826"/>
                <w:tab w:val="left" w:pos="8385"/>
              </w:tabs>
              <w:autoSpaceDE w:val="0"/>
              <w:autoSpaceDN w:val="0"/>
              <w:adjustRightInd w:val="0"/>
              <w:jc w:val="center"/>
              <w:rPr>
                <w:rFonts w:ascii="Times New Roman" w:hAnsi="Times New Roman" w:cs="Times New Roman"/>
              </w:rPr>
            </w:pPr>
            <w:r w:rsidRPr="00EF3D07">
              <w:rPr>
                <w:rFonts w:ascii="Times New Roman" w:hAnsi="Times New Roman" w:cs="Times New Roman"/>
              </w:rPr>
              <w:t xml:space="preserve">Bardzo źle </w:t>
            </w:r>
            <w:r w:rsidRPr="00EF3D07">
              <w:rPr>
                <w:rFonts w:ascii="Times New Roman" w:hAnsi="Times New Roman" w:cs="Times New Roman"/>
              </w:rPr>
              <w:tab/>
              <w:t xml:space="preserve">Źle </w:t>
            </w:r>
            <w:r w:rsidRPr="00EF3D07">
              <w:rPr>
                <w:rFonts w:ascii="Times New Roman" w:hAnsi="Times New Roman" w:cs="Times New Roman"/>
              </w:rPr>
              <w:tab/>
              <w:t xml:space="preserve">Przeciętnie </w:t>
            </w:r>
            <w:r w:rsidRPr="00EF3D07">
              <w:rPr>
                <w:rFonts w:ascii="Times New Roman" w:hAnsi="Times New Roman" w:cs="Times New Roman"/>
              </w:rPr>
              <w:tab/>
              <w:t xml:space="preserve">Dobrze </w:t>
            </w:r>
            <w:r w:rsidRPr="00EF3D07">
              <w:rPr>
                <w:rFonts w:ascii="Times New Roman" w:hAnsi="Times New Roman" w:cs="Times New Roman"/>
              </w:rPr>
              <w:tab/>
              <w:t xml:space="preserve">Bardzo dobrze </w:t>
            </w:r>
          </w:p>
        </w:tc>
      </w:tr>
      <w:tr w:rsidR="00CE7DCF" w:rsidRPr="00EF3D07" w:rsidTr="00EE37FC">
        <w:trPr>
          <w:jc w:val="center"/>
        </w:trPr>
        <w:tc>
          <w:tcPr>
            <w:tcW w:w="9498" w:type="dxa"/>
          </w:tcPr>
          <w:p w:rsidR="00CE7DCF" w:rsidRPr="00EF3D07" w:rsidRDefault="00CE7DCF" w:rsidP="00CE7DCF">
            <w:pPr>
              <w:pStyle w:val="Default"/>
              <w:numPr>
                <w:ilvl w:val="0"/>
                <w:numId w:val="34"/>
              </w:numPr>
              <w:tabs>
                <w:tab w:val="left" w:pos="8505"/>
              </w:tabs>
              <w:jc w:val="both"/>
              <w:rPr>
                <w:b/>
                <w:sz w:val="22"/>
                <w:szCs w:val="22"/>
              </w:rPr>
            </w:pPr>
            <w:r w:rsidRPr="00EF3D07">
              <w:rPr>
                <w:b/>
                <w:sz w:val="22"/>
                <w:szCs w:val="22"/>
              </w:rPr>
              <w:t>Dodatkowe uwagi/opinie:</w:t>
            </w:r>
          </w:p>
        </w:tc>
      </w:tr>
      <w:tr w:rsidR="00CE7DCF" w:rsidRPr="00EF3D07" w:rsidTr="00EE37FC">
        <w:trPr>
          <w:jc w:val="center"/>
        </w:trPr>
        <w:tc>
          <w:tcPr>
            <w:tcW w:w="9498" w:type="dxa"/>
          </w:tcPr>
          <w:p w:rsidR="00CE7DCF" w:rsidRPr="00EF3D07" w:rsidRDefault="00CE7DCF" w:rsidP="00EE37FC">
            <w:pPr>
              <w:pStyle w:val="Default"/>
              <w:tabs>
                <w:tab w:val="left" w:pos="8505"/>
              </w:tabs>
              <w:jc w:val="both"/>
              <w:rPr>
                <w:sz w:val="22"/>
                <w:szCs w:val="22"/>
              </w:rPr>
            </w:pPr>
          </w:p>
          <w:p w:rsidR="00CE7DCF" w:rsidRPr="00EF3D07" w:rsidRDefault="00CE7DCF" w:rsidP="00EE37FC">
            <w:pPr>
              <w:pStyle w:val="Default"/>
              <w:tabs>
                <w:tab w:val="left" w:pos="8505"/>
              </w:tabs>
              <w:jc w:val="both"/>
              <w:rPr>
                <w:sz w:val="22"/>
                <w:szCs w:val="22"/>
              </w:rPr>
            </w:pPr>
          </w:p>
          <w:p w:rsidR="00CE7DCF" w:rsidRPr="00EF3D07" w:rsidRDefault="00CE7DCF" w:rsidP="00EE37FC">
            <w:pPr>
              <w:pStyle w:val="Default"/>
              <w:tabs>
                <w:tab w:val="left" w:pos="8505"/>
              </w:tabs>
              <w:jc w:val="both"/>
              <w:rPr>
                <w:sz w:val="22"/>
                <w:szCs w:val="22"/>
              </w:rPr>
            </w:pPr>
          </w:p>
        </w:tc>
      </w:tr>
    </w:tbl>
    <w:p w:rsidR="0058252A" w:rsidRDefault="0058252A" w:rsidP="0058252A">
      <w:pPr>
        <w:pStyle w:val="Default"/>
        <w:spacing w:line="276" w:lineRule="auto"/>
        <w:ind w:right="565"/>
        <w:jc w:val="both"/>
      </w:pPr>
    </w:p>
    <w:p w:rsidR="0058252A" w:rsidRDefault="0058252A" w:rsidP="0058252A">
      <w:pPr>
        <w:pStyle w:val="Default"/>
        <w:spacing w:line="276" w:lineRule="auto"/>
        <w:ind w:right="565"/>
        <w:jc w:val="both"/>
        <w:rPr>
          <w:b/>
        </w:rPr>
      </w:pPr>
      <w:r w:rsidRPr="00A07027">
        <w:rPr>
          <w:b/>
        </w:rPr>
        <w:t>Dziękujemy za wypełnienie ankiety!</w:t>
      </w:r>
    </w:p>
    <w:p w:rsidR="00CE7DCF" w:rsidRDefault="00CE7DCF">
      <w:pPr>
        <w:rPr>
          <w:rFonts w:ascii="Times New Roman" w:hAnsi="Times New Roman" w:cs="Times New Roman"/>
          <w:b/>
          <w:color w:val="000000"/>
          <w:sz w:val="24"/>
          <w:szCs w:val="24"/>
        </w:rPr>
      </w:pPr>
      <w:r>
        <w:rPr>
          <w:b/>
        </w:rPr>
        <w:br w:type="page"/>
      </w:r>
    </w:p>
    <w:p w:rsidR="00CE7DCF" w:rsidRDefault="00CE7DCF" w:rsidP="0058252A">
      <w:pPr>
        <w:pStyle w:val="Default"/>
        <w:spacing w:line="276" w:lineRule="auto"/>
        <w:ind w:right="565"/>
        <w:jc w:val="both"/>
        <w:rPr>
          <w:b/>
        </w:rPr>
      </w:pPr>
    </w:p>
    <w:p w:rsidR="0058252A" w:rsidRPr="00F93A2D" w:rsidRDefault="0058252A" w:rsidP="0058252A">
      <w:pPr>
        <w:pStyle w:val="Nagwek1"/>
        <w:jc w:val="right"/>
      </w:pPr>
      <w:bookmarkStart w:id="57" w:name="_Toc66777129"/>
      <w:bookmarkStart w:id="58" w:name="_Toc70683088"/>
      <w:bookmarkStart w:id="59" w:name="_Toc79404024"/>
      <w:bookmarkEnd w:id="56"/>
      <w:r w:rsidRPr="00F93A2D">
        <w:t xml:space="preserve">Załącznik nr </w:t>
      </w:r>
      <w:bookmarkEnd w:id="57"/>
      <w:bookmarkEnd w:id="58"/>
      <w:r w:rsidR="000069BD">
        <w:t>4</w:t>
      </w:r>
      <w:bookmarkEnd w:id="59"/>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w:t>
      </w:r>
      <w:r w:rsidRPr="00616F3C">
        <w:rPr>
          <w:rFonts w:ascii="Times New Roman" w:eastAsia="Times New Roman" w:hAnsi="Times New Roman" w:cs="Times New Roman"/>
          <w:sz w:val="16"/>
          <w:szCs w:val="16"/>
          <w:lang w:eastAsia="ar-SA"/>
        </w:rPr>
        <w:t>.……………</w:t>
      </w:r>
      <w:r w:rsidR="00022188">
        <w:rPr>
          <w:rFonts w:ascii="Times New Roman" w:eastAsia="Times New Roman" w:hAnsi="Times New Roman" w:cs="Times New Roman"/>
          <w:sz w:val="16"/>
          <w:szCs w:val="16"/>
          <w:lang w:eastAsia="ar-SA"/>
        </w:rPr>
        <w:t>…….</w:t>
      </w:r>
      <w:r w:rsidRPr="00616F3C">
        <w:rPr>
          <w:rFonts w:ascii="Times New Roman" w:eastAsia="Times New Roman" w:hAnsi="Times New Roman" w:cs="Times New Roman"/>
          <w:sz w:val="16"/>
          <w:szCs w:val="16"/>
          <w:lang w:eastAsia="ar-SA"/>
        </w:rPr>
        <w:t xml:space="preserve">……                                                                                     </w:t>
      </w:r>
      <w:r w:rsidR="00022188">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 xml:space="preserve">……………………………….   </w:t>
      </w:r>
    </w:p>
    <w:p w:rsidR="0058252A" w:rsidRPr="00616F3C" w:rsidRDefault="0058252A" w:rsidP="0058252A">
      <w:pPr>
        <w:widowControl w:val="0"/>
        <w:spacing w:after="0" w:line="360" w:lineRule="auto"/>
        <w:contextualSpacing/>
        <w:rPr>
          <w:rFonts w:ascii="Times New Roman" w:eastAsia="Microsoft Sans Serif" w:hAnsi="Times New Roman" w:cs="Times New Roman"/>
          <w:sz w:val="24"/>
          <w:szCs w:val="24"/>
          <w:lang w:eastAsia="pl-PL" w:bidi="pl-PL"/>
        </w:rPr>
      </w:pPr>
      <w:r w:rsidRPr="00616F3C">
        <w:rPr>
          <w:rFonts w:ascii="Microsoft Sans Serif" w:eastAsia="Microsoft Sans Serif" w:hAnsi="Microsoft Sans Serif" w:cs="Microsoft Sans Serif"/>
          <w:sz w:val="16"/>
          <w:szCs w:val="16"/>
          <w:lang w:eastAsia="pl-PL" w:bidi="pl-PL"/>
        </w:rPr>
        <w:t>Nazwa realizatora Programu</w:t>
      </w:r>
      <w:r w:rsidRPr="00616F3C">
        <w:rPr>
          <w:rFonts w:ascii="Microsoft Sans Serif" w:eastAsia="Microsoft Sans Serif" w:hAnsi="Microsoft Sans Serif" w:cs="Microsoft Sans Serif"/>
          <w:sz w:val="16"/>
          <w:szCs w:val="16"/>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00022188">
        <w:rPr>
          <w:rFonts w:ascii="Microsoft Sans Serif" w:eastAsia="Microsoft Sans Serif" w:hAnsi="Microsoft Sans Serif" w:cs="Microsoft Sans Serif"/>
          <w:sz w:val="16"/>
          <w:szCs w:val="16"/>
          <w:lang w:eastAsia="pl-PL" w:bidi="pl-PL"/>
        </w:rPr>
        <w:t xml:space="preserve">     </w:t>
      </w:r>
      <w:r w:rsidRPr="00616F3C">
        <w:rPr>
          <w:rFonts w:ascii="Microsoft Sans Serif" w:eastAsia="Microsoft Sans Serif" w:hAnsi="Microsoft Sans Serif" w:cs="Microsoft Sans Serif"/>
          <w:sz w:val="16"/>
          <w:szCs w:val="16"/>
          <w:lang w:eastAsia="pl-PL" w:bidi="pl-PL"/>
        </w:rPr>
        <w:t>miejscowość, data</w:t>
      </w:r>
      <w:r w:rsidRPr="00616F3C">
        <w:rPr>
          <w:rFonts w:ascii="Microsoft Sans Serif" w:eastAsia="Microsoft Sans Serif" w:hAnsi="Microsoft Sans Serif" w:cs="Microsoft Sans Serif"/>
          <w:sz w:val="16"/>
          <w:szCs w:val="16"/>
          <w:lang w:eastAsia="pl-PL" w:bidi="pl-PL"/>
        </w:rPr>
        <w:tab/>
      </w:r>
    </w:p>
    <w:p w:rsidR="005D23D1" w:rsidRDefault="005D23D1" w:rsidP="005D23D1">
      <w:pPr>
        <w:pStyle w:val="Default"/>
        <w:jc w:val="center"/>
        <w:rPr>
          <w:rFonts w:eastAsia="Microsoft Sans Serif"/>
          <w:b/>
          <w:sz w:val="28"/>
          <w:szCs w:val="28"/>
          <w:lang w:eastAsia="pl-PL" w:bidi="pl-PL"/>
        </w:rPr>
      </w:pPr>
    </w:p>
    <w:p w:rsidR="005D23D1" w:rsidRPr="00616F3C" w:rsidRDefault="005D23D1" w:rsidP="005D23D1">
      <w:pPr>
        <w:pStyle w:val="Default"/>
        <w:jc w:val="center"/>
        <w:rPr>
          <w:rFonts w:eastAsia="Microsoft Sans Serif"/>
          <w:b/>
          <w:sz w:val="28"/>
          <w:szCs w:val="28"/>
          <w:lang w:eastAsia="pl-PL" w:bidi="pl-PL"/>
        </w:rPr>
      </w:pPr>
      <w:r w:rsidRPr="00616F3C">
        <w:rPr>
          <w:rFonts w:eastAsia="Microsoft Sans Serif"/>
          <w:b/>
          <w:sz w:val="28"/>
          <w:szCs w:val="28"/>
          <w:lang w:eastAsia="pl-PL" w:bidi="pl-PL"/>
        </w:rPr>
        <w:t>Sprawozdanie okresowe z realizacji „</w:t>
      </w:r>
      <w:r>
        <w:rPr>
          <w:b/>
          <w:sz w:val="28"/>
          <w:szCs w:val="28"/>
        </w:rPr>
        <w:t>Regionalnego</w:t>
      </w:r>
      <w:r w:rsidRPr="00EF6AEB">
        <w:rPr>
          <w:b/>
          <w:sz w:val="28"/>
          <w:szCs w:val="28"/>
        </w:rPr>
        <w:t xml:space="preserve"> program</w:t>
      </w:r>
      <w:r>
        <w:rPr>
          <w:b/>
          <w:sz w:val="28"/>
          <w:szCs w:val="28"/>
        </w:rPr>
        <w:t>u</w:t>
      </w:r>
      <w:r w:rsidRPr="00EF6AEB">
        <w:rPr>
          <w:b/>
          <w:sz w:val="28"/>
          <w:szCs w:val="28"/>
        </w:rPr>
        <w:t xml:space="preserve"> rehabilitacji młodzieży z zaburzeniami depresyjnymi</w:t>
      </w:r>
      <w:r w:rsidRPr="00616F3C">
        <w:rPr>
          <w:rFonts w:eastAsia="Microsoft Sans Serif"/>
          <w:b/>
          <w:sz w:val="28"/>
          <w:szCs w:val="28"/>
          <w:lang w:eastAsia="pl-PL" w:bidi="pl-PL"/>
        </w:rPr>
        <w:t>”</w:t>
      </w:r>
      <w:r>
        <w:rPr>
          <w:rFonts w:eastAsia="Microsoft Sans Serif"/>
          <w:b/>
          <w:sz w:val="28"/>
          <w:szCs w:val="28"/>
          <w:lang w:eastAsia="pl-PL" w:bidi="pl-PL"/>
        </w:rPr>
        <w:t xml:space="preserve"> </w:t>
      </w:r>
      <w:r w:rsidRPr="0058252A">
        <w:rPr>
          <w:rFonts w:eastAsia="Microsoft Sans Serif"/>
          <w:b/>
          <w:sz w:val="28"/>
          <w:szCs w:val="28"/>
          <w:lang w:eastAsia="pl-PL" w:bidi="pl-PL"/>
        </w:rPr>
        <w:t>za ……..</w:t>
      </w:r>
    </w:p>
    <w:tbl>
      <w:tblPr>
        <w:tblpPr w:leftFromText="141" w:rightFromText="141" w:vertAnchor="page" w:horzAnchor="margin" w:tblpY="4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985"/>
        <w:gridCol w:w="1977"/>
      </w:tblGrid>
      <w:tr w:rsidR="005D23D1" w:rsidRPr="00616F3C" w:rsidTr="005D23D1">
        <w:trPr>
          <w:trHeight w:val="705"/>
        </w:trPr>
        <w:tc>
          <w:tcPr>
            <w:tcW w:w="673" w:type="dxa"/>
            <w:shd w:val="clear" w:color="auto" w:fill="auto"/>
            <w:vAlign w:val="center"/>
          </w:tcPr>
          <w:p w:rsidR="005D23D1" w:rsidRPr="00616F3C" w:rsidRDefault="005D23D1" w:rsidP="005D23D1">
            <w:pPr>
              <w:suppressAutoHyphens/>
              <w:spacing w:after="0" w:line="36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Lp.</w:t>
            </w:r>
          </w:p>
        </w:tc>
        <w:tc>
          <w:tcPr>
            <w:tcW w:w="5985" w:type="dxa"/>
            <w:shd w:val="clear" w:color="auto" w:fill="auto"/>
            <w:vAlign w:val="center"/>
          </w:tcPr>
          <w:p w:rsidR="005D23D1" w:rsidRPr="00616F3C" w:rsidRDefault="005D23D1" w:rsidP="005D23D1">
            <w:pPr>
              <w:suppressAutoHyphens/>
              <w:spacing w:after="0" w:line="36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Wskaźniki</w:t>
            </w:r>
          </w:p>
        </w:tc>
        <w:tc>
          <w:tcPr>
            <w:tcW w:w="1977" w:type="dxa"/>
            <w:shd w:val="clear" w:color="auto" w:fill="auto"/>
            <w:vAlign w:val="center"/>
          </w:tcPr>
          <w:p w:rsidR="005D23D1" w:rsidRPr="00616F3C" w:rsidRDefault="005D23D1" w:rsidP="005D23D1">
            <w:pPr>
              <w:suppressAutoHyphens/>
              <w:spacing w:after="0" w:line="36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Liczba</w:t>
            </w: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1</w:t>
            </w:r>
          </w:p>
        </w:tc>
        <w:tc>
          <w:tcPr>
            <w:tcW w:w="5985" w:type="dxa"/>
            <w:shd w:val="clear" w:color="auto" w:fill="auto"/>
          </w:tcPr>
          <w:p w:rsidR="005D23D1" w:rsidRPr="00616F3C" w:rsidRDefault="005D23D1" w:rsidP="005D23D1">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Osoby uczestniczące w Programie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985" w:type="dxa"/>
            <w:shd w:val="clear" w:color="auto" w:fill="auto"/>
          </w:tcPr>
          <w:p w:rsidR="005D23D1" w:rsidRPr="00616F3C" w:rsidRDefault="005D23D1" w:rsidP="005D23D1">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lekarskich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985" w:type="dxa"/>
            <w:shd w:val="clear" w:color="auto" w:fill="auto"/>
          </w:tcPr>
          <w:p w:rsidR="005D23D1" w:rsidRPr="00616F3C" w:rsidRDefault="005D23D1" w:rsidP="005D23D1">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psychologicznych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rPr>
          <w:trHeight w:val="247"/>
        </w:trPr>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985" w:type="dxa"/>
            <w:shd w:val="clear" w:color="auto" w:fill="auto"/>
          </w:tcPr>
          <w:p w:rsidR="005D23D1" w:rsidRPr="00616F3C" w:rsidRDefault="005D23D1" w:rsidP="005D23D1">
            <w:pPr>
              <w:pStyle w:val="Default"/>
              <w:shd w:val="clear" w:color="auto" w:fill="FFFFFF"/>
              <w:suppressAutoHyphens/>
              <w:contextualSpacing/>
              <w:jc w:val="both"/>
              <w:rPr>
                <w:rFonts w:eastAsia="Times New Roman"/>
                <w:lang w:eastAsia="pl-PL" w:bidi="pl-PL"/>
              </w:rPr>
            </w:pPr>
            <w:r w:rsidRPr="00616F3C">
              <w:rPr>
                <w:rFonts w:eastAsia="Times New Roman"/>
                <w:lang w:eastAsia="ar-SA"/>
              </w:rPr>
              <w:t xml:space="preserve">Pacjenci korzystający z </w:t>
            </w:r>
            <w:r>
              <w:rPr>
                <w:color w:val="auto"/>
              </w:rPr>
              <w:t>i</w:t>
            </w:r>
            <w:r w:rsidRPr="003F75BA">
              <w:rPr>
                <w:color w:val="auto"/>
              </w:rPr>
              <w:t>ndywidualn</w:t>
            </w:r>
            <w:r>
              <w:rPr>
                <w:color w:val="auto"/>
              </w:rPr>
              <w:t>ych</w:t>
            </w:r>
            <w:r>
              <w:t xml:space="preserve"> sesji terapeutycznych </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rPr>
          <w:trHeight w:val="383"/>
        </w:trPr>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985" w:type="dxa"/>
            <w:shd w:val="clear" w:color="auto" w:fill="auto"/>
          </w:tcPr>
          <w:p w:rsidR="005D23D1" w:rsidRPr="00616F3C" w:rsidRDefault="005D23D1" w:rsidP="005D23D1">
            <w:pPr>
              <w:pStyle w:val="Default"/>
              <w:shd w:val="clear" w:color="auto" w:fill="FFFFFF"/>
              <w:suppressAutoHyphens/>
              <w:contextualSpacing/>
              <w:jc w:val="both"/>
              <w:rPr>
                <w:rFonts w:eastAsia="Times New Roman"/>
                <w:lang w:eastAsia="pl-PL" w:bidi="pl-PL"/>
              </w:rPr>
            </w:pPr>
            <w:r>
              <w:rPr>
                <w:rFonts w:eastAsia="Times New Roman"/>
                <w:lang w:eastAsia="ar-SA"/>
              </w:rPr>
              <w:t xml:space="preserve">Pacjenci korzystający </w:t>
            </w:r>
            <w:r w:rsidRPr="00616F3C">
              <w:rPr>
                <w:rFonts w:eastAsia="Times New Roman"/>
                <w:lang w:eastAsia="ar-SA"/>
              </w:rPr>
              <w:t xml:space="preserve">z </w:t>
            </w:r>
            <w:r>
              <w:rPr>
                <w:color w:val="auto"/>
              </w:rPr>
              <w:t>rodzinnych sesji terapeutycznych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rPr>
          <w:trHeight w:val="417"/>
        </w:trPr>
        <w:tc>
          <w:tcPr>
            <w:tcW w:w="673" w:type="dxa"/>
            <w:shd w:val="clear" w:color="auto" w:fill="auto"/>
          </w:tcPr>
          <w:p w:rsidR="005D23D1"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985" w:type="dxa"/>
            <w:shd w:val="clear" w:color="auto" w:fill="auto"/>
          </w:tcPr>
          <w:p w:rsidR="005D23D1" w:rsidRPr="00616F3C" w:rsidRDefault="005D23D1" w:rsidP="005D23D1">
            <w:pPr>
              <w:pStyle w:val="Default"/>
              <w:shd w:val="clear" w:color="auto" w:fill="FFFFFF"/>
              <w:suppressAutoHyphens/>
              <w:contextualSpacing/>
              <w:jc w:val="both"/>
              <w:rPr>
                <w:rFonts w:eastAsia="Times New Roman"/>
                <w:lang w:eastAsia="ar-SA"/>
              </w:rPr>
            </w:pPr>
            <w:r>
              <w:rPr>
                <w:rFonts w:eastAsia="Times New Roman"/>
                <w:lang w:eastAsia="ar-SA"/>
              </w:rPr>
              <w:t>Zorganizowane turnusy rehabilitacyjne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985" w:type="dxa"/>
            <w:shd w:val="clear" w:color="auto" w:fill="auto"/>
          </w:tcPr>
          <w:p w:rsidR="005D23D1" w:rsidRPr="00616F3C" w:rsidRDefault="005D23D1" w:rsidP="005D23D1">
            <w:pPr>
              <w:tabs>
                <w:tab w:val="left" w:pos="1590"/>
              </w:tabs>
              <w:suppressAutoHyphens/>
              <w:autoSpaceDE w:val="0"/>
              <w:spacing w:after="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Pacjenci </w:t>
            </w:r>
            <w:r>
              <w:rPr>
                <w:rFonts w:ascii="Times New Roman" w:eastAsia="Times New Roman" w:hAnsi="Times New Roman" w:cs="Times New Roman"/>
                <w:sz w:val="24"/>
                <w:szCs w:val="24"/>
                <w:lang w:eastAsia="ar-SA"/>
              </w:rPr>
              <w:t>biorący udział w turnusie rehabilitacyjnym</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985" w:type="dxa"/>
            <w:shd w:val="clear" w:color="auto" w:fill="auto"/>
          </w:tcPr>
          <w:p w:rsidR="005D23D1" w:rsidRPr="00616F3C" w:rsidRDefault="005D23D1" w:rsidP="005D23D1">
            <w:p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korzystający w trakcie turnusu rehabilitacyjnego z:</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985" w:type="dxa"/>
            <w:shd w:val="clear" w:color="auto" w:fill="auto"/>
          </w:tcPr>
          <w:p w:rsidR="005D23D1" w:rsidRPr="00D43DAF" w:rsidRDefault="005D23D1" w:rsidP="005D23D1">
            <w:pPr>
              <w:pStyle w:val="Akapitzlist"/>
              <w:numPr>
                <w:ilvl w:val="0"/>
                <w:numId w:val="36"/>
              </w:num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psychoterapii grupowej</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985" w:type="dxa"/>
            <w:shd w:val="clear" w:color="auto" w:fill="auto"/>
          </w:tcPr>
          <w:p w:rsidR="005D23D1" w:rsidRPr="00D43DAF" w:rsidRDefault="005D23D1" w:rsidP="005D23D1">
            <w:pPr>
              <w:pStyle w:val="Akapitzlist"/>
              <w:numPr>
                <w:ilvl w:val="0"/>
                <w:numId w:val="36"/>
              </w:numPr>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wsparcia psychospołecznego</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5985" w:type="dxa"/>
            <w:shd w:val="clear" w:color="auto" w:fill="auto"/>
          </w:tcPr>
          <w:p w:rsidR="005D23D1" w:rsidRPr="00D43DAF" w:rsidRDefault="005D23D1" w:rsidP="005D23D1">
            <w:pPr>
              <w:pStyle w:val="Akapitzlist"/>
              <w:numPr>
                <w:ilvl w:val="0"/>
                <w:numId w:val="36"/>
              </w:numPr>
              <w:tabs>
                <w:tab w:val="left" w:pos="1276"/>
              </w:tabs>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działań edukacyjnych</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Pacjenci rezygnujący z udziału w Programie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Przeprowadzone </w:t>
            </w:r>
            <w:r>
              <w:rPr>
                <w:rFonts w:ascii="Times New Roman" w:eastAsia="Times New Roman" w:hAnsi="Times New Roman" w:cs="Times New Roman"/>
                <w:sz w:val="24"/>
                <w:szCs w:val="24"/>
                <w:lang w:eastAsia="ar-SA"/>
              </w:rPr>
              <w:t>indywidualne sesje terapeutyczne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Przeprowadzone </w:t>
            </w:r>
            <w:r>
              <w:rPr>
                <w:rFonts w:ascii="Times New Roman" w:eastAsia="Times New Roman" w:hAnsi="Times New Roman" w:cs="Times New Roman"/>
                <w:sz w:val="24"/>
                <w:szCs w:val="24"/>
                <w:lang w:eastAsia="ar-SA"/>
              </w:rPr>
              <w:t>rodzinne sesje terapeutyczne</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Przeprowadzone</w:t>
            </w:r>
            <w:r w:rsidRPr="00824DE7">
              <w:rPr>
                <w:rFonts w:ascii="Times New Roman" w:hAnsi="Times New Roman" w:cs="Times New Roman"/>
                <w:sz w:val="24"/>
                <w:szCs w:val="24"/>
              </w:rPr>
              <w:t xml:space="preserve"> </w:t>
            </w:r>
            <w:r>
              <w:rPr>
                <w:rFonts w:ascii="Times New Roman" w:hAnsi="Times New Roman" w:cs="Times New Roman"/>
                <w:sz w:val="24"/>
                <w:szCs w:val="24"/>
              </w:rPr>
              <w:t>sesje psychoterapii grupowej</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Przeprowadzone</w:t>
            </w:r>
            <w:r>
              <w:rPr>
                <w:rFonts w:ascii="Times New Roman" w:eastAsia="Times New Roman" w:hAnsi="Times New Roman" w:cs="Times New Roman"/>
                <w:sz w:val="24"/>
                <w:szCs w:val="24"/>
                <w:lang w:eastAsia="ar-SA"/>
              </w:rPr>
              <w:t xml:space="preserve"> sesje wsparcia psychospołecznego</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r w:rsidR="005D23D1" w:rsidRPr="00616F3C" w:rsidTr="005D23D1">
        <w:tc>
          <w:tcPr>
            <w:tcW w:w="673"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5985" w:type="dxa"/>
            <w:shd w:val="clear" w:color="auto" w:fill="auto"/>
          </w:tcPr>
          <w:p w:rsidR="005D23D1" w:rsidRPr="00616F3C" w:rsidRDefault="005D23D1" w:rsidP="005D23D1">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Przeprowadzone</w:t>
            </w:r>
            <w:r>
              <w:rPr>
                <w:rFonts w:ascii="Times New Roman" w:eastAsia="Times New Roman" w:hAnsi="Times New Roman" w:cs="Times New Roman"/>
                <w:sz w:val="24"/>
                <w:szCs w:val="24"/>
                <w:lang w:eastAsia="ar-SA"/>
              </w:rPr>
              <w:t xml:space="preserve"> sesje zajęć edukacyjnych </w:t>
            </w:r>
          </w:p>
        </w:tc>
        <w:tc>
          <w:tcPr>
            <w:tcW w:w="1977" w:type="dxa"/>
            <w:shd w:val="clear" w:color="auto" w:fill="auto"/>
          </w:tcPr>
          <w:p w:rsidR="005D23D1" w:rsidRPr="00616F3C" w:rsidRDefault="005D23D1" w:rsidP="005D23D1">
            <w:pPr>
              <w:suppressAutoHyphens/>
              <w:spacing w:after="0" w:line="240" w:lineRule="auto"/>
              <w:rPr>
                <w:rFonts w:ascii="Times New Roman" w:eastAsia="Times New Roman" w:hAnsi="Times New Roman" w:cs="Times New Roman"/>
                <w:sz w:val="24"/>
                <w:szCs w:val="24"/>
                <w:lang w:eastAsia="ar-SA"/>
              </w:rPr>
            </w:pPr>
          </w:p>
        </w:tc>
      </w:tr>
    </w:tbl>
    <w:p w:rsidR="0058252A" w:rsidRPr="00616F3C" w:rsidRDefault="0058252A" w:rsidP="0058252A">
      <w:pPr>
        <w:widowControl w:val="0"/>
        <w:spacing w:after="0" w:line="360" w:lineRule="auto"/>
        <w:ind w:left="720"/>
        <w:contextualSpacing/>
        <w:rPr>
          <w:rFonts w:ascii="Microsoft Sans Serif" w:eastAsia="Microsoft Sans Serif" w:hAnsi="Microsoft Sans Serif" w:cs="Microsoft Sans Serif"/>
          <w:sz w:val="24"/>
          <w:szCs w:val="24"/>
          <w:lang w:eastAsia="pl-PL" w:bidi="pl-PL"/>
        </w:rPr>
      </w:pPr>
    </w:p>
    <w:p w:rsidR="0058252A" w:rsidRPr="00616F3C" w:rsidRDefault="0058252A" w:rsidP="0058252A">
      <w:pPr>
        <w:suppressAutoHyphens/>
        <w:spacing w:after="0" w:line="360" w:lineRule="auto"/>
        <w:rPr>
          <w:rFonts w:ascii="Times New Roman" w:eastAsia="Times New Roman" w:hAnsi="Times New Roman" w:cs="Times New Roman"/>
          <w:sz w:val="24"/>
          <w:szCs w:val="24"/>
          <w:lang w:eastAsia="ar-SA"/>
        </w:rPr>
      </w:pPr>
      <w:bookmarkStart w:id="60" w:name="_Hlk69922535"/>
    </w:p>
    <w:p w:rsidR="0058252A" w:rsidRPr="00942E42" w:rsidRDefault="0058252A" w:rsidP="0058252A">
      <w:pPr>
        <w:suppressAutoHyphens/>
        <w:spacing w:after="0" w:line="360" w:lineRule="auto"/>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sidRPr="00616F3C">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942E42">
        <w:rPr>
          <w:rFonts w:ascii="Times New Roman" w:eastAsia="Times New Roman" w:hAnsi="Times New Roman" w:cs="Times New Roman"/>
          <w:sz w:val="24"/>
          <w:szCs w:val="24"/>
          <w:lang w:eastAsia="ar-SA"/>
        </w:rPr>
        <w:t>……………………………….</w:t>
      </w:r>
    </w:p>
    <w:p w:rsidR="0058252A" w:rsidRPr="00616F3C" w:rsidRDefault="0058252A" w:rsidP="0058252A">
      <w:pPr>
        <w:suppressAutoHyphens/>
        <w:spacing w:after="0" w:line="360" w:lineRule="auto"/>
        <w:ind w:left="4956"/>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pl-PL"/>
        </w:rPr>
        <w:t>podpis osoby odpowiedzialnej</w:t>
      </w:r>
    </w:p>
    <w:p w:rsidR="0058252A" w:rsidRPr="00F93A2D" w:rsidRDefault="0058252A" w:rsidP="0058252A">
      <w:pPr>
        <w:pStyle w:val="Nagwek1"/>
        <w:jc w:val="right"/>
      </w:pPr>
      <w:r w:rsidRPr="00616F3C">
        <w:br w:type="page"/>
      </w:r>
      <w:bookmarkStart w:id="61" w:name="_Toc70683089"/>
      <w:bookmarkStart w:id="62" w:name="_Toc66777130"/>
      <w:bookmarkStart w:id="63" w:name="_Toc79404025"/>
      <w:r w:rsidRPr="00F93A2D">
        <w:lastRenderedPageBreak/>
        <w:t>Załącznik nr</w:t>
      </w:r>
      <w:r>
        <w:t xml:space="preserve"> </w:t>
      </w:r>
      <w:bookmarkEnd w:id="61"/>
      <w:bookmarkEnd w:id="62"/>
      <w:r w:rsidR="000069BD">
        <w:t>5</w:t>
      </w:r>
      <w:bookmarkEnd w:id="63"/>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p>
    <w:p w:rsidR="0058252A" w:rsidRPr="00616F3C" w:rsidRDefault="0058252A" w:rsidP="0058252A">
      <w:pPr>
        <w:suppressAutoHyphens/>
        <w:spacing w:after="0" w:line="240" w:lineRule="auto"/>
        <w:rPr>
          <w:rFonts w:ascii="Times New Roman" w:eastAsia="Times New Roman" w:hAnsi="Times New Roman" w:cs="Times New Roman"/>
          <w:sz w:val="16"/>
          <w:szCs w:val="16"/>
          <w:lang w:eastAsia="ar-SA"/>
        </w:rPr>
      </w:pP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w:t>
      </w:r>
      <w:r w:rsidRPr="00616F3C">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w:t>
      </w:r>
      <w:r w:rsidRPr="00616F3C">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w:t>
      </w:r>
    </w:p>
    <w:p w:rsidR="0058252A" w:rsidRDefault="0058252A" w:rsidP="0058252A">
      <w:pPr>
        <w:widowControl w:val="0"/>
        <w:spacing w:after="0" w:line="360" w:lineRule="auto"/>
        <w:contextualSpacing/>
        <w:rPr>
          <w:rFonts w:ascii="Microsoft Sans Serif" w:eastAsia="Microsoft Sans Serif" w:hAnsi="Microsoft Sans Serif" w:cs="Microsoft Sans Serif"/>
          <w:sz w:val="16"/>
          <w:szCs w:val="16"/>
          <w:lang w:eastAsia="pl-PL" w:bidi="pl-PL"/>
        </w:rPr>
      </w:pPr>
      <w:r w:rsidRPr="00616F3C">
        <w:rPr>
          <w:rFonts w:ascii="Microsoft Sans Serif" w:eastAsia="Microsoft Sans Serif" w:hAnsi="Microsoft Sans Serif" w:cs="Microsoft Sans Serif"/>
          <w:sz w:val="16"/>
          <w:szCs w:val="16"/>
          <w:lang w:eastAsia="pl-PL" w:bidi="pl-PL"/>
        </w:rPr>
        <w:t>Nazwa realizatora Programu</w:t>
      </w:r>
      <w:r w:rsidRPr="00616F3C">
        <w:rPr>
          <w:rFonts w:ascii="Microsoft Sans Serif" w:eastAsia="Microsoft Sans Serif" w:hAnsi="Microsoft Sans Serif" w:cs="Microsoft Sans Serif"/>
          <w:sz w:val="16"/>
          <w:szCs w:val="16"/>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sidRPr="00616F3C">
        <w:rPr>
          <w:rFonts w:ascii="Microsoft Sans Serif" w:eastAsia="Microsoft Sans Serif" w:hAnsi="Microsoft Sans Serif" w:cs="Microsoft Sans Serif"/>
          <w:sz w:val="24"/>
          <w:szCs w:val="24"/>
          <w:lang w:eastAsia="pl-PL" w:bidi="pl-PL"/>
        </w:rPr>
        <w:tab/>
      </w:r>
      <w:r>
        <w:rPr>
          <w:rFonts w:ascii="Microsoft Sans Serif" w:eastAsia="Microsoft Sans Serif" w:hAnsi="Microsoft Sans Serif" w:cs="Microsoft Sans Serif"/>
          <w:sz w:val="24"/>
          <w:szCs w:val="24"/>
          <w:lang w:eastAsia="pl-PL" w:bidi="pl-PL"/>
        </w:rPr>
        <w:tab/>
      </w:r>
      <w:r>
        <w:rPr>
          <w:rFonts w:ascii="Microsoft Sans Serif" w:eastAsia="Microsoft Sans Serif" w:hAnsi="Microsoft Sans Serif" w:cs="Microsoft Sans Serif"/>
          <w:sz w:val="16"/>
          <w:szCs w:val="16"/>
          <w:lang w:eastAsia="pl-PL" w:bidi="pl-PL"/>
        </w:rPr>
        <w:t>miejscowość, data</w:t>
      </w:r>
    </w:p>
    <w:p w:rsidR="00B604C9" w:rsidRPr="00616F3C" w:rsidRDefault="0058252A" w:rsidP="00B604C9">
      <w:pPr>
        <w:pStyle w:val="Default"/>
        <w:jc w:val="center"/>
        <w:rPr>
          <w:rFonts w:eastAsia="Microsoft Sans Serif"/>
          <w:b/>
          <w:sz w:val="28"/>
          <w:szCs w:val="28"/>
          <w:lang w:eastAsia="pl-PL" w:bidi="pl-PL"/>
        </w:rPr>
      </w:pPr>
      <w:r w:rsidRPr="00616F3C">
        <w:rPr>
          <w:rFonts w:eastAsia="Microsoft Sans Serif"/>
          <w:b/>
          <w:sz w:val="28"/>
          <w:szCs w:val="28"/>
          <w:lang w:eastAsia="pl-PL" w:bidi="pl-PL"/>
        </w:rPr>
        <w:t>Sprawozdanie końcowe z realizacji „</w:t>
      </w:r>
      <w:r w:rsidR="00EF6AEB">
        <w:rPr>
          <w:b/>
          <w:sz w:val="28"/>
          <w:szCs w:val="28"/>
        </w:rPr>
        <w:t>Regionalnego</w:t>
      </w:r>
      <w:r w:rsidR="00EF6AEB" w:rsidRPr="00EF6AEB">
        <w:rPr>
          <w:b/>
          <w:sz w:val="28"/>
          <w:szCs w:val="28"/>
        </w:rPr>
        <w:t xml:space="preserve"> program</w:t>
      </w:r>
      <w:r w:rsidR="00EF6AEB">
        <w:rPr>
          <w:b/>
          <w:sz w:val="28"/>
          <w:szCs w:val="28"/>
        </w:rPr>
        <w:t>u</w:t>
      </w:r>
      <w:r w:rsidR="00EF6AEB" w:rsidRPr="00EF6AEB">
        <w:rPr>
          <w:b/>
          <w:sz w:val="28"/>
          <w:szCs w:val="28"/>
        </w:rPr>
        <w:t xml:space="preserve"> rehabilitacji młodzieży z zaburzeniami depresyjnymi</w:t>
      </w:r>
      <w:r w:rsidRPr="00616F3C">
        <w:rPr>
          <w:rFonts w:eastAsia="Microsoft Sans Serif"/>
          <w:b/>
          <w:sz w:val="28"/>
          <w:szCs w:val="28"/>
          <w:lang w:eastAsia="pl-PL" w:bidi="pl-PL"/>
        </w:rPr>
        <w:t>”</w:t>
      </w:r>
      <w:r w:rsidRPr="0058252A">
        <w:t xml:space="preserve"> </w:t>
      </w:r>
      <w:r w:rsidRPr="0058252A">
        <w:rPr>
          <w:rFonts w:eastAsia="Microsoft Sans Serif"/>
          <w:b/>
          <w:sz w:val="28"/>
          <w:szCs w:val="28"/>
          <w:lang w:eastAsia="pl-PL" w:bidi="pl-PL"/>
        </w:rPr>
        <w:t>za ……..</w:t>
      </w:r>
    </w:p>
    <w:p w:rsidR="0058252A" w:rsidRPr="00616F3C" w:rsidRDefault="0058252A" w:rsidP="0058252A">
      <w:pPr>
        <w:widowControl w:val="0"/>
        <w:spacing w:after="0" w:line="240" w:lineRule="auto"/>
        <w:ind w:left="720"/>
        <w:contextualSpacing/>
        <w:jc w:val="center"/>
        <w:rPr>
          <w:rFonts w:ascii="Times New Roman" w:eastAsia="Microsoft Sans Serif" w:hAnsi="Times New Roman" w:cs="Times New Roman"/>
          <w:b/>
          <w:sz w:val="28"/>
          <w:szCs w:val="28"/>
          <w:lang w:eastAsia="pl-PL" w:bidi="pl-PL"/>
        </w:rPr>
      </w:pPr>
    </w:p>
    <w:tbl>
      <w:tblPr>
        <w:tblpPr w:leftFromText="141" w:rightFromText="141" w:vertAnchor="page" w:horzAnchor="margin" w:tblpY="3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025"/>
        <w:gridCol w:w="1937"/>
      </w:tblGrid>
      <w:tr w:rsidR="0058252A" w:rsidRPr="00616F3C" w:rsidTr="0058252A">
        <w:trPr>
          <w:trHeight w:val="705"/>
        </w:trPr>
        <w:tc>
          <w:tcPr>
            <w:tcW w:w="673" w:type="dxa"/>
            <w:shd w:val="clear" w:color="auto" w:fill="auto"/>
            <w:vAlign w:val="center"/>
          </w:tcPr>
          <w:bookmarkEnd w:id="60"/>
          <w:p w:rsidR="0058252A" w:rsidRPr="00616F3C" w:rsidRDefault="0058252A" w:rsidP="0058252A">
            <w:pPr>
              <w:suppressAutoHyphens/>
              <w:spacing w:after="0" w:line="24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Lp.</w:t>
            </w:r>
          </w:p>
        </w:tc>
        <w:tc>
          <w:tcPr>
            <w:tcW w:w="6025" w:type="dxa"/>
            <w:shd w:val="clear" w:color="auto" w:fill="auto"/>
            <w:vAlign w:val="center"/>
          </w:tcPr>
          <w:p w:rsidR="0058252A" w:rsidRPr="00616F3C" w:rsidRDefault="0058252A" w:rsidP="0058252A">
            <w:pPr>
              <w:suppressAutoHyphens/>
              <w:spacing w:after="0" w:line="24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Wskaźniki</w:t>
            </w:r>
          </w:p>
        </w:tc>
        <w:tc>
          <w:tcPr>
            <w:tcW w:w="1937" w:type="dxa"/>
            <w:shd w:val="clear" w:color="auto" w:fill="auto"/>
            <w:vAlign w:val="center"/>
          </w:tcPr>
          <w:p w:rsidR="0058252A" w:rsidRPr="00616F3C" w:rsidRDefault="0058252A" w:rsidP="0058252A">
            <w:pPr>
              <w:suppressAutoHyphens/>
              <w:spacing w:after="0" w:line="240" w:lineRule="auto"/>
              <w:jc w:val="center"/>
              <w:rPr>
                <w:rFonts w:ascii="Times New Roman" w:eastAsia="Times New Roman" w:hAnsi="Times New Roman" w:cs="Times New Roman"/>
                <w:b/>
                <w:sz w:val="28"/>
                <w:szCs w:val="28"/>
                <w:lang w:eastAsia="ar-SA"/>
              </w:rPr>
            </w:pPr>
            <w:r w:rsidRPr="00616F3C">
              <w:rPr>
                <w:rFonts w:ascii="Times New Roman" w:eastAsia="Times New Roman" w:hAnsi="Times New Roman" w:cs="Times New Roman"/>
                <w:b/>
                <w:sz w:val="28"/>
                <w:szCs w:val="28"/>
                <w:lang w:eastAsia="ar-SA"/>
              </w:rPr>
              <w:t>Liczba</w:t>
            </w:r>
          </w:p>
        </w:tc>
      </w:tr>
      <w:tr w:rsidR="0058252A" w:rsidRPr="00942E42" w:rsidTr="0058252A">
        <w:tc>
          <w:tcPr>
            <w:tcW w:w="673" w:type="dxa"/>
            <w:shd w:val="clear" w:color="auto" w:fill="auto"/>
          </w:tcPr>
          <w:p w:rsidR="0058252A" w:rsidRPr="00942E42" w:rsidRDefault="00D43DAF" w:rsidP="0058252A">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6025" w:type="dxa"/>
            <w:shd w:val="clear" w:color="auto" w:fill="auto"/>
          </w:tcPr>
          <w:p w:rsidR="0058252A" w:rsidRPr="00942E42" w:rsidRDefault="0058252A" w:rsidP="0058252A">
            <w:pPr>
              <w:tabs>
                <w:tab w:val="left" w:pos="1079"/>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eastAsia="Times New Roman" w:hAnsi="Times New Roman" w:cs="Times New Roman"/>
                <w:lang w:eastAsia="ar-SA"/>
              </w:rPr>
              <w:t>Osoby uczestniczące w Programie</w:t>
            </w:r>
          </w:p>
        </w:tc>
        <w:tc>
          <w:tcPr>
            <w:tcW w:w="1937" w:type="dxa"/>
            <w:shd w:val="clear" w:color="auto" w:fill="auto"/>
          </w:tcPr>
          <w:p w:rsidR="0058252A" w:rsidRPr="00942E42" w:rsidRDefault="0058252A" w:rsidP="0058252A">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025" w:type="dxa"/>
            <w:shd w:val="clear" w:color="auto" w:fill="auto"/>
          </w:tcPr>
          <w:p w:rsidR="00D43DAF" w:rsidRPr="00616F3C"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Pacjenci rezygnujący z udziału w Programie</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6025" w:type="dxa"/>
            <w:shd w:val="clear" w:color="auto" w:fill="auto"/>
          </w:tcPr>
          <w:p w:rsidR="00D43DAF" w:rsidRPr="00942E42" w:rsidRDefault="00D43DAF" w:rsidP="00D43DAF">
            <w:pPr>
              <w:tabs>
                <w:tab w:val="left" w:pos="1590"/>
              </w:tabs>
              <w:suppressAutoHyphens/>
              <w:autoSpaceDE w:val="0"/>
              <w:spacing w:after="0" w:line="240" w:lineRule="auto"/>
              <w:ind w:left="35"/>
              <w:jc w:val="both"/>
              <w:rPr>
                <w:rFonts w:ascii="Times New Roman" w:eastAsia="Times New Roman" w:hAnsi="Times New Roman" w:cs="Times New Roman"/>
                <w:lang w:eastAsia="ar-SA"/>
              </w:rPr>
            </w:pPr>
            <w:r w:rsidRPr="00C10522">
              <w:rPr>
                <w:rFonts w:ascii="Times New Roman" w:eastAsia="Times New Roman" w:hAnsi="Times New Roman" w:cs="Times New Roman"/>
                <w:lang w:eastAsia="ar-SA"/>
              </w:rPr>
              <w:t>Pacjenci, którzy podjęli próby samobójcze</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6025" w:type="dxa"/>
            <w:shd w:val="clear" w:color="auto" w:fill="auto"/>
          </w:tcPr>
          <w:p w:rsidR="00D43DAF" w:rsidRPr="00942E42"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hAnsi="Times New Roman" w:cs="Times New Roman"/>
              </w:rPr>
              <w:t xml:space="preserve">Pacjenci, u których </w:t>
            </w:r>
            <w:r>
              <w:rPr>
                <w:rFonts w:ascii="Times New Roman" w:hAnsi="Times New Roman" w:cs="Times New Roman"/>
              </w:rPr>
              <w:t>nastąpił wzrost sprawności psychicznej</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6025" w:type="dxa"/>
            <w:shd w:val="clear" w:color="auto" w:fill="auto"/>
          </w:tcPr>
          <w:p w:rsidR="00D43DAF" w:rsidRPr="00942E42"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hAnsi="Times New Roman" w:cs="Times New Roman"/>
              </w:rPr>
              <w:t xml:space="preserve">Pacjenci, u których </w:t>
            </w:r>
            <w:r>
              <w:t xml:space="preserve"> </w:t>
            </w:r>
            <w:r w:rsidRPr="00964533">
              <w:rPr>
                <w:rFonts w:ascii="Times New Roman" w:hAnsi="Times New Roman" w:cs="Times New Roman"/>
              </w:rPr>
              <w:t>nastąpił wzrost sprawności społecznej</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6025" w:type="dxa"/>
            <w:shd w:val="clear" w:color="auto" w:fill="auto"/>
          </w:tcPr>
          <w:p w:rsidR="00D43DAF" w:rsidRPr="00942E42" w:rsidRDefault="00D43DAF" w:rsidP="00D43DAF">
            <w:pPr>
              <w:tabs>
                <w:tab w:val="left" w:pos="1276"/>
              </w:tabs>
              <w:suppressAutoHyphens/>
              <w:autoSpaceDE w:val="0"/>
              <w:spacing w:after="60" w:line="240" w:lineRule="auto"/>
              <w:ind w:left="35"/>
              <w:jc w:val="both"/>
              <w:rPr>
                <w:rFonts w:ascii="Times New Roman" w:eastAsia="Times New Roman" w:hAnsi="Times New Roman" w:cs="Times New Roman"/>
                <w:lang w:eastAsia="ar-SA"/>
              </w:rPr>
            </w:pPr>
            <w:r w:rsidRPr="00942E42">
              <w:rPr>
                <w:rFonts w:ascii="Times New Roman" w:hAnsi="Times New Roman" w:cs="Times New Roman"/>
              </w:rPr>
              <w:t>Pacjenci, u których nastąpił wzrost poziomu wiedzy i umiejętności z zakresu działań zdrowotnych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025" w:type="dxa"/>
            <w:shd w:val="clear" w:color="auto" w:fill="auto"/>
          </w:tcPr>
          <w:p w:rsidR="00D43DAF" w:rsidRPr="00616F3C" w:rsidRDefault="00D43DAF" w:rsidP="00D43DAF">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lekarskich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025" w:type="dxa"/>
            <w:shd w:val="clear" w:color="auto" w:fill="auto"/>
          </w:tcPr>
          <w:p w:rsidR="00D43DAF" w:rsidRPr="00616F3C" w:rsidRDefault="00D43DAF" w:rsidP="00D43DAF">
            <w:pPr>
              <w:tabs>
                <w:tab w:val="left" w:pos="1079"/>
              </w:tabs>
              <w:suppressAutoHyphens/>
              <w:autoSpaceDE w:val="0"/>
              <w:spacing w:after="60" w:line="240" w:lineRule="auto"/>
              <w:ind w:left="3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uczestniczący w badaniach kwalifikujących psychologicznych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025" w:type="dxa"/>
            <w:shd w:val="clear" w:color="auto" w:fill="auto"/>
          </w:tcPr>
          <w:p w:rsidR="00D43DAF" w:rsidRPr="00616F3C" w:rsidRDefault="00D43DAF" w:rsidP="00D43DAF">
            <w:pPr>
              <w:pStyle w:val="Default"/>
              <w:shd w:val="clear" w:color="auto" w:fill="FFFFFF"/>
              <w:suppressAutoHyphens/>
              <w:contextualSpacing/>
              <w:jc w:val="both"/>
              <w:rPr>
                <w:rFonts w:eastAsia="Times New Roman"/>
                <w:lang w:eastAsia="pl-PL" w:bidi="pl-PL"/>
              </w:rPr>
            </w:pPr>
            <w:r w:rsidRPr="00616F3C">
              <w:rPr>
                <w:rFonts w:eastAsia="Times New Roman"/>
                <w:lang w:eastAsia="ar-SA"/>
              </w:rPr>
              <w:t xml:space="preserve">Pacjenci korzystający z </w:t>
            </w:r>
            <w:r>
              <w:rPr>
                <w:color w:val="auto"/>
              </w:rPr>
              <w:t>i</w:t>
            </w:r>
            <w:r w:rsidRPr="003F75BA">
              <w:rPr>
                <w:color w:val="auto"/>
              </w:rPr>
              <w:t>ndywidualn</w:t>
            </w:r>
            <w:r>
              <w:rPr>
                <w:color w:val="auto"/>
              </w:rPr>
              <w:t>ych</w:t>
            </w:r>
            <w:r>
              <w:t xml:space="preserve"> sesji terapeutycznych </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D43DAF">
        <w:trPr>
          <w:trHeight w:val="413"/>
        </w:trPr>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025" w:type="dxa"/>
            <w:shd w:val="clear" w:color="auto" w:fill="auto"/>
          </w:tcPr>
          <w:p w:rsidR="00D43DAF" w:rsidRPr="00616F3C" w:rsidRDefault="00D43DAF" w:rsidP="00D43DAF">
            <w:pPr>
              <w:pStyle w:val="Default"/>
              <w:shd w:val="clear" w:color="auto" w:fill="FFFFFF"/>
              <w:suppressAutoHyphens/>
              <w:contextualSpacing/>
              <w:jc w:val="both"/>
              <w:rPr>
                <w:rFonts w:eastAsia="Times New Roman"/>
                <w:lang w:eastAsia="pl-PL" w:bidi="pl-PL"/>
              </w:rPr>
            </w:pPr>
            <w:r>
              <w:rPr>
                <w:rFonts w:eastAsia="Times New Roman"/>
                <w:lang w:eastAsia="ar-SA"/>
              </w:rPr>
              <w:t xml:space="preserve">Pacjenci korzystający </w:t>
            </w:r>
            <w:r w:rsidRPr="00616F3C">
              <w:rPr>
                <w:rFonts w:eastAsia="Times New Roman"/>
                <w:lang w:eastAsia="ar-SA"/>
              </w:rPr>
              <w:t xml:space="preserve">z </w:t>
            </w:r>
            <w:r>
              <w:rPr>
                <w:color w:val="auto"/>
              </w:rPr>
              <w:t>rodzinnych sesji terapeutycznych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D43DAF">
        <w:trPr>
          <w:trHeight w:val="337"/>
        </w:trPr>
        <w:tc>
          <w:tcPr>
            <w:tcW w:w="673" w:type="dxa"/>
            <w:shd w:val="clear" w:color="auto" w:fill="auto"/>
          </w:tcPr>
          <w:p w:rsidR="00D43DAF"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025" w:type="dxa"/>
            <w:shd w:val="clear" w:color="auto" w:fill="auto"/>
          </w:tcPr>
          <w:p w:rsidR="00D43DAF" w:rsidRPr="00616F3C" w:rsidRDefault="00D43DAF" w:rsidP="00D43DAF">
            <w:pPr>
              <w:pStyle w:val="Default"/>
              <w:shd w:val="clear" w:color="auto" w:fill="FFFFFF"/>
              <w:suppressAutoHyphens/>
              <w:contextualSpacing/>
              <w:jc w:val="both"/>
              <w:rPr>
                <w:rFonts w:eastAsia="Times New Roman"/>
                <w:lang w:eastAsia="ar-SA"/>
              </w:rPr>
            </w:pPr>
            <w:r>
              <w:rPr>
                <w:rFonts w:eastAsia="Times New Roman"/>
                <w:lang w:eastAsia="ar-SA"/>
              </w:rPr>
              <w:t>Zorganizowane turnusy rehabilitacyjne</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025" w:type="dxa"/>
            <w:shd w:val="clear" w:color="auto" w:fill="auto"/>
          </w:tcPr>
          <w:p w:rsidR="00D43DAF" w:rsidRPr="00616F3C" w:rsidRDefault="00D43DAF" w:rsidP="00D43DAF">
            <w:pPr>
              <w:tabs>
                <w:tab w:val="left" w:pos="1590"/>
              </w:tabs>
              <w:suppressAutoHyphens/>
              <w:autoSpaceDE w:val="0"/>
              <w:spacing w:after="0" w:line="240" w:lineRule="auto"/>
              <w:ind w:left="35"/>
              <w:jc w:val="both"/>
              <w:rPr>
                <w:rFonts w:ascii="Times New Roman" w:eastAsia="Times New Roman" w:hAnsi="Times New Roman" w:cs="Times New Roman"/>
                <w:sz w:val="24"/>
                <w:szCs w:val="24"/>
                <w:lang w:eastAsia="ar-SA"/>
              </w:rPr>
            </w:pPr>
            <w:r w:rsidRPr="00616F3C">
              <w:rPr>
                <w:rFonts w:ascii="Times New Roman" w:eastAsia="Times New Roman" w:hAnsi="Times New Roman" w:cs="Times New Roman"/>
                <w:sz w:val="24"/>
                <w:szCs w:val="24"/>
                <w:lang w:eastAsia="ar-SA"/>
              </w:rPr>
              <w:t xml:space="preserve">Pacjenci </w:t>
            </w:r>
            <w:r>
              <w:rPr>
                <w:rFonts w:ascii="Times New Roman" w:eastAsia="Times New Roman" w:hAnsi="Times New Roman" w:cs="Times New Roman"/>
                <w:sz w:val="24"/>
                <w:szCs w:val="24"/>
                <w:lang w:eastAsia="ar-SA"/>
              </w:rPr>
              <w:t>biorący udział w turnusie rehabilitacyjnym</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025" w:type="dxa"/>
            <w:shd w:val="clear" w:color="auto" w:fill="auto"/>
          </w:tcPr>
          <w:p w:rsidR="00D43DAF" w:rsidRPr="00616F3C" w:rsidRDefault="00D43DAF" w:rsidP="00D43DAF">
            <w:p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Pacjenci korzystający w trakcie turnusu rehabilitacyjnego z:</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025" w:type="dxa"/>
            <w:shd w:val="clear" w:color="auto" w:fill="auto"/>
          </w:tcPr>
          <w:p w:rsidR="00D43DAF" w:rsidRPr="00D43DAF" w:rsidRDefault="00D43DAF" w:rsidP="00D43DAF">
            <w:pPr>
              <w:pStyle w:val="Akapitzlist"/>
              <w:numPr>
                <w:ilvl w:val="0"/>
                <w:numId w:val="36"/>
              </w:numPr>
              <w:tabs>
                <w:tab w:val="left" w:pos="1590"/>
              </w:tabs>
              <w:suppressAutoHyphens/>
              <w:autoSpaceDE w:val="0"/>
              <w:spacing w:after="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psychoterapii grupowej</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025" w:type="dxa"/>
            <w:shd w:val="clear" w:color="auto" w:fill="auto"/>
          </w:tcPr>
          <w:p w:rsidR="00D43DAF" w:rsidRPr="00D43DAF" w:rsidRDefault="00D43DAF" w:rsidP="00D43DAF">
            <w:pPr>
              <w:pStyle w:val="Akapitzlist"/>
              <w:numPr>
                <w:ilvl w:val="0"/>
                <w:numId w:val="36"/>
              </w:numPr>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wsparcia psychospołecznego</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r w:rsidR="00D43DAF" w:rsidRPr="00942E42" w:rsidTr="0058252A">
        <w:tc>
          <w:tcPr>
            <w:tcW w:w="673" w:type="dxa"/>
            <w:shd w:val="clear" w:color="auto" w:fill="auto"/>
          </w:tcPr>
          <w:p w:rsidR="00D43DAF" w:rsidRPr="00616F3C" w:rsidRDefault="00D43DAF" w:rsidP="00D43DA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025" w:type="dxa"/>
            <w:shd w:val="clear" w:color="auto" w:fill="auto"/>
          </w:tcPr>
          <w:p w:rsidR="00D43DAF" w:rsidRPr="00D43DAF" w:rsidRDefault="00D43DAF" w:rsidP="00D43DAF">
            <w:pPr>
              <w:pStyle w:val="Akapitzlist"/>
              <w:numPr>
                <w:ilvl w:val="0"/>
                <w:numId w:val="36"/>
              </w:numPr>
              <w:tabs>
                <w:tab w:val="left" w:pos="1276"/>
              </w:tabs>
              <w:suppressAutoHyphens/>
              <w:autoSpaceDE w:val="0"/>
              <w:spacing w:after="60" w:line="240" w:lineRule="auto"/>
              <w:jc w:val="both"/>
              <w:rPr>
                <w:rFonts w:ascii="Times New Roman" w:eastAsia="Times New Roman" w:hAnsi="Times New Roman" w:cs="Times New Roman"/>
                <w:sz w:val="24"/>
                <w:szCs w:val="24"/>
                <w:lang w:eastAsia="ar-SA"/>
              </w:rPr>
            </w:pPr>
            <w:r w:rsidRPr="00D43DAF">
              <w:rPr>
                <w:rFonts w:ascii="Times New Roman" w:eastAsia="Times New Roman" w:hAnsi="Times New Roman" w:cs="Times New Roman"/>
                <w:sz w:val="24"/>
                <w:szCs w:val="24"/>
                <w:lang w:eastAsia="ar-SA"/>
              </w:rPr>
              <w:t>działań edukacyjnych</w:t>
            </w:r>
          </w:p>
        </w:tc>
        <w:tc>
          <w:tcPr>
            <w:tcW w:w="1937" w:type="dxa"/>
            <w:shd w:val="clear" w:color="auto" w:fill="auto"/>
          </w:tcPr>
          <w:p w:rsidR="00D43DAF" w:rsidRPr="00942E42" w:rsidRDefault="00D43DAF" w:rsidP="00D43DAF">
            <w:pPr>
              <w:suppressAutoHyphens/>
              <w:spacing w:after="0" w:line="240" w:lineRule="auto"/>
              <w:rPr>
                <w:rFonts w:ascii="Times New Roman" w:eastAsia="Times New Roman" w:hAnsi="Times New Roman" w:cs="Times New Roman"/>
                <w:lang w:eastAsia="ar-SA"/>
              </w:rPr>
            </w:pPr>
          </w:p>
        </w:tc>
      </w:tr>
    </w:tbl>
    <w:p w:rsidR="0058252A" w:rsidRPr="00942E42" w:rsidRDefault="0058252A" w:rsidP="0058252A">
      <w:pPr>
        <w:suppressAutoHyphens/>
        <w:autoSpaceDE w:val="0"/>
        <w:spacing w:after="0" w:line="240" w:lineRule="auto"/>
        <w:jc w:val="both"/>
        <w:rPr>
          <w:b/>
        </w:rPr>
      </w:pPr>
    </w:p>
    <w:p w:rsidR="0058252A" w:rsidRDefault="0058252A" w:rsidP="0058252A">
      <w:pPr>
        <w:suppressAutoHyphens/>
        <w:autoSpaceDE w:val="0"/>
        <w:spacing w:after="0" w:line="240" w:lineRule="auto"/>
        <w:jc w:val="both"/>
        <w:rPr>
          <w:b/>
        </w:rPr>
      </w:pPr>
    </w:p>
    <w:p w:rsidR="0058252A" w:rsidRDefault="0058252A" w:rsidP="0058252A">
      <w:pPr>
        <w:suppressAutoHyphens/>
        <w:autoSpaceDE w:val="0"/>
        <w:spacing w:after="0" w:line="240" w:lineRule="auto"/>
        <w:ind w:left="4956"/>
        <w:jc w:val="both"/>
        <w:rPr>
          <w:bCs/>
        </w:rPr>
      </w:pPr>
      <w:r w:rsidRPr="00942E42">
        <w:rPr>
          <w:bCs/>
        </w:rPr>
        <w:t>…</w:t>
      </w:r>
      <w:r>
        <w:rPr>
          <w:bCs/>
        </w:rPr>
        <w:t>…….</w:t>
      </w:r>
      <w:r w:rsidRPr="00942E42">
        <w:rPr>
          <w:bCs/>
        </w:rPr>
        <w:t>……………………………………….</w:t>
      </w:r>
    </w:p>
    <w:p w:rsidR="0058252A" w:rsidRPr="00C10522" w:rsidRDefault="0058252A" w:rsidP="0058252A">
      <w:pPr>
        <w:suppressAutoHyphens/>
        <w:spacing w:after="0" w:line="360" w:lineRule="auto"/>
        <w:ind w:left="4248"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podpis osoby odpowiedzialnej</w:t>
      </w:r>
    </w:p>
    <w:p w:rsidR="0058252A" w:rsidRDefault="0058252A" w:rsidP="0058252A">
      <w:pPr>
        <w:spacing w:line="276" w:lineRule="auto"/>
        <w:rPr>
          <w:rFonts w:ascii="Times New Roman" w:eastAsia="Times New Roman" w:hAnsi="Times New Roman" w:cs="Times New Roman"/>
          <w:sz w:val="24"/>
          <w:szCs w:val="24"/>
          <w:lang w:eastAsia="pl-PL"/>
        </w:rPr>
      </w:pPr>
    </w:p>
    <w:sectPr w:rsidR="0058252A" w:rsidSect="00A73215">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A6" w:rsidRDefault="00663DA6" w:rsidP="00794FA0">
      <w:pPr>
        <w:spacing w:after="0" w:line="240" w:lineRule="auto"/>
      </w:pPr>
      <w:r>
        <w:separator/>
      </w:r>
    </w:p>
  </w:endnote>
  <w:endnote w:type="continuationSeparator" w:id="0">
    <w:p w:rsidR="00663DA6" w:rsidRDefault="00663DA6" w:rsidP="0079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A6" w:rsidRDefault="00663D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037710"/>
      <w:docPartObj>
        <w:docPartGallery w:val="Page Numbers (Bottom of Page)"/>
        <w:docPartUnique/>
      </w:docPartObj>
    </w:sdtPr>
    <w:sdtEndPr>
      <w:rPr>
        <w:color w:val="7F7F7F" w:themeColor="background1" w:themeShade="7F"/>
        <w:spacing w:val="60"/>
      </w:rPr>
    </w:sdtEndPr>
    <w:sdtContent>
      <w:p w:rsidR="00663DA6" w:rsidRDefault="00663DA6">
        <w:pPr>
          <w:pStyle w:val="Stopka"/>
          <w:pBdr>
            <w:top w:val="single" w:sz="4" w:space="1" w:color="D9D9D9" w:themeColor="background1" w:themeShade="D9"/>
          </w:pBdr>
          <w:jc w:val="right"/>
        </w:pPr>
        <w:r>
          <w:fldChar w:fldCharType="begin"/>
        </w:r>
        <w:r>
          <w:instrText xml:space="preserve"> PAGE  \* Arabic  \* MERGEFORMAT </w:instrText>
        </w:r>
        <w:r>
          <w:fldChar w:fldCharType="separate"/>
        </w:r>
        <w:r w:rsidR="00736A19">
          <w:rPr>
            <w:noProof/>
          </w:rPr>
          <w:t>18</w:t>
        </w:r>
        <w:r>
          <w:fldChar w:fldCharType="end"/>
        </w:r>
        <w:r>
          <w:t xml:space="preserve"> | </w:t>
        </w:r>
        <w:r>
          <w:rPr>
            <w:color w:val="7F7F7F" w:themeColor="background1" w:themeShade="7F"/>
            <w:spacing w:val="60"/>
          </w:rPr>
          <w:t>Strona</w:t>
        </w:r>
      </w:p>
    </w:sdtContent>
  </w:sdt>
  <w:p w:rsidR="00663DA6" w:rsidRDefault="00663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A6" w:rsidRDefault="00663DA6" w:rsidP="00794FA0">
      <w:pPr>
        <w:spacing w:after="0" w:line="240" w:lineRule="auto"/>
      </w:pPr>
      <w:r>
        <w:separator/>
      </w:r>
    </w:p>
  </w:footnote>
  <w:footnote w:type="continuationSeparator" w:id="0">
    <w:p w:rsidR="00663DA6" w:rsidRDefault="00663DA6" w:rsidP="00794FA0">
      <w:pPr>
        <w:spacing w:after="0" w:line="240" w:lineRule="auto"/>
      </w:pPr>
      <w:r>
        <w:continuationSeparator/>
      </w:r>
    </w:p>
  </w:footnote>
  <w:footnote w:id="1">
    <w:p w:rsidR="00663DA6" w:rsidRPr="0043113F" w:rsidRDefault="00663DA6">
      <w:pPr>
        <w:pStyle w:val="Tekstprzypisudolnego"/>
        <w:rPr>
          <w:lang w:val="pl-PL"/>
        </w:rPr>
      </w:pPr>
      <w:r>
        <w:rPr>
          <w:rStyle w:val="Odwoanieprzypisudolnego"/>
        </w:rPr>
        <w:footnoteRef/>
      </w:r>
      <w:r>
        <w:t xml:space="preserve"> </w:t>
      </w:r>
      <w:r>
        <w:rPr>
          <w:lang w:val="pl-PL"/>
        </w:rPr>
        <w:t>M. Sokołowska, Założenia ogólne, definicje [w:] Zdrowie psychiczne. Zagrożenia i promocja, C. Czabała (red), Instytut Psychiatrii i Neurologii, Warszawa, 2000.</w:t>
      </w:r>
    </w:p>
  </w:footnote>
  <w:footnote w:id="2">
    <w:p w:rsidR="00663DA6" w:rsidRPr="0043113F" w:rsidRDefault="00663DA6">
      <w:pPr>
        <w:pStyle w:val="Tekstprzypisudolnego"/>
        <w:rPr>
          <w:lang w:val="pl-PL"/>
        </w:rPr>
      </w:pPr>
      <w:r>
        <w:rPr>
          <w:rStyle w:val="Odwoanieprzypisudolnego"/>
        </w:rPr>
        <w:footnoteRef/>
      </w:r>
      <w:r>
        <w:t xml:space="preserve"> </w:t>
      </w:r>
      <w:r>
        <w:rPr>
          <w:lang w:val="pl-PL"/>
        </w:rPr>
        <w:t>J. Szymańska, Ochrona zdrowia psychicznego dzieci i młodzieży w szkole, Ośrodek Rozwoju Edukacji, Warszawa, 2012</w:t>
      </w:r>
    </w:p>
  </w:footnote>
  <w:footnote w:id="3">
    <w:p w:rsidR="00663DA6" w:rsidRPr="0043113F" w:rsidRDefault="00663DA6">
      <w:pPr>
        <w:pStyle w:val="Tekstprzypisudolnego"/>
        <w:rPr>
          <w:lang w:val="en-GB"/>
        </w:rPr>
      </w:pPr>
      <w:r>
        <w:rPr>
          <w:rStyle w:val="Odwoanieprzypisudolnego"/>
        </w:rPr>
        <w:footnoteRef/>
      </w:r>
      <w:r>
        <w:t xml:space="preserve"> </w:t>
      </w:r>
      <w:r w:rsidRPr="0043113F">
        <w:rPr>
          <w:lang w:val="en-GB"/>
        </w:rPr>
        <w:t>J.C. Wakefield, Disorder as harmful dysfunction: A</w:t>
      </w:r>
      <w:r>
        <w:rPr>
          <w:lang w:val="en-GB"/>
        </w:rPr>
        <w:t xml:space="preserve"> </w:t>
      </w:r>
      <w:r w:rsidRPr="0043113F">
        <w:rPr>
          <w:lang w:val="en-GB"/>
        </w:rPr>
        <w:t>conceptual critique of DSM</w:t>
      </w:r>
      <w:r>
        <w:rPr>
          <w:lang w:val="en-GB"/>
        </w:rPr>
        <w:t>-III-R’s definition of mental disorder, “Psychological Review” 1992, t. 99, nr 2, s. 232-247.</w:t>
      </w:r>
    </w:p>
  </w:footnote>
  <w:footnote w:id="4">
    <w:p w:rsidR="00663DA6" w:rsidRPr="0043113F" w:rsidRDefault="00663DA6">
      <w:pPr>
        <w:pStyle w:val="Tekstprzypisudolnego"/>
        <w:rPr>
          <w:lang w:val="pl-PL"/>
        </w:rPr>
      </w:pPr>
      <w:r>
        <w:rPr>
          <w:rStyle w:val="Odwoanieprzypisudolnego"/>
        </w:rPr>
        <w:footnoteRef/>
      </w:r>
      <w:r>
        <w:t xml:space="preserve"> </w:t>
      </w:r>
      <w:r>
        <w:rPr>
          <w:lang w:val="pl-PL"/>
        </w:rPr>
        <w:t>J. Rola, Depresja u dzieci, APS, Warszawa 2001, s. 22-35.</w:t>
      </w:r>
    </w:p>
  </w:footnote>
  <w:footnote w:id="5">
    <w:p w:rsidR="00663DA6" w:rsidRPr="003E2B35" w:rsidRDefault="00663DA6">
      <w:pPr>
        <w:pStyle w:val="Tekstprzypisudolnego"/>
        <w:rPr>
          <w:lang w:val="pl-PL"/>
        </w:rPr>
      </w:pPr>
      <w:r>
        <w:rPr>
          <w:rStyle w:val="Odwoanieprzypisudolnego"/>
        </w:rPr>
        <w:footnoteRef/>
      </w:r>
      <w:r>
        <w:t xml:space="preserve"> </w:t>
      </w:r>
      <w:r>
        <w:rPr>
          <w:lang w:val="pl-PL"/>
        </w:rPr>
        <w:t>J. Bomba, Depresja młodzieńcza [w:] Psychiatria dzieci i młodzieży, I. Namysłowska (red.), PZWL, s. 266-279.</w:t>
      </w:r>
    </w:p>
  </w:footnote>
  <w:footnote w:id="6">
    <w:p w:rsidR="00663DA6" w:rsidRPr="003E2B35" w:rsidRDefault="00663DA6">
      <w:pPr>
        <w:pStyle w:val="Tekstprzypisudolnego"/>
        <w:rPr>
          <w:lang w:val="pl-PL"/>
        </w:rPr>
      </w:pPr>
      <w:r>
        <w:rPr>
          <w:rStyle w:val="Odwoanieprzypisudolnego"/>
        </w:rPr>
        <w:footnoteRef/>
      </w:r>
      <w:r>
        <w:t xml:space="preserve"> </w:t>
      </w:r>
      <w:r>
        <w:rPr>
          <w:lang w:val="pl-PL"/>
        </w:rPr>
        <w:t>P. Kendall, Zaburzenia okresu dzieciństwa i adolescencji, GWP, Gdańsk 2004, s. 43-62.</w:t>
      </w:r>
    </w:p>
  </w:footnote>
  <w:footnote w:id="7">
    <w:p w:rsidR="00663DA6" w:rsidRPr="003E2B35" w:rsidRDefault="00663DA6">
      <w:pPr>
        <w:pStyle w:val="Tekstprzypisudolnego"/>
        <w:rPr>
          <w:lang w:val="pl-PL"/>
        </w:rPr>
      </w:pPr>
      <w:r>
        <w:rPr>
          <w:rStyle w:val="Odwoanieprzypisudolnego"/>
        </w:rPr>
        <w:footnoteRef/>
      </w:r>
      <w:r>
        <w:t xml:space="preserve"> </w:t>
      </w:r>
      <w:r>
        <w:rPr>
          <w:lang w:val="pl-PL"/>
        </w:rPr>
        <w:t>Program zapobiegania depresji w Polsce na lata 2016-2020, Ministerstwo Zdrowia, Warszawa 2016, s. 10-11.</w:t>
      </w:r>
    </w:p>
  </w:footnote>
  <w:footnote w:id="8">
    <w:p w:rsidR="00663DA6" w:rsidRPr="00D70849" w:rsidRDefault="00663DA6">
      <w:pPr>
        <w:pStyle w:val="Tekstprzypisudolnego"/>
        <w:rPr>
          <w:lang w:val="pl-PL"/>
        </w:rPr>
      </w:pPr>
      <w:r>
        <w:rPr>
          <w:rStyle w:val="Odwoanieprzypisudolnego"/>
        </w:rPr>
        <w:footnoteRef/>
      </w:r>
      <w:r>
        <w:t xml:space="preserve"> </w:t>
      </w:r>
      <w:r>
        <w:rPr>
          <w:lang w:val="pl-PL"/>
        </w:rPr>
        <w:t>K. Kuberska – Przekwas, Samobójstwa dzieci i młodzieży jako choroba społeczna, Warmińsko-Mazurski Kwartalnik Naukowy, Nauki Społeczne, 2014, nr 1, s. 51-70.</w:t>
      </w:r>
    </w:p>
  </w:footnote>
  <w:footnote w:id="9">
    <w:p w:rsidR="00663DA6" w:rsidRPr="00D7451B" w:rsidRDefault="00663DA6">
      <w:pPr>
        <w:pStyle w:val="Tekstprzypisudolnego"/>
        <w:rPr>
          <w:lang w:val="pl-PL"/>
        </w:rPr>
      </w:pPr>
      <w:r>
        <w:rPr>
          <w:rStyle w:val="Odwoanieprzypisudolnego"/>
        </w:rPr>
        <w:footnoteRef/>
      </w:r>
      <w:r>
        <w:t xml:space="preserve"> </w:t>
      </w:r>
      <w:r>
        <w:rPr>
          <w:lang w:val="pl-PL"/>
        </w:rPr>
        <w:t>B. Pilecka, Wybrane problemy samobójstw młodzieży, Lublin 1995.</w:t>
      </w:r>
    </w:p>
  </w:footnote>
  <w:footnote w:id="10">
    <w:p w:rsidR="00663DA6" w:rsidRPr="00D7451B" w:rsidRDefault="00663DA6">
      <w:pPr>
        <w:pStyle w:val="Tekstprzypisudolnego"/>
        <w:rPr>
          <w:lang w:val="pl-PL"/>
        </w:rPr>
      </w:pPr>
      <w:r>
        <w:rPr>
          <w:rStyle w:val="Odwoanieprzypisudolnego"/>
        </w:rPr>
        <w:footnoteRef/>
      </w:r>
      <w:r>
        <w:t xml:space="preserve"> </w:t>
      </w:r>
      <w:r>
        <w:rPr>
          <w:lang w:val="pl-PL"/>
        </w:rPr>
        <w:t>E. Sulska, A. Sumiła, Zachowania samobójcze u dzieci i młodzieży hospitalizowanych psychiatrycznie, [w:] Psychopatologia okresu dorastania, [red.] W. Radziwiłłowicz, A. Sumiła, Kraków 2006, s. 200.</w:t>
      </w:r>
    </w:p>
  </w:footnote>
  <w:footnote w:id="11">
    <w:p w:rsidR="00663DA6" w:rsidRPr="00D7451B" w:rsidRDefault="00663DA6">
      <w:pPr>
        <w:pStyle w:val="Tekstprzypisudolnego"/>
        <w:rPr>
          <w:lang w:val="pl-PL"/>
        </w:rPr>
      </w:pPr>
      <w:r>
        <w:rPr>
          <w:rStyle w:val="Odwoanieprzypisudolnego"/>
        </w:rPr>
        <w:footnoteRef/>
      </w:r>
      <w:r>
        <w:t xml:space="preserve"> </w:t>
      </w:r>
      <w:r>
        <w:rPr>
          <w:lang w:val="pl-PL"/>
        </w:rPr>
        <w:t>K. Kuberska – Przekwas, op. cit.</w:t>
      </w:r>
    </w:p>
  </w:footnote>
  <w:footnote w:id="12">
    <w:p w:rsidR="00663DA6" w:rsidRPr="00A90881" w:rsidRDefault="00663DA6">
      <w:pPr>
        <w:pStyle w:val="Tekstprzypisudolnego"/>
        <w:rPr>
          <w:lang w:val="en-GB"/>
        </w:rPr>
      </w:pPr>
      <w:r>
        <w:rPr>
          <w:rStyle w:val="Odwoanieprzypisudolnego"/>
        </w:rPr>
        <w:footnoteRef/>
      </w:r>
      <w:r>
        <w:t xml:space="preserve"> </w:t>
      </w:r>
      <w:r w:rsidRPr="00A90881">
        <w:rPr>
          <w:lang w:val="en-GB"/>
        </w:rPr>
        <w:t>H.</w:t>
      </w:r>
      <w:r>
        <w:rPr>
          <w:lang w:val="en-GB"/>
        </w:rPr>
        <w:t xml:space="preserve"> U. Wittchen et al., </w:t>
      </w:r>
      <w:r w:rsidRPr="00D7451B">
        <w:rPr>
          <w:lang w:val="en-GB"/>
        </w:rPr>
        <w:t>Size and Burden of Mental Disorders of the Brain in Europe 2010</w:t>
      </w:r>
      <w:r>
        <w:rPr>
          <w:lang w:val="en-GB"/>
        </w:rPr>
        <w:t xml:space="preserve">, </w:t>
      </w:r>
      <w:r w:rsidRPr="00A90881">
        <w:rPr>
          <w:lang w:val="en-GB"/>
        </w:rPr>
        <w:t>Eu</w:t>
      </w:r>
      <w:r>
        <w:rPr>
          <w:lang w:val="en-GB"/>
        </w:rPr>
        <w:t xml:space="preserve">ropean Neuropsychopharmacology </w:t>
      </w:r>
      <w:r w:rsidRPr="00A90881">
        <w:rPr>
          <w:lang w:val="en-GB"/>
        </w:rPr>
        <w:t>2011; t. 21 nr 9, s. 655-79.</w:t>
      </w:r>
    </w:p>
  </w:footnote>
  <w:footnote w:id="13">
    <w:p w:rsidR="00663DA6" w:rsidRPr="000428A2" w:rsidRDefault="00663DA6">
      <w:pPr>
        <w:pStyle w:val="Tekstprzypisudolnego"/>
        <w:rPr>
          <w:lang w:val="pl-PL"/>
        </w:rPr>
      </w:pPr>
      <w:r>
        <w:rPr>
          <w:rStyle w:val="Odwoanieprzypisudolnego"/>
        </w:rPr>
        <w:footnoteRef/>
      </w:r>
      <w:r>
        <w:t xml:space="preserve"> </w:t>
      </w:r>
      <w:r>
        <w:rPr>
          <w:lang w:val="pl-PL"/>
        </w:rPr>
        <w:t>B. Wojtyniak, P. Goryński (red.), Sytuacja zdrowotna ludności Polski i jej uwarunkowania - synteza, PZH NIZP, Warszawa 2018.</w:t>
      </w:r>
    </w:p>
  </w:footnote>
  <w:footnote w:id="14">
    <w:p w:rsidR="00663DA6" w:rsidRPr="000428A2" w:rsidRDefault="00663DA6">
      <w:pPr>
        <w:pStyle w:val="Tekstprzypisudolnego"/>
        <w:rPr>
          <w:lang w:val="en-GB"/>
        </w:rPr>
      </w:pPr>
      <w:r>
        <w:rPr>
          <w:rStyle w:val="Odwoanieprzypisudolnego"/>
        </w:rPr>
        <w:footnoteRef/>
      </w:r>
      <w:r>
        <w:t xml:space="preserve"> </w:t>
      </w:r>
      <w:r w:rsidRPr="000428A2">
        <w:rPr>
          <w:lang w:val="en-GB"/>
        </w:rPr>
        <w:t>WHO, Mental Health Action Plan</w:t>
      </w:r>
      <w:r>
        <w:rPr>
          <w:lang w:val="en-GB"/>
        </w:rPr>
        <w:t xml:space="preserve"> 2013-2020, 2013.</w:t>
      </w:r>
    </w:p>
  </w:footnote>
  <w:footnote w:id="15">
    <w:p w:rsidR="00663DA6" w:rsidRPr="00CB5AB1" w:rsidRDefault="00663DA6">
      <w:pPr>
        <w:pStyle w:val="Tekstprzypisudolnego"/>
        <w:rPr>
          <w:lang w:val="pl-PL"/>
        </w:rPr>
      </w:pPr>
      <w:r>
        <w:rPr>
          <w:rStyle w:val="Odwoanieprzypisudolnego"/>
        </w:rPr>
        <w:footnoteRef/>
      </w:r>
      <w:r>
        <w:t xml:space="preserve"> </w:t>
      </w:r>
      <w:r>
        <w:rPr>
          <w:lang w:val="pl-PL"/>
        </w:rPr>
        <w:t>Zdrowie dzieci i młodzieży w Polsce w 2009 r., GUS, US w Krakowie, Kraków 2011.</w:t>
      </w:r>
    </w:p>
  </w:footnote>
  <w:footnote w:id="16">
    <w:p w:rsidR="00663DA6" w:rsidRPr="00CB5AB1" w:rsidRDefault="00663DA6">
      <w:pPr>
        <w:pStyle w:val="Tekstprzypisudolnego"/>
        <w:rPr>
          <w:lang w:val="pl-PL"/>
        </w:rPr>
      </w:pPr>
      <w:r>
        <w:rPr>
          <w:rStyle w:val="Odwoanieprzypisudolnego"/>
        </w:rPr>
        <w:footnoteRef/>
      </w:r>
      <w:r>
        <w:t xml:space="preserve"> </w:t>
      </w:r>
      <w:r>
        <w:rPr>
          <w:lang w:val="pl-PL"/>
        </w:rPr>
        <w:t>I. Tabak, Zdrowie psychiczne dzieci i młodzieży. Wsparcie dzieci i młodzieży w pokonywaniu problemów, Studia BAS, Nr 2(38) 2014, s. 113-138.</w:t>
      </w:r>
    </w:p>
  </w:footnote>
  <w:footnote w:id="17">
    <w:p w:rsidR="00663DA6" w:rsidRPr="00FC710A" w:rsidRDefault="00663DA6">
      <w:pPr>
        <w:pStyle w:val="Tekstprzypisudolnego"/>
        <w:rPr>
          <w:lang w:val="pl-PL"/>
        </w:rPr>
      </w:pPr>
      <w:r>
        <w:rPr>
          <w:rStyle w:val="Odwoanieprzypisudolnego"/>
        </w:rPr>
        <w:footnoteRef/>
      </w:r>
      <w:r>
        <w:t xml:space="preserve"> </w:t>
      </w:r>
      <w:r>
        <w:rPr>
          <w:lang w:val="pl-PL"/>
        </w:rPr>
        <w:t>R. Modrzejewska, J. Bomba, Porównanie obrazu depresji młodzieńczej w populacji uczniów krakowskich szkół gimnazjalnych na podstawie analizy wyników badań za pomocą inwentarza objawowego IO „B1” w latach 1984 i 2001, Psychiatria Polska 2009, tom XLIII, nr 2, s. 175-182.</w:t>
      </w:r>
    </w:p>
  </w:footnote>
  <w:footnote w:id="18">
    <w:p w:rsidR="00663DA6" w:rsidRPr="00FC710A" w:rsidRDefault="00663DA6">
      <w:pPr>
        <w:pStyle w:val="Tekstprzypisudolnego"/>
        <w:rPr>
          <w:lang w:val="pl-PL"/>
        </w:rPr>
      </w:pPr>
      <w:r>
        <w:rPr>
          <w:rStyle w:val="Odwoanieprzypisudolnego"/>
        </w:rPr>
        <w:footnoteRef/>
      </w:r>
      <w:r>
        <w:t xml:space="preserve"> </w:t>
      </w:r>
      <w:r>
        <w:rPr>
          <w:lang w:val="pl-PL"/>
        </w:rPr>
        <w:t>J. Bomba, R. Modrzejewska, Prospektywne badanie dynamiki depresji u młodzieży w średniej fazie dorastania, Psychiatria Polska 2006, tom XL, nr 4, s. 683-693.</w:t>
      </w:r>
    </w:p>
  </w:footnote>
  <w:footnote w:id="19">
    <w:p w:rsidR="00663DA6" w:rsidRPr="00FC710A" w:rsidRDefault="00663DA6">
      <w:pPr>
        <w:pStyle w:val="Tekstprzypisudolnego"/>
        <w:rPr>
          <w:lang w:val="pl-PL"/>
        </w:rPr>
      </w:pPr>
      <w:r>
        <w:rPr>
          <w:rStyle w:val="Odwoanieprzypisudolnego"/>
        </w:rPr>
        <w:footnoteRef/>
      </w:r>
      <w:r>
        <w:t xml:space="preserve"> </w:t>
      </w:r>
      <w:r>
        <w:rPr>
          <w:lang w:val="pl-PL"/>
        </w:rPr>
        <w:t>A. Dymowska, K. Nowicka-Sauer, Depresja wśród młodzieży – problem wciąż aktualny, Forum Medycyny Rodzinnej 2015, t. 9, nr 2, s. 124-126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A6" w:rsidRDefault="00663DA6" w:rsidP="00815311">
    <w:pPr>
      <w:pStyle w:val="Nagwek"/>
      <w:tabs>
        <w:tab w:val="clear" w:pos="4536"/>
        <w:tab w:val="center" w:pos="3686"/>
      </w:tabs>
      <w:jc w:val="right"/>
    </w:pPr>
    <w:r>
      <w:t>Załącznik do Uchwały Zarządu Województwa Wielkopolskiego</w:t>
    </w:r>
  </w:p>
  <w:p w:rsidR="00663DA6" w:rsidRPr="00815311" w:rsidRDefault="00663DA6" w:rsidP="00815311">
    <w:pPr>
      <w:pStyle w:val="Nagwek"/>
      <w:jc w:val="right"/>
    </w:pPr>
    <w:r>
      <w:t>Nr 5412/2022 z 28 lipca 2022 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A6" w:rsidRDefault="00663DA6" w:rsidP="007A475A">
    <w:pPr>
      <w:pStyle w:val="Nagwek"/>
      <w:jc w:val="center"/>
    </w:pPr>
    <w:r w:rsidRPr="007A475A">
      <w:t xml:space="preserve">Regionalny program rehabilitacji </w:t>
    </w:r>
    <w:r>
      <w:t>młodzieży</w:t>
    </w:r>
    <w:r w:rsidRPr="007A475A">
      <w:t xml:space="preserve"> z zaburzeniami depresyjnymi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19F"/>
    <w:multiLevelType w:val="hybridMultilevel"/>
    <w:tmpl w:val="8A3477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08801C9"/>
    <w:multiLevelType w:val="hybridMultilevel"/>
    <w:tmpl w:val="C07040E0"/>
    <w:lvl w:ilvl="0" w:tplc="0415000F">
      <w:start w:val="1"/>
      <w:numFmt w:val="decimal"/>
      <w:lvlText w:val="%1."/>
      <w:lvlJc w:val="left"/>
      <w:pPr>
        <w:ind w:left="720" w:hanging="360"/>
      </w:pPr>
    </w:lvl>
    <w:lvl w:ilvl="1" w:tplc="66F67AF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75B07"/>
    <w:multiLevelType w:val="hybridMultilevel"/>
    <w:tmpl w:val="B6020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92F7A"/>
    <w:multiLevelType w:val="hybridMultilevel"/>
    <w:tmpl w:val="FF4CD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450019"/>
    <w:multiLevelType w:val="multilevel"/>
    <w:tmpl w:val="185857D6"/>
    <w:lvl w:ilvl="0">
      <w:start w:val="1"/>
      <w:numFmt w:val="decimal"/>
      <w:lvlText w:val="%1."/>
      <w:lvlJc w:val="left"/>
      <w:pPr>
        <w:ind w:left="360" w:hanging="360"/>
      </w:pPr>
      <w:rPr>
        <w:rFonts w:hint="default"/>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05099"/>
    <w:multiLevelType w:val="hybridMultilevel"/>
    <w:tmpl w:val="8CC4C12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8D743EF"/>
    <w:multiLevelType w:val="hybridMultilevel"/>
    <w:tmpl w:val="C292E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A65F65"/>
    <w:multiLevelType w:val="hybridMultilevel"/>
    <w:tmpl w:val="0B74A90C"/>
    <w:lvl w:ilvl="0" w:tplc="1F14B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B2BCB"/>
    <w:multiLevelType w:val="hybridMultilevel"/>
    <w:tmpl w:val="863EA2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7B528B7"/>
    <w:multiLevelType w:val="hybridMultilevel"/>
    <w:tmpl w:val="686ECA2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7BB0CB3"/>
    <w:multiLevelType w:val="hybridMultilevel"/>
    <w:tmpl w:val="C2F6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EF370E"/>
    <w:multiLevelType w:val="hybridMultilevel"/>
    <w:tmpl w:val="4B88F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7555D"/>
    <w:multiLevelType w:val="hybridMultilevel"/>
    <w:tmpl w:val="2EC80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F94574"/>
    <w:multiLevelType w:val="hybridMultilevel"/>
    <w:tmpl w:val="58EEF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2C3048"/>
    <w:multiLevelType w:val="hybridMultilevel"/>
    <w:tmpl w:val="EE3C3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9613D"/>
    <w:multiLevelType w:val="multilevel"/>
    <w:tmpl w:val="0E5AE6A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9D40A0"/>
    <w:multiLevelType w:val="hybridMultilevel"/>
    <w:tmpl w:val="F6443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F21F9C"/>
    <w:multiLevelType w:val="hybridMultilevel"/>
    <w:tmpl w:val="B3C88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3622CC"/>
    <w:multiLevelType w:val="hybridMultilevel"/>
    <w:tmpl w:val="FD6E0CB2"/>
    <w:lvl w:ilvl="0" w:tplc="84C03C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46A98"/>
    <w:multiLevelType w:val="hybridMultilevel"/>
    <w:tmpl w:val="2AC65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A14228"/>
    <w:multiLevelType w:val="hybridMultilevel"/>
    <w:tmpl w:val="7C72BF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4BE61CC"/>
    <w:multiLevelType w:val="hybridMultilevel"/>
    <w:tmpl w:val="2E6667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47E0327E"/>
    <w:multiLevelType w:val="multilevel"/>
    <w:tmpl w:val="5BFAEE7C"/>
    <w:lvl w:ilvl="0">
      <w:start w:val="1"/>
      <w:numFmt w:val="upperRoman"/>
      <w:lvlText w:val="%1.2"/>
      <w:lvlJc w:val="left"/>
      <w:pPr>
        <w:ind w:left="1080" w:hanging="720"/>
      </w:pPr>
      <w:rPr>
        <w:rFonts w:hint="default"/>
        <w:b/>
      </w:rPr>
    </w:lvl>
    <w:lvl w:ilvl="1">
      <w:start w:val="1"/>
      <w:numFmt w:val="decimal"/>
      <w:isLgl/>
      <w:lvlText w:val="II.%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CD7232"/>
    <w:multiLevelType w:val="hybridMultilevel"/>
    <w:tmpl w:val="0E866E0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FFB21FA"/>
    <w:multiLevelType w:val="hybridMultilevel"/>
    <w:tmpl w:val="CBFE50C4"/>
    <w:lvl w:ilvl="0" w:tplc="3CFE3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A2526"/>
    <w:multiLevelType w:val="hybridMultilevel"/>
    <w:tmpl w:val="1CB4A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C65AE7"/>
    <w:multiLevelType w:val="hybridMultilevel"/>
    <w:tmpl w:val="34DA0B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53C62AD5"/>
    <w:multiLevelType w:val="hybridMultilevel"/>
    <w:tmpl w:val="D402D7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55D1CA0"/>
    <w:multiLevelType w:val="multilevel"/>
    <w:tmpl w:val="783294E4"/>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AF46F6"/>
    <w:multiLevelType w:val="hybridMultilevel"/>
    <w:tmpl w:val="F92CC7E2"/>
    <w:lvl w:ilvl="0" w:tplc="6FD002E2">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2E4DB1"/>
    <w:multiLevelType w:val="multilevel"/>
    <w:tmpl w:val="56148D4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D516FD"/>
    <w:multiLevelType w:val="hybridMultilevel"/>
    <w:tmpl w:val="16946C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2B91E08"/>
    <w:multiLevelType w:val="hybridMultilevel"/>
    <w:tmpl w:val="0CE0669C"/>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223F14"/>
    <w:multiLevelType w:val="hybridMultilevel"/>
    <w:tmpl w:val="6C2AD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E00D78"/>
    <w:multiLevelType w:val="hybridMultilevel"/>
    <w:tmpl w:val="727EC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5D44F4"/>
    <w:multiLevelType w:val="hybridMultilevel"/>
    <w:tmpl w:val="4810F788"/>
    <w:lvl w:ilvl="0" w:tplc="C8B2D1F6">
      <w:start w:val="1"/>
      <w:numFmt w:val="decimal"/>
      <w:lvlText w:val="%1."/>
      <w:lvlJc w:val="left"/>
      <w:pPr>
        <w:ind w:left="72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8C6032"/>
    <w:multiLevelType w:val="hybridMultilevel"/>
    <w:tmpl w:val="AA2E1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7D421C"/>
    <w:multiLevelType w:val="hybridMultilevel"/>
    <w:tmpl w:val="B150E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2870DC"/>
    <w:multiLevelType w:val="hybridMultilevel"/>
    <w:tmpl w:val="2F704A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10"/>
  </w:num>
  <w:num w:numId="2">
    <w:abstractNumId w:val="12"/>
  </w:num>
  <w:num w:numId="3">
    <w:abstractNumId w:val="27"/>
  </w:num>
  <w:num w:numId="4">
    <w:abstractNumId w:val="33"/>
  </w:num>
  <w:num w:numId="5">
    <w:abstractNumId w:val="32"/>
  </w:num>
  <w:num w:numId="6">
    <w:abstractNumId w:val="1"/>
  </w:num>
  <w:num w:numId="7">
    <w:abstractNumId w:val="7"/>
  </w:num>
  <w:num w:numId="8">
    <w:abstractNumId w:val="6"/>
  </w:num>
  <w:num w:numId="9">
    <w:abstractNumId w:val="8"/>
  </w:num>
  <w:num w:numId="10">
    <w:abstractNumId w:val="21"/>
  </w:num>
  <w:num w:numId="11">
    <w:abstractNumId w:val="5"/>
  </w:num>
  <w:num w:numId="12">
    <w:abstractNumId w:val="34"/>
  </w:num>
  <w:num w:numId="13">
    <w:abstractNumId w:val="9"/>
  </w:num>
  <w:num w:numId="14">
    <w:abstractNumId w:val="37"/>
  </w:num>
  <w:num w:numId="15">
    <w:abstractNumId w:val="31"/>
  </w:num>
  <w:num w:numId="16">
    <w:abstractNumId w:val="13"/>
  </w:num>
  <w:num w:numId="17">
    <w:abstractNumId w:val="16"/>
  </w:num>
  <w:num w:numId="18">
    <w:abstractNumId w:val="2"/>
  </w:num>
  <w:num w:numId="19">
    <w:abstractNumId w:val="23"/>
  </w:num>
  <w:num w:numId="20">
    <w:abstractNumId w:val="28"/>
  </w:num>
  <w:num w:numId="21">
    <w:abstractNumId w:val="22"/>
  </w:num>
  <w:num w:numId="22">
    <w:abstractNumId w:val="24"/>
  </w:num>
  <w:num w:numId="23">
    <w:abstractNumId w:val="0"/>
  </w:num>
  <w:num w:numId="24">
    <w:abstractNumId w:val="25"/>
  </w:num>
  <w:num w:numId="25">
    <w:abstractNumId w:val="14"/>
  </w:num>
  <w:num w:numId="26">
    <w:abstractNumId w:val="36"/>
  </w:num>
  <w:num w:numId="27">
    <w:abstractNumId w:val="15"/>
  </w:num>
  <w:num w:numId="28">
    <w:abstractNumId w:val="30"/>
  </w:num>
  <w:num w:numId="29">
    <w:abstractNumId w:val="20"/>
  </w:num>
  <w:num w:numId="30">
    <w:abstractNumId w:val="38"/>
  </w:num>
  <w:num w:numId="31">
    <w:abstractNumId w:val="35"/>
  </w:num>
  <w:num w:numId="32">
    <w:abstractNumId w:val="11"/>
  </w:num>
  <w:num w:numId="33">
    <w:abstractNumId w:val="17"/>
  </w:num>
  <w:num w:numId="34">
    <w:abstractNumId w:val="18"/>
  </w:num>
  <w:num w:numId="35">
    <w:abstractNumId w:val="4"/>
  </w:num>
  <w:num w:numId="36">
    <w:abstractNumId w:val="3"/>
  </w:num>
  <w:num w:numId="37">
    <w:abstractNumId w:val="19"/>
  </w:num>
  <w:num w:numId="38">
    <w:abstractNumId w:val="26"/>
  </w:num>
  <w:num w:numId="3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7A"/>
    <w:rsid w:val="000062BD"/>
    <w:rsid w:val="000069BD"/>
    <w:rsid w:val="000108E9"/>
    <w:rsid w:val="000178D1"/>
    <w:rsid w:val="00022188"/>
    <w:rsid w:val="00036977"/>
    <w:rsid w:val="000428A2"/>
    <w:rsid w:val="00046575"/>
    <w:rsid w:val="000642DF"/>
    <w:rsid w:val="00064CE2"/>
    <w:rsid w:val="0006639A"/>
    <w:rsid w:val="00072AE6"/>
    <w:rsid w:val="00077B9A"/>
    <w:rsid w:val="00084D1C"/>
    <w:rsid w:val="000B0002"/>
    <w:rsid w:val="000C4020"/>
    <w:rsid w:val="000D0817"/>
    <w:rsid w:val="000F383D"/>
    <w:rsid w:val="0010282B"/>
    <w:rsid w:val="001076C8"/>
    <w:rsid w:val="00107FA1"/>
    <w:rsid w:val="00134283"/>
    <w:rsid w:val="00156E36"/>
    <w:rsid w:val="001638B3"/>
    <w:rsid w:val="0018019C"/>
    <w:rsid w:val="001A0EA8"/>
    <w:rsid w:val="001A2AC8"/>
    <w:rsid w:val="001A733D"/>
    <w:rsid w:val="001B049B"/>
    <w:rsid w:val="001B5129"/>
    <w:rsid w:val="001B7DF9"/>
    <w:rsid w:val="001D1A2B"/>
    <w:rsid w:val="001D67D9"/>
    <w:rsid w:val="001F018D"/>
    <w:rsid w:val="001F1665"/>
    <w:rsid w:val="00204F58"/>
    <w:rsid w:val="00212B6E"/>
    <w:rsid w:val="00221E01"/>
    <w:rsid w:val="00236A24"/>
    <w:rsid w:val="0023776E"/>
    <w:rsid w:val="00251A85"/>
    <w:rsid w:val="002550E5"/>
    <w:rsid w:val="00255102"/>
    <w:rsid w:val="00257E4B"/>
    <w:rsid w:val="00265E81"/>
    <w:rsid w:val="00275DAE"/>
    <w:rsid w:val="002956A4"/>
    <w:rsid w:val="002967FC"/>
    <w:rsid w:val="002A2B3D"/>
    <w:rsid w:val="002B641B"/>
    <w:rsid w:val="002E7AF7"/>
    <w:rsid w:val="002F5704"/>
    <w:rsid w:val="002F6BD2"/>
    <w:rsid w:val="00315CD0"/>
    <w:rsid w:val="00317998"/>
    <w:rsid w:val="00335BDD"/>
    <w:rsid w:val="00335E21"/>
    <w:rsid w:val="00337197"/>
    <w:rsid w:val="0035072A"/>
    <w:rsid w:val="00365662"/>
    <w:rsid w:val="00366BCB"/>
    <w:rsid w:val="00380157"/>
    <w:rsid w:val="00380A9D"/>
    <w:rsid w:val="00386234"/>
    <w:rsid w:val="00387370"/>
    <w:rsid w:val="003B3ABC"/>
    <w:rsid w:val="003B6BEB"/>
    <w:rsid w:val="003D5564"/>
    <w:rsid w:val="003E2B35"/>
    <w:rsid w:val="003E4D3F"/>
    <w:rsid w:val="00413FC0"/>
    <w:rsid w:val="0042193A"/>
    <w:rsid w:val="0043113F"/>
    <w:rsid w:val="00451232"/>
    <w:rsid w:val="00484A60"/>
    <w:rsid w:val="004C2386"/>
    <w:rsid w:val="004C2B6E"/>
    <w:rsid w:val="004D43B4"/>
    <w:rsid w:val="004E5172"/>
    <w:rsid w:val="004F3DA3"/>
    <w:rsid w:val="0054085B"/>
    <w:rsid w:val="00550A9A"/>
    <w:rsid w:val="00551054"/>
    <w:rsid w:val="00551414"/>
    <w:rsid w:val="00556913"/>
    <w:rsid w:val="00563C41"/>
    <w:rsid w:val="00580747"/>
    <w:rsid w:val="0058252A"/>
    <w:rsid w:val="00582669"/>
    <w:rsid w:val="005A41BF"/>
    <w:rsid w:val="005A589F"/>
    <w:rsid w:val="005B1D86"/>
    <w:rsid w:val="005C509E"/>
    <w:rsid w:val="005C7C8E"/>
    <w:rsid w:val="005D23D1"/>
    <w:rsid w:val="005D47F2"/>
    <w:rsid w:val="005E450B"/>
    <w:rsid w:val="005F4558"/>
    <w:rsid w:val="005F5E04"/>
    <w:rsid w:val="0060757A"/>
    <w:rsid w:val="00612E38"/>
    <w:rsid w:val="00613F9C"/>
    <w:rsid w:val="00621182"/>
    <w:rsid w:val="006254EE"/>
    <w:rsid w:val="00632583"/>
    <w:rsid w:val="006470E8"/>
    <w:rsid w:val="00663DA6"/>
    <w:rsid w:val="00664EAD"/>
    <w:rsid w:val="006666C2"/>
    <w:rsid w:val="0069707B"/>
    <w:rsid w:val="006977C0"/>
    <w:rsid w:val="006B43C9"/>
    <w:rsid w:val="006F0718"/>
    <w:rsid w:val="006F1A22"/>
    <w:rsid w:val="006F34BD"/>
    <w:rsid w:val="0070231E"/>
    <w:rsid w:val="00705B76"/>
    <w:rsid w:val="007303CB"/>
    <w:rsid w:val="00736A19"/>
    <w:rsid w:val="00741FEB"/>
    <w:rsid w:val="00743F6A"/>
    <w:rsid w:val="00757B49"/>
    <w:rsid w:val="0076361C"/>
    <w:rsid w:val="00784A04"/>
    <w:rsid w:val="00794FA0"/>
    <w:rsid w:val="007A1ED1"/>
    <w:rsid w:val="007A475A"/>
    <w:rsid w:val="007D6E19"/>
    <w:rsid w:val="007F3ECE"/>
    <w:rsid w:val="007F40F4"/>
    <w:rsid w:val="007F7EF9"/>
    <w:rsid w:val="008067F6"/>
    <w:rsid w:val="00815311"/>
    <w:rsid w:val="008208B1"/>
    <w:rsid w:val="008226FA"/>
    <w:rsid w:val="00851D26"/>
    <w:rsid w:val="00871AB8"/>
    <w:rsid w:val="00880A0B"/>
    <w:rsid w:val="00887137"/>
    <w:rsid w:val="0088757D"/>
    <w:rsid w:val="00887A3A"/>
    <w:rsid w:val="00890573"/>
    <w:rsid w:val="008A695E"/>
    <w:rsid w:val="008C5B9A"/>
    <w:rsid w:val="008C6C80"/>
    <w:rsid w:val="008D3CCD"/>
    <w:rsid w:val="0090134E"/>
    <w:rsid w:val="0090719B"/>
    <w:rsid w:val="009121A1"/>
    <w:rsid w:val="009154AA"/>
    <w:rsid w:val="009164F4"/>
    <w:rsid w:val="00924170"/>
    <w:rsid w:val="00924FEA"/>
    <w:rsid w:val="0094614A"/>
    <w:rsid w:val="00947FB3"/>
    <w:rsid w:val="00961FB5"/>
    <w:rsid w:val="00964533"/>
    <w:rsid w:val="00987BEF"/>
    <w:rsid w:val="009C63C7"/>
    <w:rsid w:val="009D0171"/>
    <w:rsid w:val="009E519D"/>
    <w:rsid w:val="009F191D"/>
    <w:rsid w:val="00A0323F"/>
    <w:rsid w:val="00A33881"/>
    <w:rsid w:val="00A4440B"/>
    <w:rsid w:val="00A54648"/>
    <w:rsid w:val="00A63916"/>
    <w:rsid w:val="00A72F23"/>
    <w:rsid w:val="00A73215"/>
    <w:rsid w:val="00A87594"/>
    <w:rsid w:val="00A90881"/>
    <w:rsid w:val="00A93F34"/>
    <w:rsid w:val="00AA4E9D"/>
    <w:rsid w:val="00AB794A"/>
    <w:rsid w:val="00AC12F3"/>
    <w:rsid w:val="00AD2A5E"/>
    <w:rsid w:val="00AD4839"/>
    <w:rsid w:val="00AE176E"/>
    <w:rsid w:val="00AE6C4F"/>
    <w:rsid w:val="00AF6731"/>
    <w:rsid w:val="00B2251B"/>
    <w:rsid w:val="00B26392"/>
    <w:rsid w:val="00B409AB"/>
    <w:rsid w:val="00B442AE"/>
    <w:rsid w:val="00B47560"/>
    <w:rsid w:val="00B52EC1"/>
    <w:rsid w:val="00B5700E"/>
    <w:rsid w:val="00B604C9"/>
    <w:rsid w:val="00B825D9"/>
    <w:rsid w:val="00B91083"/>
    <w:rsid w:val="00BA462C"/>
    <w:rsid w:val="00BD571B"/>
    <w:rsid w:val="00BD5AFD"/>
    <w:rsid w:val="00BE6885"/>
    <w:rsid w:val="00BF2B7E"/>
    <w:rsid w:val="00C001FD"/>
    <w:rsid w:val="00C129D0"/>
    <w:rsid w:val="00C21DA8"/>
    <w:rsid w:val="00C34576"/>
    <w:rsid w:val="00C359B5"/>
    <w:rsid w:val="00C37B86"/>
    <w:rsid w:val="00C43D44"/>
    <w:rsid w:val="00C53F43"/>
    <w:rsid w:val="00C5506C"/>
    <w:rsid w:val="00C641C1"/>
    <w:rsid w:val="00C65176"/>
    <w:rsid w:val="00C90800"/>
    <w:rsid w:val="00C93325"/>
    <w:rsid w:val="00CA7708"/>
    <w:rsid w:val="00CA7F5E"/>
    <w:rsid w:val="00CB5AB1"/>
    <w:rsid w:val="00CE24E0"/>
    <w:rsid w:val="00CE4209"/>
    <w:rsid w:val="00CE4D69"/>
    <w:rsid w:val="00CE7DCF"/>
    <w:rsid w:val="00CF0003"/>
    <w:rsid w:val="00CF0C44"/>
    <w:rsid w:val="00D02360"/>
    <w:rsid w:val="00D1476B"/>
    <w:rsid w:val="00D17DE1"/>
    <w:rsid w:val="00D21DF2"/>
    <w:rsid w:val="00D249BC"/>
    <w:rsid w:val="00D401DD"/>
    <w:rsid w:val="00D43DAF"/>
    <w:rsid w:val="00D5755B"/>
    <w:rsid w:val="00D70849"/>
    <w:rsid w:val="00D7451B"/>
    <w:rsid w:val="00D755B1"/>
    <w:rsid w:val="00D94AB2"/>
    <w:rsid w:val="00DA0568"/>
    <w:rsid w:val="00DC1AE7"/>
    <w:rsid w:val="00DD2870"/>
    <w:rsid w:val="00DD57F1"/>
    <w:rsid w:val="00DE107F"/>
    <w:rsid w:val="00DE5F7F"/>
    <w:rsid w:val="00DF1BA7"/>
    <w:rsid w:val="00E002BE"/>
    <w:rsid w:val="00E10549"/>
    <w:rsid w:val="00E22DD5"/>
    <w:rsid w:val="00E43B45"/>
    <w:rsid w:val="00E53894"/>
    <w:rsid w:val="00E678C2"/>
    <w:rsid w:val="00E82391"/>
    <w:rsid w:val="00E85CDD"/>
    <w:rsid w:val="00E93697"/>
    <w:rsid w:val="00E94F56"/>
    <w:rsid w:val="00EA2173"/>
    <w:rsid w:val="00EA4404"/>
    <w:rsid w:val="00EB24D2"/>
    <w:rsid w:val="00EB2BDB"/>
    <w:rsid w:val="00EB63D0"/>
    <w:rsid w:val="00ED796E"/>
    <w:rsid w:val="00EE37FC"/>
    <w:rsid w:val="00EF6AEB"/>
    <w:rsid w:val="00F11177"/>
    <w:rsid w:val="00F122CB"/>
    <w:rsid w:val="00F1634F"/>
    <w:rsid w:val="00F2352F"/>
    <w:rsid w:val="00F40646"/>
    <w:rsid w:val="00F43887"/>
    <w:rsid w:val="00F46D52"/>
    <w:rsid w:val="00F55EE3"/>
    <w:rsid w:val="00F566AE"/>
    <w:rsid w:val="00F821F3"/>
    <w:rsid w:val="00F92531"/>
    <w:rsid w:val="00F93107"/>
    <w:rsid w:val="00F968E1"/>
    <w:rsid w:val="00F97056"/>
    <w:rsid w:val="00FB4B5B"/>
    <w:rsid w:val="00FB7E35"/>
    <w:rsid w:val="00FC1982"/>
    <w:rsid w:val="00FC710A"/>
    <w:rsid w:val="00FE045E"/>
    <w:rsid w:val="00FF6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11605754-01AC-4E8F-AA4C-500C54E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7F2"/>
  </w:style>
  <w:style w:type="paragraph" w:styleId="Nagwek1">
    <w:name w:val="heading 1"/>
    <w:basedOn w:val="Normalny"/>
    <w:link w:val="Nagwek1Znak"/>
    <w:uiPriority w:val="9"/>
    <w:qFormat/>
    <w:rsid w:val="00275DAE"/>
    <w:pPr>
      <w:spacing w:before="100" w:beforeAutospacing="1" w:after="100" w:afterAutospacing="1" w:line="240" w:lineRule="auto"/>
      <w:jc w:val="both"/>
      <w:outlineLvl w:val="0"/>
    </w:pPr>
    <w:rPr>
      <w:rFonts w:eastAsia="Times New Roman" w:cs="Times New Roman"/>
      <w:b/>
      <w:bCs/>
      <w:kern w:val="36"/>
      <w:sz w:val="24"/>
      <w:szCs w:val="48"/>
      <w:lang w:eastAsia="pl-PL"/>
    </w:rPr>
  </w:style>
  <w:style w:type="paragraph" w:styleId="Nagwek2">
    <w:name w:val="heading 2"/>
    <w:basedOn w:val="Normalny"/>
    <w:next w:val="Normalny"/>
    <w:link w:val="Nagwek2Znak"/>
    <w:uiPriority w:val="9"/>
    <w:unhideWhenUsed/>
    <w:qFormat/>
    <w:rsid w:val="00275DAE"/>
    <w:pPr>
      <w:keepNext/>
      <w:keepLines/>
      <w:spacing w:before="160" w:after="120"/>
      <w:jc w:val="both"/>
      <w:outlineLvl w:val="1"/>
    </w:pPr>
    <w:rPr>
      <w:rFonts w:eastAsiaTheme="majorEastAsia" w:cstheme="majorBidi"/>
      <w:b/>
      <w:sz w:val="24"/>
      <w:szCs w:val="26"/>
    </w:rPr>
  </w:style>
  <w:style w:type="paragraph" w:styleId="Nagwek3">
    <w:name w:val="heading 3"/>
    <w:basedOn w:val="Normalny"/>
    <w:next w:val="Normalny"/>
    <w:link w:val="Nagwek3Znak"/>
    <w:uiPriority w:val="9"/>
    <w:unhideWhenUsed/>
    <w:qFormat/>
    <w:rsid w:val="00036977"/>
    <w:pPr>
      <w:keepNext/>
      <w:keepLines/>
      <w:spacing w:before="160" w:after="120"/>
      <w:outlineLvl w:val="2"/>
    </w:pPr>
    <w:rPr>
      <w:rFonts w:eastAsiaTheme="majorEastAsia" w:cstheme="majorBidi"/>
      <w:b/>
      <w:sz w:val="24"/>
      <w:szCs w:val="24"/>
    </w:rPr>
  </w:style>
  <w:style w:type="paragraph" w:styleId="Nagwek4">
    <w:name w:val="heading 4"/>
    <w:basedOn w:val="Normalny"/>
    <w:next w:val="Normalny"/>
    <w:link w:val="Nagwek4Znak"/>
    <w:uiPriority w:val="9"/>
    <w:semiHidden/>
    <w:unhideWhenUsed/>
    <w:qFormat/>
    <w:rsid w:val="000369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036977"/>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03697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03697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0369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369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E04"/>
    <w:pPr>
      <w:ind w:left="720"/>
      <w:contextualSpacing/>
    </w:pPr>
  </w:style>
  <w:style w:type="character" w:customStyle="1" w:styleId="Nagwek1Znak">
    <w:name w:val="Nagłówek 1 Znak"/>
    <w:basedOn w:val="Domylnaczcionkaakapitu"/>
    <w:link w:val="Nagwek1"/>
    <w:uiPriority w:val="9"/>
    <w:rsid w:val="00275DAE"/>
    <w:rPr>
      <w:rFonts w:eastAsia="Times New Roman" w:cs="Times New Roman"/>
      <w:b/>
      <w:bCs/>
      <w:kern w:val="36"/>
      <w:sz w:val="24"/>
      <w:szCs w:val="48"/>
      <w:lang w:eastAsia="pl-PL"/>
    </w:rPr>
  </w:style>
  <w:style w:type="paragraph" w:styleId="Tekstprzypisudolnego">
    <w:name w:val="footnote text"/>
    <w:basedOn w:val="Normalny"/>
    <w:link w:val="TekstprzypisudolnegoZnak"/>
    <w:unhideWhenUsed/>
    <w:rsid w:val="00794FA0"/>
    <w:pPr>
      <w:widowControl w:val="0"/>
      <w:autoSpaceDE w:val="0"/>
      <w:autoSpaceDN w:val="0"/>
      <w:adjustRightInd w:val="0"/>
      <w:spacing w:after="120" w:line="312" w:lineRule="auto"/>
      <w:jc w:val="both"/>
    </w:pPr>
    <w:rPr>
      <w:rFonts w:ascii="A" w:eastAsia="Calibri" w:hAnsi="A" w:cs="Times New Roman"/>
      <w:sz w:val="20"/>
      <w:szCs w:val="20"/>
      <w:lang w:val="x-none" w:eastAsia="pl-PL"/>
    </w:rPr>
  </w:style>
  <w:style w:type="character" w:customStyle="1" w:styleId="TekstprzypisudolnegoZnak">
    <w:name w:val="Tekst przypisu dolnego Znak"/>
    <w:basedOn w:val="Domylnaczcionkaakapitu"/>
    <w:link w:val="Tekstprzypisudolnego"/>
    <w:rsid w:val="00794FA0"/>
    <w:rPr>
      <w:rFonts w:ascii="A" w:eastAsia="Calibri" w:hAnsi="A" w:cs="Times New Roman"/>
      <w:sz w:val="20"/>
      <w:szCs w:val="20"/>
      <w:lang w:val="x-none" w:eastAsia="pl-PL"/>
    </w:rPr>
  </w:style>
  <w:style w:type="character" w:styleId="Odwoanieprzypisudolnego">
    <w:name w:val="footnote reference"/>
    <w:uiPriority w:val="99"/>
    <w:semiHidden/>
    <w:unhideWhenUsed/>
    <w:rsid w:val="00794FA0"/>
    <w:rPr>
      <w:rFonts w:ascii="Times New Roman" w:hAnsi="Times New Roman" w:cs="Times New Roman" w:hint="default"/>
      <w:vertAlign w:val="superscript"/>
    </w:rPr>
  </w:style>
  <w:style w:type="paragraph" w:styleId="Nagwek">
    <w:name w:val="header"/>
    <w:basedOn w:val="Normalny"/>
    <w:link w:val="NagwekZnak"/>
    <w:uiPriority w:val="99"/>
    <w:unhideWhenUsed/>
    <w:rsid w:val="00FE0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45E"/>
  </w:style>
  <w:style w:type="paragraph" w:styleId="Stopka">
    <w:name w:val="footer"/>
    <w:basedOn w:val="Normalny"/>
    <w:link w:val="StopkaZnak"/>
    <w:uiPriority w:val="99"/>
    <w:unhideWhenUsed/>
    <w:rsid w:val="00FE0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45E"/>
  </w:style>
  <w:style w:type="character" w:customStyle="1" w:styleId="Nagwek2Znak">
    <w:name w:val="Nagłówek 2 Znak"/>
    <w:basedOn w:val="Domylnaczcionkaakapitu"/>
    <w:link w:val="Nagwek2"/>
    <w:uiPriority w:val="9"/>
    <w:rsid w:val="00275DAE"/>
    <w:rPr>
      <w:rFonts w:eastAsiaTheme="majorEastAsia" w:cstheme="majorBidi"/>
      <w:b/>
      <w:sz w:val="24"/>
      <w:szCs w:val="26"/>
    </w:rPr>
  </w:style>
  <w:style w:type="table" w:styleId="Tabela-Siatka">
    <w:name w:val="Table Grid"/>
    <w:basedOn w:val="Standardowy"/>
    <w:uiPriority w:val="39"/>
    <w:rsid w:val="0042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A4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62C"/>
    <w:rPr>
      <w:rFonts w:ascii="Segoe UI" w:hAnsi="Segoe UI" w:cs="Segoe UI"/>
      <w:sz w:val="18"/>
      <w:szCs w:val="18"/>
    </w:rPr>
  </w:style>
  <w:style w:type="character" w:customStyle="1" w:styleId="Nagwek3Znak">
    <w:name w:val="Nagłówek 3 Znak"/>
    <w:basedOn w:val="Domylnaczcionkaakapitu"/>
    <w:link w:val="Nagwek3"/>
    <w:uiPriority w:val="9"/>
    <w:rsid w:val="00036977"/>
    <w:rPr>
      <w:rFonts w:eastAsiaTheme="majorEastAsia" w:cstheme="majorBidi"/>
      <w:b/>
      <w:sz w:val="24"/>
      <w:szCs w:val="24"/>
    </w:rPr>
  </w:style>
  <w:style w:type="character" w:customStyle="1" w:styleId="Nagwek4Znak">
    <w:name w:val="Nagłówek 4 Znak"/>
    <w:basedOn w:val="Domylnaczcionkaakapitu"/>
    <w:link w:val="Nagwek4"/>
    <w:uiPriority w:val="9"/>
    <w:semiHidden/>
    <w:rsid w:val="00036977"/>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036977"/>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03697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03697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03697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36977"/>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9E519D"/>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Spistreci1">
    <w:name w:val="toc 1"/>
    <w:basedOn w:val="Normalny"/>
    <w:next w:val="Normalny"/>
    <w:autoRedefine/>
    <w:uiPriority w:val="39"/>
    <w:unhideWhenUsed/>
    <w:rsid w:val="009E519D"/>
    <w:pPr>
      <w:spacing w:after="100"/>
    </w:pPr>
  </w:style>
  <w:style w:type="paragraph" w:styleId="Spistreci2">
    <w:name w:val="toc 2"/>
    <w:basedOn w:val="Normalny"/>
    <w:next w:val="Normalny"/>
    <w:autoRedefine/>
    <w:uiPriority w:val="39"/>
    <w:unhideWhenUsed/>
    <w:rsid w:val="009E519D"/>
    <w:pPr>
      <w:spacing w:after="100"/>
      <w:ind w:left="220"/>
    </w:pPr>
  </w:style>
  <w:style w:type="character" w:styleId="Hipercze">
    <w:name w:val="Hyperlink"/>
    <w:basedOn w:val="Domylnaczcionkaakapitu"/>
    <w:uiPriority w:val="99"/>
    <w:unhideWhenUsed/>
    <w:rsid w:val="009E519D"/>
    <w:rPr>
      <w:color w:val="0563C1" w:themeColor="hyperlink"/>
      <w:u w:val="single"/>
    </w:rPr>
  </w:style>
  <w:style w:type="character" w:styleId="Pogrubienie">
    <w:name w:val="Strong"/>
    <w:basedOn w:val="Domylnaczcionkaakapitu"/>
    <w:uiPriority w:val="22"/>
    <w:qFormat/>
    <w:rsid w:val="0058252A"/>
    <w:rPr>
      <w:b/>
      <w:bCs/>
    </w:rPr>
  </w:style>
  <w:style w:type="paragraph" w:customStyle="1" w:styleId="paragraph">
    <w:name w:val="paragraph"/>
    <w:basedOn w:val="Normalny"/>
    <w:rsid w:val="0058252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58252A"/>
    <w:pPr>
      <w:autoSpaceDE w:val="0"/>
      <w:autoSpaceDN w:val="0"/>
      <w:adjustRightInd w:val="0"/>
      <w:spacing w:after="0" w:line="240" w:lineRule="auto"/>
    </w:pPr>
    <w:rPr>
      <w:rFonts w:ascii="Times New Roman" w:hAnsi="Times New Roman" w:cs="Times New Roman"/>
      <w:color w:val="000000"/>
      <w:sz w:val="24"/>
      <w:szCs w:val="24"/>
    </w:rPr>
  </w:style>
  <w:style w:type="table" w:styleId="Siatkatabelijasna">
    <w:name w:val="Grid Table Light"/>
    <w:basedOn w:val="Standardowy"/>
    <w:uiPriority w:val="40"/>
    <w:rsid w:val="005825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yteHipercze">
    <w:name w:val="FollowedHyperlink"/>
    <w:basedOn w:val="Domylnaczcionkaakapitu"/>
    <w:uiPriority w:val="99"/>
    <w:semiHidden/>
    <w:unhideWhenUsed/>
    <w:rsid w:val="00851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C9E4-561E-4726-ACBA-EB6490CA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10193</Words>
  <Characters>61161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Cieszkiewicz Jaroslaw</dc:creator>
  <cp:keywords/>
  <dc:description/>
  <cp:lastModifiedBy>Cieszkiewicz Jaroslaw</cp:lastModifiedBy>
  <cp:revision>2</cp:revision>
  <cp:lastPrinted>2022-08-24T08:36:00Z</cp:lastPrinted>
  <dcterms:created xsi:type="dcterms:W3CDTF">2023-07-20T10:15:00Z</dcterms:created>
  <dcterms:modified xsi:type="dcterms:W3CDTF">2023-07-20T10:15:00Z</dcterms:modified>
</cp:coreProperties>
</file>