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95" w:rsidRDefault="00953C95" w:rsidP="00953C95">
      <w:pPr>
        <w:jc w:val="right"/>
      </w:pPr>
      <w:r>
        <w:t xml:space="preserve">                                        Załącznik do uchwały Nr          /2023</w:t>
      </w:r>
    </w:p>
    <w:p w:rsidR="00953C95" w:rsidRDefault="00953C95" w:rsidP="00953C95">
      <w:pPr>
        <w:jc w:val="right"/>
      </w:pPr>
      <w:r>
        <w:t>Zarządu Województwa Wielkopolskiego</w:t>
      </w:r>
    </w:p>
    <w:p w:rsidR="00953C95" w:rsidRDefault="00953C95" w:rsidP="00953C95">
      <w:pPr>
        <w:jc w:val="right"/>
      </w:pPr>
      <w:r>
        <w:t xml:space="preserve">                                                                                     z dnia                     2023 r.</w:t>
      </w:r>
    </w:p>
    <w:p w:rsidR="00953C95" w:rsidRDefault="00953C95" w:rsidP="00953C95"/>
    <w:p w:rsidR="00953C95" w:rsidRDefault="00953C95" w:rsidP="00953C95">
      <w:pPr>
        <w:jc w:val="both"/>
      </w:pPr>
      <w:r>
        <w:t xml:space="preserve">Ogłoszenie otwartego konkursu ofert na realizację w formie powierzenia zadań publicznych Województwa Wielkopolskiego w dziedzinie wzmacniania kapitału społecznego poprzez rozwój społeczeństwa obywatelskiego  w roku 2023, pod nazwą „Świadomy konsument 60+ - kupowanie bez ryzyka”. </w:t>
      </w:r>
    </w:p>
    <w:p w:rsidR="00953C95" w:rsidRDefault="00953C95" w:rsidP="00953C95">
      <w:pPr>
        <w:jc w:val="both"/>
      </w:pPr>
      <w:r>
        <w:t>Środki przeznaczone na realizację zadań publicznych tego samego rodzaju i związanych z nimi kosztami w 2022 roku wynosiły 0 zł.</w:t>
      </w:r>
    </w:p>
    <w:p w:rsidR="00953C95" w:rsidRDefault="00953C95" w:rsidP="00953C95">
      <w:pPr>
        <w:jc w:val="both"/>
      </w:pPr>
      <w:r>
        <w:t>Środki przeznaczone na realizację zadań publicznych tego samego rodzaju i związanych z nimi kosztami w 2023 roku wynoszą 100 000 zł.</w:t>
      </w:r>
    </w:p>
    <w:p w:rsidR="00A67389" w:rsidRDefault="00A67389" w:rsidP="00953C95">
      <w:pPr>
        <w:jc w:val="both"/>
      </w:pPr>
    </w:p>
    <w:p w:rsidR="00953C95" w:rsidRDefault="00953C95" w:rsidP="00A67389">
      <w:r>
        <w:t>Postępowanie konkursowe prowadzone jest zgodnie z:</w:t>
      </w:r>
    </w:p>
    <w:p w:rsidR="00953C95" w:rsidRDefault="00953C95" w:rsidP="00953C95">
      <w:pPr>
        <w:jc w:val="both"/>
      </w:pPr>
      <w:r>
        <w:t>1. Ustawą z dnia 24 kwietnia 2003 r. o działalności pożytku publicznego i o wolontariacie,</w:t>
      </w:r>
    </w:p>
    <w:p w:rsidR="00953C95" w:rsidRDefault="00953C95" w:rsidP="00953C95">
      <w:pPr>
        <w:jc w:val="both"/>
      </w:pPr>
      <w:r>
        <w:t>2. Ustawą z dnia 27 sierpnia 2009 r. o finansach publicznych,</w:t>
      </w:r>
    </w:p>
    <w:p w:rsidR="00953C95" w:rsidRDefault="00953C95" w:rsidP="00953C95">
      <w:pPr>
        <w:jc w:val="both"/>
      </w:pPr>
      <w:r>
        <w:t>3. Uchwałą nr LIV/1100/23  Sejmiku Województwa Wielkopols</w:t>
      </w:r>
      <w:r w:rsidR="007A3AF7">
        <w:t xml:space="preserve">kiego z dnia 26 czerwca 2023 r. </w:t>
      </w:r>
      <w:r w:rsidR="007A3AF7">
        <w:br/>
      </w:r>
      <w:r>
        <w:t>w sprawie: uchwalenia Programu współpracy Samorzą</w:t>
      </w:r>
      <w:r w:rsidR="007A3AF7">
        <w:t xml:space="preserve">du Województwa Wielkopolskiego </w:t>
      </w:r>
      <w:r w:rsidR="007A3AF7">
        <w:br/>
      </w:r>
      <w:r>
        <w:t xml:space="preserve">z organizacjami pozarządowymi oraz innymi podmiotami prowadzącymi działalność pożytku publicznego na rok 2023 (Dz. Urz. Woj. </w:t>
      </w:r>
      <w:proofErr w:type="spellStart"/>
      <w:r>
        <w:t>Wielk</w:t>
      </w:r>
      <w:proofErr w:type="spellEnd"/>
      <w:r>
        <w:t>. z 2023, poz. 6783),</w:t>
      </w:r>
    </w:p>
    <w:p w:rsidR="00953C95" w:rsidRDefault="00953C95" w:rsidP="00953C95">
      <w:pPr>
        <w:jc w:val="both"/>
      </w:pPr>
      <w:r>
        <w:t>4. Rozporządzeniem Parlamentu Europejskiego i Rady (UE) 2016/</w:t>
      </w:r>
      <w:r w:rsidR="007A3AF7">
        <w:t xml:space="preserve">679 z dnia 27 kwietnia 2016 r. </w:t>
      </w:r>
      <w:r w:rsidR="007A3AF7">
        <w:br/>
      </w:r>
      <w:r>
        <w:t>w sprawie ochrony osób fizycznych w związku z przetwarzaniem danych osobowych i w sprawie swobodnego przepływu takich danych oraz uchylenia dyrektywy 95/46/WE i ustawy z dnia 10 maja 2018 r o ochronie danych osobowych,</w:t>
      </w:r>
    </w:p>
    <w:p w:rsidR="00953C95" w:rsidRDefault="00953C95" w:rsidP="00953C95">
      <w:pPr>
        <w:jc w:val="both"/>
      </w:pPr>
      <w:r>
        <w:t>5. Uchwałą Nr XLVIII/949/22 Sejmiku Województwa Wielkopolskiego z dnia 19 grudnia 2022 roku</w:t>
      </w:r>
    </w:p>
    <w:p w:rsidR="0078770E" w:rsidRDefault="00953C95" w:rsidP="00953C95">
      <w:pPr>
        <w:jc w:val="both"/>
      </w:pPr>
      <w:r>
        <w:t xml:space="preserve"> w sprawie: uchwały budżetowej Województwa Wielkopolskiego na rok 2023, zmienionej Uchwałą LV/1111/23 Sejmiku Województwa Wielkopolskiego z dnia 17 lipca 2023 roku.</w:t>
      </w:r>
    </w:p>
    <w:p w:rsidR="007A3AF7" w:rsidRDefault="007A3AF7" w:rsidP="00953C95">
      <w:pPr>
        <w:jc w:val="both"/>
      </w:pPr>
      <w:r>
        <w:t xml:space="preserve">6. </w:t>
      </w:r>
      <w:r w:rsidRPr="007A3AF7">
        <w:t>Uchwała Nr 656/2015 Zarządu Województwa Wielkopolskiego z dnia 16 czerwca 2015 r. w sprawie: ustanowienia „Modelu współpracy Samorządu Województwa Wielkopolskiego z organizacjami pozarządowymi i innymi podmiotami prowadzącymi działalność pożytku publicznego”</w:t>
      </w:r>
    </w:p>
    <w:p w:rsidR="00420F05" w:rsidRDefault="00420F05" w:rsidP="00953C95">
      <w:pPr>
        <w:jc w:val="both"/>
      </w:pPr>
    </w:p>
    <w:p w:rsidR="00420F05" w:rsidRDefault="00A67389" w:rsidP="00420F05">
      <w:pPr>
        <w:jc w:val="center"/>
      </w:pPr>
      <w:r>
        <w:t>I. Cel konkursu</w:t>
      </w:r>
    </w:p>
    <w:p w:rsidR="00420F05" w:rsidRDefault="00420F05" w:rsidP="00420F05">
      <w:pPr>
        <w:jc w:val="both"/>
      </w:pPr>
      <w:r>
        <w:t>Celem konkursu ofert jest wyłonienie i dofinansowanie projektów na realizację w fo</w:t>
      </w:r>
      <w:r w:rsidR="00117CB5">
        <w:t xml:space="preserve">rmie powierzenia </w:t>
      </w:r>
      <w:r>
        <w:t>zadań publicznych Województwa Wielkopolskiego w dziedzinie wzmacniania kapitału społecznego poprzez rozwój społeczeństwa obywatelskiego  w roku 2023, określonych w Programie współpracy Samorządu Województwa Wielkopolskiego z organizacjami pozarządowymi oraz innymi podmiotami prowadzącymi działalność pożytku publicznego na rok 2023 ze szczególnym uwzględnieniem:</w:t>
      </w:r>
    </w:p>
    <w:p w:rsidR="00420F05" w:rsidRDefault="00420F05" w:rsidP="00420F05">
      <w:pPr>
        <w:jc w:val="both"/>
      </w:pPr>
      <w:r>
        <w:lastRenderedPageBreak/>
        <w:t>1. podniesienia świadomości seniorów w zakresie praw konsumenckich,</w:t>
      </w:r>
    </w:p>
    <w:p w:rsidR="00420F05" w:rsidRDefault="00420F05" w:rsidP="00420F05">
      <w:pPr>
        <w:jc w:val="both"/>
      </w:pPr>
      <w:r>
        <w:t>2. zdefiniow</w:t>
      </w:r>
      <w:r w:rsidR="00262121">
        <w:t>ania potencjalnych zagrożeń i ich</w:t>
      </w:r>
      <w:r>
        <w:t xml:space="preserve"> z</w:t>
      </w:r>
      <w:r w:rsidR="00262121">
        <w:t>apobieganiu</w:t>
      </w:r>
      <w:r>
        <w:t xml:space="preserve"> poprzez świadome korzystanie z praw przysługujących konsumentowi.</w:t>
      </w:r>
    </w:p>
    <w:p w:rsidR="00420F05" w:rsidRPr="007A3AF7" w:rsidRDefault="00420F05" w:rsidP="00A67389">
      <w:pPr>
        <w:jc w:val="both"/>
      </w:pPr>
    </w:p>
    <w:p w:rsidR="00953C95" w:rsidRDefault="00953C95" w:rsidP="00953C95">
      <w:pPr>
        <w:jc w:val="center"/>
      </w:pPr>
      <w:r>
        <w:t>II. Zakres zadania:</w:t>
      </w:r>
    </w:p>
    <w:p w:rsidR="00953C95" w:rsidRDefault="00953C95" w:rsidP="00953C95">
      <w:pPr>
        <w:jc w:val="both"/>
      </w:pPr>
      <w:r>
        <w:t>1. Przedmiotem konkursu ofert jest realizacja zadania publicznego pt. „Świadomy konsument 60+ - kupowanie bez ryzyka” polegającego na zorganizowaniu i przeprowadzeniu na terenie Województwa Wielkopolskiego zajęć edukacyjnych o tematyce konsumenckiej skierowanych do seniorów 60+ .</w:t>
      </w:r>
    </w:p>
    <w:p w:rsidR="00953C95" w:rsidRDefault="00953C95" w:rsidP="00953C95">
      <w:pPr>
        <w:jc w:val="both"/>
      </w:pPr>
      <w:r>
        <w:t>2. Na realizację zadania przeznacza się kwotę 100 000,00 zł.</w:t>
      </w:r>
    </w:p>
    <w:p w:rsidR="00953C95" w:rsidRDefault="006F3412" w:rsidP="00953C95">
      <w:pPr>
        <w:jc w:val="both"/>
      </w:pPr>
      <w:r>
        <w:t>3. U</w:t>
      </w:r>
      <w:r w:rsidR="00953C95">
        <w:t>prawnionymi do ud</w:t>
      </w:r>
      <w:r>
        <w:t xml:space="preserve">ziału w konkursie są te podmioty, do których </w:t>
      </w:r>
      <w:r w:rsidR="00953C95">
        <w:t>zadań statutowych należy ochrona interesów konsumentów.</w:t>
      </w:r>
    </w:p>
    <w:p w:rsidR="00420F05" w:rsidRDefault="00953C95" w:rsidP="00953C95">
      <w:pPr>
        <w:jc w:val="both"/>
      </w:pPr>
      <w:r>
        <w:t>4. Niewymagany jest wkład własny.</w:t>
      </w:r>
    </w:p>
    <w:p w:rsidR="00420F05" w:rsidRDefault="00420F05" w:rsidP="00953C95">
      <w:pPr>
        <w:jc w:val="both"/>
      </w:pPr>
    </w:p>
    <w:p w:rsidR="00953C95" w:rsidRDefault="00953C95" w:rsidP="00953C95">
      <w:pPr>
        <w:jc w:val="center"/>
      </w:pPr>
      <w:r>
        <w:t>III. Opis zadania:</w:t>
      </w:r>
    </w:p>
    <w:p w:rsidR="00953C95" w:rsidRDefault="00953C95" w:rsidP="00953C95">
      <w:pPr>
        <w:jc w:val="both"/>
      </w:pPr>
      <w:r>
        <w:t>1. zasięg zadania: Województwo Wielkopolskie, celem organizacji będzie dotarcie do jak największej liczby seniorów,</w:t>
      </w:r>
    </w:p>
    <w:p w:rsidR="00953C95" w:rsidRPr="00420F05" w:rsidRDefault="00953C95" w:rsidP="00953C95">
      <w:pPr>
        <w:jc w:val="both"/>
      </w:pPr>
      <w:r w:rsidRPr="00420F05">
        <w:t>2. minimalna liczba spotkań: 10 pakietów szkoleń, z których każdy obejmie 150 osób. 1 pakiet może być podzielony na więcej spotkań z mniejszą liczbą uczestników (np. 5 spotkań po 30 uczestników na każdym),</w:t>
      </w:r>
    </w:p>
    <w:p w:rsidR="00953C95" w:rsidRDefault="00953C95" w:rsidP="00953C95">
      <w:pPr>
        <w:jc w:val="both"/>
      </w:pPr>
      <w:r>
        <w:t xml:space="preserve">3. w realizację projektu powinny być zaangażowane osoby mające odpowiednie kwalifikacje </w:t>
      </w:r>
      <w:r w:rsidR="00420F05">
        <w:br/>
      </w:r>
      <w:r>
        <w:t>i doświadczenie w organizacji projektów edukacyjnych z zakresu ochrony praw konsumentów.</w:t>
      </w:r>
    </w:p>
    <w:p w:rsidR="00953C95" w:rsidRDefault="00953C95" w:rsidP="00953C95">
      <w:pPr>
        <w:jc w:val="both"/>
      </w:pPr>
      <w:r>
        <w:t>4. Zadanie polega na zorganizowaniu i przeprowadzeniu zajęć edukacyjno- informacyjnych o tematyce konsumenckiej dla seniorów zgodnie z następującymi założeniami:</w:t>
      </w:r>
    </w:p>
    <w:p w:rsidR="00953C95" w:rsidRDefault="00953C95" w:rsidP="00953C95">
      <w:pPr>
        <w:jc w:val="both"/>
      </w:pPr>
      <w:r>
        <w:t>a) zajęcia mogą być realizowane w placówkach publicznych lub niepublicznych w formie stacjonarnej, przy czym dopuszcza się możliwość przeprowadzenia zajęć w formie zdalnej w placówkach z dostępem do Internetu, jeśli sytuacja epidemiologiczna w Polsce uniemożliwi organizację spotkań stacjonarnych,</w:t>
      </w:r>
    </w:p>
    <w:p w:rsidR="00953C95" w:rsidRDefault="00953C95" w:rsidP="00953C95">
      <w:pPr>
        <w:jc w:val="both"/>
      </w:pPr>
      <w:r>
        <w:t>b) wykonawca przeprowadzi zajęcia na podstawie własnego scenariusza zajęć i zaakceptowanego przez zlecającego, dostosowanego do potrzeb seniorów, ponadto elementem zajęć powinno być przeprowadzenie krótkiego wprowadzenia w tematykę konsumencką,</w:t>
      </w:r>
    </w:p>
    <w:p w:rsidR="00953C95" w:rsidRDefault="00953C95" w:rsidP="00953C95">
      <w:pPr>
        <w:jc w:val="both"/>
      </w:pPr>
      <w:r>
        <w:t>c) zajęcia powinny mieć interaktywny charakter i angażować uczestników,</w:t>
      </w:r>
    </w:p>
    <w:p w:rsidR="00953C95" w:rsidRDefault="00953C95" w:rsidP="00953C95">
      <w:pPr>
        <w:jc w:val="both"/>
      </w:pPr>
      <w:r>
        <w:t>d) charakter szkolenia powinien być dostosowany do grupy odbiorców.</w:t>
      </w:r>
    </w:p>
    <w:p w:rsidR="00953C95" w:rsidRDefault="00953C95" w:rsidP="00953C95">
      <w:pPr>
        <w:jc w:val="both"/>
      </w:pPr>
      <w:r>
        <w:t>e) uczestnictwo w szkoleniu jest bezpłatne i nie wiąże się z pobieraniem żadnych dodatkowych opłat od jego uczestników.</w:t>
      </w:r>
    </w:p>
    <w:p w:rsidR="00A318CE" w:rsidRDefault="00A318CE" w:rsidP="00953C95">
      <w:pPr>
        <w:jc w:val="both"/>
      </w:pPr>
    </w:p>
    <w:p w:rsidR="00A318CE" w:rsidRDefault="00A318CE" w:rsidP="00953C95">
      <w:pPr>
        <w:jc w:val="both"/>
      </w:pPr>
    </w:p>
    <w:p w:rsidR="00420F05" w:rsidRDefault="00420F05" w:rsidP="00953C95">
      <w:pPr>
        <w:jc w:val="both"/>
      </w:pPr>
    </w:p>
    <w:p w:rsidR="00953C95" w:rsidRDefault="00953C95" w:rsidP="00953C95">
      <w:pPr>
        <w:jc w:val="center"/>
      </w:pPr>
      <w:r>
        <w:lastRenderedPageBreak/>
        <w:t>IV. Okres realizacji zadania</w:t>
      </w:r>
    </w:p>
    <w:p w:rsidR="007A3AF7" w:rsidRDefault="00953C95" w:rsidP="00953C95">
      <w:pPr>
        <w:jc w:val="both"/>
      </w:pPr>
      <w:r>
        <w:t>Konkurs obejmuje oferty przedsięwzięć, których realizacja rozpoczyna się nie wcześniej niż</w:t>
      </w:r>
      <w:r w:rsidR="00420F05">
        <w:br/>
      </w:r>
      <w:r w:rsidR="00B73E8B">
        <w:t>6</w:t>
      </w:r>
      <w:r>
        <w:t xml:space="preserve"> października 2023r., a ich zakończenie nastąpi nie później niż 31 grudnia 2023 r.</w:t>
      </w:r>
    </w:p>
    <w:p w:rsidR="00420F05" w:rsidRDefault="00420F05" w:rsidP="00953C95">
      <w:pPr>
        <w:jc w:val="both"/>
      </w:pPr>
    </w:p>
    <w:p w:rsidR="00953C95" w:rsidRDefault="00953C95" w:rsidP="00045C86">
      <w:pPr>
        <w:jc w:val="center"/>
      </w:pPr>
      <w:r>
        <w:t>V. Podmioty uprawnione do składania ofert.</w:t>
      </w:r>
    </w:p>
    <w:p w:rsidR="00953C95" w:rsidRDefault="00953C95" w:rsidP="00953C95">
      <w:pPr>
        <w:jc w:val="both"/>
      </w:pPr>
      <w:r>
        <w:t>Podmiotami uprawnionymi do składania ofert są organizacje pozarządowe oraz podmioty wymienione w art. 3 ust. 3 ustawy z dnia 24 kwietnia 2003 r. o działalności pożytku publicznego</w:t>
      </w:r>
      <w:r w:rsidR="00420F05">
        <w:br/>
      </w:r>
      <w:r>
        <w:t>i o wolontariacie (Dz. U. z 2023 r. poz. 571) prowadzące działalność statutową</w:t>
      </w:r>
      <w:r w:rsidR="00A318CE">
        <w:t xml:space="preserve"> w dziedzinie objętej konkursem, które:</w:t>
      </w:r>
    </w:p>
    <w:p w:rsidR="00A67389" w:rsidRDefault="00A318CE" w:rsidP="00A67389">
      <w:pPr>
        <w:jc w:val="both"/>
      </w:pPr>
      <w:r>
        <w:t>1) prowadzą</w:t>
      </w:r>
      <w:r w:rsidR="00A67389">
        <w:t xml:space="preserve"> statutową działalność pożytku publicznego:</w:t>
      </w:r>
    </w:p>
    <w:p w:rsidR="00A67389" w:rsidRDefault="00A67389" w:rsidP="00A67389">
      <w:pPr>
        <w:jc w:val="both"/>
      </w:pPr>
      <w:r>
        <w:t>a) na terenie województwa wielkopolskiego,</w:t>
      </w:r>
    </w:p>
    <w:p w:rsidR="00A67389" w:rsidRDefault="00A67389" w:rsidP="00A67389">
      <w:pPr>
        <w:jc w:val="both"/>
      </w:pPr>
      <w:r>
        <w:t>b) w dziedzinie objętej konkursem.</w:t>
      </w:r>
    </w:p>
    <w:p w:rsidR="00A67389" w:rsidRDefault="00A318CE" w:rsidP="00A67389">
      <w:pPr>
        <w:jc w:val="both"/>
      </w:pPr>
      <w:r>
        <w:t>2) nie zalegają</w:t>
      </w:r>
      <w:r w:rsidR="00A67389">
        <w:t xml:space="preserve"> z opłacaniem zobowiązań publiczno-prawnych wobec budżetu państwa, jednostek</w:t>
      </w:r>
      <w:r w:rsidR="001D4406">
        <w:t xml:space="preserve"> </w:t>
      </w:r>
      <w:r w:rsidR="00A67389">
        <w:t>samorządu terytorialnego oraz innych źródeł o charakterze publicznym.</w:t>
      </w:r>
    </w:p>
    <w:p w:rsidR="00A67389" w:rsidRDefault="00A318CE" w:rsidP="00A67389">
      <w:pPr>
        <w:jc w:val="both"/>
      </w:pPr>
      <w:r>
        <w:t>3) posiadają</w:t>
      </w:r>
      <w:r w:rsidR="00A67389">
        <w:t xml:space="preserve"> własne konto bankowe.</w:t>
      </w:r>
    </w:p>
    <w:p w:rsidR="00A67389" w:rsidRDefault="00A318CE" w:rsidP="00A67389">
      <w:pPr>
        <w:jc w:val="both"/>
      </w:pPr>
      <w:r>
        <w:t>4) posiadają</w:t>
      </w:r>
      <w:r w:rsidR="00A67389">
        <w:t xml:space="preserve"> własny Numer Identyfikacji Podatkowej i REGON.</w:t>
      </w:r>
    </w:p>
    <w:p w:rsidR="00A67389" w:rsidRDefault="00A318CE" w:rsidP="00A67389">
      <w:pPr>
        <w:jc w:val="both"/>
      </w:pPr>
      <w:r>
        <w:t xml:space="preserve">5) prowadzą </w:t>
      </w:r>
      <w:r w:rsidR="00A67389">
        <w:t>księgowość.</w:t>
      </w:r>
    </w:p>
    <w:p w:rsidR="00420F05" w:rsidRDefault="00420F05" w:rsidP="00A67389">
      <w:pPr>
        <w:jc w:val="both"/>
      </w:pPr>
    </w:p>
    <w:p w:rsidR="00A67389" w:rsidRDefault="00A67389" w:rsidP="002877AC">
      <w:pPr>
        <w:jc w:val="center"/>
      </w:pPr>
      <w:r>
        <w:t>V</w:t>
      </w:r>
      <w:r w:rsidR="002877AC">
        <w:t>I</w:t>
      </w:r>
      <w:r>
        <w:t>. Nabór ofert</w:t>
      </w:r>
    </w:p>
    <w:p w:rsidR="00A67389" w:rsidRDefault="002877AC" w:rsidP="00A67389">
      <w:pPr>
        <w:jc w:val="both"/>
      </w:pPr>
      <w:r>
        <w:t xml:space="preserve">1. </w:t>
      </w:r>
      <w:r w:rsidR="00A67389">
        <w:t xml:space="preserve">Nabór wniosków odbywa się </w:t>
      </w:r>
      <w:r w:rsidR="00246CE7">
        <w:t xml:space="preserve">w formie papierowej </w:t>
      </w:r>
      <w:r w:rsidR="00FA192E">
        <w:t xml:space="preserve">wygenerowanej za pomocą generatora </w:t>
      </w:r>
      <w:r w:rsidR="00A67389">
        <w:t>witkac.pl</w:t>
      </w:r>
    </w:p>
    <w:p w:rsidR="00A67389" w:rsidRDefault="00A67389" w:rsidP="00A67389">
      <w:pPr>
        <w:jc w:val="both"/>
      </w:pPr>
      <w:r>
        <w:t>2. Oferta powinna zawierać :</w:t>
      </w:r>
    </w:p>
    <w:p w:rsidR="00A67389" w:rsidRDefault="00A67389" w:rsidP="00A67389">
      <w:pPr>
        <w:jc w:val="both"/>
      </w:pPr>
      <w:r>
        <w:t>a) szczegółowy zakres rzeczowy zadania publicznego proponowanego do realizacji,</w:t>
      </w:r>
    </w:p>
    <w:p w:rsidR="00A67389" w:rsidRDefault="00A67389" w:rsidP="00A67389">
      <w:pPr>
        <w:jc w:val="both"/>
      </w:pPr>
      <w:r>
        <w:t>b) termin i miejsce realizacji zadania publicznego,</w:t>
      </w:r>
    </w:p>
    <w:p w:rsidR="00A67389" w:rsidRDefault="00A67389" w:rsidP="00A67389">
      <w:pPr>
        <w:jc w:val="both"/>
      </w:pPr>
      <w:r>
        <w:t>c) kalkulację przewidywanych kosztów realizacji zadania publicznego,</w:t>
      </w:r>
    </w:p>
    <w:p w:rsidR="00A67389" w:rsidRDefault="00A67389" w:rsidP="00A67389">
      <w:pPr>
        <w:jc w:val="both"/>
      </w:pPr>
      <w:r>
        <w:t>d) informację o posiadanych zasobach rzeczowych i kadrowych, zapewniających wykonanie zadania publicznego oraz o planowanej wysokości środków finansowych na realizację danego zadania, pochodzących z innych źródeł.</w:t>
      </w:r>
    </w:p>
    <w:p w:rsidR="00A67389" w:rsidRDefault="00A67389" w:rsidP="00A67389">
      <w:pPr>
        <w:jc w:val="both"/>
      </w:pPr>
      <w:r>
        <w:t>3. Inne dokumenty, które należy dołączyć do oferty:</w:t>
      </w:r>
    </w:p>
    <w:p w:rsidR="00A67389" w:rsidRDefault="00A67389" w:rsidP="00A67389">
      <w:pPr>
        <w:jc w:val="both"/>
      </w:pPr>
      <w:r>
        <w:t>a) aktualny dokument stanowiący o podstawie działalności podmiotu,</w:t>
      </w:r>
    </w:p>
    <w:p w:rsidR="00A67389" w:rsidRDefault="00A67389" w:rsidP="00A67389">
      <w:pPr>
        <w:jc w:val="both"/>
      </w:pPr>
      <w:r>
        <w:t>b) wypis z KRS lub wypis z Rejestru Starostwa dla fundacji i stowarzyszeń,</w:t>
      </w:r>
    </w:p>
    <w:p w:rsidR="002877AC" w:rsidRDefault="002877AC" w:rsidP="00A67389">
      <w:pPr>
        <w:jc w:val="both"/>
      </w:pPr>
      <w:r>
        <w:t>c)</w:t>
      </w:r>
      <w:r w:rsidRPr="002877AC">
        <w:t xml:space="preserve"> </w:t>
      </w:r>
      <w:r>
        <w:t>oświadczenie o nie posiadaniu</w:t>
      </w:r>
      <w:r w:rsidRPr="002877AC">
        <w:t xml:space="preserve"> zaległych zobowiązań publiczno-prawnych wobec budżetu Państwa, jednostek samorządu terytorialnego oraz innych źródeł o charakterze publicznym.</w:t>
      </w:r>
    </w:p>
    <w:p w:rsidR="00A67389" w:rsidRDefault="002877AC" w:rsidP="00A67389">
      <w:pPr>
        <w:jc w:val="both"/>
      </w:pPr>
      <w:r>
        <w:t>d</w:t>
      </w:r>
      <w:r w:rsidR="00A67389">
        <w:t>) w przypadku pozostałych podmiotów: inny dokument właściwy dla podmiotu.</w:t>
      </w:r>
    </w:p>
    <w:p w:rsidR="00A67389" w:rsidRDefault="00A67389" w:rsidP="00A67389">
      <w:pPr>
        <w:jc w:val="both"/>
      </w:pPr>
      <w:r>
        <w:t>4. Ogólne zasady:</w:t>
      </w:r>
    </w:p>
    <w:p w:rsidR="00A67389" w:rsidRDefault="00A67389" w:rsidP="00A67389">
      <w:pPr>
        <w:jc w:val="both"/>
      </w:pPr>
      <w:r>
        <w:lastRenderedPageBreak/>
        <w:t>a) organizacja deklarująca wkład osobowy powinna oszacować jego wartość wraz ze wskazaniem sposobu wyceny według aktualnych stawek rynkowych,</w:t>
      </w:r>
    </w:p>
    <w:p w:rsidR="00A67389" w:rsidRDefault="00A67389" w:rsidP="00A67389">
      <w:pPr>
        <w:jc w:val="both"/>
      </w:pPr>
      <w:r>
        <w:t>b) wkład rzeczowy nie może być przeliczany na środki finansowe oferenta,</w:t>
      </w:r>
    </w:p>
    <w:p w:rsidR="00045C86" w:rsidRDefault="00A67389" w:rsidP="00953C95">
      <w:pPr>
        <w:jc w:val="both"/>
      </w:pPr>
      <w:r>
        <w:t>c) nie dopuszcza się dofinansowania z dotacji zakupów inwestycyjnych związanych z realizacją zadania, natomiast dopuszcza się zakupy inwestycyjne z finansowego wkładu własnego.</w:t>
      </w:r>
    </w:p>
    <w:p w:rsidR="00262121" w:rsidRDefault="00262121" w:rsidP="00953C95">
      <w:pPr>
        <w:jc w:val="both"/>
      </w:pPr>
    </w:p>
    <w:p w:rsidR="00262121" w:rsidRDefault="00262121" w:rsidP="00262121">
      <w:pPr>
        <w:jc w:val="center"/>
      </w:pPr>
      <w:r>
        <w:t>VII. Kryteria stosowane przy dokonywaniu wyboru oferty</w:t>
      </w:r>
    </w:p>
    <w:p w:rsidR="00262121" w:rsidRDefault="00262121" w:rsidP="00262121">
      <w:pPr>
        <w:jc w:val="both"/>
      </w:pPr>
      <w:r>
        <w:t>1. Merytoryczne (od 0 d</w:t>
      </w:r>
      <w:r w:rsidR="00B7078D">
        <w:t>o 30</w:t>
      </w:r>
      <w:r>
        <w:t xml:space="preserve"> punktów):</w:t>
      </w:r>
    </w:p>
    <w:p w:rsidR="00262121" w:rsidRDefault="00262121" w:rsidP="00262121">
      <w:pPr>
        <w:jc w:val="both"/>
      </w:pPr>
      <w:r>
        <w:t>- zasięg oddziaływania - (0-6 punktu),</w:t>
      </w:r>
    </w:p>
    <w:p w:rsidR="00262121" w:rsidRDefault="00262121" w:rsidP="00262121">
      <w:pPr>
        <w:jc w:val="both"/>
      </w:pPr>
      <w:r>
        <w:t>- rzetelność przedstawionego opisu zadania - (0-6 punktu),</w:t>
      </w:r>
    </w:p>
    <w:p w:rsidR="00262121" w:rsidRDefault="00262121" w:rsidP="00262121">
      <w:pPr>
        <w:jc w:val="both"/>
      </w:pPr>
      <w:r>
        <w:t>- rzetelność przedstawionego harmonogramu zadania - ( 0-6 punktów),</w:t>
      </w:r>
    </w:p>
    <w:p w:rsidR="00262121" w:rsidRDefault="00262121" w:rsidP="00262121">
      <w:pPr>
        <w:jc w:val="both"/>
      </w:pPr>
      <w:r>
        <w:t>- atrakcyjność proponowanych działań - (0-6 punktów),</w:t>
      </w:r>
    </w:p>
    <w:p w:rsidR="00262121" w:rsidRDefault="00262121" w:rsidP="00262121">
      <w:pPr>
        <w:jc w:val="both"/>
      </w:pPr>
      <w:r>
        <w:t>- przewidywane efekty realizacji zadania - (0-6 punktu).</w:t>
      </w:r>
    </w:p>
    <w:p w:rsidR="00262121" w:rsidRDefault="00262121" w:rsidP="00262121">
      <w:pPr>
        <w:jc w:val="both"/>
      </w:pPr>
      <w:r>
        <w:t>2. Finansowe (od 0 do 12 punktów):</w:t>
      </w:r>
    </w:p>
    <w:p w:rsidR="00262121" w:rsidRDefault="00262121" w:rsidP="00262121">
      <w:pPr>
        <w:jc w:val="both"/>
      </w:pPr>
      <w:r>
        <w:t>- rzetelność i poprawność przedstawionej kalkulacji kosztów realizacji zadania - (0-6 punktu),</w:t>
      </w:r>
    </w:p>
    <w:p w:rsidR="00262121" w:rsidRDefault="00262121" w:rsidP="00262121">
      <w:pPr>
        <w:jc w:val="both"/>
      </w:pPr>
      <w:r>
        <w:t>- udział własnych środków finansowych - (0-6 punktu),</w:t>
      </w:r>
    </w:p>
    <w:p w:rsidR="00262121" w:rsidRDefault="00262121" w:rsidP="00262121">
      <w:pPr>
        <w:jc w:val="both"/>
      </w:pPr>
      <w:r>
        <w:t>3. Organizacyjne (od 0 do 24 punktów):</w:t>
      </w:r>
    </w:p>
    <w:p w:rsidR="00262121" w:rsidRDefault="00262121" w:rsidP="00262121">
      <w:pPr>
        <w:jc w:val="both"/>
      </w:pPr>
      <w:r>
        <w:t>- planowany rzeczowy wkład własny (np. lokal, sprzęt, materiały) - (0-6 punktu),</w:t>
      </w:r>
    </w:p>
    <w:p w:rsidR="00262121" w:rsidRDefault="00262121" w:rsidP="00262121">
      <w:pPr>
        <w:jc w:val="both"/>
      </w:pPr>
      <w:r>
        <w:t>- planowany osobowy wkład własny (np. świadczenia wolontariuszy, praca społeczna członków) -</w:t>
      </w:r>
    </w:p>
    <w:p w:rsidR="00262121" w:rsidRDefault="00262121" w:rsidP="00262121">
      <w:pPr>
        <w:jc w:val="both"/>
      </w:pPr>
      <w:r>
        <w:t xml:space="preserve"> (0-6 punktu),</w:t>
      </w:r>
    </w:p>
    <w:p w:rsidR="00262121" w:rsidRDefault="00262121" w:rsidP="00262121">
      <w:pPr>
        <w:jc w:val="both"/>
      </w:pPr>
      <w:r>
        <w:t>- zasoby kadrowe, przy udz</w:t>
      </w:r>
      <w:r w:rsidR="00B7078D">
        <w:t xml:space="preserve">iale których będzie realizowane </w:t>
      </w:r>
      <w:r>
        <w:t>zadanie, w tym kwalifikacje tych osób -</w:t>
      </w:r>
      <w:r w:rsidR="00B7078D">
        <w:br/>
      </w:r>
      <w:r>
        <w:t xml:space="preserve"> (0-6 punktów), </w:t>
      </w:r>
    </w:p>
    <w:p w:rsidR="00420F05" w:rsidRDefault="00262121" w:rsidP="00262121">
      <w:pPr>
        <w:jc w:val="both"/>
      </w:pPr>
      <w:r>
        <w:t>- dotychczasowe doświadczenia oferenta w realizacji zadań podobnego rodzaju - (0-6 punktów).</w:t>
      </w:r>
    </w:p>
    <w:p w:rsidR="00B7078D" w:rsidRDefault="00B7078D" w:rsidP="00262121">
      <w:pPr>
        <w:jc w:val="both"/>
      </w:pPr>
    </w:p>
    <w:p w:rsidR="00B60A97" w:rsidRDefault="002877AC" w:rsidP="002877AC">
      <w:pPr>
        <w:jc w:val="center"/>
      </w:pPr>
      <w:r>
        <w:t>VI</w:t>
      </w:r>
      <w:r w:rsidR="00262121">
        <w:t>I</w:t>
      </w:r>
      <w:r>
        <w:t xml:space="preserve">I. </w:t>
      </w:r>
      <w:r w:rsidR="00A67389">
        <w:t>Zasady doręczania ofert.</w:t>
      </w:r>
    </w:p>
    <w:p w:rsidR="00B60A97" w:rsidRDefault="00B60A97" w:rsidP="0026212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oferty należy składać osobiście lub za pośrednictwem poczty bądź kuriera lub przez platformę </w:t>
      </w:r>
      <w:proofErr w:type="spellStart"/>
      <w:r>
        <w:t>ePUAP</w:t>
      </w:r>
      <w:proofErr w:type="spellEnd"/>
      <w:r>
        <w:t>.</w:t>
      </w:r>
      <w:r w:rsidR="00DB014B">
        <w:t xml:space="preserve"> </w:t>
      </w:r>
    </w:p>
    <w:p w:rsidR="00420F05" w:rsidRDefault="00B60A97" w:rsidP="00953C95">
      <w:pPr>
        <w:jc w:val="both"/>
      </w:pPr>
      <w:r>
        <w:t xml:space="preserve">W przypadku ofert składanych osobiście oferty należy składać w Punkcie Kancelaryjnym UMWW </w:t>
      </w:r>
    </w:p>
    <w:p w:rsidR="00B60A97" w:rsidRDefault="00C03469" w:rsidP="00953C95">
      <w:pPr>
        <w:jc w:val="both"/>
      </w:pPr>
      <w:r>
        <w:t>l</w:t>
      </w:r>
      <w:r w:rsidR="00B60A97">
        <w:t>ub</w:t>
      </w:r>
      <w:r w:rsidR="00045C86">
        <w:t xml:space="preserve"> </w:t>
      </w:r>
      <w:r w:rsidR="00B60A97">
        <w:t xml:space="preserve">za pośrednictwem poczty lub kuriera </w:t>
      </w:r>
      <w:r w:rsidR="00B60A97" w:rsidRPr="00045C86">
        <w:t>na adres</w:t>
      </w:r>
      <w:r w:rsidR="00045C86" w:rsidRPr="00045C86">
        <w:t>: Urząd Marszałkowski Województwa Wielkop</w:t>
      </w:r>
      <w:r w:rsidR="00045C86">
        <w:t xml:space="preserve">olskiego </w:t>
      </w:r>
      <w:r w:rsidR="00045C86" w:rsidRPr="00045C86">
        <w:t xml:space="preserve">al. Niepodległości 34, 61-714 Poznań, </w:t>
      </w:r>
    </w:p>
    <w:p w:rsidR="00C03469" w:rsidRDefault="007A3AF7" w:rsidP="00953C95">
      <w:pPr>
        <w:jc w:val="both"/>
      </w:pPr>
      <w:r>
        <w:t xml:space="preserve">lub przez platformę </w:t>
      </w:r>
      <w:proofErr w:type="spellStart"/>
      <w:r>
        <w:t>ePUAP</w:t>
      </w:r>
      <w:proofErr w:type="spellEnd"/>
      <w:r>
        <w:t xml:space="preserve">: </w:t>
      </w:r>
      <w:r w:rsidRPr="007A3AF7">
        <w:t>/</w:t>
      </w:r>
      <w:proofErr w:type="spellStart"/>
      <w:r w:rsidRPr="007A3AF7">
        <w:t>umarszwlkp</w:t>
      </w:r>
      <w:proofErr w:type="spellEnd"/>
      <w:r w:rsidRPr="007A3AF7">
        <w:t>/</w:t>
      </w:r>
      <w:proofErr w:type="spellStart"/>
      <w:r w:rsidRPr="007A3AF7">
        <w:t>SkrytkaESP</w:t>
      </w:r>
      <w:proofErr w:type="spellEnd"/>
      <w:r w:rsidRPr="007A3AF7">
        <w:t>.</w:t>
      </w:r>
      <w:r>
        <w:t xml:space="preserve"> </w:t>
      </w:r>
    </w:p>
    <w:p w:rsidR="00B60A97" w:rsidRDefault="00B60A97" w:rsidP="00262121">
      <w:pPr>
        <w:pStyle w:val="Akapitzlist"/>
        <w:numPr>
          <w:ilvl w:val="0"/>
          <w:numId w:val="2"/>
        </w:numPr>
        <w:ind w:left="284" w:hanging="284"/>
        <w:jc w:val="both"/>
      </w:pPr>
      <w:r>
        <w:t>oferty należy składać</w:t>
      </w:r>
      <w:r w:rsidR="00246CE7">
        <w:t xml:space="preserve"> do 22 września 2023 r. do godz. 15.0</w:t>
      </w:r>
      <w:r w:rsidR="002877AC">
        <w:t>0</w:t>
      </w:r>
      <w:r>
        <w:t>.</w:t>
      </w:r>
    </w:p>
    <w:p w:rsidR="00B60A97" w:rsidRDefault="00B60A97" w:rsidP="00953C95">
      <w:pPr>
        <w:jc w:val="both"/>
      </w:pPr>
      <w:r>
        <w:lastRenderedPageBreak/>
        <w:t>O zachowaniu terminu złożenia oferty decyduje data jej wpływu do Punktu Kancelaryjnego UMWW</w:t>
      </w:r>
      <w:r w:rsidR="007E15BF">
        <w:t xml:space="preserve"> lub przesłania za pomocą platformy </w:t>
      </w:r>
      <w:proofErr w:type="spellStart"/>
      <w:r w:rsidR="007E15BF">
        <w:t>ePUAP</w:t>
      </w:r>
      <w:proofErr w:type="spellEnd"/>
      <w:r w:rsidR="007E15BF">
        <w:t>.</w:t>
      </w:r>
    </w:p>
    <w:p w:rsidR="00B60A97" w:rsidRDefault="00262121" w:rsidP="00953C95">
      <w:pPr>
        <w:jc w:val="both"/>
      </w:pPr>
      <w:r>
        <w:t xml:space="preserve">3. </w:t>
      </w:r>
      <w:r w:rsidR="00B60A97">
        <w:t xml:space="preserve">oferta </w:t>
      </w:r>
      <w:r w:rsidR="00C03469">
        <w:t xml:space="preserve">wraz z wymaganymi dokumentami </w:t>
      </w:r>
      <w:r w:rsidR="00B60A97">
        <w:t xml:space="preserve">musi być </w:t>
      </w:r>
      <w:r w:rsidR="00146DBE">
        <w:t>wygenerowana</w:t>
      </w:r>
      <w:r w:rsidR="00C03469">
        <w:t xml:space="preserve"> i wydrukowana za pomocą generatora witkac.pl </w:t>
      </w:r>
    </w:p>
    <w:p w:rsidR="00B60A97" w:rsidRDefault="00262121" w:rsidP="00953C95">
      <w:pPr>
        <w:jc w:val="both"/>
      </w:pPr>
      <w:r>
        <w:t xml:space="preserve">4. </w:t>
      </w:r>
      <w:r w:rsidR="00B60A97">
        <w:t>oferta złożona po terminie określonym w ogłoszeniu nie będzie rozpatrywana,</w:t>
      </w:r>
    </w:p>
    <w:p w:rsidR="00B60A97" w:rsidRDefault="00262121" w:rsidP="00953C95">
      <w:pPr>
        <w:jc w:val="both"/>
      </w:pPr>
      <w:r>
        <w:t xml:space="preserve">5. </w:t>
      </w:r>
      <w:r w:rsidR="00B60A97">
        <w:t>oferta złożona przez podmiot nieuprawniony do wzięcia udziału w konkursie nie będzie rozpatrywana,</w:t>
      </w:r>
    </w:p>
    <w:p w:rsidR="00B60A97" w:rsidRDefault="00262121" w:rsidP="00953C95">
      <w:pPr>
        <w:jc w:val="both"/>
      </w:pPr>
      <w:r>
        <w:t xml:space="preserve">6. </w:t>
      </w:r>
      <w:r w:rsidR="00B60A97">
        <w:t>oferty złożone na niewłaściwych drukach bądź nieprzygotowane we wprowadzonym</w:t>
      </w:r>
    </w:p>
    <w:p w:rsidR="00B60A97" w:rsidRDefault="00B60A97" w:rsidP="00953C95">
      <w:pPr>
        <w:jc w:val="both"/>
      </w:pPr>
      <w:r w:rsidRPr="00C03469">
        <w:t>przez SWW generatorze ofert</w:t>
      </w:r>
      <w:r w:rsidR="00C03469">
        <w:t>( witkac.pl)</w:t>
      </w:r>
      <w:r>
        <w:t>, nie będą rozpatrywane,</w:t>
      </w:r>
    </w:p>
    <w:p w:rsidR="007167B0" w:rsidRDefault="00262121" w:rsidP="006841E0">
      <w:pPr>
        <w:jc w:val="both"/>
      </w:pPr>
      <w:r>
        <w:t xml:space="preserve">7. </w:t>
      </w:r>
      <w:r w:rsidR="00B60A97">
        <w:t>oferty niezawierające kompletu dokumentów, bądź z</w:t>
      </w:r>
      <w:r w:rsidR="00C03469">
        <w:t xml:space="preserve">awierające inne braki formalne, </w:t>
      </w:r>
      <w:r w:rsidR="00B60A97">
        <w:t>w przypadku nie usunięcia tych braków we wskazanym w wezwaniu 7-dniowym terminie do ich usunięcia, zostaną ocenione ne</w:t>
      </w:r>
      <w:r w:rsidR="007A3AF7">
        <w:t>gatywnie pod względem formalnym. Wezwanie o uzupełnienie oferty nastąpi</w:t>
      </w:r>
      <w:r w:rsidR="006841E0">
        <w:br/>
      </w:r>
      <w:r w:rsidR="007A3AF7">
        <w:t xml:space="preserve">za pośrednictwem </w:t>
      </w:r>
      <w:r w:rsidR="00C03469" w:rsidRPr="007A3AF7">
        <w:t>poczty elek</w:t>
      </w:r>
      <w:r w:rsidR="00DB014B" w:rsidRPr="007A3AF7">
        <w:t>tronicznej lub generatora ofert</w:t>
      </w:r>
      <w:r w:rsidR="007A3AF7" w:rsidRPr="007A3AF7">
        <w:t>.</w:t>
      </w:r>
    </w:p>
    <w:p w:rsidR="00FA192E" w:rsidRDefault="00FA192E" w:rsidP="00FA192E">
      <w:pPr>
        <w:jc w:val="both"/>
      </w:pPr>
      <w:r>
        <w:t>8. organizacje pozarządowe składające ofertę muszą:</w:t>
      </w:r>
    </w:p>
    <w:p w:rsidR="00FA192E" w:rsidRDefault="00FA192E" w:rsidP="00FA192E">
      <w:pPr>
        <w:jc w:val="both"/>
      </w:pPr>
      <w:r>
        <w:t>a)zaliczać się do grupy podmiotów określonych w §1 ust. 1 pkt. 2 Programu współpracy,</w:t>
      </w:r>
    </w:p>
    <w:p w:rsidR="00FA192E" w:rsidRDefault="00FA192E" w:rsidP="00FA192E">
      <w:pPr>
        <w:jc w:val="both"/>
      </w:pPr>
      <w:r>
        <w:t>b)prowadzić działalność na terenie Województwa Wielkopolskiego,</w:t>
      </w:r>
    </w:p>
    <w:p w:rsidR="00FA192E" w:rsidRDefault="00FA192E" w:rsidP="00FA192E">
      <w:pPr>
        <w:jc w:val="both"/>
      </w:pPr>
      <w:r>
        <w:t>c)posiadać własny rachunek bankowy,</w:t>
      </w:r>
    </w:p>
    <w:p w:rsidR="00FA192E" w:rsidRDefault="00FA192E" w:rsidP="00FA192E">
      <w:pPr>
        <w:jc w:val="both"/>
      </w:pPr>
      <w:r>
        <w:t>d)posiadać własny Numer Identyfikacji Podatkowej,</w:t>
      </w:r>
    </w:p>
    <w:p w:rsidR="00FA192E" w:rsidRDefault="00FA192E" w:rsidP="00FA192E">
      <w:pPr>
        <w:jc w:val="both"/>
      </w:pPr>
      <w:r>
        <w:t>e)posiadać własny numer REGON,</w:t>
      </w:r>
    </w:p>
    <w:p w:rsidR="00FA192E" w:rsidRDefault="00FA192E" w:rsidP="00FA192E">
      <w:pPr>
        <w:jc w:val="both"/>
      </w:pPr>
      <w:r>
        <w:t>f)nie posiadać zaległych zobowiązań publiczno-prawnych wobec budżetu Państwa, jednostek samorządu terytorialnego oraz innych źródeł o charakterze publicznym.</w:t>
      </w:r>
    </w:p>
    <w:p w:rsidR="00045C86" w:rsidRDefault="00045C86" w:rsidP="00953C95">
      <w:pPr>
        <w:jc w:val="both"/>
      </w:pPr>
    </w:p>
    <w:p w:rsidR="00045C86" w:rsidRDefault="00262121" w:rsidP="002877AC">
      <w:pPr>
        <w:jc w:val="center"/>
      </w:pPr>
      <w:r>
        <w:t>IX</w:t>
      </w:r>
      <w:r w:rsidR="002877AC">
        <w:t xml:space="preserve">. </w:t>
      </w:r>
      <w:r w:rsidR="00A67389">
        <w:t>Termin i tryb wyboru oferty.</w:t>
      </w:r>
    </w:p>
    <w:p w:rsidR="007A3AF7" w:rsidRDefault="007A3AF7" w:rsidP="007A3AF7">
      <w:pPr>
        <w:jc w:val="both"/>
      </w:pPr>
      <w:r>
        <w:t>1. Wybór ofert nastąpi nie w</w:t>
      </w:r>
      <w:r w:rsidR="00246CE7">
        <w:t>cześniej niż w dniu 6</w:t>
      </w:r>
      <w:r>
        <w:t xml:space="preserve"> października 2023 r.</w:t>
      </w:r>
    </w:p>
    <w:p w:rsidR="007A3AF7" w:rsidRDefault="007A3AF7" w:rsidP="007A3AF7">
      <w:pPr>
        <w:jc w:val="both"/>
      </w:pPr>
      <w:r>
        <w:t>2. Złożone oferty rozpatrywane będą pod względem formalnym przez Departament Gospodarki UMWW, a pod względem merytorycznym przez komisję konkursową.</w:t>
      </w:r>
    </w:p>
    <w:p w:rsidR="007A3AF7" w:rsidRDefault="007A3AF7" w:rsidP="007A3AF7">
      <w:pPr>
        <w:jc w:val="both"/>
      </w:pPr>
      <w:r>
        <w:t>3. Decyzje o wyborze oferty i udzieleniu dotacji podejmie w formie uchwały Zarząd Województwa Wielkopolskiego.</w:t>
      </w:r>
    </w:p>
    <w:p w:rsidR="007A3AF7" w:rsidRDefault="007A3AF7" w:rsidP="007A3AF7">
      <w:pPr>
        <w:jc w:val="both"/>
      </w:pPr>
      <w:r>
        <w:t>4. Od postanowień uchwały Zarządu w sprawie wyboru oferty i udzielenia dotacji nie ma zastosowania tryb odwoławczy.</w:t>
      </w:r>
    </w:p>
    <w:p w:rsidR="007A3AF7" w:rsidRDefault="00A67389" w:rsidP="007A3AF7">
      <w:pPr>
        <w:jc w:val="both"/>
      </w:pPr>
      <w:r>
        <w:t xml:space="preserve">5. </w:t>
      </w:r>
      <w:r w:rsidR="00146DBE">
        <w:t xml:space="preserve">Rozstrzygnięcie oferty zostanie </w:t>
      </w:r>
      <w:r w:rsidR="00146DBE" w:rsidRPr="00146DBE">
        <w:t xml:space="preserve">zamieszczona na tablicy ogłoszeń w siedzibie Urzędu Marszałkowskiego Województwa Wielkopolskiego w Poznaniu przy al. Niepodległości 34 oraz na stronie internetowej Biuletynu Informacji Publicznej UMWW: www.bip.umww.pl (zakładka: Otwarty konkurs ofert/Społeczeństwo obywatelskie), </w:t>
      </w:r>
      <w:r w:rsidR="00B7078D">
        <w:t>oraz na stronach www.umww.pl.,</w:t>
      </w:r>
      <w:r w:rsidR="00146DBE" w:rsidRPr="00146DBE">
        <w:t xml:space="preserve"> www.iw.org.pl</w:t>
      </w:r>
    </w:p>
    <w:p w:rsidR="006841E0" w:rsidRDefault="006841E0" w:rsidP="007A3AF7">
      <w:pPr>
        <w:jc w:val="both"/>
      </w:pPr>
    </w:p>
    <w:p w:rsidR="00F86734" w:rsidRDefault="00F86734" w:rsidP="007A3AF7">
      <w:pPr>
        <w:jc w:val="both"/>
      </w:pPr>
      <w:bookmarkStart w:id="0" w:name="_GoBack"/>
      <w:bookmarkEnd w:id="0"/>
    </w:p>
    <w:p w:rsidR="00045C86" w:rsidRDefault="002877AC" w:rsidP="00A67389">
      <w:pPr>
        <w:jc w:val="center"/>
      </w:pPr>
      <w:r>
        <w:lastRenderedPageBreak/>
        <w:t xml:space="preserve">X. </w:t>
      </w:r>
      <w:r w:rsidR="00045C86">
        <w:t>Dodatkowe informacje</w:t>
      </w:r>
      <w:r w:rsidR="00A67389">
        <w:t>.</w:t>
      </w:r>
    </w:p>
    <w:p w:rsidR="00045C86" w:rsidRDefault="00A67389" w:rsidP="00045C86">
      <w:pPr>
        <w:jc w:val="both"/>
      </w:pPr>
      <w:r>
        <w:t xml:space="preserve">1. </w:t>
      </w:r>
      <w:r w:rsidR="00045C86">
        <w:t>Złożenie oferty w ramach niniejszego otwartego konkursu ofert jest równoznaczne z akceptacją treści jego ogłoszenia.</w:t>
      </w:r>
    </w:p>
    <w:p w:rsidR="00146DBE" w:rsidRDefault="00A67389" w:rsidP="00045C86">
      <w:pPr>
        <w:jc w:val="both"/>
      </w:pPr>
      <w:r>
        <w:t xml:space="preserve">2. </w:t>
      </w:r>
      <w:r w:rsidR="00045C86">
        <w:t xml:space="preserve">Treść otwartego konkursu ofert zostanie zamieszczona na tablicy ogłoszeń w siedzibie Urzędu Marszałkowskiego Województwa Wielkopolskiego w Poznaniu </w:t>
      </w:r>
      <w:r>
        <w:t xml:space="preserve">przy al. Niepodległości 34 oraz </w:t>
      </w:r>
      <w:r w:rsidR="00045C86">
        <w:t>na stronie internetowej Biuletynu Informacji Publicznej UMWW: www.bip.umww.pl (zakładka: Otwarty konkurs ofe</w:t>
      </w:r>
      <w:r w:rsidR="00146DBE">
        <w:t>rt/Społeczeństwo obywatelskie),</w:t>
      </w:r>
      <w:r w:rsidR="00045C86">
        <w:t xml:space="preserve"> na stronie </w:t>
      </w:r>
      <w:hyperlink r:id="rId5" w:history="1">
        <w:r w:rsidR="00146DBE" w:rsidRPr="00933AC9">
          <w:rPr>
            <w:rStyle w:val="Hipercze"/>
          </w:rPr>
          <w:t>www.umww.pl</w:t>
        </w:r>
      </w:hyperlink>
      <w:r w:rsidR="00045C86">
        <w:t>.</w:t>
      </w:r>
      <w:r w:rsidR="00146DBE">
        <w:t xml:space="preserve"> oraz www.iw.org.pl</w:t>
      </w:r>
    </w:p>
    <w:p w:rsidR="00045C86" w:rsidRDefault="00A67389" w:rsidP="00045C86">
      <w:pPr>
        <w:jc w:val="both"/>
      </w:pPr>
      <w:r>
        <w:t xml:space="preserve">3. </w:t>
      </w:r>
      <w:r w:rsidR="00045C86">
        <w:t>Kontakt telefoniczny w godzinach pracy Urzędu: Wojciech Olszak – tel. 61 626 62 88, Beata Zagrodzka- Blok – tel. 61 626 62 68, Sekretariat DRG – tel. 61 626 62 40.</w:t>
      </w:r>
    </w:p>
    <w:p w:rsidR="006841E0" w:rsidRDefault="006841E0" w:rsidP="00045C86">
      <w:pPr>
        <w:jc w:val="both"/>
      </w:pPr>
    </w:p>
    <w:p w:rsidR="00045C86" w:rsidRDefault="002877AC" w:rsidP="00A67389">
      <w:pPr>
        <w:jc w:val="center"/>
      </w:pPr>
      <w:r>
        <w:t>X</w:t>
      </w:r>
      <w:r w:rsidR="00262121">
        <w:t>I</w:t>
      </w:r>
      <w:r>
        <w:t xml:space="preserve">. </w:t>
      </w:r>
      <w:r w:rsidR="00045C86">
        <w:t>Zapewnienie dostępności osobom ze szczególnymi potrzebami.</w:t>
      </w:r>
    </w:p>
    <w:p w:rsidR="00045C86" w:rsidRDefault="00045C86" w:rsidP="00045C86">
      <w:pPr>
        <w:jc w:val="both"/>
      </w:pPr>
      <w:r>
        <w:t>Podmiot składający ofertę w konkursie zobowiązany jest do zapewnienia dostępności architektonicznej, cyfrowej oraz informacyjno-komunikacyjnej, osobom ze szczególnymi potrzebami, co najmniej w zakresie określonym przez minimalne wymagania,</w:t>
      </w:r>
      <w:r w:rsidR="00146DBE">
        <w:t xml:space="preserve"> o których mowa w art. 6 ustawy </w:t>
      </w:r>
      <w:r w:rsidR="00146DBE">
        <w:br/>
      </w:r>
      <w:r>
        <w:t>z dnia 19 lipca 2019 roku o zapewnieniu dostępności osobom ze szczególnymi potrzebami (t. j. Dz. U. z 2020 r. poz. 1062). Zapewnienie dostępności osobom ze szczególnymi potrzebami następuje, o ile jest to możliwe, z uwzględnieniem uniwersalnego projektowania.</w:t>
      </w:r>
    </w:p>
    <w:p w:rsidR="006841E0" w:rsidRDefault="006841E0" w:rsidP="00045C86">
      <w:pPr>
        <w:jc w:val="both"/>
      </w:pPr>
    </w:p>
    <w:p w:rsidR="00045C86" w:rsidRDefault="002877AC" w:rsidP="00A67389">
      <w:pPr>
        <w:jc w:val="center"/>
      </w:pPr>
      <w:r>
        <w:t>XI</w:t>
      </w:r>
      <w:r w:rsidR="00262121">
        <w:t>I</w:t>
      </w:r>
      <w:r>
        <w:t xml:space="preserve">. </w:t>
      </w:r>
      <w:r w:rsidR="00045C86">
        <w:t>Informacje o przetwarzaniu danych osobowych</w:t>
      </w:r>
      <w:r w:rsidR="00A67389">
        <w:t>.</w:t>
      </w:r>
    </w:p>
    <w:p w:rsidR="00045C86" w:rsidRDefault="00045C86" w:rsidP="00045C86">
      <w:pPr>
        <w:jc w:val="both"/>
      </w:pPr>
      <w:r>
        <w:t>Szanowni Państwo, w związku z przetwarzaniem Państwa danych osobowych oraz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 (zwane dalej RODO), informujemy że:</w:t>
      </w:r>
    </w:p>
    <w:p w:rsidR="00045C86" w:rsidRDefault="00045C86" w:rsidP="00045C86">
      <w:pPr>
        <w:jc w:val="both"/>
      </w:pPr>
      <w:r>
        <w:t xml:space="preserve">1. 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t>.</w:t>
      </w:r>
    </w:p>
    <w:p w:rsidR="00045C86" w:rsidRDefault="00045C86" w:rsidP="00045C86">
      <w:pPr>
        <w:jc w:val="both"/>
      </w:pPr>
      <w:r>
        <w:t xml:space="preserve">2. Państwa dane osobowe są przetwarzane w celach niezbędnych do przeprowadzenia i rozstrzygnięcia niniejszego otwartego konkursu ofert oraz archiwizacji. </w:t>
      </w:r>
    </w:p>
    <w:p w:rsidR="00045C86" w:rsidRDefault="00045C86" w:rsidP="00045C86">
      <w:pPr>
        <w:jc w:val="both"/>
      </w:pPr>
      <w:r>
        <w:t>3. Państwa dane osobowe przetwarzamy:</w:t>
      </w:r>
    </w:p>
    <w:p w:rsidR="00045C86" w:rsidRDefault="00045C86" w:rsidP="00045C86">
      <w:pPr>
        <w:jc w:val="both"/>
      </w:pPr>
      <w:r>
        <w:t>a) w związku z wypełnieniem obowiązku prawnego ciążący na administratorze;</w:t>
      </w:r>
    </w:p>
    <w:p w:rsidR="00045C86" w:rsidRDefault="00045C86" w:rsidP="00045C86">
      <w:pPr>
        <w:jc w:val="both"/>
      </w:pPr>
      <w:r>
        <w:t>b) w związku z zawarciem oraz wykonaniem umowy, której Państwo są stroną.</w:t>
      </w:r>
    </w:p>
    <w:p w:rsidR="00045C86" w:rsidRDefault="00045C86" w:rsidP="00045C86">
      <w:pPr>
        <w:jc w:val="both"/>
      </w:pPr>
      <w:r>
        <w:t xml:space="preserve">4. W sprawach związanych z przetwarzaniem danych osobowych można kontaktować się </w:t>
      </w:r>
    </w:p>
    <w:p w:rsidR="00045C86" w:rsidRDefault="00045C86" w:rsidP="00045C86">
      <w:pPr>
        <w:jc w:val="both"/>
      </w:pPr>
      <w:r>
        <w:t xml:space="preserve">z Inspektorem ochrony danych osobowych listownie pod adresem administratora danych, lub elektronicznie poprzez skrytkę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i e-mail: inspektor.ochrony@umww.pl.</w:t>
      </w:r>
    </w:p>
    <w:p w:rsidR="00045C86" w:rsidRDefault="00045C86" w:rsidP="00045C86">
      <w:pPr>
        <w:jc w:val="both"/>
      </w:pPr>
      <w:r>
        <w:t>5. Państwa dane osobowe będą przetwarzane przez okres 10 lat licząc od roku następnego, w którym rozstrzygnięto niniejszy otwarty konkurs ofert, zgodnie z Instrukcją Kancelaryjną.</w:t>
      </w:r>
    </w:p>
    <w:p w:rsidR="00045C86" w:rsidRDefault="00045C86" w:rsidP="00045C86">
      <w:pPr>
        <w:jc w:val="both"/>
      </w:pPr>
      <w:r>
        <w:lastRenderedPageBreak/>
        <w:t>6. Udział w otwartym konkursie ofert jest dobrowolny, natomiast podanie danych osobowych jest warunkiem ustawowym oraz zawarcia umowy, a ich niepodanie skutkuje brakiem możliwości udziału w konkursie a w rezultacie zawarcia umowy.</w:t>
      </w:r>
    </w:p>
    <w:p w:rsidR="00045C86" w:rsidRDefault="00045C86" w:rsidP="00045C86">
      <w:pPr>
        <w:jc w:val="both"/>
      </w:pPr>
      <w:r>
        <w:t>7. Przysługuje Państwu prawo do usunięcia danych osobowych, o ile Państwa dane osobowe są przetwarzane na podstawie wyrażonej zgody, lub wynika to z wymogu prawa, lub gdy dane są już niepotrzebne do przetwarzania danych.</w:t>
      </w:r>
    </w:p>
    <w:p w:rsidR="00045C86" w:rsidRDefault="00045C86" w:rsidP="00045C86">
      <w:pPr>
        <w:jc w:val="both"/>
      </w:pPr>
      <w:r>
        <w:t>8.Przysługuje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:rsidR="00045C86" w:rsidRDefault="00045C86" w:rsidP="00045C86">
      <w:pPr>
        <w:jc w:val="both"/>
      </w:pPr>
      <w:r>
        <w:t>9.Przysługuje Państwu prawo do przenoszenia danych, o ile Państwa dane osobowe są przetwarzane na podstawie wyrażonej zgody lub są niezbędne do zawarcia umowy oraz gdy dane te są przetwarzane w sposób zautomatyzowany.</w:t>
      </w:r>
    </w:p>
    <w:p w:rsidR="00045C86" w:rsidRDefault="00045C86" w:rsidP="00045C86">
      <w:pPr>
        <w:jc w:val="both"/>
      </w:pPr>
      <w:r>
        <w:t>10.Przysługuje Państwu prawo do dostępu do danych osobowych, ich sprostowania lub ograniczenia przetwarzania.</w:t>
      </w:r>
    </w:p>
    <w:p w:rsidR="00045C86" w:rsidRDefault="00045C86" w:rsidP="00045C86">
      <w:pPr>
        <w:jc w:val="both"/>
      </w:pPr>
      <w:r>
        <w:t>11.Przysługuje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045C86" w:rsidRDefault="00045C86" w:rsidP="00045C86">
      <w:pPr>
        <w:jc w:val="both"/>
      </w:pPr>
      <w:r>
        <w:t>12.Przysługuje Państwu prawo wniesienia skargi do organu nadzorczego tj. Prezesa Urzędu Ochrony Danych Osobowych o ile uważają Państwo, iż przetwarzanie Państwa danych osobowych odbywa się w sposób niezgodny z prawem.</w:t>
      </w:r>
    </w:p>
    <w:p w:rsidR="00045C86" w:rsidRDefault="00045C86" w:rsidP="00045C86">
      <w:pPr>
        <w:jc w:val="both"/>
      </w:pPr>
      <w:r>
        <w:t xml:space="preserve">13.Państwa dane osobowe będą ujawniane: </w:t>
      </w:r>
    </w:p>
    <w:p w:rsidR="00045C86" w:rsidRDefault="00045C86" w:rsidP="00045C86">
      <w:pPr>
        <w:jc w:val="both"/>
      </w:pPr>
      <w:r>
        <w:t>a) komisji konkursowej;</w:t>
      </w:r>
    </w:p>
    <w:p w:rsidR="00045C86" w:rsidRDefault="00045C86" w:rsidP="00045C86">
      <w:pPr>
        <w:jc w:val="both"/>
      </w:pPr>
      <w:r>
        <w:t xml:space="preserve">b) podmiotom świadczącym usługi na rzecz administratora danych osobowych w zakresie serwisu </w:t>
      </w:r>
    </w:p>
    <w:p w:rsidR="00045C86" w:rsidRDefault="00045C86" w:rsidP="00045C86">
      <w:pPr>
        <w:jc w:val="both"/>
      </w:pPr>
      <w:r>
        <w:t>i wsparcia systemów informatycznych, utylizacji dokumentacji niearchiwalnej, przekazywania przesyłek pocztowych.</w:t>
      </w:r>
    </w:p>
    <w:p w:rsidR="00045C86" w:rsidRDefault="00045C86" w:rsidP="00045C86">
      <w:pPr>
        <w:jc w:val="both"/>
      </w:pPr>
      <w:r>
        <w:t>14.Państwa dane osobowe nie są przetwarzane w sposób zautomatyzowany w celu podjęcia jakiejkolwiek decyzji oraz profilowania.</w:t>
      </w:r>
    </w:p>
    <w:p w:rsidR="00045C86" w:rsidRDefault="00045C86" w:rsidP="00045C86">
      <w:pPr>
        <w:jc w:val="both"/>
      </w:pPr>
      <w:r>
        <w:t>15.Państwa dane osobowe nie są przekazywane poza Europejski Obszar Gospodarczy oraz do organizacji międzynarodowych.</w:t>
      </w:r>
    </w:p>
    <w:sectPr w:rsidR="0004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31D0"/>
    <w:multiLevelType w:val="hybridMultilevel"/>
    <w:tmpl w:val="A222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1363C"/>
    <w:multiLevelType w:val="hybridMultilevel"/>
    <w:tmpl w:val="6B308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97"/>
    <w:rsid w:val="00045C86"/>
    <w:rsid w:val="001028B7"/>
    <w:rsid w:val="00117CB5"/>
    <w:rsid w:val="00146DBE"/>
    <w:rsid w:val="001D4406"/>
    <w:rsid w:val="00246CE7"/>
    <w:rsid w:val="00262121"/>
    <w:rsid w:val="002877AC"/>
    <w:rsid w:val="00420F05"/>
    <w:rsid w:val="005312E3"/>
    <w:rsid w:val="006841E0"/>
    <w:rsid w:val="006F3412"/>
    <w:rsid w:val="0077754A"/>
    <w:rsid w:val="0078770E"/>
    <w:rsid w:val="007A3AF7"/>
    <w:rsid w:val="007E15BF"/>
    <w:rsid w:val="00953C95"/>
    <w:rsid w:val="00A318CE"/>
    <w:rsid w:val="00A67389"/>
    <w:rsid w:val="00AB1E24"/>
    <w:rsid w:val="00B27EB1"/>
    <w:rsid w:val="00B60A97"/>
    <w:rsid w:val="00B7078D"/>
    <w:rsid w:val="00B73E8B"/>
    <w:rsid w:val="00C03469"/>
    <w:rsid w:val="00CB4025"/>
    <w:rsid w:val="00DB014B"/>
    <w:rsid w:val="00F86734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C1B2"/>
  <w15:chartTrackingRefBased/>
  <w15:docId w15:val="{1496144A-59B8-4147-B400-BD8BB95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5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1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2251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Olszak Wojciech</dc:creator>
  <cp:keywords/>
  <dc:description/>
  <cp:lastModifiedBy>Olszak Wojciech</cp:lastModifiedBy>
  <cp:revision>2</cp:revision>
  <cp:lastPrinted>2023-08-29T09:21:00Z</cp:lastPrinted>
  <dcterms:created xsi:type="dcterms:W3CDTF">2023-08-30T08:53:00Z</dcterms:created>
  <dcterms:modified xsi:type="dcterms:W3CDTF">2023-08-30T08:53:00Z</dcterms:modified>
</cp:coreProperties>
</file>