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AEF" w:rsidRDefault="00536AEF" w:rsidP="00536AEF">
      <w:pPr>
        <w:spacing w:before="120" w:after="200" w:line="240" w:lineRule="auto"/>
        <w:jc w:val="center"/>
        <w:rPr>
          <w:rFonts w:ascii="Times New Roman" w:eastAsia="Times New Roman" w:hAnsi="Times New Roman" w:cs="Times New Roman"/>
          <w:b/>
          <w:iCs/>
          <w:smallCaps/>
          <w:spacing w:val="20"/>
          <w:lang w:eastAsia="pl-PL"/>
        </w:rPr>
      </w:pPr>
      <w:r w:rsidRPr="00464E8A">
        <w:rPr>
          <w:rFonts w:ascii="Times New Roman" w:eastAsia="Times New Roman" w:hAnsi="Times New Roman" w:cs="Times New Roman"/>
          <w:b/>
          <w:iCs/>
          <w:smallCaps/>
          <w:spacing w:val="20"/>
          <w:lang w:eastAsia="pl-PL"/>
        </w:rPr>
        <w:t>OTWARTY</w:t>
      </w:r>
      <w:r w:rsidRPr="00536AEF">
        <w:rPr>
          <w:rFonts w:ascii="Times New Roman" w:eastAsia="Times New Roman" w:hAnsi="Times New Roman" w:cs="Times New Roman"/>
          <w:b/>
          <w:iCs/>
          <w:smallCaps/>
          <w:spacing w:val="20"/>
          <w:lang w:eastAsia="pl-PL"/>
        </w:rPr>
        <w:t xml:space="preserve"> KONKURS OFERT</w:t>
      </w:r>
    </w:p>
    <w:p w:rsidR="00BF5ADF" w:rsidRPr="00536AEF" w:rsidRDefault="00BF5ADF" w:rsidP="00536AEF">
      <w:pPr>
        <w:spacing w:before="120" w:after="200" w:line="240" w:lineRule="auto"/>
        <w:jc w:val="center"/>
        <w:rPr>
          <w:rFonts w:ascii="Times New Roman" w:eastAsia="Times New Roman" w:hAnsi="Times New Roman" w:cs="Times New Roman"/>
          <w:b/>
          <w:iCs/>
          <w:smallCaps/>
          <w:spacing w:val="20"/>
          <w:lang w:eastAsia="pl-PL"/>
        </w:rPr>
      </w:pPr>
    </w:p>
    <w:p w:rsidR="00536AEF" w:rsidRPr="00536AEF" w:rsidRDefault="00536AEF" w:rsidP="00536AEF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b/>
          <w:lang w:eastAsia="pl-PL"/>
        </w:rPr>
        <w:t>1.</w:t>
      </w:r>
      <w:r w:rsidRPr="00536AEF">
        <w:rPr>
          <w:rFonts w:ascii="Times New Roman" w:eastAsia="Times New Roman" w:hAnsi="Times New Roman" w:cs="Times New Roman"/>
          <w:b/>
          <w:lang w:eastAsia="pl-PL"/>
        </w:rPr>
        <w:tab/>
        <w:t>Cel konkursu</w:t>
      </w:r>
    </w:p>
    <w:p w:rsidR="00536AEF" w:rsidRPr="00536AEF" w:rsidRDefault="00536AEF" w:rsidP="007C696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Celem konkursu jest wyłonienie ofert i dofinansowanie projektów na realizację zadań publicznych Województwa Wielkopolskiego w dziedzinie ekologii i ochrony zwierząt oraz ochrony dziedzictwa przyrodni</w:t>
      </w:r>
      <w:r w:rsidR="000B03F1">
        <w:rPr>
          <w:rFonts w:ascii="Times New Roman" w:eastAsia="Times New Roman" w:hAnsi="Times New Roman" w:cs="Times New Roman"/>
          <w:lang w:eastAsia="pl-PL"/>
        </w:rPr>
        <w:t xml:space="preserve">czego, </w:t>
      </w:r>
      <w:r w:rsidR="000B03F1" w:rsidRPr="00A13F4A">
        <w:rPr>
          <w:rFonts w:ascii="Times New Roman" w:eastAsia="Times New Roman" w:hAnsi="Times New Roman" w:cs="Times New Roman"/>
          <w:lang w:eastAsia="pl-PL"/>
        </w:rPr>
        <w:t xml:space="preserve">określonych w § </w:t>
      </w:r>
      <w:r w:rsidR="00690BD2" w:rsidRPr="00A13F4A">
        <w:rPr>
          <w:rFonts w:ascii="Times New Roman" w:eastAsia="Times New Roman" w:hAnsi="Times New Roman" w:cs="Times New Roman"/>
          <w:lang w:eastAsia="pl-PL"/>
        </w:rPr>
        <w:t>5</w:t>
      </w:r>
      <w:r w:rsidR="000B03F1" w:rsidRPr="00A13F4A">
        <w:rPr>
          <w:rFonts w:ascii="Times New Roman" w:eastAsia="Times New Roman" w:hAnsi="Times New Roman" w:cs="Times New Roman"/>
          <w:lang w:eastAsia="pl-PL"/>
        </w:rPr>
        <w:t xml:space="preserve"> ust. 13</w:t>
      </w:r>
      <w:r w:rsidRPr="00A13F4A">
        <w:rPr>
          <w:rFonts w:ascii="Times New Roman" w:eastAsia="Times New Roman" w:hAnsi="Times New Roman" w:cs="Times New Roman"/>
          <w:lang w:eastAsia="pl-PL"/>
        </w:rPr>
        <w:t xml:space="preserve"> pkt 1</w:t>
      </w:r>
      <w:r w:rsidR="00690BD2" w:rsidRPr="00A13F4A">
        <w:rPr>
          <w:rFonts w:ascii="Times New Roman" w:eastAsia="Times New Roman" w:hAnsi="Times New Roman" w:cs="Times New Roman"/>
          <w:lang w:eastAsia="pl-PL"/>
        </w:rPr>
        <w:t xml:space="preserve"> i</w:t>
      </w:r>
      <w:r w:rsidR="00A60617" w:rsidRPr="00A13F4A">
        <w:rPr>
          <w:rFonts w:ascii="Times New Roman" w:eastAsia="Times New Roman" w:hAnsi="Times New Roman" w:cs="Times New Roman"/>
          <w:lang w:eastAsia="pl-PL"/>
        </w:rPr>
        <w:t xml:space="preserve"> pkt</w:t>
      </w:r>
      <w:r w:rsidR="00690BD2" w:rsidRPr="00A13F4A">
        <w:rPr>
          <w:rFonts w:ascii="Times New Roman" w:eastAsia="Times New Roman" w:hAnsi="Times New Roman" w:cs="Times New Roman"/>
          <w:lang w:eastAsia="pl-PL"/>
        </w:rPr>
        <w:t xml:space="preserve"> 4</w:t>
      </w:r>
      <w:r w:rsidRPr="00A13F4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6AEF">
        <w:rPr>
          <w:rFonts w:ascii="Times New Roman" w:eastAsia="Times New Roman" w:hAnsi="Times New Roman" w:cs="Times New Roman"/>
          <w:lang w:eastAsia="pl-PL"/>
        </w:rPr>
        <w:t>„P</w:t>
      </w:r>
      <w:bookmarkStart w:id="0" w:name="_GoBack"/>
      <w:bookmarkEnd w:id="0"/>
      <w:r w:rsidRPr="00536AEF">
        <w:rPr>
          <w:rFonts w:ascii="Times New Roman" w:eastAsia="Times New Roman" w:hAnsi="Times New Roman" w:cs="Times New Roman"/>
          <w:lang w:eastAsia="pl-PL"/>
        </w:rPr>
        <w:t xml:space="preserve">rogramu współpracy Samorządu Województwa Wielkopolskiego z organizacjami pozarządowymi oraz innymi podmiotami </w:t>
      </w:r>
      <w:r w:rsidRPr="00A13F4A">
        <w:rPr>
          <w:rFonts w:ascii="Times New Roman" w:eastAsia="Times New Roman" w:hAnsi="Times New Roman" w:cs="Times New Roman"/>
          <w:lang w:eastAsia="pl-PL"/>
        </w:rPr>
        <w:t>prowadzącymi działalność</w:t>
      </w:r>
      <w:r w:rsidR="00F937E1" w:rsidRPr="00A13F4A">
        <w:rPr>
          <w:rFonts w:ascii="Times New Roman" w:eastAsia="Times New Roman" w:hAnsi="Times New Roman" w:cs="Times New Roman"/>
          <w:lang w:eastAsia="pl-PL"/>
        </w:rPr>
        <w:t xml:space="preserve"> pożytku publicznego na rok 202</w:t>
      </w:r>
      <w:r w:rsidR="000408A4" w:rsidRPr="00A13F4A">
        <w:rPr>
          <w:rFonts w:ascii="Times New Roman" w:eastAsia="Times New Roman" w:hAnsi="Times New Roman" w:cs="Times New Roman"/>
          <w:lang w:eastAsia="pl-PL"/>
        </w:rPr>
        <w:t>4</w:t>
      </w:r>
      <w:r w:rsidRPr="00A13F4A">
        <w:rPr>
          <w:rFonts w:ascii="Times New Roman" w:eastAsia="Times New Roman" w:hAnsi="Times New Roman" w:cs="Times New Roman"/>
          <w:lang w:eastAsia="pl-PL"/>
        </w:rPr>
        <w:t xml:space="preserve">”. </w:t>
      </w:r>
    </w:p>
    <w:p w:rsidR="00536AEF" w:rsidRPr="00536AEF" w:rsidRDefault="00536AEF" w:rsidP="007C696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 xml:space="preserve">W konkursie zostaną wybrane </w:t>
      </w:r>
      <w:r w:rsidR="00E07E09">
        <w:rPr>
          <w:rFonts w:ascii="Times New Roman" w:eastAsia="Times New Roman" w:hAnsi="Times New Roman" w:cs="Times New Roman"/>
          <w:lang w:eastAsia="pl-PL"/>
        </w:rPr>
        <w:t>oferty realizacji zadań publicznych</w:t>
      </w:r>
      <w:r w:rsidRPr="00536AEF">
        <w:rPr>
          <w:rFonts w:ascii="Times New Roman" w:eastAsia="Times New Roman" w:hAnsi="Times New Roman" w:cs="Times New Roman"/>
          <w:lang w:eastAsia="pl-PL"/>
        </w:rPr>
        <w:t>, zmierzające do wzmocnienia pozycji Województwa Wielkopolskiego w obszarze ochrony środowiska, mające na celu upowszechnienie wiedzy z zakresu ochrony środowiska, podnoszenie po</w:t>
      </w:r>
      <w:r w:rsidR="00302CB2">
        <w:rPr>
          <w:rFonts w:ascii="Times New Roman" w:eastAsia="Times New Roman" w:hAnsi="Times New Roman" w:cs="Times New Roman"/>
          <w:lang w:eastAsia="pl-PL"/>
        </w:rPr>
        <w:t xml:space="preserve">ziomu świadomości ekologicznej </w:t>
      </w:r>
      <w:r w:rsidRPr="00536AEF">
        <w:rPr>
          <w:rFonts w:ascii="Times New Roman" w:eastAsia="Times New Roman" w:hAnsi="Times New Roman" w:cs="Times New Roman"/>
          <w:lang w:eastAsia="pl-PL"/>
        </w:rPr>
        <w:t xml:space="preserve">oraz propagowanie </w:t>
      </w:r>
      <w:proofErr w:type="spellStart"/>
      <w:r w:rsidRPr="00536AEF">
        <w:rPr>
          <w:rFonts w:ascii="Times New Roman" w:eastAsia="Times New Roman" w:hAnsi="Times New Roman" w:cs="Times New Roman"/>
          <w:lang w:eastAsia="pl-PL"/>
        </w:rPr>
        <w:t>zachowań</w:t>
      </w:r>
      <w:proofErr w:type="spellEnd"/>
      <w:r w:rsidRPr="00536AEF">
        <w:rPr>
          <w:rFonts w:ascii="Times New Roman" w:eastAsia="Times New Roman" w:hAnsi="Times New Roman" w:cs="Times New Roman"/>
          <w:lang w:eastAsia="pl-PL"/>
        </w:rPr>
        <w:t xml:space="preserve"> korzystnych dla środowiska, </w:t>
      </w:r>
      <w:r w:rsidRPr="00EB70B0">
        <w:rPr>
          <w:rFonts w:ascii="Times New Roman" w:eastAsia="Times New Roman" w:hAnsi="Times New Roman" w:cs="Times New Roman"/>
          <w:lang w:eastAsia="pl-PL"/>
        </w:rPr>
        <w:t xml:space="preserve">a także promowanie postaw ekologicznych przyczyniających się do </w:t>
      </w:r>
      <w:r w:rsidR="00302CB2" w:rsidRPr="00EB70B0">
        <w:rPr>
          <w:rFonts w:ascii="Times New Roman" w:eastAsia="Times New Roman" w:hAnsi="Times New Roman" w:cs="Times New Roman"/>
          <w:lang w:eastAsia="pl-PL"/>
        </w:rPr>
        <w:t>ochrony wartości przyrodniczych i walorów krajobrazu</w:t>
      </w:r>
      <w:r w:rsidR="0095315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B70B0">
        <w:rPr>
          <w:rFonts w:ascii="Times New Roman" w:eastAsia="Times New Roman" w:hAnsi="Times New Roman" w:cs="Times New Roman"/>
          <w:lang w:eastAsia="pl-PL"/>
        </w:rPr>
        <w:t>na terenie województwa wielkopolskiego.</w:t>
      </w:r>
    </w:p>
    <w:p w:rsidR="00536AEF" w:rsidRPr="00536AEF" w:rsidRDefault="00536AEF" w:rsidP="00536AEF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536AEF" w:rsidRPr="00536AEF" w:rsidRDefault="00536AEF" w:rsidP="00536AEF">
      <w:p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36AEF">
        <w:rPr>
          <w:rFonts w:ascii="Times New Roman" w:eastAsia="Times New Roman" w:hAnsi="Times New Roman" w:cs="Times New Roman"/>
          <w:b/>
          <w:bCs/>
          <w:lang w:eastAsia="pl-PL"/>
        </w:rPr>
        <w:t>2.</w:t>
      </w:r>
      <w:r w:rsidRPr="00536AEF">
        <w:rPr>
          <w:rFonts w:ascii="Times New Roman" w:eastAsia="Times New Roman" w:hAnsi="Times New Roman" w:cs="Times New Roman"/>
          <w:b/>
          <w:bCs/>
          <w:lang w:eastAsia="pl-PL"/>
        </w:rPr>
        <w:tab/>
        <w:t>Opis zadania</w:t>
      </w:r>
    </w:p>
    <w:p w:rsidR="00536AEF" w:rsidRPr="00536AEF" w:rsidRDefault="00536AEF" w:rsidP="007C696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2.1. Rodzaj zadania publicznego - zgodnie z art. 4 ust. 1 pkt 18 ustawy o działalności pożytku publicznego i o wolontariacie (Dz</w:t>
      </w:r>
      <w:r w:rsidR="00F937E1">
        <w:rPr>
          <w:rFonts w:ascii="Times New Roman" w:eastAsia="Times New Roman" w:hAnsi="Times New Roman" w:cs="Times New Roman"/>
          <w:lang w:eastAsia="pl-PL"/>
        </w:rPr>
        <w:t xml:space="preserve">. U. z </w:t>
      </w:r>
      <w:r w:rsidR="00F937E1" w:rsidRPr="005E64EA">
        <w:rPr>
          <w:rFonts w:ascii="Times New Roman" w:eastAsia="Times New Roman" w:hAnsi="Times New Roman" w:cs="Times New Roman"/>
          <w:lang w:eastAsia="pl-PL"/>
        </w:rPr>
        <w:t>202</w:t>
      </w:r>
      <w:r w:rsidR="00CB1E99">
        <w:rPr>
          <w:rFonts w:ascii="Times New Roman" w:eastAsia="Times New Roman" w:hAnsi="Times New Roman" w:cs="Times New Roman"/>
          <w:lang w:eastAsia="pl-PL"/>
        </w:rPr>
        <w:t>3</w:t>
      </w:r>
      <w:r w:rsidR="00F937E1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CB1E99">
        <w:rPr>
          <w:rFonts w:ascii="Times New Roman" w:eastAsia="Times New Roman" w:hAnsi="Times New Roman" w:cs="Times New Roman"/>
          <w:lang w:eastAsia="pl-PL"/>
        </w:rPr>
        <w:t>571</w:t>
      </w:r>
      <w:r w:rsidR="00E12BEF">
        <w:rPr>
          <w:rFonts w:ascii="Times New Roman" w:eastAsia="Times New Roman" w:hAnsi="Times New Roman" w:cs="Times New Roman"/>
          <w:lang w:eastAsia="pl-PL"/>
        </w:rPr>
        <w:t xml:space="preserve"> ze</w:t>
      </w:r>
      <w:r w:rsidRPr="00536AEF">
        <w:rPr>
          <w:rFonts w:ascii="Times New Roman" w:eastAsia="Times New Roman" w:hAnsi="Times New Roman" w:cs="Times New Roman"/>
          <w:lang w:eastAsia="pl-PL"/>
        </w:rPr>
        <w:t xml:space="preserve"> zm</w:t>
      </w:r>
      <w:r w:rsidR="00E12BEF">
        <w:rPr>
          <w:rFonts w:ascii="Times New Roman" w:eastAsia="Times New Roman" w:hAnsi="Times New Roman" w:cs="Times New Roman"/>
          <w:lang w:eastAsia="pl-PL"/>
        </w:rPr>
        <w:t>.</w:t>
      </w:r>
      <w:r w:rsidRPr="00536AEF">
        <w:rPr>
          <w:rFonts w:ascii="Times New Roman" w:eastAsia="Times New Roman" w:hAnsi="Times New Roman" w:cs="Times New Roman"/>
          <w:lang w:eastAsia="pl-PL"/>
        </w:rPr>
        <w:t>), zwanej dalej Ustawą:</w:t>
      </w:r>
    </w:p>
    <w:p w:rsidR="00536AEF" w:rsidRPr="00536AEF" w:rsidRDefault="00536AEF" w:rsidP="007C696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Ekologia i ochrona zwierząt oraz ochrona dziedzictwa przyrodniczego.</w:t>
      </w:r>
    </w:p>
    <w:p w:rsidR="00536AEF" w:rsidRPr="00536AEF" w:rsidRDefault="00536AEF" w:rsidP="007C696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2.2. Tytuł zadania publicznego:</w:t>
      </w:r>
    </w:p>
    <w:tbl>
      <w:tblPr>
        <w:tblW w:w="90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5"/>
        <w:gridCol w:w="1701"/>
        <w:gridCol w:w="1559"/>
      </w:tblGrid>
      <w:tr w:rsidR="00536AEF" w:rsidRPr="00536AEF" w:rsidTr="007C696F">
        <w:trPr>
          <w:cantSplit/>
          <w:trHeight w:val="431"/>
        </w:trPr>
        <w:tc>
          <w:tcPr>
            <w:tcW w:w="5745" w:type="dxa"/>
            <w:tcBorders>
              <w:bottom w:val="single" w:sz="4" w:space="0" w:color="auto"/>
            </w:tcBorders>
            <w:vAlign w:val="center"/>
          </w:tcPr>
          <w:p w:rsidR="00536AEF" w:rsidRPr="00536AEF" w:rsidRDefault="00536AEF" w:rsidP="007C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36A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Tytuł zadania publicznego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</w:tcPr>
          <w:p w:rsidR="00536AEF" w:rsidRPr="00536AEF" w:rsidRDefault="00536AEF" w:rsidP="007C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36A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Wydatki</w:t>
            </w:r>
          </w:p>
          <w:p w:rsidR="00536AEF" w:rsidRPr="00536AEF" w:rsidRDefault="00536AEF" w:rsidP="007C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36A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poniesione</w:t>
            </w:r>
          </w:p>
          <w:p w:rsidR="00536AEF" w:rsidRPr="00536AEF" w:rsidRDefault="00536AEF" w:rsidP="007C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36A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roku </w:t>
            </w:r>
            <w:r w:rsidR="00D405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2023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</w:tcBorders>
          </w:tcPr>
          <w:p w:rsidR="00536AEF" w:rsidRPr="00536AEF" w:rsidRDefault="00536AEF" w:rsidP="007C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36A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Planowane </w:t>
            </w:r>
          </w:p>
          <w:p w:rsidR="00536AEF" w:rsidRPr="00536AEF" w:rsidRDefault="00536AEF" w:rsidP="007C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36A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wydatki </w:t>
            </w:r>
            <w:r w:rsidRPr="00536A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roku</w:t>
            </w:r>
            <w:r w:rsidR="00D405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2024</w:t>
            </w:r>
          </w:p>
        </w:tc>
      </w:tr>
      <w:tr w:rsidR="00536AEF" w:rsidRPr="00536AEF" w:rsidTr="007C696F">
        <w:trPr>
          <w:cantSplit/>
          <w:trHeight w:val="430"/>
        </w:trPr>
        <w:tc>
          <w:tcPr>
            <w:tcW w:w="5745" w:type="dxa"/>
            <w:tcBorders>
              <w:bottom w:val="single" w:sz="4" w:space="0" w:color="auto"/>
            </w:tcBorders>
            <w:vAlign w:val="center"/>
          </w:tcPr>
          <w:p w:rsidR="00536AEF" w:rsidRPr="00536AEF" w:rsidRDefault="00536AEF" w:rsidP="007C696F">
            <w:pPr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18"/>
                <w:szCs w:val="18"/>
                <w:lang w:eastAsia="pl-PL"/>
              </w:rPr>
            </w:pPr>
            <w:r w:rsidRPr="00536A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Organizacja lub współorganizacja przedsięwzięć w zakresie ochrony środowiska</w:t>
            </w:r>
            <w:r w:rsidR="000B03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dotyczących w szczególności</w:t>
            </w:r>
            <w:r w:rsidRPr="00536A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walki ze smogiem, </w:t>
            </w:r>
            <w:r w:rsidR="001B1F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gospodarki </w:t>
            </w:r>
            <w:r w:rsidRPr="00536A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odpadami, przeciwdziałania zmianom klimatycznym, a także walka z hałasem.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36AEF" w:rsidRPr="005A20DF" w:rsidRDefault="00F937E1" w:rsidP="007C696F">
            <w:pPr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0"/>
                <w:lang w:eastAsia="pl-PL"/>
              </w:rPr>
            </w:pPr>
            <w:r w:rsidRPr="005A20D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0"/>
                <w:lang w:eastAsia="pl-PL"/>
              </w:rPr>
              <w:t>100 00</w:t>
            </w:r>
            <w:r w:rsidR="00536AEF" w:rsidRPr="005A20D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0"/>
                <w:lang w:eastAsia="pl-PL"/>
              </w:rPr>
              <w:t>0,00 zł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36AEF" w:rsidRPr="005A20DF" w:rsidRDefault="00D405B4" w:rsidP="007C696F">
            <w:pPr>
              <w:spacing w:after="0" w:line="240" w:lineRule="auto"/>
              <w:ind w:right="-21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0"/>
                <w:lang w:eastAsia="pl-PL"/>
              </w:rPr>
            </w:pPr>
            <w:r w:rsidRPr="005A20D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0"/>
                <w:lang w:eastAsia="pl-PL"/>
              </w:rPr>
              <w:t>2</w:t>
            </w:r>
            <w:r w:rsidR="00F937E1" w:rsidRPr="005A20D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0"/>
                <w:lang w:eastAsia="pl-PL"/>
              </w:rPr>
              <w:t>00</w:t>
            </w:r>
            <w:r w:rsidR="00015010" w:rsidRPr="005A20D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0"/>
                <w:lang w:eastAsia="pl-PL"/>
              </w:rPr>
              <w:t> 000,00</w:t>
            </w:r>
            <w:r w:rsidR="003D4710" w:rsidRPr="005A20D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0"/>
                <w:lang w:eastAsia="pl-PL"/>
              </w:rPr>
              <w:t xml:space="preserve"> </w:t>
            </w:r>
            <w:r w:rsidR="00015010" w:rsidRPr="005A20D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0"/>
                <w:lang w:eastAsia="pl-PL"/>
              </w:rPr>
              <w:t>zł</w:t>
            </w:r>
          </w:p>
        </w:tc>
      </w:tr>
    </w:tbl>
    <w:p w:rsidR="00536AEF" w:rsidRPr="00536AEF" w:rsidRDefault="00536AEF" w:rsidP="007C696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2.3.  Klasyfikacja budżetowa.</w:t>
      </w:r>
    </w:p>
    <w:p w:rsidR="00536AEF" w:rsidRPr="005A20DF" w:rsidRDefault="00536AEF" w:rsidP="007C696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  <w:r w:rsidRPr="005A20DF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Dział 900, rozdział  90095, paragraf 2360</w:t>
      </w:r>
    </w:p>
    <w:p w:rsidR="00BF5ADF" w:rsidRDefault="00BF5ADF" w:rsidP="00536AEF">
      <w:pPr>
        <w:spacing w:before="120" w:after="12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</w:p>
    <w:p w:rsidR="00536AEF" w:rsidRPr="00536AEF" w:rsidRDefault="00647EEC" w:rsidP="00536AE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3. </w:t>
      </w:r>
      <w:r w:rsidR="00536AEF" w:rsidRPr="00536AEF">
        <w:rPr>
          <w:rFonts w:ascii="Times New Roman" w:eastAsia="Times New Roman" w:hAnsi="Times New Roman" w:cs="Times New Roman"/>
          <w:b/>
          <w:color w:val="000000"/>
          <w:lang w:eastAsia="pl-PL"/>
        </w:rPr>
        <w:t>Zakres zadania.</w:t>
      </w:r>
    </w:p>
    <w:p w:rsidR="00536AEF" w:rsidRDefault="00536AEF" w:rsidP="007C6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>Zadanie polega na</w:t>
      </w:r>
      <w:r w:rsidRPr="00603C5E">
        <w:rPr>
          <w:rFonts w:ascii="Times New Roman" w:eastAsia="Times New Roman" w:hAnsi="Times New Roman" w:cs="Times New Roman"/>
          <w:color w:val="000000"/>
          <w:lang w:eastAsia="pl-PL"/>
        </w:rPr>
        <w:t xml:space="preserve"> zrealizowaniu projektu w zakresie:</w:t>
      </w: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9309A7" w:rsidRPr="00603C5E" w:rsidRDefault="009309A7" w:rsidP="007C6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405B4" w:rsidRDefault="00341360" w:rsidP="007C69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a)</w:t>
      </w:r>
      <w:r w:rsidR="00536AEF" w:rsidRPr="00603C5E">
        <w:rPr>
          <w:rFonts w:ascii="Times New Roman" w:eastAsia="Times New Roman" w:hAnsi="Times New Roman" w:cs="Times New Roman"/>
          <w:lang w:eastAsia="pl-PL"/>
        </w:rPr>
        <w:t xml:space="preserve"> </w:t>
      </w:r>
      <w:r w:rsidR="00D405B4" w:rsidRPr="00603C5E">
        <w:rPr>
          <w:rFonts w:ascii="Times New Roman" w:eastAsia="Times New Roman" w:hAnsi="Times New Roman" w:cs="Times New Roman"/>
          <w:color w:val="000000"/>
          <w:lang w:eastAsia="pl-PL"/>
        </w:rPr>
        <w:t>wykonania</w:t>
      </w:r>
      <w:r w:rsidR="00D405B4" w:rsidRPr="00536AEF">
        <w:rPr>
          <w:rFonts w:ascii="Times New Roman" w:eastAsia="Times New Roman" w:hAnsi="Times New Roman" w:cs="Times New Roman"/>
          <w:lang w:eastAsia="pl-PL"/>
        </w:rPr>
        <w:t xml:space="preserve"> </w:t>
      </w:r>
      <w:r w:rsidR="00D405B4" w:rsidRPr="00536AEF">
        <w:rPr>
          <w:rFonts w:ascii="Times New Roman" w:eastAsia="Times New Roman" w:hAnsi="Times New Roman" w:cs="Times New Roman"/>
          <w:color w:val="000000"/>
          <w:lang w:eastAsia="pl-PL"/>
        </w:rPr>
        <w:t>farb</w:t>
      </w:r>
      <w:r w:rsidR="00D405B4">
        <w:rPr>
          <w:rFonts w:ascii="Times New Roman" w:eastAsia="Times New Roman" w:hAnsi="Times New Roman" w:cs="Times New Roman"/>
          <w:color w:val="000000"/>
          <w:lang w:eastAsia="pl-PL"/>
        </w:rPr>
        <w:t xml:space="preserve">ami </w:t>
      </w:r>
      <w:r w:rsidR="00D405B4" w:rsidRPr="00536AEF">
        <w:rPr>
          <w:rFonts w:ascii="Times New Roman" w:eastAsia="Times New Roman" w:hAnsi="Times New Roman" w:cs="Times New Roman"/>
          <w:color w:val="000000"/>
          <w:lang w:eastAsia="pl-PL"/>
        </w:rPr>
        <w:t>antysmogow</w:t>
      </w:r>
      <w:r w:rsidR="00D405B4">
        <w:rPr>
          <w:rFonts w:ascii="Times New Roman" w:eastAsia="Times New Roman" w:hAnsi="Times New Roman" w:cs="Times New Roman"/>
          <w:color w:val="000000"/>
          <w:lang w:eastAsia="pl-PL"/>
        </w:rPr>
        <w:t>ymi</w:t>
      </w:r>
      <w:r w:rsidR="00D405B4" w:rsidRPr="00536AEF">
        <w:rPr>
          <w:rFonts w:ascii="Times New Roman" w:eastAsia="Times New Roman" w:hAnsi="Times New Roman" w:cs="Times New Roman"/>
          <w:color w:val="000000"/>
          <w:lang w:eastAsia="pl-PL"/>
        </w:rPr>
        <w:t xml:space="preserve"> do elewacji</w:t>
      </w:r>
      <w:r w:rsidR="00D405B4" w:rsidRPr="00536AEF">
        <w:rPr>
          <w:rFonts w:ascii="Times New Roman" w:eastAsia="Times New Roman" w:hAnsi="Times New Roman" w:cs="Times New Roman"/>
          <w:lang w:eastAsia="pl-PL"/>
        </w:rPr>
        <w:t xml:space="preserve"> muralu </w:t>
      </w:r>
      <w:r w:rsidR="00D405B4" w:rsidRPr="00536AEF">
        <w:rPr>
          <w:rFonts w:ascii="Times New Roman" w:eastAsia="Times New Roman" w:hAnsi="Times New Roman" w:cs="Times New Roman"/>
          <w:color w:val="000000"/>
          <w:lang w:eastAsia="pl-PL"/>
        </w:rPr>
        <w:t xml:space="preserve">promującego </w:t>
      </w:r>
      <w:r w:rsidR="00D405B4" w:rsidRPr="00536AEF">
        <w:rPr>
          <w:rFonts w:ascii="Times New Roman" w:eastAsia="Times New Roman" w:hAnsi="Times New Roman" w:cs="Times New Roman"/>
          <w:lang w:eastAsia="pl-PL"/>
        </w:rPr>
        <w:t xml:space="preserve">ekologię, ochronę zwierząt </w:t>
      </w:r>
      <w:r w:rsidR="00D405B4">
        <w:rPr>
          <w:rFonts w:ascii="Times New Roman" w:eastAsia="Times New Roman" w:hAnsi="Times New Roman" w:cs="Times New Roman"/>
          <w:lang w:eastAsia="pl-PL"/>
        </w:rPr>
        <w:br/>
      </w:r>
      <w:r w:rsidR="00D405B4" w:rsidRPr="00536AEF">
        <w:rPr>
          <w:rFonts w:ascii="Times New Roman" w:eastAsia="Times New Roman" w:hAnsi="Times New Roman" w:cs="Times New Roman"/>
          <w:lang w:eastAsia="pl-PL"/>
        </w:rPr>
        <w:t>lub ochronę dziedzictwa przyrodniczego</w:t>
      </w:r>
      <w:r w:rsidR="00D405B4" w:rsidRPr="00603C5E">
        <w:rPr>
          <w:rFonts w:ascii="Times New Roman" w:eastAsia="Times New Roman" w:hAnsi="Times New Roman" w:cs="Times New Roman"/>
          <w:lang w:eastAsia="pl-PL"/>
        </w:rPr>
        <w:t>.</w:t>
      </w:r>
    </w:p>
    <w:p w:rsidR="00536AEF" w:rsidRPr="00BF4E25" w:rsidRDefault="00D405B4" w:rsidP="007C69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b)</w:t>
      </w:r>
      <w:r w:rsidRPr="00603C5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862B05" w:rsidRPr="00E05953">
        <w:rPr>
          <w:rFonts w:ascii="Calibri" w:eastAsia="Calibri" w:hAnsi="Calibri" w:cs="Calibri"/>
        </w:rPr>
        <w:t>podejmowani</w:t>
      </w:r>
      <w:r w:rsidR="00862B05">
        <w:rPr>
          <w:rFonts w:ascii="Calibri" w:eastAsia="Calibri" w:hAnsi="Calibri" w:cs="Calibri"/>
        </w:rPr>
        <w:t>a</w:t>
      </w:r>
      <w:r w:rsidR="00862B05" w:rsidRPr="00E05953">
        <w:rPr>
          <w:rFonts w:ascii="Calibri" w:eastAsia="Calibri" w:hAnsi="Calibri" w:cs="Calibri"/>
        </w:rPr>
        <w:t xml:space="preserve"> działań </w:t>
      </w:r>
      <w:r w:rsidR="00862B05">
        <w:rPr>
          <w:rFonts w:ascii="Calibri" w:eastAsia="Calibri" w:hAnsi="Calibri" w:cs="Calibri"/>
        </w:rPr>
        <w:t xml:space="preserve">edukacyjnych </w:t>
      </w:r>
      <w:r w:rsidR="00862B05" w:rsidRPr="00E05953">
        <w:rPr>
          <w:rFonts w:ascii="Calibri" w:eastAsia="Calibri" w:hAnsi="Calibri" w:cs="Calibri"/>
        </w:rPr>
        <w:t>mających na celu poprawę warunków życia zwierząt bez</w:t>
      </w:r>
      <w:r w:rsidR="00862B05">
        <w:rPr>
          <w:rFonts w:ascii="Calibri" w:eastAsia="Calibri" w:hAnsi="Calibri" w:cs="Calibri"/>
        </w:rPr>
        <w:t xml:space="preserve">domnych, </w:t>
      </w:r>
      <w:r w:rsidR="00862B05" w:rsidRPr="00E05953">
        <w:rPr>
          <w:rFonts w:ascii="Calibri" w:eastAsia="Calibri" w:hAnsi="Calibri" w:cs="Calibri"/>
        </w:rPr>
        <w:t xml:space="preserve">m. in. poprzez: opracowanie, wydruk i dystrybucję publikacji, propagujących konkretne zachowania na rzecz zwierząt bezdomnych, przygotowanie edukacyjnych spotów lub audycji promujących działania na rzecz zwierząt bezdomnych oraz </w:t>
      </w:r>
      <w:r w:rsidR="00862B05">
        <w:rPr>
          <w:rFonts w:ascii="Calibri" w:eastAsia="Calibri" w:hAnsi="Calibri" w:cs="Calibri"/>
        </w:rPr>
        <w:t>organizację pikników edukacyjnych i zajęć plenerowych</w:t>
      </w:r>
      <w:r w:rsidR="00603C5E" w:rsidRPr="00BF4E25">
        <w:rPr>
          <w:rFonts w:ascii="Times New Roman" w:eastAsia="Times New Roman" w:hAnsi="Times New Roman" w:cs="Times New Roman"/>
          <w:lang w:eastAsia="pl-PL"/>
        </w:rPr>
        <w:t>;</w:t>
      </w:r>
    </w:p>
    <w:p w:rsidR="00603C5E" w:rsidRPr="00536AEF" w:rsidRDefault="00603C5E" w:rsidP="007C6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36AEF" w:rsidRPr="00536AEF" w:rsidRDefault="00A21BAC" w:rsidP="007C6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70B0">
        <w:rPr>
          <w:rFonts w:ascii="Times New Roman" w:eastAsia="Times New Roman" w:hAnsi="Times New Roman" w:cs="Times New Roman"/>
          <w:b/>
          <w:lang w:eastAsia="pl-PL"/>
        </w:rPr>
        <w:t>Zlecenie realizacji zadań pu</w:t>
      </w:r>
      <w:r w:rsidR="001B1F4B">
        <w:rPr>
          <w:rFonts w:ascii="Times New Roman" w:eastAsia="Times New Roman" w:hAnsi="Times New Roman" w:cs="Times New Roman"/>
          <w:b/>
          <w:lang w:eastAsia="pl-PL"/>
        </w:rPr>
        <w:t>blicznych, o których mowa wyżej</w:t>
      </w:r>
      <w:r w:rsidRPr="00EB70B0">
        <w:rPr>
          <w:rFonts w:ascii="Times New Roman" w:eastAsia="Times New Roman" w:hAnsi="Times New Roman" w:cs="Times New Roman"/>
          <w:b/>
          <w:lang w:eastAsia="pl-PL"/>
        </w:rPr>
        <w:t>, odbywać się będzie w formie wsparcia</w:t>
      </w:r>
      <w:r w:rsidR="00F937E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B70B0">
        <w:rPr>
          <w:rFonts w:ascii="Times New Roman" w:eastAsia="Times New Roman" w:hAnsi="Times New Roman" w:cs="Times New Roman"/>
          <w:b/>
          <w:lang w:eastAsia="pl-PL"/>
        </w:rPr>
        <w:t>r</w:t>
      </w:r>
      <w:r w:rsidR="00E12BEF">
        <w:rPr>
          <w:rFonts w:ascii="Times New Roman" w:eastAsia="Times New Roman" w:hAnsi="Times New Roman" w:cs="Times New Roman"/>
          <w:b/>
          <w:lang w:eastAsia="pl-PL"/>
        </w:rPr>
        <w:t>ealizacji zadania wraz z udziele</w:t>
      </w:r>
      <w:r w:rsidRPr="00EB70B0">
        <w:rPr>
          <w:rFonts w:ascii="Times New Roman" w:eastAsia="Times New Roman" w:hAnsi="Times New Roman" w:cs="Times New Roman"/>
          <w:b/>
          <w:lang w:eastAsia="pl-PL"/>
        </w:rPr>
        <w:t>niem dotacji na dofinansowanie</w:t>
      </w:r>
      <w:r w:rsidR="0075047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B70B0">
        <w:rPr>
          <w:rFonts w:ascii="Times New Roman" w:eastAsia="Times New Roman" w:hAnsi="Times New Roman" w:cs="Times New Roman"/>
          <w:b/>
          <w:lang w:eastAsia="pl-PL"/>
        </w:rPr>
        <w:t>jego realizacji.</w:t>
      </w:r>
    </w:p>
    <w:p w:rsidR="00536AEF" w:rsidRDefault="00536AEF" w:rsidP="007C696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1939F9" w:rsidRDefault="001939F9" w:rsidP="007C696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1939F9" w:rsidRDefault="001939F9" w:rsidP="007C696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1939F9" w:rsidRPr="00536AEF" w:rsidRDefault="001939F9" w:rsidP="007C696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536AEF" w:rsidRDefault="00536AEF" w:rsidP="00536AEF">
      <w:pPr>
        <w:spacing w:before="24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4. </w:t>
      </w:r>
      <w:r w:rsidRPr="00536AEF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>Termin i warunki realizacji zadania publicznego.</w:t>
      </w:r>
    </w:p>
    <w:p w:rsidR="000B03F1" w:rsidRPr="00536AEF" w:rsidRDefault="000B03F1" w:rsidP="00677802">
      <w:pPr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Termin realizacji zadania publicznego:</w:t>
      </w:r>
    </w:p>
    <w:p w:rsidR="00EB70B0" w:rsidRPr="00D06CC2" w:rsidRDefault="00536AEF" w:rsidP="006778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06CC2">
        <w:rPr>
          <w:rFonts w:ascii="Times New Roman" w:eastAsia="Times New Roman" w:hAnsi="Times New Roman" w:cs="Times New Roman"/>
          <w:lang w:eastAsia="pl-PL"/>
        </w:rPr>
        <w:t>Konkurs obejmuje zadania publiczne, których realizacja rozpoczyna się nie wcześniej niż w dniu</w:t>
      </w:r>
      <w:r w:rsidR="000E1ACC" w:rsidRPr="00D06CC2">
        <w:rPr>
          <w:rFonts w:ascii="Times New Roman" w:eastAsia="Times New Roman" w:hAnsi="Times New Roman" w:cs="Times New Roman"/>
          <w:lang w:eastAsia="pl-PL"/>
        </w:rPr>
        <w:t xml:space="preserve"> </w:t>
      </w:r>
      <w:r w:rsidR="005A20DF" w:rsidRPr="00D06CC2">
        <w:rPr>
          <w:rFonts w:ascii="Times New Roman" w:eastAsia="Times New Roman" w:hAnsi="Times New Roman" w:cs="Times New Roman"/>
          <w:lang w:eastAsia="pl-PL"/>
        </w:rPr>
        <w:br/>
      </w:r>
      <w:r w:rsidR="000E1ACC" w:rsidRPr="00950409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1 kwietnia </w:t>
      </w:r>
      <w:r w:rsidR="005E64EA" w:rsidRPr="00950409">
        <w:rPr>
          <w:rFonts w:ascii="Times New Roman" w:eastAsia="Times New Roman" w:hAnsi="Times New Roman" w:cs="Times New Roman"/>
          <w:b/>
          <w:u w:val="single"/>
          <w:lang w:eastAsia="pl-PL"/>
        </w:rPr>
        <w:t>202</w:t>
      </w:r>
      <w:r w:rsidR="00FF1E28" w:rsidRPr="00950409">
        <w:rPr>
          <w:rFonts w:ascii="Times New Roman" w:eastAsia="Times New Roman" w:hAnsi="Times New Roman" w:cs="Times New Roman"/>
          <w:b/>
          <w:u w:val="single"/>
          <w:lang w:eastAsia="pl-PL"/>
        </w:rPr>
        <w:t>4</w:t>
      </w:r>
      <w:r w:rsidRPr="00950409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r</w:t>
      </w:r>
      <w:r w:rsidRPr="00D06CC2">
        <w:rPr>
          <w:rFonts w:ascii="Times New Roman" w:eastAsia="Times New Roman" w:hAnsi="Times New Roman" w:cs="Times New Roman"/>
          <w:u w:val="single"/>
          <w:lang w:eastAsia="pl-PL"/>
        </w:rPr>
        <w:t>.</w:t>
      </w:r>
      <w:r w:rsidR="008B2642" w:rsidRPr="00D06CC2">
        <w:rPr>
          <w:rFonts w:ascii="Times New Roman" w:eastAsia="Times New Roman" w:hAnsi="Times New Roman" w:cs="Times New Roman"/>
          <w:lang w:eastAsia="pl-PL"/>
        </w:rPr>
        <w:t>, a ich</w:t>
      </w:r>
      <w:r w:rsidRPr="00D06CC2">
        <w:rPr>
          <w:rFonts w:ascii="Times New Roman" w:eastAsia="Times New Roman" w:hAnsi="Times New Roman" w:cs="Times New Roman"/>
          <w:lang w:eastAsia="pl-PL"/>
        </w:rPr>
        <w:t xml:space="preserve"> zakończenie nastąpi nie później niż dnia </w:t>
      </w:r>
      <w:r w:rsidR="000E1ACC" w:rsidRPr="00D06CC2">
        <w:rPr>
          <w:rFonts w:ascii="Times New Roman" w:eastAsia="Times New Roman" w:hAnsi="Times New Roman" w:cs="Times New Roman"/>
          <w:b/>
          <w:u w:val="single"/>
          <w:lang w:eastAsia="pl-PL"/>
        </w:rPr>
        <w:t>30 listopada 2024</w:t>
      </w:r>
      <w:r w:rsidRPr="00D06CC2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r</w:t>
      </w:r>
      <w:r w:rsidR="00EB70B0" w:rsidRPr="00D06CC2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EB70B0" w:rsidRPr="00D06CC2" w:rsidRDefault="00EB70B0" w:rsidP="006778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B03F1" w:rsidRPr="00D06CC2" w:rsidRDefault="000B03F1" w:rsidP="0067780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06CC2">
        <w:rPr>
          <w:rFonts w:ascii="Times New Roman" w:eastAsia="Times New Roman" w:hAnsi="Times New Roman" w:cs="Times New Roman"/>
          <w:b/>
          <w:lang w:eastAsia="pl-PL"/>
        </w:rPr>
        <w:t>Termin składania ofert:</w:t>
      </w:r>
    </w:p>
    <w:p w:rsidR="000B03F1" w:rsidRPr="00D06CC2" w:rsidRDefault="000B03F1" w:rsidP="00677802">
      <w:pPr>
        <w:spacing w:after="6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06CC2">
        <w:rPr>
          <w:rFonts w:ascii="Times New Roman" w:eastAsia="Times New Roman" w:hAnsi="Times New Roman" w:cs="Times New Roman"/>
          <w:iCs/>
          <w:lang w:eastAsia="pl-PL"/>
        </w:rPr>
        <w:t xml:space="preserve">Ofertę należy złożyć w terminie </w:t>
      </w:r>
      <w:r w:rsidRPr="00D06CC2">
        <w:rPr>
          <w:rFonts w:ascii="Times New Roman" w:eastAsia="Times New Roman" w:hAnsi="Times New Roman" w:cs="Times New Roman"/>
          <w:b/>
          <w:iCs/>
          <w:lang w:eastAsia="pl-PL"/>
        </w:rPr>
        <w:t xml:space="preserve">do dnia </w:t>
      </w:r>
      <w:r w:rsidR="004B0249" w:rsidRPr="00D06CC2">
        <w:rPr>
          <w:rFonts w:ascii="Times New Roman" w:eastAsia="Times New Roman" w:hAnsi="Times New Roman" w:cs="Times New Roman"/>
          <w:b/>
          <w:iCs/>
          <w:lang w:eastAsia="pl-PL"/>
        </w:rPr>
        <w:t>10</w:t>
      </w:r>
      <w:r w:rsidR="000E1ACC" w:rsidRPr="00D06CC2">
        <w:rPr>
          <w:rFonts w:ascii="Times New Roman" w:eastAsia="Times New Roman" w:hAnsi="Times New Roman" w:cs="Times New Roman"/>
          <w:b/>
          <w:iCs/>
          <w:lang w:eastAsia="pl-PL"/>
        </w:rPr>
        <w:t xml:space="preserve"> </w:t>
      </w:r>
      <w:r w:rsidR="004B0249" w:rsidRPr="00D06CC2">
        <w:rPr>
          <w:rFonts w:ascii="Times New Roman" w:eastAsia="Times New Roman" w:hAnsi="Times New Roman" w:cs="Times New Roman"/>
          <w:b/>
          <w:iCs/>
          <w:lang w:eastAsia="pl-PL"/>
        </w:rPr>
        <w:t>stycznia</w:t>
      </w:r>
      <w:r w:rsidR="000E1ACC" w:rsidRPr="00D06CC2">
        <w:rPr>
          <w:rFonts w:ascii="Times New Roman" w:eastAsia="Times New Roman" w:hAnsi="Times New Roman" w:cs="Times New Roman"/>
          <w:b/>
          <w:iCs/>
          <w:lang w:eastAsia="pl-PL"/>
        </w:rPr>
        <w:t xml:space="preserve"> 202</w:t>
      </w:r>
      <w:r w:rsidR="004B0249" w:rsidRPr="00D06CC2">
        <w:rPr>
          <w:rFonts w:ascii="Times New Roman" w:eastAsia="Times New Roman" w:hAnsi="Times New Roman" w:cs="Times New Roman"/>
          <w:b/>
          <w:iCs/>
          <w:lang w:eastAsia="pl-PL"/>
        </w:rPr>
        <w:t>4</w:t>
      </w:r>
      <w:r w:rsidR="00FF1E28" w:rsidRPr="00D06CC2">
        <w:rPr>
          <w:rFonts w:ascii="Times New Roman" w:eastAsia="Times New Roman" w:hAnsi="Times New Roman" w:cs="Times New Roman"/>
          <w:b/>
          <w:iCs/>
          <w:lang w:eastAsia="pl-PL"/>
        </w:rPr>
        <w:t xml:space="preserve"> </w:t>
      </w:r>
      <w:r w:rsidRPr="00D06CC2">
        <w:rPr>
          <w:rFonts w:ascii="Times New Roman" w:eastAsia="Times New Roman" w:hAnsi="Times New Roman" w:cs="Times New Roman"/>
          <w:b/>
          <w:iCs/>
          <w:lang w:eastAsia="pl-PL"/>
        </w:rPr>
        <w:t>r</w:t>
      </w:r>
      <w:r w:rsidRPr="00D06CC2">
        <w:rPr>
          <w:rFonts w:ascii="Times New Roman" w:eastAsia="Times New Roman" w:hAnsi="Times New Roman" w:cs="Times New Roman"/>
          <w:iCs/>
          <w:lang w:eastAsia="pl-PL"/>
        </w:rPr>
        <w:t>. do godziny 15.30 - decyduje data wpływu do Urzędu Marszałkowskiego Województwa Wielkopolskiego, al. Niepodległości 34, 61-714 Poznań.</w:t>
      </w:r>
    </w:p>
    <w:p w:rsidR="000B03F1" w:rsidRPr="00D06CC2" w:rsidRDefault="000B03F1" w:rsidP="000B03F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0B03F1" w:rsidRPr="00D06CC2" w:rsidRDefault="000B03F1" w:rsidP="0095315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06CC2">
        <w:rPr>
          <w:rFonts w:ascii="Times New Roman" w:eastAsia="Times New Roman" w:hAnsi="Times New Roman" w:cs="Times New Roman"/>
          <w:b/>
          <w:lang w:eastAsia="pl-PL"/>
        </w:rPr>
        <w:t>Termin dokonania wyboru ofert:</w:t>
      </w:r>
    </w:p>
    <w:p w:rsidR="000B03F1" w:rsidRPr="00D06CC2" w:rsidRDefault="00677802" w:rsidP="00953152">
      <w:pPr>
        <w:spacing w:after="6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06CC2">
        <w:rPr>
          <w:rFonts w:ascii="Times New Roman" w:eastAsia="Times New Roman" w:hAnsi="Times New Roman" w:cs="Times New Roman"/>
          <w:iCs/>
          <w:lang w:eastAsia="pl-PL"/>
        </w:rPr>
        <w:t xml:space="preserve">Przewidywalny termin rozstrzygnięcia konkursu to </w:t>
      </w:r>
      <w:r w:rsidR="002922FC" w:rsidRPr="00D06CC2">
        <w:rPr>
          <w:rFonts w:ascii="Times New Roman" w:eastAsia="Times New Roman" w:hAnsi="Times New Roman" w:cs="Times New Roman"/>
          <w:iCs/>
          <w:lang w:eastAsia="pl-PL"/>
        </w:rPr>
        <w:t>10 marca</w:t>
      </w:r>
      <w:r w:rsidR="000E1ACC" w:rsidRPr="00D06CC2">
        <w:rPr>
          <w:rFonts w:ascii="Times New Roman" w:eastAsia="Times New Roman" w:hAnsi="Times New Roman" w:cs="Times New Roman"/>
          <w:iCs/>
          <w:lang w:eastAsia="pl-PL"/>
        </w:rPr>
        <w:t xml:space="preserve"> 2024</w:t>
      </w:r>
      <w:r w:rsidRPr="00D06CC2">
        <w:rPr>
          <w:rFonts w:ascii="Times New Roman" w:eastAsia="Times New Roman" w:hAnsi="Times New Roman" w:cs="Times New Roman"/>
          <w:iCs/>
          <w:lang w:eastAsia="pl-PL"/>
        </w:rPr>
        <w:t xml:space="preserve"> r. </w:t>
      </w:r>
    </w:p>
    <w:p w:rsidR="00F10C1B" w:rsidRPr="002B4F14" w:rsidRDefault="00F10C1B" w:rsidP="002B4F1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6AEF" w:rsidRPr="002B4F14" w:rsidRDefault="005E64EA" w:rsidP="00F10C1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  <w:r w:rsidRPr="002B4F14">
        <w:rPr>
          <w:rFonts w:ascii="Times New Roman" w:eastAsia="Times New Roman" w:hAnsi="Times New Roman" w:cs="Times New Roman"/>
          <w:lang w:eastAsia="pl-PL"/>
        </w:rPr>
        <w:t>D</w:t>
      </w:r>
      <w:r w:rsidR="00536AEF" w:rsidRPr="002B4F14">
        <w:rPr>
          <w:rFonts w:ascii="Times New Roman" w:eastAsia="Times New Roman" w:hAnsi="Times New Roman" w:cs="Times New Roman"/>
          <w:lang w:eastAsia="pl-PL"/>
        </w:rPr>
        <w:t>ofinansowanie ze środków Województwa Wielkopolsk</w:t>
      </w:r>
      <w:r w:rsidR="000B06BB" w:rsidRPr="002B4F14">
        <w:rPr>
          <w:rFonts w:ascii="Times New Roman" w:eastAsia="Times New Roman" w:hAnsi="Times New Roman" w:cs="Times New Roman"/>
          <w:lang w:eastAsia="pl-PL"/>
        </w:rPr>
        <w:t xml:space="preserve">iego w przedmiotowym konkursie </w:t>
      </w:r>
      <w:r w:rsidR="00536AEF" w:rsidRPr="002B4F14">
        <w:rPr>
          <w:rFonts w:ascii="Times New Roman" w:eastAsia="Times New Roman" w:hAnsi="Times New Roman" w:cs="Times New Roman"/>
          <w:lang w:eastAsia="pl-PL"/>
        </w:rPr>
        <w:t xml:space="preserve">nie może przekroczyć </w:t>
      </w:r>
      <w:r w:rsidR="00536AEF" w:rsidRPr="002B4F14">
        <w:rPr>
          <w:rFonts w:ascii="Times New Roman" w:eastAsia="Times New Roman" w:hAnsi="Times New Roman" w:cs="Times New Roman"/>
          <w:b/>
          <w:lang w:eastAsia="pl-PL"/>
        </w:rPr>
        <w:t>90%</w:t>
      </w:r>
      <w:r w:rsidR="00536AEF" w:rsidRPr="002B4F14">
        <w:rPr>
          <w:rFonts w:ascii="Times New Roman" w:eastAsia="Times New Roman" w:hAnsi="Times New Roman" w:cs="Times New Roman"/>
          <w:lang w:eastAsia="pl-PL"/>
        </w:rPr>
        <w:t xml:space="preserve"> wszystkich kosztów</w:t>
      </w:r>
      <w:r w:rsidR="0039779A" w:rsidRPr="002B4F14">
        <w:rPr>
          <w:rFonts w:ascii="Times New Roman" w:eastAsia="Times New Roman" w:hAnsi="Times New Roman" w:cs="Times New Roman"/>
          <w:lang w:eastAsia="pl-PL"/>
        </w:rPr>
        <w:t xml:space="preserve"> kwalifikowanych</w:t>
      </w:r>
      <w:r w:rsidR="00536AEF" w:rsidRPr="002B4F14">
        <w:rPr>
          <w:rFonts w:ascii="Times New Roman" w:eastAsia="Times New Roman" w:hAnsi="Times New Roman" w:cs="Times New Roman"/>
          <w:lang w:eastAsia="pl-PL"/>
        </w:rPr>
        <w:t xml:space="preserve"> realizacji zadania. Oferent jest zobowiązany zadeklarować w kosztorysie realizacji zadania </w:t>
      </w:r>
      <w:r w:rsidR="00C0768A" w:rsidRPr="002B4F14">
        <w:rPr>
          <w:rFonts w:ascii="Times New Roman" w:eastAsia="Times New Roman" w:hAnsi="Times New Roman" w:cs="Times New Roman"/>
          <w:lang w:eastAsia="pl-PL"/>
        </w:rPr>
        <w:t xml:space="preserve">wkład własny w wysokości </w:t>
      </w:r>
      <w:r w:rsidR="00536AEF" w:rsidRPr="002B4F14">
        <w:rPr>
          <w:rFonts w:ascii="Times New Roman" w:eastAsia="Times New Roman" w:hAnsi="Times New Roman" w:cs="Times New Roman"/>
          <w:b/>
          <w:lang w:eastAsia="pl-PL"/>
        </w:rPr>
        <w:t>co najmniej 10% finansowej wartości projektu</w:t>
      </w:r>
      <w:r w:rsidRPr="002B4F14">
        <w:rPr>
          <w:rFonts w:ascii="Times New Roman" w:eastAsia="Times New Roman" w:hAnsi="Times New Roman" w:cs="Times New Roman"/>
          <w:lang w:eastAsia="pl-PL"/>
        </w:rPr>
        <w:t>,</w:t>
      </w:r>
      <w:r w:rsidR="0042788A" w:rsidRPr="002B4F14">
        <w:rPr>
          <w:rFonts w:ascii="Times New Roman" w:eastAsia="Times New Roman" w:hAnsi="Times New Roman" w:cs="Times New Roman"/>
          <w:lang w:eastAsia="pl-PL"/>
        </w:rPr>
        <w:t xml:space="preserve"> </w:t>
      </w:r>
      <w:r w:rsidR="00536AEF" w:rsidRPr="002B4F14">
        <w:rPr>
          <w:rFonts w:ascii="Times New Roman" w:eastAsia="Times New Roman" w:hAnsi="Times New Roman" w:cs="Times New Roman"/>
          <w:lang w:eastAsia="pl-PL"/>
        </w:rPr>
        <w:t>na które składają się:</w:t>
      </w:r>
    </w:p>
    <w:p w:rsidR="00536AEF" w:rsidRPr="002B4F14" w:rsidRDefault="00536AEF" w:rsidP="00536AEF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B4F14">
        <w:rPr>
          <w:rFonts w:ascii="Times New Roman" w:eastAsia="Times New Roman" w:hAnsi="Times New Roman" w:cs="Times New Roman"/>
          <w:lang w:eastAsia="pl-PL"/>
        </w:rPr>
        <w:t>środki finansowe własne</w:t>
      </w:r>
      <w:r w:rsidR="0039779A" w:rsidRPr="002B4F14">
        <w:rPr>
          <w:rFonts w:ascii="Times New Roman" w:eastAsia="Times New Roman" w:hAnsi="Times New Roman" w:cs="Times New Roman"/>
          <w:lang w:eastAsia="pl-PL"/>
        </w:rPr>
        <w:t xml:space="preserve"> lub</w:t>
      </w:r>
      <w:r w:rsidRPr="002B4F14">
        <w:rPr>
          <w:rFonts w:ascii="Times New Roman" w:eastAsia="Times New Roman" w:hAnsi="Times New Roman" w:cs="Times New Roman"/>
          <w:lang w:eastAsia="pl-PL"/>
        </w:rPr>
        <w:t>,</w:t>
      </w:r>
    </w:p>
    <w:p w:rsidR="00536AEF" w:rsidRPr="002B4F14" w:rsidRDefault="00536AEF" w:rsidP="00536AEF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B4F14">
        <w:rPr>
          <w:rFonts w:ascii="Times New Roman" w:eastAsia="Times New Roman" w:hAnsi="Times New Roman" w:cs="Times New Roman"/>
          <w:lang w:eastAsia="pl-PL"/>
        </w:rPr>
        <w:t>środki finansowe z innych źródeł publicznych</w:t>
      </w:r>
      <w:r w:rsidR="0039779A" w:rsidRPr="002B4F14">
        <w:rPr>
          <w:rFonts w:ascii="Times New Roman" w:eastAsia="Times New Roman" w:hAnsi="Times New Roman" w:cs="Times New Roman"/>
          <w:lang w:eastAsia="pl-PL"/>
        </w:rPr>
        <w:t xml:space="preserve"> lub</w:t>
      </w:r>
      <w:r w:rsidRPr="002B4F14">
        <w:rPr>
          <w:rFonts w:ascii="Times New Roman" w:eastAsia="Times New Roman" w:hAnsi="Times New Roman" w:cs="Times New Roman"/>
          <w:lang w:eastAsia="pl-PL"/>
        </w:rPr>
        <w:t>,</w:t>
      </w:r>
    </w:p>
    <w:p w:rsidR="00536AEF" w:rsidRPr="002B4F14" w:rsidRDefault="00536AEF" w:rsidP="00536AEF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B4F14">
        <w:rPr>
          <w:rFonts w:ascii="Times New Roman" w:eastAsia="Times New Roman" w:hAnsi="Times New Roman" w:cs="Times New Roman"/>
          <w:lang w:eastAsia="pl-PL"/>
        </w:rPr>
        <w:t>pozostałe środki finansowe z innych źródeł niepublicznych.</w:t>
      </w:r>
    </w:p>
    <w:p w:rsidR="005E64EA" w:rsidRPr="002B4F14" w:rsidRDefault="005E64EA" w:rsidP="00F10C1B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10C1B" w:rsidRDefault="00536AEF" w:rsidP="00F10C1B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>Oferent zobowiązuje się do realizacji zadania na zasadach określonych w umowie.</w:t>
      </w:r>
    </w:p>
    <w:p w:rsidR="00F10C1B" w:rsidRDefault="00741324" w:rsidP="00F10C1B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70B0">
        <w:rPr>
          <w:rFonts w:ascii="Times New Roman" w:eastAsia="Times New Roman" w:hAnsi="Times New Roman" w:cs="Times New Roman"/>
          <w:color w:val="000000"/>
          <w:lang w:eastAsia="pl-PL"/>
        </w:rPr>
        <w:t xml:space="preserve">Oferent ponosi pełną odpowiedzialność za realizację zadania zgodnie z obowiązującym prawem. </w:t>
      </w:r>
    </w:p>
    <w:p w:rsidR="001D6555" w:rsidRDefault="001D6555" w:rsidP="00F10C1B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EB70B0">
        <w:rPr>
          <w:rFonts w:ascii="Times New Roman" w:hAnsi="Times New Roman" w:cs="Times New Roman"/>
        </w:rPr>
        <w:t>Oferent zobowiązany jest do dokonania odpowiednich uzgodnień z podmiotami, które zarządzają obiektem/obszarem/terenem, na którym będzie realizowane zadanie publiczne.</w:t>
      </w:r>
    </w:p>
    <w:p w:rsidR="00BF5ADF" w:rsidRPr="00F10C1B" w:rsidRDefault="00BF5ADF" w:rsidP="00F10C1B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36AEF" w:rsidRPr="00536AEF" w:rsidRDefault="00536AEF" w:rsidP="00536AEF">
      <w:pPr>
        <w:spacing w:before="24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b/>
          <w:color w:val="000000"/>
          <w:lang w:eastAsia="pl-PL"/>
        </w:rPr>
        <w:t>5. Rezultaty realizacji zadania publicznego:</w:t>
      </w:r>
    </w:p>
    <w:p w:rsidR="00536AEF" w:rsidRPr="00536AEF" w:rsidRDefault="00536AEF" w:rsidP="00F10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 xml:space="preserve">Oferent zobowiązany jest wypełnić </w:t>
      </w:r>
      <w:r w:rsidRPr="004042E5">
        <w:rPr>
          <w:rFonts w:ascii="Times New Roman" w:eastAsia="Times New Roman" w:hAnsi="Times New Roman" w:cs="Times New Roman"/>
          <w:lang w:eastAsia="pl-PL"/>
        </w:rPr>
        <w:t xml:space="preserve">w </w:t>
      </w:r>
      <w:r w:rsidRPr="004042E5">
        <w:rPr>
          <w:rFonts w:ascii="Times New Roman" w:eastAsia="Times New Roman" w:hAnsi="Times New Roman" w:cs="Times New Roman"/>
          <w:b/>
          <w:lang w:eastAsia="pl-PL"/>
        </w:rPr>
        <w:t>całości pkt III.5 oferty</w:t>
      </w: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 xml:space="preserve">, tj. </w:t>
      </w:r>
      <w:r w:rsidRPr="00536AEF">
        <w:rPr>
          <w:rFonts w:ascii="Times New Roman" w:eastAsia="Times New Roman" w:hAnsi="Times New Roman" w:cs="Times New Roman"/>
          <w:i/>
          <w:color w:val="000000"/>
          <w:lang w:eastAsia="pl-PL"/>
        </w:rPr>
        <w:t>Opis zakładanych rezultatów realizacji zadania publicznego</w:t>
      </w: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 xml:space="preserve">, oraz </w:t>
      </w:r>
      <w:r w:rsidRPr="004042E5">
        <w:rPr>
          <w:rFonts w:ascii="Times New Roman" w:eastAsia="Times New Roman" w:hAnsi="Times New Roman" w:cs="Times New Roman"/>
          <w:b/>
          <w:lang w:eastAsia="pl-PL"/>
        </w:rPr>
        <w:t>pkt III.6 oferty</w:t>
      </w:r>
      <w:r w:rsidRPr="004042E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6AEF">
        <w:rPr>
          <w:rFonts w:ascii="Times New Roman" w:eastAsia="Times New Roman" w:hAnsi="Times New Roman" w:cs="Times New Roman"/>
          <w:i/>
          <w:color w:val="000000"/>
          <w:lang w:eastAsia="pl-PL"/>
        </w:rPr>
        <w:t>Dodatkowe informacje dotyczące rezultatów realizacji zadania publicznego</w:t>
      </w:r>
      <w:r w:rsidR="000E1ACC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w skonkretyzowanej formie, np. nakład publikacji, lista podpisów, liczba spotów i ich wyświetleń</w:t>
      </w:r>
      <w:r w:rsidR="00E06654">
        <w:rPr>
          <w:rFonts w:ascii="Times New Roman" w:eastAsia="Times New Roman" w:hAnsi="Times New Roman" w:cs="Times New Roman"/>
          <w:i/>
          <w:color w:val="000000"/>
          <w:lang w:eastAsia="pl-PL"/>
        </w:rPr>
        <w:t>, data</w:t>
      </w:r>
      <w:r w:rsidR="004457DA">
        <w:rPr>
          <w:rFonts w:ascii="Times New Roman" w:eastAsia="Times New Roman" w:hAnsi="Times New Roman" w:cs="Times New Roman"/>
          <w:i/>
          <w:color w:val="000000"/>
          <w:lang w:eastAsia="pl-PL"/>
        </w:rPr>
        <w:t>, miejsce</w:t>
      </w:r>
      <w:r w:rsidR="00E0665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emisji audycji i czas jej trwania</w:t>
      </w: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:rsidR="00536AEF" w:rsidRPr="00536AEF" w:rsidRDefault="00536AEF" w:rsidP="00F10C1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 xml:space="preserve">W ofercie należy wskazać </w:t>
      </w:r>
      <w:r w:rsidRPr="00536AEF">
        <w:rPr>
          <w:rFonts w:ascii="Times New Roman" w:eastAsia="Times New Roman" w:hAnsi="Times New Roman" w:cs="Times New Roman"/>
          <w:b/>
          <w:color w:val="000000"/>
          <w:lang w:eastAsia="pl-PL"/>
        </w:rPr>
        <w:t>mierzalne zakładane rezultaty</w:t>
      </w: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 xml:space="preserve"> realizacji zadania.</w:t>
      </w:r>
    </w:p>
    <w:p w:rsidR="00536AEF" w:rsidRPr="00536AEF" w:rsidRDefault="00536AEF" w:rsidP="00F10C1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 xml:space="preserve">Wskazanie w ofercie rezultatów niemierzalnych, o dużym ryzyku ich nieosiągnięcia i/lub trudnych </w:t>
      </w: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br/>
        <w:t>do weryfikacji, będzie skutkowało wezwaniem oferenta do ich korekty na etapie oceny formalnej.</w:t>
      </w:r>
    </w:p>
    <w:p w:rsidR="00536AEF" w:rsidRPr="00536AEF" w:rsidRDefault="00536AEF" w:rsidP="00F10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 xml:space="preserve">W sprawozdaniu należy wskazać </w:t>
      </w:r>
      <w:r w:rsidRPr="00536AEF">
        <w:rPr>
          <w:rFonts w:ascii="Times New Roman" w:eastAsia="Times New Roman" w:hAnsi="Times New Roman" w:cs="Times New Roman"/>
          <w:b/>
          <w:color w:val="000000"/>
          <w:lang w:eastAsia="pl-PL"/>
        </w:rPr>
        <w:t>mierzalne osiągnięte rezultaty</w:t>
      </w: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 xml:space="preserve"> realizacji zadania publicznego.</w:t>
      </w:r>
    </w:p>
    <w:p w:rsidR="00536AEF" w:rsidRDefault="00536AEF" w:rsidP="00F10C1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 xml:space="preserve">Zadanie publiczne uznaje się za zrealizowane, gdy zakładane w ofercie rezultaty zostaną osiągnięte </w:t>
      </w:r>
    </w:p>
    <w:p w:rsidR="00B31E75" w:rsidRPr="00536AEF" w:rsidRDefault="00B31E75" w:rsidP="00536AEF">
      <w:pPr>
        <w:spacing w:before="6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8604F" w:rsidRDefault="00B31E75" w:rsidP="00F10C1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Nieosiągnięcie rezultatów może stanowić podstawę proporcjonalnego obniżenia dotacji </w:t>
      </w:r>
      <w:r w:rsidRPr="00536AEF"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>lub jej zwrotu w całości.</w:t>
      </w:r>
    </w:p>
    <w:p w:rsidR="00BF5ADF" w:rsidRPr="00B31E75" w:rsidRDefault="00BF5ADF" w:rsidP="00F10C1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536AEF" w:rsidRPr="00536AEF" w:rsidRDefault="00536AEF" w:rsidP="00536AEF">
      <w:pPr>
        <w:spacing w:before="24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6. Podmioty uprawnione do składania ofert.</w:t>
      </w:r>
    </w:p>
    <w:p w:rsidR="00536AEF" w:rsidRPr="00536AEF" w:rsidRDefault="00536AEF" w:rsidP="003B1B2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 xml:space="preserve">6.1. Podmiotami uprawnionymi do składania ofert są organizacje pozarządowe w rozumieniu </w:t>
      </w:r>
      <w:r w:rsidR="007969E4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art. 3 </w:t>
      </w: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 xml:space="preserve">ust. 2 ustawy o działalności pożytku publicznego i o wolontariacie oraz podmioty wymienione </w:t>
      </w: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br/>
        <w:t>w art. 3 ust. 3 ww. ustawy.</w:t>
      </w:r>
    </w:p>
    <w:p w:rsidR="00536AEF" w:rsidRDefault="00536AEF" w:rsidP="003B1B2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 xml:space="preserve">6.2. </w:t>
      </w:r>
      <w:r w:rsidR="008B2642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>Oferty złożone przez podmioty nieuprawione do wzięcia udziału w niniejszym otwartym konkursie ofert nie będą rozpatrywane.</w:t>
      </w:r>
    </w:p>
    <w:p w:rsidR="00BF5ADF" w:rsidRDefault="00BF5ADF" w:rsidP="003B1B2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939F9" w:rsidRDefault="001939F9" w:rsidP="003B1B2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939F9" w:rsidRPr="00536AEF" w:rsidRDefault="001939F9" w:rsidP="003B1B2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36AEF" w:rsidRPr="00536AEF" w:rsidRDefault="00536AEF" w:rsidP="00536AEF">
      <w:pPr>
        <w:spacing w:before="24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7. Kryteria jakie muszą spełniać podmioty</w:t>
      </w: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36AE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składające ofertę.</w:t>
      </w:r>
    </w:p>
    <w:p w:rsidR="00536AEF" w:rsidRPr="00536AEF" w:rsidRDefault="00536AEF" w:rsidP="003B1B2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>7</w:t>
      </w:r>
      <w:r w:rsidR="00584386">
        <w:rPr>
          <w:rFonts w:ascii="Times New Roman" w:eastAsia="Times New Roman" w:hAnsi="Times New Roman" w:cs="Times New Roman"/>
          <w:color w:val="000000"/>
          <w:lang w:eastAsia="pl-PL"/>
        </w:rPr>
        <w:t>.1.</w:t>
      </w: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 xml:space="preserve">Prowadzenie statutowej działalności pożytku publicznego na terenie województwa </w:t>
      </w:r>
      <w:r w:rsidR="008B2642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 xml:space="preserve">wielkopolskiego </w:t>
      </w:r>
      <w:r w:rsidRPr="005E64EA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741324" w:rsidRPr="005E64EA">
        <w:rPr>
          <w:rFonts w:ascii="Times New Roman" w:eastAsia="Times New Roman" w:hAnsi="Times New Roman" w:cs="Times New Roman"/>
          <w:color w:val="000000"/>
          <w:lang w:eastAsia="pl-PL"/>
        </w:rPr>
        <w:t xml:space="preserve"> dziedzinie objętej konkursem</w:t>
      </w:r>
      <w:r w:rsidR="005E64EA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536AEF" w:rsidRPr="00536AEF" w:rsidRDefault="00536AEF" w:rsidP="003B1B22">
      <w:pPr>
        <w:tabs>
          <w:tab w:val="left" w:pos="709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>7</w:t>
      </w:r>
      <w:r w:rsidR="00584386">
        <w:rPr>
          <w:rFonts w:ascii="Times New Roman" w:eastAsia="Times New Roman" w:hAnsi="Times New Roman" w:cs="Times New Roman"/>
          <w:color w:val="000000"/>
          <w:lang w:eastAsia="pl-PL"/>
        </w:rPr>
        <w:t xml:space="preserve">.2. </w:t>
      </w: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>Posiadanie własnego rachunku bankowego.</w:t>
      </w:r>
    </w:p>
    <w:p w:rsidR="00536AEF" w:rsidRPr="00536AEF" w:rsidRDefault="00536AEF" w:rsidP="003B1B2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>7</w:t>
      </w:r>
      <w:r w:rsidR="00584386">
        <w:rPr>
          <w:rFonts w:ascii="Times New Roman" w:eastAsia="Times New Roman" w:hAnsi="Times New Roman" w:cs="Times New Roman"/>
          <w:color w:val="000000"/>
          <w:lang w:eastAsia="pl-PL"/>
        </w:rPr>
        <w:t xml:space="preserve">.3. </w:t>
      </w: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>Posiadanie własnego Numeru Identyfikacji Podatkowej (NIP).</w:t>
      </w:r>
    </w:p>
    <w:p w:rsidR="00536AEF" w:rsidRPr="00536AEF" w:rsidRDefault="00536AEF" w:rsidP="003B1B2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>7</w:t>
      </w:r>
      <w:r w:rsidR="00584386">
        <w:rPr>
          <w:rFonts w:ascii="Times New Roman" w:eastAsia="Times New Roman" w:hAnsi="Times New Roman" w:cs="Times New Roman"/>
          <w:color w:val="000000"/>
          <w:lang w:eastAsia="pl-PL"/>
        </w:rPr>
        <w:t xml:space="preserve">.4. </w:t>
      </w: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>Posiadanie własnego numeru REGON.</w:t>
      </w:r>
    </w:p>
    <w:p w:rsidR="00BF5ADF" w:rsidRPr="00536AEF" w:rsidRDefault="00BF5ADF" w:rsidP="00584386">
      <w:pPr>
        <w:spacing w:before="60" w:after="6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36AEF" w:rsidRPr="00536AEF" w:rsidRDefault="00536AEF" w:rsidP="00536AEF">
      <w:pPr>
        <w:tabs>
          <w:tab w:val="left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8.</w:t>
      </w:r>
      <w:r w:rsidRPr="00536AE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  <w:t>Sposób, miejsce i termin składania ofert.</w:t>
      </w:r>
    </w:p>
    <w:p w:rsidR="006545FE" w:rsidRPr="002C5505" w:rsidRDefault="00536AEF" w:rsidP="003B1B2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536AEF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8.1. Ofertę należy wygenerować i złożyć za pomocą dedykowanej platformy elektronicznej </w:t>
      </w:r>
      <w:r w:rsidRPr="00536AEF">
        <w:rPr>
          <w:rFonts w:ascii="Times New Roman" w:eastAsia="Times New Roman" w:hAnsi="Times New Roman" w:cs="Times New Roman"/>
          <w:iCs/>
          <w:color w:val="000000"/>
          <w:lang w:eastAsia="pl-PL"/>
        </w:rPr>
        <w:br/>
        <w:t xml:space="preserve">- generatora wniosków - Witkac.pl w odpowiedzi na ogłoszony tam konkurs, w terminie </w:t>
      </w:r>
      <w:r w:rsidRPr="00536AEF">
        <w:rPr>
          <w:rFonts w:ascii="Times New Roman" w:eastAsia="Times New Roman" w:hAnsi="Times New Roman" w:cs="Times New Roman"/>
          <w:iCs/>
          <w:color w:val="000000"/>
          <w:lang w:eastAsia="pl-PL"/>
        </w:rPr>
        <w:br/>
      </w:r>
      <w:r w:rsidR="006524CC" w:rsidRPr="00D06CC2">
        <w:rPr>
          <w:rFonts w:ascii="Times New Roman" w:eastAsia="Times New Roman" w:hAnsi="Times New Roman" w:cs="Times New Roman"/>
          <w:b/>
          <w:iCs/>
          <w:lang w:eastAsia="pl-PL"/>
        </w:rPr>
        <w:t xml:space="preserve">do dnia </w:t>
      </w:r>
      <w:r w:rsidR="00D559B6" w:rsidRPr="00D06CC2">
        <w:rPr>
          <w:rFonts w:ascii="Times New Roman" w:eastAsia="Times New Roman" w:hAnsi="Times New Roman" w:cs="Times New Roman"/>
          <w:b/>
          <w:iCs/>
          <w:lang w:eastAsia="pl-PL"/>
        </w:rPr>
        <w:t>10 stycznia</w:t>
      </w:r>
      <w:r w:rsidR="005E64EA" w:rsidRPr="00D06CC2">
        <w:rPr>
          <w:rFonts w:ascii="Times New Roman" w:eastAsia="Times New Roman" w:hAnsi="Times New Roman" w:cs="Times New Roman"/>
          <w:b/>
          <w:iCs/>
          <w:lang w:eastAsia="pl-PL"/>
        </w:rPr>
        <w:t xml:space="preserve"> 202</w:t>
      </w:r>
      <w:r w:rsidR="00FF1E28" w:rsidRPr="00D06CC2">
        <w:rPr>
          <w:rFonts w:ascii="Times New Roman" w:eastAsia="Times New Roman" w:hAnsi="Times New Roman" w:cs="Times New Roman"/>
          <w:b/>
          <w:iCs/>
          <w:lang w:eastAsia="pl-PL"/>
        </w:rPr>
        <w:t>4</w:t>
      </w:r>
      <w:r w:rsidRPr="00D06CC2">
        <w:rPr>
          <w:rFonts w:ascii="Times New Roman" w:eastAsia="Times New Roman" w:hAnsi="Times New Roman" w:cs="Times New Roman"/>
          <w:b/>
          <w:iCs/>
          <w:lang w:eastAsia="pl-PL"/>
        </w:rPr>
        <w:t xml:space="preserve"> r</w:t>
      </w:r>
      <w:r w:rsidRPr="00D06CC2">
        <w:rPr>
          <w:rFonts w:ascii="Times New Roman" w:eastAsia="Times New Roman" w:hAnsi="Times New Roman" w:cs="Times New Roman"/>
          <w:iCs/>
          <w:lang w:eastAsia="pl-PL"/>
        </w:rPr>
        <w:t>.</w:t>
      </w:r>
    </w:p>
    <w:p w:rsidR="00536AEF" w:rsidRDefault="00536AEF" w:rsidP="003B1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iCs/>
          <w:color w:val="000000"/>
          <w:lang w:eastAsia="pl-PL"/>
        </w:rPr>
        <w:t>8</w:t>
      </w:r>
      <w:r w:rsidR="007C696F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.2. </w:t>
      </w:r>
      <w:r w:rsidRPr="00536AEF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>Wydrukowaną wersję papierową oferty</w:t>
      </w:r>
      <w:r w:rsidRPr="00536AEF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, tożsamą z ofertą wygenerowaną za pośrednictwem platformy elektronicznej www.witkac.pl (muszą posiadać tę samą jednakową sumę kontrolną) </w:t>
      </w:r>
      <w:r w:rsidRPr="00536AEF">
        <w:rPr>
          <w:rFonts w:ascii="Times New Roman" w:eastAsia="Times New Roman" w:hAnsi="Times New Roman" w:cs="Times New Roman"/>
          <w:iCs/>
          <w:color w:val="000000"/>
          <w:lang w:eastAsia="pl-PL"/>
        </w:rPr>
        <w:br/>
        <w:t xml:space="preserve">oraz oświadczenie o zgodności wersji papierowej i oferty złożonej za pośrednictwem platformy elektronicznej Witkac.pl podpisane przez osoby upoważnione, </w:t>
      </w:r>
      <w:r w:rsidRPr="00536AEF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 xml:space="preserve">należy złożyć osobiście </w:t>
      </w:r>
      <w:r w:rsidR="007969E4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br/>
      </w:r>
      <w:r w:rsidRPr="00536AEF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>lub</w:t>
      </w:r>
      <w:r w:rsidR="007969E4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 xml:space="preserve"> </w:t>
      </w:r>
      <w:r w:rsidRPr="00536AEF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>za pośrednictwem poczty czy kuriera w Punkcie Kancelaryjnym Urzędu Marszałkowskiego Województwa Wielkopolskiego al. Niepodległości 34, 61-714 Poznań, bądź przez platformę e-</w:t>
      </w:r>
      <w:r w:rsidR="008B2642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> P</w:t>
      </w:r>
      <w:r w:rsidRPr="00536AEF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 xml:space="preserve">UAP, w terminie </w:t>
      </w:r>
      <w:r w:rsidR="00A21CBB">
        <w:rPr>
          <w:rFonts w:ascii="Times New Roman" w:eastAsia="Times New Roman" w:hAnsi="Times New Roman" w:cs="Times New Roman"/>
          <w:b/>
          <w:iCs/>
          <w:lang w:eastAsia="pl-PL"/>
        </w:rPr>
        <w:t>d</w:t>
      </w:r>
      <w:r w:rsidR="00BB30B4">
        <w:rPr>
          <w:rFonts w:ascii="Times New Roman" w:eastAsia="Times New Roman" w:hAnsi="Times New Roman" w:cs="Times New Roman"/>
          <w:b/>
          <w:iCs/>
          <w:lang w:eastAsia="pl-PL"/>
        </w:rPr>
        <w:t xml:space="preserve">o dnia </w:t>
      </w:r>
      <w:r w:rsidR="00D0518C">
        <w:rPr>
          <w:rFonts w:ascii="Times New Roman" w:eastAsia="Times New Roman" w:hAnsi="Times New Roman" w:cs="Times New Roman"/>
          <w:b/>
          <w:iCs/>
          <w:lang w:eastAsia="pl-PL"/>
        </w:rPr>
        <w:t>10 stycznia</w:t>
      </w:r>
      <w:r w:rsidRPr="00536AEF">
        <w:rPr>
          <w:rFonts w:ascii="Times New Roman" w:eastAsia="Times New Roman" w:hAnsi="Times New Roman" w:cs="Times New Roman"/>
          <w:b/>
          <w:iCs/>
          <w:lang w:eastAsia="pl-PL"/>
        </w:rPr>
        <w:t xml:space="preserve"> 202</w:t>
      </w:r>
      <w:r w:rsidR="00950409">
        <w:rPr>
          <w:rFonts w:ascii="Times New Roman" w:eastAsia="Times New Roman" w:hAnsi="Times New Roman" w:cs="Times New Roman"/>
          <w:b/>
          <w:iCs/>
          <w:lang w:eastAsia="pl-PL"/>
        </w:rPr>
        <w:t>4</w:t>
      </w:r>
      <w:r w:rsidRPr="00536AEF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 xml:space="preserve"> r.</w:t>
      </w:r>
      <w:r w:rsidR="00D164F0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 xml:space="preserve"> do godziny 15.30.</w:t>
      </w:r>
      <w:r w:rsidRPr="00536AEF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</w:t>
      </w:r>
      <w:r w:rsidRPr="00536AEF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>Decydować będzie data</w:t>
      </w:r>
      <w:r w:rsidR="00EB70B0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 xml:space="preserve"> wpływu  do </w:t>
      </w:r>
      <w:r w:rsidR="00EB70B0" w:rsidRPr="00536AEF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>Urzędu Marszałkowskiego Województwa Wielkopolskiego</w:t>
      </w:r>
      <w:r w:rsidR="00EB70B0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 xml:space="preserve"> w Poznaniu.</w:t>
      </w:r>
    </w:p>
    <w:p w:rsidR="0092105A" w:rsidRPr="00BB30B4" w:rsidRDefault="0092105A" w:rsidP="003B1B2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BB30B4">
        <w:rPr>
          <w:rFonts w:ascii="Times New Roman" w:eastAsia="Times New Roman" w:hAnsi="Times New Roman" w:cs="Times New Roman"/>
          <w:iCs/>
          <w:lang w:eastAsia="pl-PL"/>
        </w:rPr>
        <w:t>Dokumenty składane za pośrednictwem platformy e-PUAP wymagają kwalifikowane</w:t>
      </w:r>
      <w:r w:rsidR="00F24215" w:rsidRPr="00BB30B4">
        <w:rPr>
          <w:rFonts w:ascii="Times New Roman" w:eastAsia="Times New Roman" w:hAnsi="Times New Roman" w:cs="Times New Roman"/>
          <w:iCs/>
          <w:lang w:eastAsia="pl-PL"/>
        </w:rPr>
        <w:t>go podpisu elektronicznego osób upoważnionych do reprezen</w:t>
      </w:r>
      <w:r w:rsidR="00BB30B4" w:rsidRPr="00BB30B4">
        <w:rPr>
          <w:rFonts w:ascii="Times New Roman" w:eastAsia="Times New Roman" w:hAnsi="Times New Roman" w:cs="Times New Roman"/>
          <w:iCs/>
          <w:lang w:eastAsia="pl-PL"/>
        </w:rPr>
        <w:t>towania na zewnątrz podmiot</w:t>
      </w:r>
      <w:r w:rsidR="00BB30B4">
        <w:rPr>
          <w:rFonts w:ascii="Times New Roman" w:eastAsia="Times New Roman" w:hAnsi="Times New Roman" w:cs="Times New Roman"/>
          <w:iCs/>
          <w:lang w:eastAsia="pl-PL"/>
        </w:rPr>
        <w:t>u</w:t>
      </w:r>
      <w:r w:rsidR="00BB30B4" w:rsidRPr="00BB30B4">
        <w:rPr>
          <w:rFonts w:ascii="Times New Roman" w:eastAsia="Times New Roman" w:hAnsi="Times New Roman" w:cs="Times New Roman"/>
          <w:iCs/>
          <w:lang w:eastAsia="pl-PL"/>
        </w:rPr>
        <w:t xml:space="preserve"> składają</w:t>
      </w:r>
      <w:r w:rsidR="00BB30B4">
        <w:rPr>
          <w:rFonts w:ascii="Times New Roman" w:eastAsia="Times New Roman" w:hAnsi="Times New Roman" w:cs="Times New Roman"/>
          <w:iCs/>
          <w:lang w:eastAsia="pl-PL"/>
        </w:rPr>
        <w:t>cego</w:t>
      </w:r>
      <w:r w:rsidR="00BB30B4" w:rsidRPr="00BB30B4">
        <w:rPr>
          <w:rFonts w:ascii="Times New Roman" w:eastAsia="Times New Roman" w:hAnsi="Times New Roman" w:cs="Times New Roman"/>
          <w:iCs/>
          <w:lang w:eastAsia="pl-PL"/>
        </w:rPr>
        <w:t xml:space="preserve"> ofertę</w:t>
      </w:r>
      <w:r w:rsidR="00F24215" w:rsidRPr="00BB30B4">
        <w:rPr>
          <w:rFonts w:ascii="Times New Roman" w:eastAsia="Times New Roman" w:hAnsi="Times New Roman" w:cs="Times New Roman"/>
          <w:iCs/>
          <w:lang w:eastAsia="pl-PL"/>
        </w:rPr>
        <w:t>. Jeżeli w dokumentach określających spo</w:t>
      </w:r>
      <w:r w:rsidR="00BB30B4" w:rsidRPr="00BB30B4">
        <w:rPr>
          <w:rFonts w:ascii="Times New Roman" w:eastAsia="Times New Roman" w:hAnsi="Times New Roman" w:cs="Times New Roman"/>
          <w:iCs/>
          <w:lang w:eastAsia="pl-PL"/>
        </w:rPr>
        <w:t xml:space="preserve">sób reprezentowania </w:t>
      </w:r>
      <w:r w:rsidR="00BB30B4">
        <w:rPr>
          <w:rFonts w:ascii="Times New Roman" w:eastAsia="Times New Roman" w:hAnsi="Times New Roman" w:cs="Times New Roman"/>
          <w:iCs/>
          <w:lang w:eastAsia="pl-PL"/>
        </w:rPr>
        <w:t>o</w:t>
      </w:r>
      <w:r w:rsidR="00BB30B4" w:rsidRPr="00BB30B4">
        <w:rPr>
          <w:rFonts w:ascii="Times New Roman" w:eastAsia="Times New Roman" w:hAnsi="Times New Roman" w:cs="Times New Roman"/>
          <w:iCs/>
          <w:lang w:eastAsia="pl-PL"/>
        </w:rPr>
        <w:t>ferenta</w:t>
      </w:r>
      <w:r w:rsidR="00F24215" w:rsidRPr="00BB30B4">
        <w:rPr>
          <w:rFonts w:ascii="Times New Roman" w:eastAsia="Times New Roman" w:hAnsi="Times New Roman" w:cs="Times New Roman"/>
          <w:iCs/>
          <w:lang w:eastAsia="pl-PL"/>
        </w:rPr>
        <w:t xml:space="preserve"> (KRS, statut itp.) wskazana jest reprezentacja łączna, dokument składany za</w:t>
      </w:r>
      <w:r w:rsidR="00BB30B4" w:rsidRPr="00BB30B4">
        <w:rPr>
          <w:rFonts w:ascii="Times New Roman" w:eastAsia="Times New Roman" w:hAnsi="Times New Roman" w:cs="Times New Roman"/>
          <w:iCs/>
          <w:lang w:eastAsia="pl-PL"/>
        </w:rPr>
        <w:t> </w:t>
      </w:r>
      <w:r w:rsidR="00F24215" w:rsidRPr="00BB30B4">
        <w:rPr>
          <w:rFonts w:ascii="Times New Roman" w:eastAsia="Times New Roman" w:hAnsi="Times New Roman" w:cs="Times New Roman"/>
          <w:iCs/>
          <w:lang w:eastAsia="pl-PL"/>
        </w:rPr>
        <w:t>pośrednictwem e-PUAP-u wymaga kwalifikowanego podpisu elektronicznego zgodnego z tym co wskazują dokumenty określające sposób reprezentacji.</w:t>
      </w:r>
    </w:p>
    <w:p w:rsidR="00F24215" w:rsidRDefault="00F24215" w:rsidP="003B1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lang w:eastAsia="pl-PL"/>
        </w:rPr>
      </w:pPr>
    </w:p>
    <w:p w:rsidR="0042788A" w:rsidRPr="004042E5" w:rsidRDefault="00536AEF" w:rsidP="003B1B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8</w:t>
      </w:r>
      <w:r w:rsidR="002C5505">
        <w:rPr>
          <w:rFonts w:ascii="Times New Roman" w:eastAsia="Times New Roman" w:hAnsi="Times New Roman" w:cs="Times New Roman"/>
          <w:lang w:eastAsia="pl-PL"/>
        </w:rPr>
        <w:t>.3</w:t>
      </w:r>
      <w:r w:rsidR="007C696F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536AEF">
        <w:rPr>
          <w:rFonts w:ascii="Times New Roman" w:eastAsia="Times New Roman" w:hAnsi="Times New Roman" w:cs="Times New Roman"/>
          <w:lang w:eastAsia="pl-PL"/>
        </w:rPr>
        <w:t xml:space="preserve">Szczegółowe informacje w trakcie trwania konkursu można uzyskać w godzinach </w:t>
      </w:r>
      <w:r w:rsidR="007969E4">
        <w:rPr>
          <w:rFonts w:ascii="Times New Roman" w:eastAsia="Times New Roman" w:hAnsi="Times New Roman" w:cs="Times New Roman"/>
          <w:lang w:eastAsia="pl-PL"/>
        </w:rPr>
        <w:br/>
        <w:t xml:space="preserve">od 8.00 </w:t>
      </w:r>
      <w:r w:rsidR="00D0518C">
        <w:rPr>
          <w:rFonts w:ascii="Times New Roman" w:eastAsia="Times New Roman" w:hAnsi="Times New Roman" w:cs="Times New Roman"/>
          <w:lang w:eastAsia="pl-PL"/>
        </w:rPr>
        <w:t>do 15.3</w:t>
      </w:r>
      <w:r w:rsidRPr="00536AEF">
        <w:rPr>
          <w:rFonts w:ascii="Times New Roman" w:eastAsia="Times New Roman" w:hAnsi="Times New Roman" w:cs="Times New Roman"/>
          <w:lang w:eastAsia="pl-PL"/>
        </w:rPr>
        <w:t>0 pod numerami telefonów</w:t>
      </w:r>
      <w:r w:rsidRPr="004042E5">
        <w:rPr>
          <w:rFonts w:ascii="Times New Roman" w:eastAsia="Times New Roman" w:hAnsi="Times New Roman" w:cs="Times New Roman"/>
          <w:lang w:eastAsia="pl-PL"/>
        </w:rPr>
        <w:t xml:space="preserve">: </w:t>
      </w:r>
      <w:r w:rsidR="00EB70B0" w:rsidRPr="004042E5">
        <w:rPr>
          <w:rFonts w:ascii="Times New Roman" w:hAnsi="Times New Roman" w:cs="Times New Roman"/>
        </w:rPr>
        <w:t>61 62 66</w:t>
      </w:r>
      <w:r w:rsidR="00BB30B4" w:rsidRPr="004042E5">
        <w:rPr>
          <w:rFonts w:ascii="Times New Roman" w:hAnsi="Times New Roman" w:cs="Times New Roman"/>
        </w:rPr>
        <w:t> 434 lub 61 62 66 482</w:t>
      </w:r>
      <w:r w:rsidR="00EB70B0" w:rsidRPr="004042E5">
        <w:rPr>
          <w:rFonts w:ascii="Times New Roman" w:hAnsi="Times New Roman" w:cs="Times New Roman"/>
        </w:rPr>
        <w:t>.</w:t>
      </w:r>
    </w:p>
    <w:p w:rsidR="00536AEF" w:rsidRPr="00536AEF" w:rsidRDefault="00536AEF" w:rsidP="003B1B2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b/>
          <w:color w:val="000000"/>
          <w:lang w:eastAsia="pl-PL"/>
        </w:rPr>
        <w:t>Uwagi dotyczące przygotowania oferty</w:t>
      </w: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536AEF" w:rsidRPr="007C696F" w:rsidRDefault="00536AEF" w:rsidP="007C696F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696F">
        <w:rPr>
          <w:rFonts w:ascii="Times New Roman" w:eastAsia="Times New Roman" w:hAnsi="Times New Roman" w:cs="Times New Roman"/>
          <w:color w:val="000000"/>
          <w:lang w:eastAsia="pl-PL"/>
        </w:rPr>
        <w:t>oferta musi spełniać wszystkie warunki określone w ustawie</w:t>
      </w:r>
      <w:r w:rsidR="001B1F4B" w:rsidRPr="007C696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7C696F">
        <w:rPr>
          <w:rFonts w:ascii="Times New Roman" w:eastAsia="Times New Roman" w:hAnsi="Times New Roman" w:cs="Times New Roman"/>
          <w:lang w:eastAsia="pl-PL"/>
        </w:rPr>
        <w:t>oraz</w:t>
      </w:r>
      <w:r w:rsidR="001B1F4B" w:rsidRPr="007C696F">
        <w:rPr>
          <w:rFonts w:ascii="Times New Roman" w:eastAsia="Times New Roman" w:hAnsi="Times New Roman" w:cs="Times New Roman"/>
          <w:lang w:eastAsia="pl-PL"/>
        </w:rPr>
        <w:t xml:space="preserve"> w rozporządzeniu </w:t>
      </w:r>
      <w:r w:rsidRPr="00993193">
        <w:rPr>
          <w:rFonts w:ascii="Times New Roman" w:eastAsia="Times New Roman" w:hAnsi="Times New Roman" w:cs="Times New Roman"/>
          <w:lang w:eastAsia="pl-PL"/>
        </w:rPr>
        <w:t>Przewodniczącego Komitet</w:t>
      </w:r>
      <w:r w:rsidR="001B1F4B" w:rsidRPr="00993193">
        <w:rPr>
          <w:rFonts w:ascii="Times New Roman" w:eastAsia="Times New Roman" w:hAnsi="Times New Roman" w:cs="Times New Roman"/>
          <w:lang w:eastAsia="pl-PL"/>
        </w:rPr>
        <w:t xml:space="preserve">u do Spraw Pożytku Publicznego </w:t>
      </w:r>
      <w:r w:rsidRPr="00993193">
        <w:rPr>
          <w:rFonts w:ascii="Times New Roman" w:eastAsia="Times New Roman" w:hAnsi="Times New Roman" w:cs="Times New Roman"/>
          <w:lang w:eastAsia="pl-PL"/>
        </w:rPr>
        <w:t xml:space="preserve">z dnia 24 października 2018 r. </w:t>
      </w:r>
      <w:r w:rsidR="001B1F4B" w:rsidRPr="00993193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Pr="007C696F">
        <w:rPr>
          <w:rFonts w:ascii="Times New Roman" w:eastAsia="Times New Roman" w:hAnsi="Times New Roman" w:cs="Times New Roman"/>
          <w:lang w:eastAsia="pl-PL"/>
        </w:rPr>
        <w:t>w sprawie wzorów ofert i ramowych wzorów umów dotyczących realizacji zadań publicznych oraz wzorów sprawozdań z wykonania tych zadań (Dz. U. z 2018 r. poz. 2057),</w:t>
      </w:r>
    </w:p>
    <w:p w:rsidR="00536AEF" w:rsidRPr="007C696F" w:rsidRDefault="00536AEF" w:rsidP="007C696F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696F">
        <w:rPr>
          <w:rFonts w:ascii="Times New Roman" w:eastAsia="Times New Roman" w:hAnsi="Times New Roman" w:cs="Times New Roman"/>
          <w:color w:val="000000"/>
          <w:lang w:eastAsia="pl-PL"/>
        </w:rPr>
        <w:t>oferta powinna być spójna, tzn. zgodna z treścią załączników oraz złożonych dokumentów,</w:t>
      </w:r>
    </w:p>
    <w:p w:rsidR="00536AEF" w:rsidRPr="007C696F" w:rsidRDefault="00536AEF" w:rsidP="007C696F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696F">
        <w:rPr>
          <w:rFonts w:ascii="Times New Roman" w:eastAsia="Times New Roman" w:hAnsi="Times New Roman" w:cs="Times New Roman"/>
          <w:color w:val="000000"/>
          <w:lang w:eastAsia="pl-PL"/>
        </w:rPr>
        <w:t>wysokość wnioskowanej kwoty dotacji powinna być zaokrąglona do pełnych złotych.</w:t>
      </w:r>
    </w:p>
    <w:p w:rsidR="00536AEF" w:rsidRPr="00536AEF" w:rsidRDefault="00536AEF" w:rsidP="003B1B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:rsidR="00536AEF" w:rsidRPr="00536AEF" w:rsidRDefault="00536AEF" w:rsidP="003B1B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b/>
          <w:color w:val="000000"/>
          <w:lang w:eastAsia="pl-PL"/>
        </w:rPr>
        <w:t>Błędy lub braki formalne powodujące odrzucenie oferty</w:t>
      </w: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536AEF" w:rsidRPr="007C696F" w:rsidRDefault="00536AEF" w:rsidP="007C696F">
      <w:pPr>
        <w:pStyle w:val="Akapitzlist"/>
        <w:numPr>
          <w:ilvl w:val="0"/>
          <w:numId w:val="29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7C696F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oferta złożona po wyznaczonym </w:t>
      </w:r>
      <w:r w:rsidR="00BB30B4" w:rsidRPr="007C696F">
        <w:rPr>
          <w:rFonts w:ascii="Times New Roman" w:eastAsia="Times New Roman" w:hAnsi="Times New Roman" w:cs="Times New Roman"/>
          <w:iCs/>
          <w:color w:val="000000"/>
          <w:lang w:eastAsia="pl-PL"/>
        </w:rPr>
        <w:t>terminie</w:t>
      </w:r>
      <w:r w:rsidRPr="007C696F">
        <w:rPr>
          <w:rFonts w:ascii="Times New Roman" w:eastAsia="Times New Roman" w:hAnsi="Times New Roman" w:cs="Times New Roman"/>
          <w:iCs/>
          <w:color w:val="000000"/>
          <w:lang w:eastAsia="pl-PL"/>
        </w:rPr>
        <w:t>,</w:t>
      </w:r>
    </w:p>
    <w:p w:rsidR="00536AEF" w:rsidRPr="007C696F" w:rsidRDefault="00536AEF" w:rsidP="007C696F">
      <w:pPr>
        <w:pStyle w:val="Akapitzlist"/>
        <w:numPr>
          <w:ilvl w:val="0"/>
          <w:numId w:val="29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7C696F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oferta nie została przedłożona w obu formach (papierowej i za pośrednictwem platformy </w:t>
      </w:r>
      <w:r w:rsidR="007C696F" w:rsidRPr="007C696F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 </w:t>
      </w:r>
      <w:r w:rsidRPr="007C696F">
        <w:rPr>
          <w:rFonts w:ascii="Times New Roman" w:eastAsia="Times New Roman" w:hAnsi="Times New Roman" w:cs="Times New Roman"/>
          <w:iCs/>
          <w:color w:val="000000"/>
          <w:lang w:eastAsia="pl-PL"/>
        </w:rPr>
        <w:t>elektronicznej Witkac.pl),</w:t>
      </w:r>
    </w:p>
    <w:p w:rsidR="00536AEF" w:rsidRPr="007C696F" w:rsidRDefault="00536AEF" w:rsidP="007C696F">
      <w:pPr>
        <w:pStyle w:val="Akapitzlist"/>
        <w:numPr>
          <w:ilvl w:val="0"/>
          <w:numId w:val="29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7C696F">
        <w:rPr>
          <w:rFonts w:ascii="Times New Roman" w:eastAsia="Times New Roman" w:hAnsi="Times New Roman" w:cs="Times New Roman"/>
          <w:iCs/>
          <w:color w:val="000000"/>
          <w:lang w:eastAsia="pl-PL"/>
        </w:rPr>
        <w:t>oferta złożona przez podmiot</w:t>
      </w:r>
      <w:r w:rsidR="00C71BAC" w:rsidRPr="007C696F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</w:t>
      </w:r>
      <w:r w:rsidRPr="007C696F">
        <w:rPr>
          <w:rFonts w:ascii="Times New Roman" w:eastAsia="Times New Roman" w:hAnsi="Times New Roman" w:cs="Times New Roman"/>
          <w:iCs/>
          <w:color w:val="000000"/>
          <w:lang w:eastAsia="pl-PL"/>
        </w:rPr>
        <w:t>(-ty) nieuprawiony</w:t>
      </w:r>
      <w:r w:rsidR="00C71BAC" w:rsidRPr="007C696F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</w:t>
      </w:r>
      <w:r w:rsidRPr="007C696F">
        <w:rPr>
          <w:rFonts w:ascii="Times New Roman" w:eastAsia="Times New Roman" w:hAnsi="Times New Roman" w:cs="Times New Roman"/>
          <w:iCs/>
          <w:color w:val="000000"/>
          <w:lang w:eastAsia="pl-PL"/>
        </w:rPr>
        <w:t>(-e),</w:t>
      </w:r>
    </w:p>
    <w:p w:rsidR="00536AEF" w:rsidRPr="007C696F" w:rsidRDefault="00536AEF" w:rsidP="007C696F">
      <w:pPr>
        <w:pStyle w:val="Akapitzlist"/>
        <w:numPr>
          <w:ilvl w:val="0"/>
          <w:numId w:val="29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7C696F">
        <w:rPr>
          <w:rFonts w:ascii="Times New Roman" w:eastAsia="Times New Roman" w:hAnsi="Times New Roman" w:cs="Times New Roman"/>
          <w:iCs/>
          <w:color w:val="000000"/>
          <w:lang w:eastAsia="pl-PL"/>
        </w:rPr>
        <w:t>oferta złożona na zadanie niezgodne z ogłoszeniem konkursowym,</w:t>
      </w:r>
    </w:p>
    <w:p w:rsidR="00536AEF" w:rsidRPr="007C696F" w:rsidRDefault="00536AEF" w:rsidP="007C696F">
      <w:pPr>
        <w:pStyle w:val="Akapitzlist"/>
        <w:numPr>
          <w:ilvl w:val="0"/>
          <w:numId w:val="29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trike/>
          <w:color w:val="000000"/>
          <w:lang w:eastAsia="pl-PL"/>
        </w:rPr>
      </w:pPr>
      <w:r w:rsidRPr="007C696F">
        <w:rPr>
          <w:rFonts w:ascii="Times New Roman" w:eastAsia="Times New Roman" w:hAnsi="Times New Roman" w:cs="Times New Roman"/>
          <w:color w:val="000000"/>
          <w:lang w:eastAsia="pl-PL"/>
        </w:rPr>
        <w:t>oferta złożona na realizację kilku propozycji realiza</w:t>
      </w:r>
      <w:r w:rsidR="003D4710">
        <w:rPr>
          <w:rFonts w:ascii="Times New Roman" w:eastAsia="Times New Roman" w:hAnsi="Times New Roman" w:cs="Times New Roman"/>
          <w:color w:val="000000"/>
          <w:lang w:eastAsia="pl-PL"/>
        </w:rPr>
        <w:t>cji jednego zadania publicznego.</w:t>
      </w:r>
      <w:r w:rsidRPr="007C696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536AEF" w:rsidRPr="00536AEF" w:rsidRDefault="00536AEF" w:rsidP="007C696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4"/>
          <w:szCs w:val="4"/>
          <w:lang w:eastAsia="pl-PL"/>
        </w:rPr>
      </w:pPr>
    </w:p>
    <w:p w:rsidR="00341360" w:rsidRDefault="00341360" w:rsidP="007C696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</w:p>
    <w:p w:rsidR="00BB30B4" w:rsidRDefault="00536AEF" w:rsidP="003B1B2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EB70B0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Oferty zawierające </w:t>
      </w:r>
      <w:r w:rsidRPr="00EB70B0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 xml:space="preserve">inne błędy </w:t>
      </w:r>
      <w:r w:rsidRPr="00EB70B0">
        <w:rPr>
          <w:rFonts w:ascii="Times New Roman" w:eastAsia="Times New Roman" w:hAnsi="Times New Roman" w:cs="Times New Roman"/>
          <w:iCs/>
          <w:color w:val="000000"/>
          <w:lang w:eastAsia="pl-PL"/>
        </w:rPr>
        <w:t>lub</w:t>
      </w:r>
      <w:r w:rsidRPr="00EB70B0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 xml:space="preserve"> braki formalne</w:t>
      </w:r>
      <w:r w:rsidRPr="00EB70B0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niż wyżej wymienione </w:t>
      </w:r>
      <w:r w:rsidRPr="00EB70B0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 xml:space="preserve">będą mogły </w:t>
      </w:r>
      <w:r w:rsidR="007969E4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br/>
      </w:r>
      <w:r w:rsidRPr="00EB70B0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>być</w:t>
      </w:r>
      <w:r w:rsidRPr="00EB70B0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odpowiednio </w:t>
      </w:r>
      <w:r w:rsidRPr="00EB70B0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 xml:space="preserve">usunięte </w:t>
      </w:r>
      <w:r w:rsidRPr="00EB70B0">
        <w:rPr>
          <w:rFonts w:ascii="Times New Roman" w:eastAsia="Times New Roman" w:hAnsi="Times New Roman" w:cs="Times New Roman"/>
          <w:iCs/>
          <w:color w:val="000000"/>
          <w:lang w:eastAsia="pl-PL"/>
        </w:rPr>
        <w:t>lub</w:t>
      </w:r>
      <w:r w:rsidRPr="00EB70B0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 xml:space="preserve"> uzupełnione w terminie 5 dni roboczych od dnia</w:t>
      </w:r>
      <w:r w:rsidR="00BB30B4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 xml:space="preserve"> następującego po</w:t>
      </w:r>
      <w:r w:rsidR="00953152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> </w:t>
      </w:r>
      <w:r w:rsidR="00BB30B4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 xml:space="preserve">dniu otrzymania </w:t>
      </w:r>
      <w:r w:rsidRPr="00EB70B0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>przez oferenta wezwania</w:t>
      </w:r>
      <w:r w:rsidRPr="00EB70B0">
        <w:rPr>
          <w:rFonts w:ascii="Times New Roman" w:eastAsia="Times New Roman" w:hAnsi="Times New Roman" w:cs="Times New Roman"/>
          <w:iCs/>
          <w:color w:val="000000"/>
          <w:lang w:eastAsia="pl-PL"/>
        </w:rPr>
        <w:t>.</w:t>
      </w:r>
      <w:r w:rsidR="001D6555" w:rsidRPr="00EB70B0">
        <w:rPr>
          <w:rFonts w:ascii="Times New Roman" w:eastAsia="Times New Roman" w:hAnsi="Times New Roman" w:cs="Times New Roman"/>
          <w:b/>
          <w:iCs/>
          <w:lang w:eastAsia="pl-PL"/>
        </w:rPr>
        <w:t xml:space="preserve"> Wezwania będą dokonywane w formie elektronicznej na wskazany adres e-mail</w:t>
      </w:r>
      <w:r w:rsidR="001D6555" w:rsidRPr="00EB70B0">
        <w:rPr>
          <w:rFonts w:ascii="Times New Roman" w:eastAsia="Times New Roman" w:hAnsi="Times New Roman" w:cs="Times New Roman"/>
          <w:iCs/>
          <w:lang w:eastAsia="pl-PL"/>
        </w:rPr>
        <w:t xml:space="preserve">. </w:t>
      </w:r>
    </w:p>
    <w:p w:rsidR="001D6555" w:rsidRPr="00536AEF" w:rsidRDefault="001D6555" w:rsidP="003B1B2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EB70B0">
        <w:rPr>
          <w:rFonts w:ascii="Times New Roman" w:eastAsia="Times New Roman" w:hAnsi="Times New Roman" w:cs="Times New Roman"/>
          <w:iCs/>
          <w:lang w:eastAsia="pl-PL"/>
        </w:rPr>
        <w:t xml:space="preserve">Za dzień otrzymania korespondencji elektronicznej uznaje się dzień otrzymania przez </w:t>
      </w:r>
      <w:r w:rsidR="00C71BAC">
        <w:rPr>
          <w:rFonts w:ascii="Times New Roman" w:eastAsia="Times New Roman" w:hAnsi="Times New Roman" w:cs="Times New Roman"/>
          <w:iCs/>
          <w:lang w:eastAsia="pl-PL"/>
        </w:rPr>
        <w:t>nadawcę potwierdzenia wpływu</w:t>
      </w:r>
      <w:r w:rsidRPr="00EB70B0">
        <w:rPr>
          <w:rFonts w:ascii="Times New Roman" w:eastAsia="Times New Roman" w:hAnsi="Times New Roman" w:cs="Times New Roman"/>
          <w:iCs/>
          <w:lang w:eastAsia="pl-PL"/>
        </w:rPr>
        <w:t xml:space="preserve"> wezwania na skrzynkę pocztową wskazaną w przedłożonej ofercie.</w:t>
      </w:r>
    </w:p>
    <w:p w:rsidR="001D6555" w:rsidRPr="00536AEF" w:rsidRDefault="001D6555" w:rsidP="003B1B2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536AEF">
        <w:rPr>
          <w:rFonts w:ascii="Times New Roman" w:eastAsia="Times New Roman" w:hAnsi="Times New Roman" w:cs="Times New Roman"/>
          <w:iCs/>
          <w:lang w:eastAsia="pl-PL"/>
        </w:rPr>
        <w:t>Departament Korzystania i Informacji o Środowisku Urzędu Marszałkowskiego Województwa Wielkopolskiego w Poznaniu podaje w wezwaniu stwie</w:t>
      </w:r>
      <w:r>
        <w:rPr>
          <w:rFonts w:ascii="Times New Roman" w:eastAsia="Times New Roman" w:hAnsi="Times New Roman" w:cs="Times New Roman"/>
          <w:iCs/>
          <w:lang w:eastAsia="pl-PL"/>
        </w:rPr>
        <w:t>rdzone braki formalne.</w:t>
      </w:r>
    </w:p>
    <w:p w:rsidR="00536AEF" w:rsidRPr="00536AEF" w:rsidRDefault="00536AEF" w:rsidP="003B1B2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12"/>
          <w:szCs w:val="12"/>
          <w:lang w:eastAsia="pl-PL"/>
        </w:rPr>
      </w:pPr>
    </w:p>
    <w:p w:rsidR="00536AEF" w:rsidRPr="00536AEF" w:rsidRDefault="00536AEF" w:rsidP="003B1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12"/>
          <w:szCs w:val="12"/>
          <w:lang w:eastAsia="pl-PL"/>
        </w:rPr>
      </w:pPr>
    </w:p>
    <w:p w:rsidR="00536AEF" w:rsidRPr="00EB70B0" w:rsidRDefault="00341360" w:rsidP="003B1B2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EB70B0">
        <w:rPr>
          <w:rFonts w:ascii="Times New Roman" w:eastAsia="Times New Roman" w:hAnsi="Times New Roman" w:cs="Times New Roman"/>
          <w:iCs/>
          <w:lang w:eastAsia="pl-PL"/>
        </w:rPr>
        <w:t>Oferent obowiązany jest</w:t>
      </w:r>
      <w:r w:rsidR="00536AEF" w:rsidRPr="00EB70B0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EB70B0">
        <w:rPr>
          <w:rFonts w:ascii="Times New Roman" w:eastAsia="Times New Roman" w:hAnsi="Times New Roman" w:cs="Times New Roman"/>
          <w:iCs/>
          <w:lang w:eastAsia="pl-PL"/>
        </w:rPr>
        <w:t xml:space="preserve">przesłać </w:t>
      </w:r>
      <w:r w:rsidR="00536AEF" w:rsidRPr="00EB70B0">
        <w:rPr>
          <w:rFonts w:ascii="Times New Roman" w:eastAsia="Times New Roman" w:hAnsi="Times New Roman" w:cs="Times New Roman"/>
          <w:iCs/>
          <w:lang w:eastAsia="pl-PL"/>
        </w:rPr>
        <w:t xml:space="preserve">odpowiedź na </w:t>
      </w:r>
      <w:r w:rsidR="00290D54" w:rsidRPr="00EB70B0">
        <w:rPr>
          <w:rFonts w:ascii="Times New Roman" w:eastAsia="Times New Roman" w:hAnsi="Times New Roman" w:cs="Times New Roman"/>
          <w:iCs/>
          <w:lang w:eastAsia="pl-PL"/>
        </w:rPr>
        <w:t>wskazany</w:t>
      </w:r>
      <w:r w:rsidR="00EB70B0" w:rsidRPr="00EB70B0">
        <w:rPr>
          <w:rFonts w:ascii="Times New Roman" w:eastAsia="Times New Roman" w:hAnsi="Times New Roman" w:cs="Times New Roman"/>
          <w:iCs/>
          <w:lang w:eastAsia="pl-PL"/>
        </w:rPr>
        <w:t xml:space="preserve"> w wezwaniu do uzupełnienia</w:t>
      </w:r>
      <w:r w:rsidR="00290D54" w:rsidRPr="00EB70B0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EB70B0" w:rsidRPr="00EB70B0">
        <w:rPr>
          <w:rFonts w:ascii="Times New Roman" w:eastAsia="Times New Roman" w:hAnsi="Times New Roman" w:cs="Times New Roman"/>
          <w:iCs/>
          <w:lang w:eastAsia="pl-PL"/>
        </w:rPr>
        <w:t>adres</w:t>
      </w:r>
      <w:r w:rsidR="00D37302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EB70B0" w:rsidRPr="00EB70B0">
        <w:rPr>
          <w:rFonts w:ascii="Times New Roman" w:eastAsia="Times New Roman" w:hAnsi="Times New Roman" w:cs="Times New Roman"/>
          <w:iCs/>
          <w:lang w:eastAsia="pl-PL"/>
        </w:rPr>
        <w:t>e-mail</w:t>
      </w:r>
      <w:r w:rsidR="00D37302">
        <w:rPr>
          <w:rFonts w:ascii="Times New Roman" w:eastAsia="Times New Roman" w:hAnsi="Times New Roman" w:cs="Times New Roman"/>
          <w:iCs/>
          <w:lang w:eastAsia="pl-PL"/>
        </w:rPr>
        <w:t>.</w:t>
      </w:r>
    </w:p>
    <w:p w:rsidR="00536AEF" w:rsidRPr="00B31E75" w:rsidRDefault="00536AEF" w:rsidP="003B1B2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70C0"/>
          <w:sz w:val="12"/>
          <w:szCs w:val="12"/>
          <w:lang w:eastAsia="pl-PL"/>
        </w:rPr>
      </w:pPr>
    </w:p>
    <w:p w:rsidR="00536AEF" w:rsidRPr="00AD5AED" w:rsidRDefault="00536AEF" w:rsidP="003B1B2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536AEF">
        <w:rPr>
          <w:rFonts w:ascii="Times New Roman" w:eastAsia="Times New Roman" w:hAnsi="Times New Roman" w:cs="Times New Roman"/>
          <w:iCs/>
          <w:color w:val="000000"/>
          <w:lang w:eastAsia="pl-PL"/>
        </w:rPr>
        <w:lastRenderedPageBreak/>
        <w:t xml:space="preserve">W przypadku nieusunięcia błędów we wskazanym w wezwaniu terminie oferty zostaną ocenione negatywnie. W przypadku nieuzupełnienia braków formalnych we wskazanym w </w:t>
      </w:r>
      <w:r w:rsidRPr="00AD5AED">
        <w:rPr>
          <w:rFonts w:ascii="Times New Roman" w:eastAsia="Times New Roman" w:hAnsi="Times New Roman" w:cs="Times New Roman"/>
          <w:iCs/>
          <w:lang w:eastAsia="pl-PL"/>
        </w:rPr>
        <w:t>wezwaniu terminie oferty zostaną odrzucone ze</w:t>
      </w:r>
      <w:r w:rsidR="00953152">
        <w:rPr>
          <w:rFonts w:ascii="Times New Roman" w:eastAsia="Times New Roman" w:hAnsi="Times New Roman" w:cs="Times New Roman"/>
          <w:iCs/>
          <w:lang w:eastAsia="pl-PL"/>
        </w:rPr>
        <w:t> </w:t>
      </w:r>
      <w:r w:rsidRPr="00AD5AED">
        <w:rPr>
          <w:rFonts w:ascii="Times New Roman" w:eastAsia="Times New Roman" w:hAnsi="Times New Roman" w:cs="Times New Roman"/>
          <w:iCs/>
          <w:lang w:eastAsia="pl-PL"/>
        </w:rPr>
        <w:t>względów formalnych.</w:t>
      </w:r>
      <w:r w:rsidR="00341360" w:rsidRPr="00AD5AED">
        <w:rPr>
          <w:rFonts w:ascii="Times New Roman" w:eastAsia="Times New Roman" w:hAnsi="Times New Roman" w:cs="Times New Roman"/>
          <w:iCs/>
          <w:lang w:eastAsia="pl-PL"/>
        </w:rPr>
        <w:t xml:space="preserve"> Przesłanie uzupełnienia na inny adres e-mail spowoduje także odrzucenie oferty.</w:t>
      </w:r>
    </w:p>
    <w:p w:rsidR="00536AEF" w:rsidRPr="00536AEF" w:rsidRDefault="00536AEF" w:rsidP="003B1B2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10"/>
          <w:szCs w:val="10"/>
          <w:lang w:eastAsia="pl-PL"/>
        </w:rPr>
      </w:pPr>
    </w:p>
    <w:p w:rsidR="00BF5ADF" w:rsidRDefault="00BF5ADF" w:rsidP="00536AEF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536AEF" w:rsidRPr="00536AEF" w:rsidRDefault="00536AEF" w:rsidP="003B1B2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b/>
          <w:color w:val="000000"/>
          <w:lang w:eastAsia="pl-PL"/>
        </w:rPr>
        <w:t>Wycofanie oferty</w:t>
      </w: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536AEF" w:rsidRPr="007C696F" w:rsidRDefault="00536AEF" w:rsidP="007C696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696F">
        <w:rPr>
          <w:rFonts w:ascii="Times New Roman" w:eastAsia="Times New Roman" w:hAnsi="Times New Roman" w:cs="Times New Roman"/>
          <w:color w:val="000000"/>
          <w:lang w:eastAsia="pl-PL"/>
        </w:rPr>
        <w:t xml:space="preserve">oferta złożona w niniejszym otwartym konkursie ofert może być wycofana przez oferenta poprzez złożenie </w:t>
      </w:r>
      <w:r w:rsidRPr="007C696F">
        <w:rPr>
          <w:rFonts w:ascii="Times New Roman" w:eastAsia="Times New Roman" w:hAnsi="Times New Roman" w:cs="Times New Roman"/>
          <w:b/>
          <w:color w:val="000000"/>
          <w:lang w:eastAsia="pl-PL"/>
        </w:rPr>
        <w:t>oświadczenia o wycofaniu oferty</w:t>
      </w:r>
      <w:r w:rsidRPr="007C696F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536AEF" w:rsidRPr="007C696F" w:rsidRDefault="00536AEF" w:rsidP="007C696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696F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oświadczenie należy złożyć </w:t>
      </w:r>
      <w:r w:rsidRPr="007C696F">
        <w:rPr>
          <w:rFonts w:ascii="Times New Roman" w:eastAsia="Times New Roman" w:hAnsi="Times New Roman" w:cs="Times New Roman"/>
          <w:b/>
          <w:color w:val="000000"/>
          <w:lang w:eastAsia="pl-PL"/>
        </w:rPr>
        <w:t>w formie papierowej w</w:t>
      </w:r>
      <w:r w:rsidRPr="007C696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7C696F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>Punkcie Kancelaryjnym Urzędu Marszałkowskiego Województwa Wielkopolskiego al. Niepodległości 34, 61-714 Poznań</w:t>
      </w:r>
      <w:r w:rsidRPr="007C696F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536AEF" w:rsidRPr="007C696F" w:rsidRDefault="00536AEF" w:rsidP="007C696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696F">
        <w:rPr>
          <w:rFonts w:ascii="Times New Roman" w:eastAsia="Times New Roman" w:hAnsi="Times New Roman" w:cs="Times New Roman"/>
          <w:color w:val="000000"/>
          <w:lang w:eastAsia="pl-PL"/>
        </w:rPr>
        <w:t xml:space="preserve">oferta może być wycofana zarówno przed upływem terminu składania ofert, jak i po upływie </w:t>
      </w:r>
      <w:r w:rsidRPr="007C696F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tego terminu, ale przed terminem powołania Komisji Konkursowej, w przypadku wycofania oferty przed podjęciem decyzji o jej wyborze - oferta ta nie będzie rozpatrywana. </w:t>
      </w:r>
    </w:p>
    <w:p w:rsidR="0040100C" w:rsidRDefault="0040100C" w:rsidP="00025B58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536AEF" w:rsidRPr="00025B58" w:rsidRDefault="00025B58" w:rsidP="00025B58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9. Wymagane z</w:t>
      </w:r>
      <w:r w:rsidR="00536AEF" w:rsidRPr="00536AEF">
        <w:rPr>
          <w:rFonts w:ascii="Times New Roman" w:eastAsia="Times New Roman" w:hAnsi="Times New Roman" w:cs="Times New Roman"/>
          <w:b/>
          <w:color w:val="000000"/>
          <w:lang w:eastAsia="pl-PL"/>
        </w:rPr>
        <w:t>ałączniki do oferty:</w:t>
      </w:r>
    </w:p>
    <w:p w:rsidR="00B06ACC" w:rsidRPr="007C696F" w:rsidRDefault="00B06ACC" w:rsidP="007C696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lang w:eastAsia="pl-PL"/>
        </w:rPr>
      </w:pPr>
      <w:r w:rsidRPr="007C696F">
        <w:rPr>
          <w:rFonts w:ascii="Times New Roman" w:eastAsia="Times New Roman" w:hAnsi="Times New Roman" w:cs="Times New Roman"/>
          <w:b/>
          <w:lang w:eastAsia="pl-PL"/>
        </w:rPr>
        <w:t>Statut lub inny akt regulujący status podmiotu zgodny z aktual</w:t>
      </w:r>
      <w:r w:rsidR="00051754" w:rsidRPr="007C696F">
        <w:rPr>
          <w:rFonts w:ascii="Times New Roman" w:eastAsia="Times New Roman" w:hAnsi="Times New Roman" w:cs="Times New Roman"/>
          <w:b/>
          <w:lang w:eastAsia="pl-PL"/>
        </w:rPr>
        <w:t>nym stanem prawnym i</w:t>
      </w:r>
      <w:r w:rsidR="00960858">
        <w:rPr>
          <w:rFonts w:ascii="Times New Roman" w:eastAsia="Times New Roman" w:hAnsi="Times New Roman" w:cs="Times New Roman"/>
          <w:b/>
          <w:lang w:eastAsia="pl-PL"/>
        </w:rPr>
        <w:t> </w:t>
      </w:r>
      <w:r w:rsidR="00051754" w:rsidRPr="007C696F">
        <w:rPr>
          <w:rFonts w:ascii="Times New Roman" w:eastAsia="Times New Roman" w:hAnsi="Times New Roman" w:cs="Times New Roman"/>
          <w:b/>
          <w:lang w:eastAsia="pl-PL"/>
        </w:rPr>
        <w:t>faktycznym,</w:t>
      </w:r>
    </w:p>
    <w:p w:rsidR="00B06ACC" w:rsidRDefault="00B06ACC" w:rsidP="007C696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06ACC">
        <w:rPr>
          <w:rFonts w:ascii="Times New Roman" w:eastAsia="Times New Roman" w:hAnsi="Times New Roman" w:cs="Times New Roman"/>
          <w:b/>
          <w:color w:val="000000"/>
          <w:lang w:eastAsia="pl-PL"/>
        </w:rPr>
        <w:t>Kopia umowy lub statutu spółki</w:t>
      </w:r>
      <w:r w:rsidRPr="00B06ACC">
        <w:rPr>
          <w:rFonts w:ascii="Times New Roman" w:eastAsia="Times New Roman" w:hAnsi="Times New Roman" w:cs="Times New Roman"/>
          <w:color w:val="000000"/>
          <w:lang w:eastAsia="pl-PL"/>
        </w:rPr>
        <w:t xml:space="preserve"> – w przypadku gdy oferent jest spółką prawa handlowego, </w:t>
      </w:r>
      <w:r w:rsidRPr="00B06ACC">
        <w:rPr>
          <w:rFonts w:ascii="Times New Roman" w:eastAsia="Times New Roman" w:hAnsi="Times New Roman" w:cs="Times New Roman"/>
          <w:color w:val="000000"/>
          <w:lang w:eastAsia="pl-PL"/>
        </w:rPr>
        <w:br/>
        <w:t>o której mowa w art. 3 ust. 3 pkt 4 ustawy o działalności pożytku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publicznego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i o wolontariacie,</w:t>
      </w:r>
    </w:p>
    <w:p w:rsidR="00B06ACC" w:rsidRPr="007C696F" w:rsidRDefault="00B06ACC" w:rsidP="007C696F">
      <w:pPr>
        <w:pStyle w:val="Akapitzlist"/>
        <w:numPr>
          <w:ilvl w:val="0"/>
          <w:numId w:val="3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C696F">
        <w:rPr>
          <w:rFonts w:ascii="Times New Roman" w:eastAsia="Times New Roman" w:hAnsi="Times New Roman" w:cs="Times New Roman"/>
          <w:b/>
          <w:lang w:eastAsia="pl-PL"/>
        </w:rPr>
        <w:t>Dokument stanowiący o podstawie działalności podmiotu</w:t>
      </w:r>
      <w:r w:rsidRPr="007C696F">
        <w:rPr>
          <w:rFonts w:ascii="Times New Roman" w:eastAsia="Times New Roman" w:hAnsi="Times New Roman" w:cs="Times New Roman"/>
          <w:lang w:eastAsia="pl-PL"/>
        </w:rPr>
        <w:t xml:space="preserve"> zgodny z aktualnym stanem prawnym i faktycznym, niezależnie od tego, kiedy został wydany</w:t>
      </w:r>
      <w:r w:rsidR="00A937A2" w:rsidRPr="007C696F">
        <w:rPr>
          <w:rFonts w:ascii="Times New Roman" w:eastAsia="Times New Roman" w:hAnsi="Times New Roman" w:cs="Times New Roman"/>
          <w:lang w:eastAsia="pl-PL"/>
        </w:rPr>
        <w:t xml:space="preserve">, </w:t>
      </w:r>
      <w:r w:rsidR="00A937A2" w:rsidRPr="007C696F">
        <w:rPr>
          <w:rFonts w:ascii="Times New Roman" w:eastAsia="Times New Roman" w:hAnsi="Times New Roman" w:cs="Times New Roman"/>
          <w:b/>
          <w:lang w:eastAsia="pl-PL"/>
        </w:rPr>
        <w:t>wskazujący sposób reprezentowania podmiotu</w:t>
      </w:r>
      <w:r w:rsidRPr="007C696F">
        <w:rPr>
          <w:rFonts w:ascii="Times New Roman" w:eastAsia="Times New Roman" w:hAnsi="Times New Roman" w:cs="Times New Roman"/>
          <w:lang w:eastAsia="pl-PL"/>
        </w:rPr>
        <w:t>:</w:t>
      </w:r>
    </w:p>
    <w:p w:rsidR="00B06ACC" w:rsidRPr="00B06ACC" w:rsidRDefault="00B06ACC" w:rsidP="007C696F">
      <w:pPr>
        <w:numPr>
          <w:ilvl w:val="1"/>
          <w:numId w:val="3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06ACC">
        <w:rPr>
          <w:rFonts w:ascii="Times New Roman" w:eastAsia="Times New Roman" w:hAnsi="Times New Roman" w:cs="Times New Roman"/>
          <w:lang w:eastAsia="pl-PL"/>
        </w:rPr>
        <w:t>w przypadku organizacji pozarządowych, które nie są zarejestrowane w Krajowym  Rejestrze Sądowym - aktualny wyciąg z innego rejestru lub ewidencji (np. wypis            z</w:t>
      </w:r>
      <w:r w:rsidR="00953152">
        <w:rPr>
          <w:rFonts w:ascii="Times New Roman" w:eastAsia="Times New Roman" w:hAnsi="Times New Roman" w:cs="Times New Roman"/>
          <w:lang w:eastAsia="pl-PL"/>
        </w:rPr>
        <w:t> </w:t>
      </w:r>
      <w:r w:rsidRPr="00B06ACC">
        <w:rPr>
          <w:rFonts w:ascii="Times New Roman" w:eastAsia="Times New Roman" w:hAnsi="Times New Roman" w:cs="Times New Roman"/>
          <w:lang w:eastAsia="pl-PL"/>
        </w:rPr>
        <w:t>Rejestru Starostwa);</w:t>
      </w:r>
    </w:p>
    <w:p w:rsidR="00B06ACC" w:rsidRPr="00536AEF" w:rsidRDefault="00B06ACC" w:rsidP="007C696F">
      <w:pPr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w przypadku kościelnych osób prawnych - zaświadczenie o osobowości prawnej parafii/zakonu oraz upoważnienie dla proboszcza/przeora o reprezentowaniu parafii/zakonu i zaciąganiu zobowiązań finansowych lub dekret powołujący kościelną osobę prawną,</w:t>
      </w:r>
    </w:p>
    <w:p w:rsidR="00B06ACC" w:rsidRPr="00536AEF" w:rsidRDefault="00B06ACC" w:rsidP="007C696F">
      <w:pPr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w przypadku pozostałych podmiotów - inny dokument właściwy dla podmiotu.</w:t>
      </w:r>
    </w:p>
    <w:p w:rsidR="000817F9" w:rsidRPr="007C696F" w:rsidRDefault="00B06ACC" w:rsidP="007C696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lang w:eastAsia="pl-PL"/>
        </w:rPr>
      </w:pPr>
      <w:r w:rsidRPr="007C696F">
        <w:rPr>
          <w:rFonts w:ascii="Times New Roman" w:eastAsia="Times New Roman" w:hAnsi="Times New Roman" w:cs="Times New Roman"/>
          <w:b/>
          <w:lang w:eastAsia="pl-PL"/>
        </w:rPr>
        <w:t>P</w:t>
      </w:r>
      <w:r w:rsidR="00536AEF" w:rsidRPr="007C696F">
        <w:rPr>
          <w:rFonts w:ascii="Times New Roman" w:eastAsia="Times New Roman" w:hAnsi="Times New Roman" w:cs="Times New Roman"/>
          <w:b/>
          <w:lang w:eastAsia="pl-PL"/>
        </w:rPr>
        <w:t>ełnomocnictwo zarządu głównego dla przedstawicieli oddziału terenowego</w:t>
      </w:r>
      <w:r w:rsidRPr="007C696F">
        <w:rPr>
          <w:rFonts w:ascii="Times New Roman" w:eastAsia="Times New Roman" w:hAnsi="Times New Roman" w:cs="Times New Roman"/>
          <w:b/>
          <w:lang w:eastAsia="pl-PL"/>
        </w:rPr>
        <w:t xml:space="preserve"> - jeśli podmiotem składającym ofertę jest oddział terenowy</w:t>
      </w:r>
      <w:r w:rsidR="000817F9" w:rsidRPr="007C696F">
        <w:rPr>
          <w:rFonts w:ascii="Times New Roman" w:eastAsia="Times New Roman" w:hAnsi="Times New Roman" w:cs="Times New Roman"/>
          <w:lang w:eastAsia="pl-PL"/>
        </w:rPr>
        <w:t xml:space="preserve"> - do </w:t>
      </w:r>
      <w:r w:rsidR="00536AEF" w:rsidRPr="007C696F">
        <w:rPr>
          <w:rFonts w:ascii="Times New Roman" w:eastAsia="Times New Roman" w:hAnsi="Times New Roman" w:cs="Times New Roman"/>
          <w:lang w:eastAsia="pl-PL"/>
        </w:rPr>
        <w:t>składania oświadczeń woli w</w:t>
      </w:r>
      <w:r w:rsidR="00953152">
        <w:rPr>
          <w:rFonts w:ascii="Times New Roman" w:eastAsia="Times New Roman" w:hAnsi="Times New Roman" w:cs="Times New Roman"/>
          <w:lang w:eastAsia="pl-PL"/>
        </w:rPr>
        <w:t> </w:t>
      </w:r>
      <w:r w:rsidR="00536AEF" w:rsidRPr="007C696F">
        <w:rPr>
          <w:rFonts w:ascii="Times New Roman" w:eastAsia="Times New Roman" w:hAnsi="Times New Roman" w:cs="Times New Roman"/>
          <w:lang w:eastAsia="pl-PL"/>
        </w:rPr>
        <w:t>zakresie nabywania praw i zaciągania zobowiązań finansowych oraz dysponowania środkami przeznaczonymi na realizację zadania (w tym rozliczenia uzyskanej</w:t>
      </w:r>
      <w:r w:rsidR="000817F9" w:rsidRPr="007C696F">
        <w:rPr>
          <w:rFonts w:ascii="Times New Roman" w:eastAsia="Times New Roman" w:hAnsi="Times New Roman" w:cs="Times New Roman"/>
          <w:lang w:eastAsia="pl-PL"/>
        </w:rPr>
        <w:t xml:space="preserve"> od Województwa Wielkopolskiego</w:t>
      </w:r>
      <w:r w:rsidR="00536AEF" w:rsidRPr="007C696F">
        <w:rPr>
          <w:rFonts w:ascii="Times New Roman" w:eastAsia="Times New Roman" w:hAnsi="Times New Roman" w:cs="Times New Roman"/>
          <w:lang w:eastAsia="pl-PL"/>
        </w:rPr>
        <w:t xml:space="preserve"> dotacji</w:t>
      </w:r>
      <w:r w:rsidR="000817F9" w:rsidRPr="007C696F">
        <w:rPr>
          <w:rFonts w:ascii="Times New Roman" w:eastAsia="Times New Roman" w:hAnsi="Times New Roman" w:cs="Times New Roman"/>
          <w:lang w:eastAsia="pl-PL"/>
        </w:rPr>
        <w:t>),</w:t>
      </w:r>
    </w:p>
    <w:p w:rsidR="00B06ACC" w:rsidRPr="007C696F" w:rsidRDefault="00536AEF" w:rsidP="007C696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lang w:eastAsia="pl-PL"/>
        </w:rPr>
      </w:pPr>
      <w:r w:rsidRPr="007C696F">
        <w:rPr>
          <w:rFonts w:ascii="Times New Roman" w:eastAsia="Times New Roman" w:hAnsi="Times New Roman" w:cs="Times New Roman"/>
          <w:b/>
          <w:lang w:eastAsia="pl-PL"/>
        </w:rPr>
        <w:t>Oświadczenie kościelnej osoby prawnej o braku obowiązku prowadzenia dokumentacji wymaganej przez przepisy podatkowe, a w konsekwencji sporządzania sprawozdań finansowych - w przy</w:t>
      </w:r>
      <w:r w:rsidR="000817F9" w:rsidRPr="007C696F">
        <w:rPr>
          <w:rFonts w:ascii="Times New Roman" w:eastAsia="Times New Roman" w:hAnsi="Times New Roman" w:cs="Times New Roman"/>
          <w:b/>
          <w:lang w:eastAsia="pl-PL"/>
        </w:rPr>
        <w:t>padku kościelnych osób prawnych,</w:t>
      </w:r>
    </w:p>
    <w:p w:rsidR="00B06ACC" w:rsidRPr="007C696F" w:rsidRDefault="00536AEF" w:rsidP="007C696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lang w:eastAsia="pl-PL"/>
        </w:rPr>
      </w:pPr>
      <w:r w:rsidRPr="007C696F">
        <w:rPr>
          <w:rFonts w:ascii="Times New Roman" w:eastAsia="Times New Roman" w:hAnsi="Times New Roman" w:cs="Times New Roman"/>
          <w:b/>
          <w:lang w:eastAsia="pl-PL"/>
        </w:rPr>
        <w:t>Oświadczenie o zapoznaniu się z zasadami przetwarzania danych osobowych</w:t>
      </w:r>
      <w:r w:rsidR="000817F9" w:rsidRPr="007C696F">
        <w:rPr>
          <w:rFonts w:ascii="Times New Roman" w:eastAsia="Times New Roman" w:hAnsi="Times New Roman" w:cs="Times New Roman"/>
          <w:lang w:eastAsia="pl-PL"/>
        </w:rPr>
        <w:t>,</w:t>
      </w:r>
    </w:p>
    <w:p w:rsidR="00B06ACC" w:rsidRPr="007C696F" w:rsidRDefault="00536AEF" w:rsidP="007C696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lang w:eastAsia="pl-PL"/>
        </w:rPr>
      </w:pPr>
      <w:r w:rsidRPr="007C696F">
        <w:rPr>
          <w:rFonts w:ascii="Times New Roman" w:eastAsia="Times New Roman" w:hAnsi="Times New Roman" w:cs="Times New Roman"/>
          <w:b/>
          <w:lang w:eastAsia="pl-PL"/>
        </w:rPr>
        <w:t>Oświadczenie właś</w:t>
      </w:r>
      <w:r w:rsidR="00C312E4" w:rsidRPr="007C696F">
        <w:rPr>
          <w:rFonts w:ascii="Times New Roman" w:eastAsia="Times New Roman" w:hAnsi="Times New Roman" w:cs="Times New Roman"/>
          <w:b/>
          <w:lang w:eastAsia="pl-PL"/>
        </w:rPr>
        <w:t>ciciela nieruchomości wyrażające</w:t>
      </w:r>
      <w:r w:rsidRPr="007C696F">
        <w:rPr>
          <w:rFonts w:ascii="Times New Roman" w:eastAsia="Times New Roman" w:hAnsi="Times New Roman" w:cs="Times New Roman"/>
          <w:b/>
          <w:lang w:eastAsia="pl-PL"/>
        </w:rPr>
        <w:t xml:space="preserve"> zgodę na wykonanie </w:t>
      </w:r>
      <w:r w:rsidR="00736C22" w:rsidRPr="007C696F">
        <w:rPr>
          <w:rFonts w:ascii="Times New Roman" w:eastAsia="Times New Roman" w:hAnsi="Times New Roman" w:cs="Times New Roman"/>
          <w:b/>
          <w:lang w:eastAsia="pl-PL"/>
        </w:rPr>
        <w:t xml:space="preserve">projektu oraz dokument potwierdzający posiadanie przez składającego oświadczenie prawa własności </w:t>
      </w:r>
      <w:r w:rsidRPr="007C696F">
        <w:rPr>
          <w:rFonts w:ascii="Times New Roman" w:eastAsia="Times New Roman" w:hAnsi="Times New Roman" w:cs="Times New Roman"/>
          <w:b/>
          <w:lang w:eastAsia="pl-PL"/>
        </w:rPr>
        <w:t>(akt notarialny, wypis z księgi wieczystej)</w:t>
      </w:r>
      <w:r w:rsidR="00736C22" w:rsidRPr="007C696F">
        <w:rPr>
          <w:rFonts w:ascii="Times New Roman" w:eastAsia="Times New Roman" w:hAnsi="Times New Roman" w:cs="Times New Roman"/>
          <w:b/>
          <w:lang w:eastAsia="pl-PL"/>
        </w:rPr>
        <w:t>.</w:t>
      </w:r>
      <w:r w:rsidRPr="007C696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2788A" w:rsidRPr="007C696F">
        <w:rPr>
          <w:rFonts w:ascii="Times New Roman" w:eastAsia="Times New Roman" w:hAnsi="Times New Roman" w:cs="Times New Roman"/>
          <w:lang w:eastAsia="pl-PL"/>
        </w:rPr>
        <w:t>W przypadku realizacji in</w:t>
      </w:r>
      <w:r w:rsidR="000817F9" w:rsidRPr="007C696F">
        <w:rPr>
          <w:rFonts w:ascii="Times New Roman" w:eastAsia="Times New Roman" w:hAnsi="Times New Roman" w:cs="Times New Roman"/>
          <w:lang w:eastAsia="pl-PL"/>
        </w:rPr>
        <w:t>nego niż mural projektu powyższy dokument</w:t>
      </w:r>
      <w:r w:rsidR="008B118A" w:rsidRPr="007C696F">
        <w:rPr>
          <w:rFonts w:ascii="Times New Roman" w:eastAsia="Times New Roman" w:hAnsi="Times New Roman" w:cs="Times New Roman"/>
          <w:lang w:eastAsia="pl-PL"/>
        </w:rPr>
        <w:t xml:space="preserve"> należy przedłożyć</w:t>
      </w:r>
      <w:r w:rsidR="0042788A" w:rsidRPr="007C696F">
        <w:rPr>
          <w:rFonts w:ascii="Times New Roman" w:eastAsia="Times New Roman" w:hAnsi="Times New Roman" w:cs="Times New Roman"/>
          <w:lang w:eastAsia="pl-PL"/>
        </w:rPr>
        <w:t xml:space="preserve"> tylko</w:t>
      </w:r>
      <w:r w:rsidR="008B118A" w:rsidRPr="007C696F">
        <w:rPr>
          <w:rFonts w:ascii="Times New Roman" w:eastAsia="Times New Roman" w:hAnsi="Times New Roman" w:cs="Times New Roman"/>
          <w:lang w:eastAsia="pl-PL"/>
        </w:rPr>
        <w:t>,</w:t>
      </w:r>
      <w:r w:rsidR="0042788A" w:rsidRPr="007C696F">
        <w:rPr>
          <w:rFonts w:ascii="Times New Roman" w:eastAsia="Times New Roman" w:hAnsi="Times New Roman" w:cs="Times New Roman"/>
          <w:lang w:eastAsia="pl-PL"/>
        </w:rPr>
        <w:t xml:space="preserve"> gdy</w:t>
      </w:r>
      <w:r w:rsidR="008B118A" w:rsidRPr="007C696F">
        <w:rPr>
          <w:rFonts w:ascii="Times New Roman" w:eastAsia="Times New Roman" w:hAnsi="Times New Roman" w:cs="Times New Roman"/>
          <w:lang w:eastAsia="pl-PL"/>
        </w:rPr>
        <w:t xml:space="preserve"> </w:t>
      </w:r>
      <w:r w:rsidR="000817F9" w:rsidRPr="007C696F">
        <w:rPr>
          <w:rFonts w:ascii="Times New Roman" w:eastAsia="Times New Roman" w:hAnsi="Times New Roman" w:cs="Times New Roman"/>
          <w:lang w:eastAsia="pl-PL"/>
        </w:rPr>
        <w:t>jest niezbędny</w:t>
      </w:r>
      <w:r w:rsidR="00736C22" w:rsidRPr="007C696F">
        <w:rPr>
          <w:rFonts w:ascii="Times New Roman" w:eastAsia="Times New Roman" w:hAnsi="Times New Roman" w:cs="Times New Roman"/>
          <w:lang w:eastAsia="pl-PL"/>
        </w:rPr>
        <w:t>,</w:t>
      </w:r>
      <w:r w:rsidR="008B118A" w:rsidRPr="007C696F">
        <w:rPr>
          <w:rFonts w:ascii="Times New Roman" w:eastAsia="Times New Roman" w:hAnsi="Times New Roman" w:cs="Times New Roman"/>
          <w:lang w:eastAsia="pl-PL"/>
        </w:rPr>
        <w:t xml:space="preserve"> </w:t>
      </w:r>
      <w:r w:rsidR="00736C22" w:rsidRPr="007C696F">
        <w:rPr>
          <w:rFonts w:ascii="Times New Roman" w:eastAsia="Times New Roman" w:hAnsi="Times New Roman" w:cs="Times New Roman"/>
          <w:lang w:eastAsia="pl-PL"/>
        </w:rPr>
        <w:t>z punktu widzenia prawnego,</w:t>
      </w:r>
      <w:r w:rsidR="00A937A2" w:rsidRPr="007C696F">
        <w:rPr>
          <w:rFonts w:ascii="Times New Roman" w:eastAsia="Times New Roman" w:hAnsi="Times New Roman" w:cs="Times New Roman"/>
          <w:lang w:eastAsia="pl-PL"/>
        </w:rPr>
        <w:t xml:space="preserve"> do realizacji projektu,</w:t>
      </w:r>
    </w:p>
    <w:p w:rsidR="00A937A2" w:rsidRPr="007C696F" w:rsidRDefault="00A937A2" w:rsidP="007C696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C696F">
        <w:rPr>
          <w:rFonts w:ascii="Times New Roman" w:eastAsia="Times New Roman" w:hAnsi="Times New Roman" w:cs="Times New Roman"/>
          <w:b/>
          <w:lang w:eastAsia="pl-PL"/>
        </w:rPr>
        <w:t>Oświadczenie o numerze rachunku bankowego, NIP, REGON i osobach upoważnionych do podpisania umowy;</w:t>
      </w:r>
    </w:p>
    <w:p w:rsidR="00A937A2" w:rsidRPr="007C696F" w:rsidRDefault="00A937A2" w:rsidP="007C696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C696F">
        <w:rPr>
          <w:rFonts w:ascii="Times New Roman" w:eastAsia="Times New Roman" w:hAnsi="Times New Roman" w:cs="Times New Roman"/>
          <w:b/>
          <w:lang w:eastAsia="pl-PL"/>
        </w:rPr>
        <w:t xml:space="preserve">Oświadczenie o zgodności ofert (papierowej z tą złożoną w </w:t>
      </w:r>
      <w:proofErr w:type="spellStart"/>
      <w:r w:rsidRPr="007C696F">
        <w:rPr>
          <w:rFonts w:ascii="Times New Roman" w:eastAsia="Times New Roman" w:hAnsi="Times New Roman" w:cs="Times New Roman"/>
          <w:b/>
          <w:lang w:eastAsia="pl-PL"/>
        </w:rPr>
        <w:t>Witkacu</w:t>
      </w:r>
      <w:proofErr w:type="spellEnd"/>
      <w:r w:rsidRPr="007C696F">
        <w:rPr>
          <w:rFonts w:ascii="Times New Roman" w:eastAsia="Times New Roman" w:hAnsi="Times New Roman" w:cs="Times New Roman"/>
          <w:b/>
          <w:lang w:eastAsia="pl-PL"/>
        </w:rPr>
        <w:t>);</w:t>
      </w:r>
    </w:p>
    <w:p w:rsidR="000B6AE0" w:rsidRPr="007C696F" w:rsidRDefault="000B6AE0" w:rsidP="007C696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lang w:eastAsia="pl-PL"/>
        </w:rPr>
      </w:pPr>
      <w:r w:rsidRPr="007C696F">
        <w:rPr>
          <w:rFonts w:ascii="Times New Roman" w:eastAsia="Times New Roman" w:hAnsi="Times New Roman" w:cs="Times New Roman"/>
          <w:b/>
          <w:lang w:eastAsia="pl-PL"/>
        </w:rPr>
        <w:t>Graficzny projekt muralu</w:t>
      </w:r>
      <w:r w:rsidR="00BF4E25" w:rsidRPr="007C696F">
        <w:rPr>
          <w:rFonts w:ascii="Times New Roman" w:eastAsia="Times New Roman" w:hAnsi="Times New Roman" w:cs="Times New Roman"/>
          <w:b/>
          <w:lang w:eastAsia="pl-PL"/>
        </w:rPr>
        <w:t xml:space="preserve"> w przypadku wniosku w zakresie zadania określonego w</w:t>
      </w:r>
      <w:r w:rsidR="000817F9" w:rsidRPr="007C696F">
        <w:rPr>
          <w:rFonts w:ascii="Times New Roman" w:eastAsia="Times New Roman" w:hAnsi="Times New Roman" w:cs="Times New Roman"/>
          <w:b/>
          <w:lang w:eastAsia="pl-PL"/>
        </w:rPr>
        <w:t> punkcie 3</w:t>
      </w:r>
      <w:r w:rsidR="00BF33AE">
        <w:rPr>
          <w:rFonts w:ascii="Times New Roman" w:eastAsia="Times New Roman" w:hAnsi="Times New Roman" w:cs="Times New Roman"/>
          <w:b/>
          <w:lang w:eastAsia="pl-PL"/>
        </w:rPr>
        <w:t xml:space="preserve"> lit. a</w:t>
      </w:r>
      <w:r w:rsidR="004F6AB5" w:rsidRPr="007C696F">
        <w:rPr>
          <w:rFonts w:ascii="Times New Roman" w:eastAsia="Times New Roman" w:hAnsi="Times New Roman" w:cs="Times New Roman"/>
          <w:b/>
          <w:lang w:eastAsia="pl-PL"/>
        </w:rPr>
        <w:t xml:space="preserve"> ogłoszenia</w:t>
      </w:r>
      <w:r w:rsidRPr="007C696F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BF5ADF" w:rsidRPr="00736C22" w:rsidRDefault="00BF5ADF" w:rsidP="003B1B2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36AEF" w:rsidRPr="00536AEF" w:rsidRDefault="00536AEF" w:rsidP="003B1B2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 xml:space="preserve">W celu złożenia ww. oświadczeń niezbędne jest ich wydrukowanie z Witkac.pl lub ze strony internetowej Biuletynu Informacji Publicznej Urzędu Marszałkowskiego Województwa Wielkopolskiego w Poznaniu i podpisanie przez osoby uprawnione do składania oświadczeń woli </w:t>
      </w:r>
      <w:r w:rsidRPr="00536AEF">
        <w:rPr>
          <w:rFonts w:ascii="Times New Roman" w:eastAsia="Times New Roman" w:hAnsi="Times New Roman" w:cs="Times New Roman"/>
          <w:lang w:eastAsia="pl-PL"/>
        </w:rPr>
        <w:lastRenderedPageBreak/>
        <w:t>w</w:t>
      </w:r>
      <w:r w:rsidR="00953152">
        <w:rPr>
          <w:rFonts w:ascii="Times New Roman" w:eastAsia="Times New Roman" w:hAnsi="Times New Roman" w:cs="Times New Roman"/>
          <w:lang w:eastAsia="pl-PL"/>
        </w:rPr>
        <w:t> </w:t>
      </w:r>
      <w:r w:rsidRPr="00536AEF">
        <w:rPr>
          <w:rFonts w:ascii="Times New Roman" w:eastAsia="Times New Roman" w:hAnsi="Times New Roman" w:cs="Times New Roman"/>
          <w:lang w:eastAsia="pl-PL"/>
        </w:rPr>
        <w:t xml:space="preserve">imieniu podmiotu składającego ofertę, wymienione w dokumencie stanowiącym </w:t>
      </w:r>
      <w:r w:rsidRPr="00536AEF">
        <w:rPr>
          <w:rFonts w:ascii="Times New Roman" w:eastAsia="Times New Roman" w:hAnsi="Times New Roman" w:cs="Times New Roman"/>
          <w:lang w:eastAsia="pl-PL"/>
        </w:rPr>
        <w:br/>
        <w:t>o podstawie działalności podmiotu, a następnie zeskanowanie i złożenie w formie elektronicznej poprzez Witkac.pl.</w:t>
      </w:r>
    </w:p>
    <w:p w:rsidR="00536AEF" w:rsidRDefault="00536AEF" w:rsidP="003B1B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Osoby uprawnione do podpisania ww. oświadczeń, niedysponujące pieczątkami imiennymi, winny podpisywać się czytelnie pełnym imieniem i nazwiskiem z zaznaczeniem pełnionych przez nie funkcji w organizacji pozarządowej</w:t>
      </w:r>
      <w:r w:rsidR="00C312E4">
        <w:rPr>
          <w:rFonts w:ascii="Times New Roman" w:eastAsia="Times New Roman" w:hAnsi="Times New Roman" w:cs="Times New Roman"/>
          <w:lang w:eastAsia="pl-PL"/>
        </w:rPr>
        <w:t xml:space="preserve"> lub w podmiocie wymienionym w art. 3 ust. 3 ustawy</w:t>
      </w:r>
      <w:r w:rsidR="00C312E4" w:rsidRPr="00536AEF">
        <w:rPr>
          <w:rFonts w:ascii="Times New Roman" w:eastAsia="Times New Roman" w:hAnsi="Times New Roman" w:cs="Times New Roman"/>
          <w:lang w:eastAsia="pl-PL"/>
        </w:rPr>
        <w:t xml:space="preserve"> o działalności pożytku publicznego i o wolontariacie</w:t>
      </w:r>
      <w:r w:rsidRPr="00536AEF">
        <w:rPr>
          <w:rFonts w:ascii="Times New Roman" w:eastAsia="Times New Roman" w:hAnsi="Times New Roman" w:cs="Times New Roman"/>
          <w:lang w:eastAsia="pl-PL"/>
        </w:rPr>
        <w:t>.</w:t>
      </w:r>
    </w:p>
    <w:p w:rsidR="00B06ACC" w:rsidRDefault="00B06ACC" w:rsidP="003B1B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06ACC" w:rsidRPr="00536AEF" w:rsidRDefault="00B06ACC" w:rsidP="003B1B22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W przypadku złożenia kserokopii załączników: dokumentu stanowiącego o podstawie działalności podmiotu (zaświadczenie lub</w:t>
      </w:r>
      <w:r>
        <w:rPr>
          <w:rFonts w:ascii="Times New Roman" w:eastAsia="Times New Roman" w:hAnsi="Times New Roman" w:cs="Times New Roman"/>
          <w:lang w:eastAsia="pl-PL"/>
        </w:rPr>
        <w:t xml:space="preserve"> wyciąg</w:t>
      </w:r>
      <w:r w:rsidRPr="00536AEF">
        <w:rPr>
          <w:rFonts w:ascii="Times New Roman" w:eastAsia="Times New Roman" w:hAnsi="Times New Roman" w:cs="Times New Roman"/>
          <w:lang w:eastAsia="pl-PL"/>
        </w:rPr>
        <w:t xml:space="preserve"> z ewidencji), statutu lub innego aktu regulującego status podmiotu osoba reprezentująca podmiot występujący o dotację powinna potwierdzić je na każdej stronie za</w:t>
      </w:r>
      <w:r w:rsidR="00953152">
        <w:rPr>
          <w:rFonts w:ascii="Times New Roman" w:eastAsia="Times New Roman" w:hAnsi="Times New Roman" w:cs="Times New Roman"/>
          <w:lang w:eastAsia="pl-PL"/>
        </w:rPr>
        <w:t> </w:t>
      </w:r>
      <w:r w:rsidRPr="00536AEF">
        <w:rPr>
          <w:rFonts w:ascii="Times New Roman" w:eastAsia="Times New Roman" w:hAnsi="Times New Roman" w:cs="Times New Roman"/>
          <w:lang w:eastAsia="pl-PL"/>
        </w:rPr>
        <w:t>zgodność z oryginałem wraz z datą tego potwierdzenia.</w:t>
      </w:r>
    </w:p>
    <w:p w:rsidR="00B06ACC" w:rsidRPr="00536AEF" w:rsidRDefault="00B06ACC" w:rsidP="003B1B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Wzór prawidłowego potwierdzenia zgodności z oryginałem:</w:t>
      </w:r>
    </w:p>
    <w:p w:rsidR="00B06ACC" w:rsidRPr="00536AEF" w:rsidRDefault="00B06ACC" w:rsidP="003B1B22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adnotacja „(za/potwierdzam) zgodność z oryginałem”,</w:t>
      </w:r>
    </w:p>
    <w:p w:rsidR="00B06ACC" w:rsidRPr="00536AEF" w:rsidRDefault="00B06ACC" w:rsidP="003B1B22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podpis osoby reprezentującej podmiot,</w:t>
      </w:r>
    </w:p>
    <w:p w:rsidR="00B06ACC" w:rsidRPr="00536AEF" w:rsidRDefault="00B06ACC" w:rsidP="003B1B22">
      <w:pPr>
        <w:tabs>
          <w:tab w:val="left" w:pos="1560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data potwierdzenia.</w:t>
      </w:r>
    </w:p>
    <w:p w:rsidR="00BF5ADF" w:rsidRPr="00536AEF" w:rsidRDefault="00BF5ADF" w:rsidP="00536AEF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536AEF" w:rsidRDefault="00536AEF" w:rsidP="00536AEF">
      <w:p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536AEF">
        <w:rPr>
          <w:rFonts w:ascii="Times New Roman" w:eastAsia="Times New Roman" w:hAnsi="Times New Roman" w:cs="Times New Roman"/>
          <w:b/>
          <w:bCs/>
          <w:lang w:eastAsia="pl-PL"/>
        </w:rPr>
        <w:t>10.</w:t>
      </w:r>
      <w:r w:rsidRPr="00536AEF">
        <w:rPr>
          <w:rFonts w:ascii="Arial" w:eastAsia="Times New Roman" w:hAnsi="Arial" w:cs="Arial"/>
          <w:b/>
          <w:bCs/>
          <w:lang w:eastAsia="pl-PL"/>
        </w:rPr>
        <w:tab/>
      </w:r>
      <w:r w:rsidRPr="00536AEF">
        <w:rPr>
          <w:rFonts w:ascii="Times New Roman" w:eastAsia="Times New Roman" w:hAnsi="Times New Roman" w:cs="Times New Roman"/>
          <w:b/>
          <w:iCs/>
          <w:lang w:eastAsia="pl-PL"/>
        </w:rPr>
        <w:t xml:space="preserve">Koszty kwalifikowane do dofinansowania ze środków Samorządu Województwa Wielkopolskiego </w:t>
      </w:r>
    </w:p>
    <w:p w:rsidR="00953152" w:rsidRPr="00536AEF" w:rsidRDefault="00953152" w:rsidP="00536AEF">
      <w:p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536AEF" w:rsidRPr="00536AEF" w:rsidRDefault="006524CC" w:rsidP="003B1B2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b/>
          <w:iCs/>
          <w:lang w:eastAsia="pl-PL"/>
        </w:rPr>
        <w:t xml:space="preserve">10.1. </w:t>
      </w:r>
      <w:r w:rsidR="00536AEF" w:rsidRPr="00536AEF">
        <w:rPr>
          <w:rFonts w:ascii="Times New Roman" w:eastAsia="Times New Roman" w:hAnsi="Times New Roman" w:cs="Times New Roman"/>
          <w:b/>
          <w:iCs/>
          <w:lang w:eastAsia="pl-PL"/>
        </w:rPr>
        <w:t>Koszty kwalifikowane to koszty:</w:t>
      </w:r>
    </w:p>
    <w:p w:rsidR="00536AEF" w:rsidRPr="007C696F" w:rsidRDefault="00536AEF" w:rsidP="007C696F">
      <w:pPr>
        <w:pStyle w:val="Akapitzlist"/>
        <w:numPr>
          <w:ilvl w:val="0"/>
          <w:numId w:val="3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7C696F">
        <w:rPr>
          <w:rFonts w:ascii="Times New Roman" w:eastAsia="Times New Roman" w:hAnsi="Times New Roman" w:cs="Times New Roman"/>
          <w:iCs/>
          <w:lang w:eastAsia="pl-PL"/>
        </w:rPr>
        <w:t xml:space="preserve">bezpośrednio związane z realizacją zadania publicznego i niezbędne do jego wykonania, </w:t>
      </w:r>
    </w:p>
    <w:p w:rsidR="00536AEF" w:rsidRPr="007C696F" w:rsidRDefault="00536AEF" w:rsidP="007C696F">
      <w:pPr>
        <w:pStyle w:val="Akapitzlist"/>
        <w:numPr>
          <w:ilvl w:val="0"/>
          <w:numId w:val="3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7C696F">
        <w:rPr>
          <w:rFonts w:ascii="Times New Roman" w:eastAsia="Times New Roman" w:hAnsi="Times New Roman" w:cs="Times New Roman"/>
          <w:iCs/>
          <w:lang w:eastAsia="pl-PL"/>
        </w:rPr>
        <w:t>racjonalnie skalkulowane w oparciu o ceny rynkowe/wartość rynkową,</w:t>
      </w:r>
    </w:p>
    <w:p w:rsidR="00536AEF" w:rsidRPr="007C696F" w:rsidRDefault="00536AEF" w:rsidP="007C696F">
      <w:pPr>
        <w:pStyle w:val="Akapitzlist"/>
        <w:numPr>
          <w:ilvl w:val="0"/>
          <w:numId w:val="3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7C696F">
        <w:rPr>
          <w:rFonts w:ascii="Times New Roman" w:eastAsia="Times New Roman" w:hAnsi="Times New Roman" w:cs="Times New Roman"/>
          <w:iCs/>
          <w:lang w:eastAsia="pl-PL"/>
        </w:rPr>
        <w:t>faktycznie poniesione przez Zleceniobiorcę i udokumentowane,</w:t>
      </w:r>
    </w:p>
    <w:p w:rsidR="00536AEF" w:rsidRPr="007C696F" w:rsidRDefault="00536AEF" w:rsidP="007C696F">
      <w:pPr>
        <w:pStyle w:val="Akapitzlist"/>
        <w:numPr>
          <w:ilvl w:val="0"/>
          <w:numId w:val="3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7C696F">
        <w:rPr>
          <w:rFonts w:ascii="Times New Roman" w:eastAsia="Times New Roman" w:hAnsi="Times New Roman" w:cs="Times New Roman"/>
          <w:iCs/>
          <w:lang w:eastAsia="pl-PL"/>
        </w:rPr>
        <w:t>merytorycznie uzasadnione w opisie projektu,</w:t>
      </w:r>
    </w:p>
    <w:p w:rsidR="00536AEF" w:rsidRPr="007C696F" w:rsidRDefault="00536AEF" w:rsidP="007C696F">
      <w:pPr>
        <w:pStyle w:val="Akapitzlist"/>
        <w:numPr>
          <w:ilvl w:val="0"/>
          <w:numId w:val="3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7C696F">
        <w:rPr>
          <w:rFonts w:ascii="Times New Roman" w:eastAsia="Times New Roman" w:hAnsi="Times New Roman" w:cs="Times New Roman"/>
          <w:iCs/>
          <w:lang w:eastAsia="pl-PL"/>
        </w:rPr>
        <w:t>racjonalne i efektywne,</w:t>
      </w:r>
    </w:p>
    <w:p w:rsidR="00536AEF" w:rsidRPr="007C696F" w:rsidRDefault="00536AEF" w:rsidP="007C696F">
      <w:pPr>
        <w:pStyle w:val="Akapitzlist"/>
        <w:numPr>
          <w:ilvl w:val="0"/>
          <w:numId w:val="3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7C696F">
        <w:rPr>
          <w:rFonts w:ascii="Times New Roman" w:eastAsia="Times New Roman" w:hAnsi="Times New Roman" w:cs="Times New Roman"/>
          <w:iCs/>
          <w:lang w:eastAsia="pl-PL"/>
        </w:rPr>
        <w:t>ujęte w budżecie projektu,</w:t>
      </w:r>
    </w:p>
    <w:p w:rsidR="00536AEF" w:rsidRPr="007C696F" w:rsidRDefault="00536AEF" w:rsidP="007C696F">
      <w:pPr>
        <w:pStyle w:val="Akapitzlist"/>
        <w:numPr>
          <w:ilvl w:val="0"/>
          <w:numId w:val="3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7C696F">
        <w:rPr>
          <w:rFonts w:ascii="Times New Roman" w:eastAsia="Times New Roman" w:hAnsi="Times New Roman" w:cs="Times New Roman"/>
          <w:iCs/>
          <w:lang w:eastAsia="pl-PL"/>
        </w:rPr>
        <w:t>ponoszone w okresie</w:t>
      </w:r>
      <w:r w:rsidR="004F6AB5" w:rsidRPr="007C696F">
        <w:rPr>
          <w:rFonts w:ascii="Times New Roman" w:eastAsia="Times New Roman" w:hAnsi="Times New Roman" w:cs="Times New Roman"/>
          <w:iCs/>
          <w:lang w:eastAsia="pl-PL"/>
        </w:rPr>
        <w:t xml:space="preserve"> określonym w umowie.</w:t>
      </w:r>
    </w:p>
    <w:p w:rsidR="00536AEF" w:rsidRPr="00536AEF" w:rsidRDefault="00536AEF" w:rsidP="003B1B2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Cs/>
          <w:strike/>
          <w:lang w:eastAsia="pl-PL"/>
        </w:rPr>
      </w:pPr>
    </w:p>
    <w:p w:rsidR="006524CC" w:rsidRDefault="00536AEF" w:rsidP="003B1B2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6524CC">
        <w:rPr>
          <w:rFonts w:ascii="Times New Roman" w:eastAsia="Times New Roman" w:hAnsi="Times New Roman" w:cs="Times New Roman"/>
          <w:iCs/>
          <w:lang w:eastAsia="pl-PL"/>
        </w:rPr>
        <w:t>Nie dopuszcza się dofinansowania z dotacji zakupów inwestycyjnych</w:t>
      </w:r>
      <w:r w:rsidR="00AD5AED" w:rsidRPr="006524CC">
        <w:rPr>
          <w:rFonts w:ascii="Times New Roman" w:eastAsia="Times New Roman" w:hAnsi="Times New Roman" w:cs="Times New Roman"/>
          <w:iCs/>
          <w:lang w:eastAsia="pl-PL"/>
        </w:rPr>
        <w:t xml:space="preserve"> związanych z realizacją projektu, ale dopuszcza się finansowanie zakupów inwestycyjn</w:t>
      </w:r>
      <w:r w:rsidR="006524CC" w:rsidRPr="006524CC">
        <w:rPr>
          <w:rFonts w:ascii="Times New Roman" w:eastAsia="Times New Roman" w:hAnsi="Times New Roman" w:cs="Times New Roman"/>
          <w:iCs/>
          <w:lang w:eastAsia="pl-PL"/>
        </w:rPr>
        <w:t>ych z wkładu własnego oferenta.</w:t>
      </w:r>
    </w:p>
    <w:p w:rsidR="006524CC" w:rsidRPr="006524CC" w:rsidRDefault="006524CC" w:rsidP="003B1B2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3B1B22" w:rsidRPr="00AB2BAE" w:rsidRDefault="006524CC" w:rsidP="003B1B22">
      <w:pPr>
        <w:spacing w:after="0" w:line="276" w:lineRule="auto"/>
        <w:jc w:val="both"/>
        <w:rPr>
          <w:rFonts w:ascii="Times New Roman" w:hAnsi="Times New Roman" w:cs="Times New Roman"/>
          <w:strike/>
          <w:shd w:val="clear" w:color="auto" w:fill="FFFFFF"/>
        </w:rPr>
      </w:pPr>
      <w:r w:rsidRPr="006524CC">
        <w:rPr>
          <w:rFonts w:ascii="Times New Roman" w:hAnsi="Times New Roman" w:cs="Times New Roman"/>
          <w:b/>
        </w:rPr>
        <w:t>10.2.</w:t>
      </w:r>
      <w:r w:rsidR="000D3BC9">
        <w:rPr>
          <w:rFonts w:ascii="Times New Roman" w:hAnsi="Times New Roman" w:cs="Times New Roman"/>
          <w:b/>
        </w:rPr>
        <w:t>1.</w:t>
      </w:r>
      <w:r w:rsidR="00BF5ADF">
        <w:rPr>
          <w:rFonts w:ascii="Times New Roman" w:hAnsi="Times New Roman" w:cs="Times New Roman"/>
          <w:b/>
        </w:rPr>
        <w:t xml:space="preserve"> </w:t>
      </w:r>
      <w:r w:rsidR="00406CF2" w:rsidRPr="00BF5ADF">
        <w:rPr>
          <w:rFonts w:ascii="Times New Roman" w:hAnsi="Times New Roman" w:cs="Times New Roman"/>
          <w:shd w:val="clear" w:color="auto" w:fill="FFFFFF"/>
        </w:rPr>
        <w:t xml:space="preserve">Dopuszcza </w:t>
      </w:r>
      <w:r w:rsidR="00BF5ADF">
        <w:rPr>
          <w:rFonts w:ascii="Times New Roman" w:hAnsi="Times New Roman" w:cs="Times New Roman"/>
          <w:shd w:val="clear" w:color="auto" w:fill="FFFFFF"/>
        </w:rPr>
        <w:t xml:space="preserve">się </w:t>
      </w:r>
      <w:r w:rsidR="00BF5ADF" w:rsidRPr="00BF5ADF">
        <w:rPr>
          <w:rFonts w:ascii="Times New Roman" w:hAnsi="Times New Roman" w:cs="Times New Roman"/>
          <w:shd w:val="clear" w:color="auto" w:fill="FFFFFF"/>
        </w:rPr>
        <w:t>dokonywanie przesunięć pomiędzy poszczególnymi pozycjami kosztów określonych w kalkulacji przewidywanych kosztó</w:t>
      </w:r>
      <w:r w:rsidR="00960858">
        <w:rPr>
          <w:rFonts w:ascii="Times New Roman" w:hAnsi="Times New Roman" w:cs="Times New Roman"/>
          <w:shd w:val="clear" w:color="auto" w:fill="FFFFFF"/>
        </w:rPr>
        <w:t xml:space="preserve">w w wysokości nie więcej </w:t>
      </w:r>
      <w:r w:rsidR="00960858" w:rsidRPr="00993193">
        <w:rPr>
          <w:rFonts w:ascii="Times New Roman" w:hAnsi="Times New Roman" w:cs="Times New Roman"/>
          <w:shd w:val="clear" w:color="auto" w:fill="FFFFFF"/>
        </w:rPr>
        <w:t>niż 10</w:t>
      </w:r>
      <w:r w:rsidR="00BF5ADF" w:rsidRPr="00993193">
        <w:rPr>
          <w:rFonts w:ascii="Times New Roman" w:hAnsi="Times New Roman" w:cs="Times New Roman"/>
          <w:shd w:val="clear" w:color="auto" w:fill="FFFFFF"/>
        </w:rPr>
        <w:t xml:space="preserve">%. </w:t>
      </w:r>
      <w:r w:rsidR="00BF5ADF" w:rsidRPr="00993193">
        <w:rPr>
          <w:rFonts w:ascii="Times New Roman" w:hAnsi="Times New Roman" w:cs="Times New Roman"/>
          <w:shd w:val="clear" w:color="auto" w:fill="FFFFFF"/>
        </w:rPr>
        <w:br/>
        <w:t>W przypadku przekroczenia 10%</w:t>
      </w:r>
      <w:r w:rsidR="00BF5ADF" w:rsidRPr="00AB2BAE">
        <w:rPr>
          <w:rFonts w:ascii="Times New Roman" w:hAnsi="Times New Roman" w:cs="Times New Roman"/>
          <w:shd w:val="clear" w:color="auto" w:fill="FFFFFF"/>
        </w:rPr>
        <w:t xml:space="preserve"> Zleceniobiorca zobowiązany jest uzyskać zgodę Zleceniodawcy, co</w:t>
      </w:r>
      <w:r w:rsidR="00953152" w:rsidRPr="00AB2BAE">
        <w:rPr>
          <w:rFonts w:ascii="Times New Roman" w:hAnsi="Times New Roman" w:cs="Times New Roman"/>
          <w:shd w:val="clear" w:color="auto" w:fill="FFFFFF"/>
        </w:rPr>
        <w:t> </w:t>
      </w:r>
      <w:r w:rsidR="00BF5ADF" w:rsidRPr="00AB2BAE">
        <w:rPr>
          <w:rFonts w:ascii="Times New Roman" w:hAnsi="Times New Roman" w:cs="Times New Roman"/>
          <w:shd w:val="clear" w:color="auto" w:fill="FFFFFF"/>
        </w:rPr>
        <w:t>skutkuje koniecznością przedłożenia aktualizacji oferty</w:t>
      </w:r>
      <w:r w:rsidR="000D3BC9" w:rsidRPr="00AB2BAE">
        <w:rPr>
          <w:rFonts w:ascii="Times New Roman" w:hAnsi="Times New Roman" w:cs="Times New Roman"/>
          <w:shd w:val="clear" w:color="auto" w:fill="FFFFFF"/>
        </w:rPr>
        <w:t>.</w:t>
      </w:r>
      <w:r w:rsidR="00BF5ADF" w:rsidRPr="00AB2BAE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0D3BC9" w:rsidRPr="00AB2BAE" w:rsidRDefault="000D3BC9" w:rsidP="003B1B22">
      <w:pPr>
        <w:spacing w:after="0" w:line="276" w:lineRule="auto"/>
        <w:jc w:val="both"/>
        <w:rPr>
          <w:rFonts w:ascii="Times New Roman" w:hAnsi="Times New Roman" w:cs="Times New Roman"/>
          <w:strike/>
          <w:shd w:val="clear" w:color="auto" w:fill="FFFFFF"/>
        </w:rPr>
      </w:pPr>
      <w:r w:rsidRPr="00AB2BAE">
        <w:rPr>
          <w:rFonts w:ascii="Times New Roman" w:hAnsi="Times New Roman" w:cs="Times New Roman"/>
          <w:b/>
          <w:shd w:val="clear" w:color="auto" w:fill="FFFFFF"/>
        </w:rPr>
        <w:t>10.2.2</w:t>
      </w:r>
      <w:r w:rsidRPr="00AB2BAE">
        <w:rPr>
          <w:rFonts w:ascii="Times New Roman" w:hAnsi="Times New Roman" w:cs="Times New Roman"/>
          <w:shd w:val="clear" w:color="auto" w:fill="FFFFFF"/>
        </w:rPr>
        <w:t xml:space="preserve">. </w:t>
      </w:r>
      <w:r w:rsidR="008E4014" w:rsidRPr="00AB2BAE">
        <w:rPr>
          <w:rFonts w:ascii="Times New Roman" w:hAnsi="Times New Roman" w:cs="Times New Roman"/>
          <w:shd w:val="clear" w:color="auto" w:fill="FFFFFF"/>
        </w:rPr>
        <w:t>Wszelkie zmiany, uzupełnienia i oświadczeni</w:t>
      </w:r>
      <w:r w:rsidR="001B2FAA" w:rsidRPr="00AB2BAE">
        <w:rPr>
          <w:rFonts w:ascii="Times New Roman" w:hAnsi="Times New Roman" w:cs="Times New Roman"/>
          <w:shd w:val="clear" w:color="auto" w:fill="FFFFFF"/>
        </w:rPr>
        <w:t>a składane w związku z</w:t>
      </w:r>
      <w:r w:rsidR="008E4014" w:rsidRPr="00AB2BAE">
        <w:rPr>
          <w:rFonts w:ascii="Times New Roman" w:hAnsi="Times New Roman" w:cs="Times New Roman"/>
          <w:shd w:val="clear" w:color="auto" w:fill="FFFFFF"/>
        </w:rPr>
        <w:t xml:space="preserve"> umową </w:t>
      </w:r>
      <w:r w:rsidR="001B2FAA" w:rsidRPr="00AB2BAE">
        <w:rPr>
          <w:rFonts w:ascii="Times New Roman" w:hAnsi="Times New Roman" w:cs="Times New Roman"/>
          <w:shd w:val="clear" w:color="auto" w:fill="FFFFFF"/>
        </w:rPr>
        <w:t xml:space="preserve">o realizację zadania publicznego </w:t>
      </w:r>
      <w:r w:rsidR="008E4014" w:rsidRPr="00AB2BAE">
        <w:rPr>
          <w:rFonts w:ascii="Times New Roman" w:hAnsi="Times New Roman" w:cs="Times New Roman"/>
          <w:shd w:val="clear" w:color="auto" w:fill="FFFFFF"/>
        </w:rPr>
        <w:t>wymagają formy pisemnej pod rygorem nieważności i mogą być dokonywane w zakresie niewpływającym na zmianę kryteriów wyboru oferty Zleceniobiorcy(-</w:t>
      </w:r>
      <w:proofErr w:type="spellStart"/>
      <w:r w:rsidR="008E4014" w:rsidRPr="00AB2BAE">
        <w:rPr>
          <w:rFonts w:ascii="Times New Roman" w:hAnsi="Times New Roman" w:cs="Times New Roman"/>
          <w:shd w:val="clear" w:color="auto" w:fill="FFFFFF"/>
        </w:rPr>
        <w:t>ców</w:t>
      </w:r>
      <w:proofErr w:type="spellEnd"/>
      <w:r w:rsidR="008E4014" w:rsidRPr="00AB2BAE">
        <w:rPr>
          <w:rFonts w:ascii="Times New Roman" w:hAnsi="Times New Roman" w:cs="Times New Roman"/>
          <w:shd w:val="clear" w:color="auto" w:fill="FFFFFF"/>
        </w:rPr>
        <w:t>).</w:t>
      </w:r>
    </w:p>
    <w:p w:rsidR="000D3BC9" w:rsidRPr="00AB2BAE" w:rsidRDefault="000D3BC9" w:rsidP="003B1B22">
      <w:p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406CF2" w:rsidRPr="00713A26" w:rsidRDefault="000D3BC9" w:rsidP="003B1B2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10.3</w:t>
      </w:r>
      <w:r w:rsidR="00554F86" w:rsidRPr="00713A26">
        <w:rPr>
          <w:rFonts w:ascii="Times New Roman" w:hAnsi="Times New Roman" w:cs="Times New Roman"/>
          <w:b/>
        </w:rPr>
        <w:t>.</w:t>
      </w:r>
      <w:r w:rsidR="00554F86" w:rsidRPr="00713A26">
        <w:rPr>
          <w:rFonts w:ascii="Times New Roman" w:hAnsi="Times New Roman" w:cs="Times New Roman"/>
        </w:rPr>
        <w:t xml:space="preserve"> W</w:t>
      </w:r>
      <w:r w:rsidR="00406CF2" w:rsidRPr="00713A26">
        <w:rPr>
          <w:rFonts w:ascii="Times New Roman" w:hAnsi="Times New Roman" w:cs="Times New Roman"/>
        </w:rPr>
        <w:t xml:space="preserve"> przypadku zwiększenia kosztów kwalifikowalnych zadania ni</w:t>
      </w:r>
      <w:r w:rsidR="00554F86" w:rsidRPr="00713A26">
        <w:rPr>
          <w:rFonts w:ascii="Times New Roman" w:hAnsi="Times New Roman" w:cs="Times New Roman"/>
        </w:rPr>
        <w:t>e następuje zwiększenie dotacji.</w:t>
      </w:r>
    </w:p>
    <w:p w:rsidR="00406CF2" w:rsidRPr="006524CC" w:rsidRDefault="00406CF2" w:rsidP="003B1B22">
      <w:pPr>
        <w:spacing w:after="0" w:line="276" w:lineRule="auto"/>
        <w:rPr>
          <w:rFonts w:ascii="Times New Roman" w:eastAsia="Times New Roman" w:hAnsi="Times New Roman" w:cs="Times New Roman"/>
          <w:iCs/>
          <w:lang w:eastAsia="pl-PL"/>
        </w:rPr>
      </w:pPr>
    </w:p>
    <w:p w:rsidR="00536AEF" w:rsidRPr="00536AEF" w:rsidRDefault="00536AEF" w:rsidP="00536AEF">
      <w:pPr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36AEF">
        <w:rPr>
          <w:rFonts w:ascii="Times New Roman" w:eastAsia="Times New Roman" w:hAnsi="Times New Roman" w:cs="Times New Roman"/>
          <w:b/>
          <w:bCs/>
          <w:lang w:eastAsia="pl-PL"/>
        </w:rPr>
        <w:t>11. Kryteria stosowane przy dokonywaniu wyboru oferty.</w:t>
      </w:r>
    </w:p>
    <w:p w:rsidR="00536AEF" w:rsidRPr="00536AEF" w:rsidRDefault="00536AEF" w:rsidP="00536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59B6">
        <w:rPr>
          <w:rFonts w:ascii="Times New Roman" w:eastAsia="Times New Roman" w:hAnsi="Times New Roman" w:cs="Times New Roman"/>
          <w:lang w:eastAsia="pl-PL"/>
        </w:rPr>
        <w:t>Każda oferta może zdobyć w ocenie merytorycznej do</w:t>
      </w:r>
      <w:r w:rsidR="00AD5AED" w:rsidRPr="00D559B6">
        <w:rPr>
          <w:rFonts w:ascii="Times New Roman" w:eastAsia="Times New Roman" w:hAnsi="Times New Roman" w:cs="Times New Roman"/>
          <w:lang w:eastAsia="pl-PL"/>
        </w:rPr>
        <w:t xml:space="preserve"> 9</w:t>
      </w:r>
      <w:r w:rsidR="00AF50BD" w:rsidRPr="00D559B6">
        <w:rPr>
          <w:rFonts w:ascii="Times New Roman" w:eastAsia="Times New Roman" w:hAnsi="Times New Roman" w:cs="Times New Roman"/>
          <w:lang w:eastAsia="pl-PL"/>
        </w:rPr>
        <w:t>0</w:t>
      </w:r>
      <w:r w:rsidRPr="00D559B6">
        <w:rPr>
          <w:rFonts w:ascii="Times New Roman" w:eastAsia="Times New Roman" w:hAnsi="Times New Roman" w:cs="Times New Roman"/>
          <w:lang w:eastAsia="pl-PL"/>
        </w:rPr>
        <w:t xml:space="preserve"> pkt</w:t>
      </w:r>
      <w:r w:rsidRPr="00F2675B">
        <w:rPr>
          <w:rFonts w:ascii="Times New Roman" w:eastAsia="Times New Roman" w:hAnsi="Times New Roman" w:cs="Times New Roman"/>
          <w:color w:val="FF0000"/>
          <w:lang w:eastAsia="pl-PL"/>
        </w:rPr>
        <w:t xml:space="preserve">. </w:t>
      </w:r>
      <w:r w:rsidRPr="00536AEF">
        <w:rPr>
          <w:rFonts w:ascii="Times New Roman" w:eastAsia="Times New Roman" w:hAnsi="Times New Roman" w:cs="Times New Roman"/>
          <w:lang w:eastAsia="pl-PL"/>
        </w:rPr>
        <w:t xml:space="preserve">Szczegóły dotyczące ilości punktów przypisanych do danego kryterium - poniżej. </w:t>
      </w:r>
    </w:p>
    <w:p w:rsidR="00536AEF" w:rsidRPr="00536AEF" w:rsidRDefault="00536AEF" w:rsidP="00536AE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Dokonując oceny merytorycznej oferty Komisja Konkursowa bierze pod uwagę w szczególności:</w:t>
      </w:r>
    </w:p>
    <w:p w:rsidR="00536AEF" w:rsidRPr="00536AEF" w:rsidRDefault="00536AEF" w:rsidP="00536AEF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możliwość realizacji zadania publicznego przez podmiot, który złożył ofertę,</w:t>
      </w:r>
    </w:p>
    <w:p w:rsidR="006C7AE0" w:rsidRDefault="00536AEF" w:rsidP="0036630F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propo</w:t>
      </w:r>
      <w:r w:rsidR="009F7378">
        <w:rPr>
          <w:rFonts w:ascii="Times New Roman" w:eastAsia="Times New Roman" w:hAnsi="Times New Roman" w:cs="Times New Roman"/>
          <w:lang w:eastAsia="pl-PL"/>
        </w:rPr>
        <w:t>nowaną jakość wykonania zadania.</w:t>
      </w:r>
    </w:p>
    <w:p w:rsidR="00953152" w:rsidRPr="0036630F" w:rsidRDefault="00953152" w:rsidP="009531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20F66" w:rsidRDefault="00620F66" w:rsidP="00536AE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135D0" w:rsidRPr="00AD5AED" w:rsidRDefault="00536AEF" w:rsidP="00536AE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D5AED">
        <w:rPr>
          <w:rFonts w:ascii="Times New Roman" w:eastAsia="Times New Roman" w:hAnsi="Times New Roman" w:cs="Times New Roman"/>
          <w:b/>
          <w:lang w:eastAsia="pl-PL"/>
        </w:rPr>
        <w:lastRenderedPageBreak/>
        <w:t>Oferta zostanie</w:t>
      </w:r>
      <w:r w:rsidR="00AD5AED">
        <w:rPr>
          <w:rFonts w:ascii="Times New Roman" w:eastAsia="Times New Roman" w:hAnsi="Times New Roman" w:cs="Times New Roman"/>
          <w:b/>
          <w:strike/>
          <w:color w:val="0070C0"/>
          <w:lang w:eastAsia="pl-PL"/>
        </w:rPr>
        <w:t xml:space="preserve"> </w:t>
      </w:r>
      <w:r w:rsidRPr="00AD5AED">
        <w:rPr>
          <w:rFonts w:ascii="Times New Roman" w:eastAsia="Times New Roman" w:hAnsi="Times New Roman" w:cs="Times New Roman"/>
          <w:b/>
          <w:lang w:eastAsia="pl-PL"/>
        </w:rPr>
        <w:t>oceniona z</w:t>
      </w:r>
      <w:r w:rsidR="00F135D0" w:rsidRPr="00AD5AED">
        <w:rPr>
          <w:rFonts w:ascii="Times New Roman" w:eastAsia="Times New Roman" w:hAnsi="Times New Roman" w:cs="Times New Roman"/>
          <w:b/>
          <w:lang w:eastAsia="pl-PL"/>
        </w:rPr>
        <w:t xml:space="preserve">godnie z kryteriami zawartymi we wzorze </w:t>
      </w:r>
      <w:r w:rsidRPr="00AD5AED">
        <w:rPr>
          <w:rFonts w:ascii="Times New Roman" w:eastAsia="Times New Roman" w:hAnsi="Times New Roman" w:cs="Times New Roman"/>
          <w:b/>
          <w:lang w:eastAsia="pl-PL"/>
        </w:rPr>
        <w:t>Karty oceny merytorycznej</w:t>
      </w:r>
      <w:r w:rsidR="00F135D0" w:rsidRPr="00AD5AED">
        <w:rPr>
          <w:rFonts w:ascii="Times New Roman" w:eastAsia="Times New Roman" w:hAnsi="Times New Roman" w:cs="Times New Roman"/>
          <w:b/>
          <w:lang w:eastAsia="pl-PL"/>
        </w:rPr>
        <w:t>.</w:t>
      </w:r>
      <w:r w:rsidR="00341360" w:rsidRPr="00AD5AED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536AEF" w:rsidRPr="00B31E75" w:rsidRDefault="00536AEF" w:rsidP="00536AE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trike/>
          <w:color w:val="5B9BD5" w:themeColor="accent1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441"/>
      </w:tblGrid>
      <w:tr w:rsidR="00536AEF" w:rsidRPr="00536AEF" w:rsidTr="00AD5AED">
        <w:tc>
          <w:tcPr>
            <w:tcW w:w="7513" w:type="dxa"/>
            <w:shd w:val="clear" w:color="auto" w:fill="D5DCE4"/>
            <w:vAlign w:val="center"/>
          </w:tcPr>
          <w:p w:rsidR="00536AEF" w:rsidRPr="00536AEF" w:rsidRDefault="00536AEF" w:rsidP="00536AE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36AEF">
              <w:rPr>
                <w:rFonts w:ascii="Times New Roman" w:eastAsia="Times New Roman" w:hAnsi="Times New Roman" w:cs="Times New Roman"/>
                <w:b/>
                <w:lang w:eastAsia="pl-PL"/>
              </w:rPr>
              <w:t>Karta oceny merytorycznej</w:t>
            </w:r>
          </w:p>
        </w:tc>
        <w:tc>
          <w:tcPr>
            <w:tcW w:w="1441" w:type="dxa"/>
            <w:shd w:val="clear" w:color="auto" w:fill="D5DCE4"/>
          </w:tcPr>
          <w:p w:rsidR="00536AEF" w:rsidRPr="00536AEF" w:rsidRDefault="00536AEF" w:rsidP="00536AE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36A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Ilość uzyskanych punktów</w:t>
            </w:r>
          </w:p>
        </w:tc>
      </w:tr>
      <w:tr w:rsidR="00536AEF" w:rsidRPr="00536AEF" w:rsidTr="00AD5AED">
        <w:tc>
          <w:tcPr>
            <w:tcW w:w="8954" w:type="dxa"/>
            <w:gridSpan w:val="2"/>
            <w:shd w:val="clear" w:color="auto" w:fill="F2F2F2"/>
          </w:tcPr>
          <w:p w:rsidR="00536AEF" w:rsidRPr="00536AEF" w:rsidRDefault="00536AEF" w:rsidP="00536AE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6AEF">
              <w:rPr>
                <w:rFonts w:ascii="Times New Roman" w:eastAsia="Times New Roman" w:hAnsi="Times New Roman" w:cs="Times New Roman"/>
                <w:b/>
                <w:lang w:eastAsia="pl-PL"/>
              </w:rPr>
              <w:t>Kryteria finansowe</w:t>
            </w:r>
          </w:p>
        </w:tc>
      </w:tr>
      <w:tr w:rsidR="00536AEF" w:rsidRPr="00536AEF" w:rsidTr="00AD5AED">
        <w:tc>
          <w:tcPr>
            <w:tcW w:w="7513" w:type="dxa"/>
            <w:shd w:val="clear" w:color="auto" w:fill="auto"/>
          </w:tcPr>
          <w:p w:rsidR="00536AEF" w:rsidRPr="00536AEF" w:rsidRDefault="00536AEF" w:rsidP="00536A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6AEF">
              <w:rPr>
                <w:rFonts w:ascii="Times New Roman" w:eastAsia="Times New Roman" w:hAnsi="Times New Roman" w:cs="Times New Roman"/>
                <w:lang w:eastAsia="pl-PL"/>
              </w:rPr>
              <w:t xml:space="preserve">Racjonalność i rzetelność przedstawionej kalkulacji kosztów realizacji zadania </w:t>
            </w:r>
            <w:r w:rsidRPr="00536AEF">
              <w:rPr>
                <w:rFonts w:ascii="Times New Roman" w:eastAsia="Times New Roman" w:hAnsi="Times New Roman" w:cs="Times New Roman"/>
                <w:lang w:eastAsia="pl-PL"/>
              </w:rPr>
              <w:br/>
              <w:t>(w tym ich ekwiwalentu osobowego) oraz ich zgodność z opisem zadania i celem konkursu</w:t>
            </w:r>
          </w:p>
        </w:tc>
        <w:tc>
          <w:tcPr>
            <w:tcW w:w="1441" w:type="dxa"/>
            <w:shd w:val="clear" w:color="auto" w:fill="auto"/>
          </w:tcPr>
          <w:p w:rsidR="00536AEF" w:rsidRPr="00536AEF" w:rsidRDefault="00536AEF" w:rsidP="0079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6AEF">
              <w:rPr>
                <w:rFonts w:ascii="Times New Roman" w:eastAsia="Times New Roman" w:hAnsi="Times New Roman" w:cs="Times New Roman"/>
                <w:lang w:eastAsia="pl-PL"/>
              </w:rPr>
              <w:t>0-10</w:t>
            </w:r>
          </w:p>
        </w:tc>
      </w:tr>
      <w:tr w:rsidR="00536AEF" w:rsidRPr="00536AEF" w:rsidTr="00AD5AED">
        <w:tc>
          <w:tcPr>
            <w:tcW w:w="7513" w:type="dxa"/>
            <w:shd w:val="clear" w:color="auto" w:fill="auto"/>
          </w:tcPr>
          <w:p w:rsidR="00536AEF" w:rsidRPr="00892D5A" w:rsidRDefault="00536AEF" w:rsidP="00536A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92D5A">
              <w:rPr>
                <w:rFonts w:ascii="Times New Roman" w:eastAsia="Times New Roman" w:hAnsi="Times New Roman" w:cs="Times New Roman"/>
                <w:lang w:eastAsia="pl-PL"/>
              </w:rPr>
              <w:t>Zasoby finansowe, które będą wykorzystane do realizacji zadania publicznego (pod uwagę będą brane zasoby finansow</w:t>
            </w:r>
            <w:r w:rsidR="00C312E4" w:rsidRPr="00892D5A">
              <w:rPr>
                <w:rFonts w:ascii="Times New Roman" w:eastAsia="Times New Roman" w:hAnsi="Times New Roman" w:cs="Times New Roman"/>
                <w:lang w:eastAsia="pl-PL"/>
              </w:rPr>
              <w:t>e, które zostaną zaangażowane w</w:t>
            </w:r>
            <w:r w:rsidRPr="00892D5A">
              <w:rPr>
                <w:rFonts w:ascii="Times New Roman" w:eastAsia="Times New Roman" w:hAnsi="Times New Roman" w:cs="Times New Roman"/>
                <w:lang w:eastAsia="pl-PL"/>
              </w:rPr>
              <w:t xml:space="preserve"> realizację zadania publicznego, w szczególności wkład środków własnych).</w:t>
            </w:r>
          </w:p>
        </w:tc>
        <w:tc>
          <w:tcPr>
            <w:tcW w:w="1441" w:type="dxa"/>
            <w:shd w:val="clear" w:color="auto" w:fill="auto"/>
          </w:tcPr>
          <w:p w:rsidR="00536AEF" w:rsidRPr="00892D5A" w:rsidRDefault="00536AEF" w:rsidP="0079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2D5A">
              <w:rPr>
                <w:rFonts w:ascii="Times New Roman" w:eastAsia="Times New Roman" w:hAnsi="Times New Roman" w:cs="Times New Roman"/>
                <w:lang w:eastAsia="pl-PL"/>
              </w:rPr>
              <w:t>0-10</w:t>
            </w:r>
          </w:p>
        </w:tc>
      </w:tr>
      <w:tr w:rsidR="00536AEF" w:rsidRPr="00536AEF" w:rsidTr="00AD5AED">
        <w:tc>
          <w:tcPr>
            <w:tcW w:w="8954" w:type="dxa"/>
            <w:gridSpan w:val="2"/>
            <w:shd w:val="clear" w:color="auto" w:fill="F2F2F2"/>
          </w:tcPr>
          <w:p w:rsidR="00536AEF" w:rsidRPr="00536AEF" w:rsidRDefault="00536AEF" w:rsidP="00536AE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6AEF">
              <w:rPr>
                <w:rFonts w:ascii="Times New Roman" w:eastAsia="Times New Roman" w:hAnsi="Times New Roman" w:cs="Times New Roman"/>
                <w:b/>
                <w:lang w:eastAsia="pl-PL"/>
              </w:rPr>
              <w:t>Kryteria merytoryczne</w:t>
            </w:r>
          </w:p>
        </w:tc>
      </w:tr>
      <w:tr w:rsidR="00536AEF" w:rsidRPr="00536AEF" w:rsidTr="00AD5AED">
        <w:tc>
          <w:tcPr>
            <w:tcW w:w="7513" w:type="dxa"/>
            <w:shd w:val="clear" w:color="auto" w:fill="auto"/>
          </w:tcPr>
          <w:p w:rsidR="00536AEF" w:rsidRPr="00536AEF" w:rsidRDefault="00536AEF" w:rsidP="00536A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6AEF">
              <w:rPr>
                <w:rFonts w:ascii="Times New Roman" w:eastAsia="Times New Roman" w:hAnsi="Times New Roman" w:cs="Times New Roman"/>
                <w:lang w:eastAsia="pl-PL"/>
              </w:rPr>
              <w:t>Jakość projektu i atrakcyjność proponowanych działań</w:t>
            </w:r>
          </w:p>
        </w:tc>
        <w:tc>
          <w:tcPr>
            <w:tcW w:w="1441" w:type="dxa"/>
            <w:shd w:val="clear" w:color="auto" w:fill="auto"/>
          </w:tcPr>
          <w:p w:rsidR="00536AEF" w:rsidRPr="00536AEF" w:rsidRDefault="00536AEF" w:rsidP="0079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6AEF">
              <w:rPr>
                <w:rFonts w:ascii="Times New Roman" w:eastAsia="Times New Roman" w:hAnsi="Times New Roman" w:cs="Times New Roman"/>
                <w:lang w:eastAsia="pl-PL"/>
              </w:rPr>
              <w:t>0-20</w:t>
            </w:r>
          </w:p>
        </w:tc>
      </w:tr>
      <w:tr w:rsidR="00536AEF" w:rsidRPr="00536AEF" w:rsidTr="00AD5AED">
        <w:tc>
          <w:tcPr>
            <w:tcW w:w="7513" w:type="dxa"/>
            <w:shd w:val="clear" w:color="auto" w:fill="auto"/>
          </w:tcPr>
          <w:p w:rsidR="00536AEF" w:rsidRPr="00536AEF" w:rsidRDefault="00536AEF" w:rsidP="00536A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6AEF">
              <w:rPr>
                <w:rFonts w:ascii="Times New Roman" w:eastAsia="Times New Roman" w:hAnsi="Times New Roman" w:cs="Times New Roman"/>
                <w:lang w:eastAsia="pl-PL"/>
              </w:rPr>
              <w:t xml:space="preserve">Rzetelność planu i harmonogramu działań, w tym opisu poszczególnych działań </w:t>
            </w:r>
            <w:r w:rsidRPr="00536AEF">
              <w:rPr>
                <w:rFonts w:ascii="Times New Roman" w:eastAsia="Times New Roman" w:hAnsi="Times New Roman" w:cs="Times New Roman"/>
                <w:lang w:eastAsia="pl-PL"/>
              </w:rPr>
              <w:br/>
              <w:t>w zakresie realizacji zadania</w:t>
            </w:r>
          </w:p>
        </w:tc>
        <w:tc>
          <w:tcPr>
            <w:tcW w:w="1441" w:type="dxa"/>
            <w:shd w:val="clear" w:color="auto" w:fill="auto"/>
          </w:tcPr>
          <w:p w:rsidR="00536AEF" w:rsidRPr="00536AEF" w:rsidRDefault="00536AEF" w:rsidP="0079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6AEF">
              <w:rPr>
                <w:rFonts w:ascii="Times New Roman" w:eastAsia="Times New Roman" w:hAnsi="Times New Roman" w:cs="Times New Roman"/>
                <w:lang w:eastAsia="pl-PL"/>
              </w:rPr>
              <w:t>0-10</w:t>
            </w:r>
          </w:p>
        </w:tc>
      </w:tr>
      <w:tr w:rsidR="00536AEF" w:rsidRPr="00536AEF" w:rsidTr="00AD5AED">
        <w:tc>
          <w:tcPr>
            <w:tcW w:w="7513" w:type="dxa"/>
            <w:shd w:val="clear" w:color="auto" w:fill="auto"/>
          </w:tcPr>
          <w:p w:rsidR="00536AEF" w:rsidRPr="00536AEF" w:rsidRDefault="00536AEF" w:rsidP="00536A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6AEF">
              <w:rPr>
                <w:rFonts w:ascii="Times New Roman" w:eastAsia="Times New Roman" w:hAnsi="Times New Roman" w:cs="Times New Roman"/>
                <w:lang w:eastAsia="pl-PL"/>
              </w:rPr>
              <w:t>Koncepcja planowanych działań</w:t>
            </w:r>
          </w:p>
        </w:tc>
        <w:tc>
          <w:tcPr>
            <w:tcW w:w="1441" w:type="dxa"/>
            <w:shd w:val="clear" w:color="auto" w:fill="auto"/>
          </w:tcPr>
          <w:p w:rsidR="00536AEF" w:rsidRPr="00536AEF" w:rsidRDefault="00536AEF" w:rsidP="0079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6AEF">
              <w:rPr>
                <w:rFonts w:ascii="Times New Roman" w:eastAsia="Times New Roman" w:hAnsi="Times New Roman" w:cs="Times New Roman"/>
                <w:lang w:eastAsia="pl-PL"/>
              </w:rPr>
              <w:t>0-10</w:t>
            </w:r>
          </w:p>
        </w:tc>
      </w:tr>
      <w:tr w:rsidR="00536AEF" w:rsidRPr="00536AEF" w:rsidTr="00AD5AED">
        <w:tc>
          <w:tcPr>
            <w:tcW w:w="8954" w:type="dxa"/>
            <w:gridSpan w:val="2"/>
            <w:shd w:val="clear" w:color="auto" w:fill="F2F2F2"/>
          </w:tcPr>
          <w:p w:rsidR="00536AEF" w:rsidRPr="00536AEF" w:rsidRDefault="00536AEF" w:rsidP="00536AE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6AEF">
              <w:rPr>
                <w:rFonts w:ascii="Times New Roman" w:eastAsia="Times New Roman" w:hAnsi="Times New Roman" w:cs="Times New Roman"/>
                <w:b/>
                <w:lang w:eastAsia="pl-PL"/>
              </w:rPr>
              <w:t>Kryteria organizacyjne</w:t>
            </w:r>
          </w:p>
        </w:tc>
      </w:tr>
      <w:tr w:rsidR="00536AEF" w:rsidRPr="00536AEF" w:rsidTr="00AD5AED">
        <w:tc>
          <w:tcPr>
            <w:tcW w:w="7513" w:type="dxa"/>
            <w:shd w:val="clear" w:color="auto" w:fill="auto"/>
          </w:tcPr>
          <w:p w:rsidR="00536AEF" w:rsidRPr="00536AEF" w:rsidRDefault="00536AEF" w:rsidP="00536A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6AEF">
              <w:rPr>
                <w:rFonts w:ascii="Times New Roman" w:eastAsia="Times New Roman" w:hAnsi="Times New Roman" w:cs="Times New Roman"/>
                <w:lang w:eastAsia="pl-PL"/>
              </w:rPr>
              <w:t>Proponowana jakość wykonania zadania i zasoby kadrowe, przy udziale których będzie realizowane zadanie, w tym kwalifikacje tych osób</w:t>
            </w:r>
          </w:p>
        </w:tc>
        <w:tc>
          <w:tcPr>
            <w:tcW w:w="1441" w:type="dxa"/>
            <w:shd w:val="clear" w:color="auto" w:fill="auto"/>
          </w:tcPr>
          <w:p w:rsidR="00536AEF" w:rsidRPr="00536AEF" w:rsidRDefault="00EE3D0B" w:rsidP="0079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0-2</w:t>
            </w:r>
            <w:r w:rsidR="00536AEF" w:rsidRPr="00536AEF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  <w:tr w:rsidR="00536AEF" w:rsidRPr="00536AEF" w:rsidTr="00AD5AED">
        <w:tc>
          <w:tcPr>
            <w:tcW w:w="7513" w:type="dxa"/>
            <w:shd w:val="clear" w:color="auto" w:fill="auto"/>
          </w:tcPr>
          <w:p w:rsidR="00536AEF" w:rsidRPr="00536AEF" w:rsidRDefault="00536AEF" w:rsidP="00536A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6AEF">
              <w:rPr>
                <w:rFonts w:ascii="Times New Roman" w:eastAsia="Times New Roman" w:hAnsi="Times New Roman" w:cs="Times New Roman"/>
                <w:lang w:eastAsia="pl-PL"/>
              </w:rPr>
              <w:t xml:space="preserve">Dotychczasowe doświadczenie oferenta tj. wcześniejsza działalność oferenta, </w:t>
            </w:r>
            <w:r w:rsidRPr="00536AEF">
              <w:rPr>
                <w:rFonts w:ascii="Times New Roman" w:eastAsia="Times New Roman" w:hAnsi="Times New Roman" w:cs="Times New Roman"/>
                <w:lang w:eastAsia="pl-PL"/>
              </w:rPr>
              <w:br/>
              <w:t>w szczególności w zakresie, którego dotyczy zadanie publiczne, oraz możliwość realizacji zadania przez oferenta</w:t>
            </w:r>
          </w:p>
        </w:tc>
        <w:tc>
          <w:tcPr>
            <w:tcW w:w="1441" w:type="dxa"/>
            <w:shd w:val="clear" w:color="auto" w:fill="auto"/>
          </w:tcPr>
          <w:p w:rsidR="00536AEF" w:rsidRPr="00536AEF" w:rsidRDefault="00892D5A" w:rsidP="00B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0-10</w:t>
            </w:r>
          </w:p>
        </w:tc>
      </w:tr>
      <w:tr w:rsidR="00536AEF" w:rsidRPr="00536AEF" w:rsidTr="00AD5AED">
        <w:tc>
          <w:tcPr>
            <w:tcW w:w="7513" w:type="dxa"/>
            <w:shd w:val="clear" w:color="auto" w:fill="F2F2F2"/>
          </w:tcPr>
          <w:p w:rsidR="00536AEF" w:rsidRPr="00536AEF" w:rsidRDefault="00536AEF" w:rsidP="00536A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36AEF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</w:p>
        </w:tc>
        <w:tc>
          <w:tcPr>
            <w:tcW w:w="1441" w:type="dxa"/>
            <w:shd w:val="clear" w:color="auto" w:fill="auto"/>
          </w:tcPr>
          <w:p w:rsidR="00536AEF" w:rsidRPr="00536AEF" w:rsidRDefault="00536AEF" w:rsidP="00536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41360" w:rsidRDefault="00341360" w:rsidP="00536AEF">
      <w:pPr>
        <w:spacing w:after="6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41360" w:rsidRPr="00F135D0" w:rsidRDefault="00341360" w:rsidP="00AF50BD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36AEF" w:rsidRPr="00536AEF" w:rsidRDefault="00536AEF" w:rsidP="00536AEF">
      <w:pPr>
        <w:spacing w:after="6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b/>
          <w:bCs/>
          <w:lang w:eastAsia="pl-PL"/>
        </w:rPr>
        <w:t>12. Tryb wyboru ofert.</w:t>
      </w:r>
    </w:p>
    <w:p w:rsidR="00536AEF" w:rsidRPr="00536AEF" w:rsidRDefault="00536AEF" w:rsidP="003B1B22">
      <w:pPr>
        <w:tabs>
          <w:tab w:val="left" w:pos="284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12.1.</w:t>
      </w:r>
      <w:r w:rsidRPr="00536AEF">
        <w:rPr>
          <w:rFonts w:ascii="Times New Roman" w:eastAsia="Times New Roman" w:hAnsi="Times New Roman" w:cs="Times New Roman"/>
          <w:lang w:eastAsia="pl-PL"/>
        </w:rPr>
        <w:tab/>
        <w:t xml:space="preserve">Departament Korzystania i Informacji o Środowisku </w:t>
      </w:r>
      <w:r w:rsidRPr="00536AEF">
        <w:rPr>
          <w:rFonts w:ascii="Times New Roman" w:eastAsia="Times New Roman" w:hAnsi="Times New Roman" w:cs="Times New Roman"/>
          <w:iCs/>
          <w:lang w:eastAsia="pl-PL"/>
        </w:rPr>
        <w:t>Urzędu Marszałkowskiego Województwa Wielkopolskiego w Poznaniu</w:t>
      </w:r>
      <w:r w:rsidRPr="00536AEF">
        <w:rPr>
          <w:rFonts w:ascii="Times New Roman" w:eastAsia="Times New Roman" w:hAnsi="Times New Roman" w:cs="Times New Roman"/>
          <w:lang w:eastAsia="pl-PL"/>
        </w:rPr>
        <w:t xml:space="preserve"> (dalej DSI) jest właściwym merytorycznie podmiotem odpowiedzialnym  za przeprowadzenie postępowania konkursowego.</w:t>
      </w:r>
    </w:p>
    <w:p w:rsidR="00536AEF" w:rsidRPr="00536AEF" w:rsidRDefault="00536AEF" w:rsidP="003B1B2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536AEF">
        <w:rPr>
          <w:rFonts w:ascii="Times New Roman" w:eastAsia="Times New Roman" w:hAnsi="Times New Roman" w:cs="Times New Roman"/>
          <w:lang w:eastAsia="pl-PL"/>
        </w:rPr>
        <w:tab/>
        <w:t>Złożone oferty będą oceniane:</w:t>
      </w:r>
    </w:p>
    <w:p w:rsidR="000314DC" w:rsidRPr="000314DC" w:rsidRDefault="000314DC" w:rsidP="003B1B22">
      <w:pPr>
        <w:pStyle w:val="Akapitzlist"/>
        <w:numPr>
          <w:ilvl w:val="0"/>
          <w:numId w:val="22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0314DC">
        <w:rPr>
          <w:rFonts w:ascii="Times New Roman" w:eastAsia="Times New Roman" w:hAnsi="Times New Roman" w:cs="Times New Roman"/>
          <w:lang w:eastAsia="pl-PL"/>
        </w:rPr>
        <w:t xml:space="preserve">pod względem formalnym </w:t>
      </w:r>
      <w:r w:rsidR="00536AEF" w:rsidRPr="000314DC">
        <w:rPr>
          <w:rFonts w:ascii="Times New Roman" w:eastAsia="Times New Roman" w:hAnsi="Times New Roman" w:cs="Times New Roman"/>
          <w:lang w:eastAsia="pl-PL"/>
        </w:rPr>
        <w:t>przez pracowników Departamentu Korzystania i</w:t>
      </w:r>
      <w:r w:rsidR="009F7378">
        <w:rPr>
          <w:rFonts w:ascii="Times New Roman" w:eastAsia="Times New Roman" w:hAnsi="Times New Roman" w:cs="Times New Roman"/>
          <w:lang w:eastAsia="pl-PL"/>
        </w:rPr>
        <w:t> </w:t>
      </w:r>
      <w:r w:rsidR="00536AEF" w:rsidRPr="000314DC">
        <w:rPr>
          <w:rFonts w:ascii="Times New Roman" w:eastAsia="Times New Roman" w:hAnsi="Times New Roman" w:cs="Times New Roman"/>
          <w:lang w:eastAsia="pl-PL"/>
        </w:rPr>
        <w:t>Informacji o</w:t>
      </w:r>
      <w:r w:rsidR="00953152">
        <w:rPr>
          <w:rFonts w:ascii="Times New Roman" w:eastAsia="Times New Roman" w:hAnsi="Times New Roman" w:cs="Times New Roman"/>
          <w:lang w:eastAsia="pl-PL"/>
        </w:rPr>
        <w:t> </w:t>
      </w:r>
      <w:r w:rsidR="00536AEF" w:rsidRPr="000314DC">
        <w:rPr>
          <w:rFonts w:ascii="Times New Roman" w:eastAsia="Times New Roman" w:hAnsi="Times New Roman" w:cs="Times New Roman"/>
          <w:lang w:eastAsia="pl-PL"/>
        </w:rPr>
        <w:t>Środowisku,</w:t>
      </w:r>
      <w:r w:rsidR="00A31A76" w:rsidRPr="000314D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36AEF" w:rsidRPr="000314DC" w:rsidRDefault="00536AEF" w:rsidP="003B1B22">
      <w:pPr>
        <w:pStyle w:val="Akapitzlist"/>
        <w:numPr>
          <w:ilvl w:val="0"/>
          <w:numId w:val="22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0314DC">
        <w:rPr>
          <w:rFonts w:ascii="Times New Roman" w:eastAsia="Times New Roman" w:hAnsi="Times New Roman" w:cs="Times New Roman"/>
          <w:lang w:eastAsia="pl-PL"/>
        </w:rPr>
        <w:t>pod względ</w:t>
      </w:r>
      <w:r w:rsidR="000314DC" w:rsidRPr="000314DC">
        <w:rPr>
          <w:rFonts w:ascii="Times New Roman" w:eastAsia="Times New Roman" w:hAnsi="Times New Roman" w:cs="Times New Roman"/>
          <w:lang w:eastAsia="pl-PL"/>
        </w:rPr>
        <w:t xml:space="preserve">em merytorycznym </w:t>
      </w:r>
      <w:r w:rsidRPr="000314DC">
        <w:rPr>
          <w:rFonts w:ascii="Times New Roman" w:eastAsia="Times New Roman" w:hAnsi="Times New Roman" w:cs="Times New Roman"/>
          <w:lang w:eastAsia="pl-PL"/>
        </w:rPr>
        <w:t>przez Komisję Konkursową – dotyczy ofert spełniających wymogi formalne.</w:t>
      </w:r>
    </w:p>
    <w:p w:rsidR="00536AEF" w:rsidRPr="00536AEF" w:rsidRDefault="00536AEF" w:rsidP="003B1B22">
      <w:pPr>
        <w:tabs>
          <w:tab w:val="left" w:pos="284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12.2.</w:t>
      </w:r>
      <w:r w:rsidRPr="00536AEF">
        <w:rPr>
          <w:rFonts w:ascii="Times New Roman" w:eastAsia="Times New Roman" w:hAnsi="Times New Roman" w:cs="Times New Roman"/>
          <w:lang w:eastAsia="pl-PL"/>
        </w:rPr>
        <w:tab/>
      </w:r>
      <w:r w:rsidRPr="00536AEF">
        <w:rPr>
          <w:rFonts w:ascii="Times New Roman" w:eastAsia="Times New Roman" w:hAnsi="Times New Roman" w:cs="Times New Roman"/>
          <w:b/>
          <w:lang w:eastAsia="pl-PL"/>
        </w:rPr>
        <w:t xml:space="preserve">Za ofertę zaopiniowaną pozytywnie uważa się każdą, która uzyska średnią liczbę punktów powyżej 51% </w:t>
      </w:r>
      <w:r w:rsidR="001B1F4B">
        <w:rPr>
          <w:rFonts w:ascii="Times New Roman" w:eastAsia="Times New Roman" w:hAnsi="Times New Roman" w:cs="Times New Roman"/>
          <w:b/>
          <w:lang w:eastAsia="pl-PL"/>
        </w:rPr>
        <w:t>wynikającej z Karty oceny merytorycznej</w:t>
      </w:r>
      <w:r w:rsidRPr="00536AEF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536AEF" w:rsidRPr="00536AEF" w:rsidRDefault="00536AEF" w:rsidP="003B1B22">
      <w:pPr>
        <w:tabs>
          <w:tab w:val="left" w:pos="284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ab/>
        <w:t xml:space="preserve">Propozycję otrzymania dotacji uzyskają tylko organizacje, których oferty według kolejności zdobyły najwyższą liczbę punktów. Oznacza to, że nie wszystkie oferty zaopiniowane pozytywnie muszą uzyskać dotacje z budżetu Województwa Wielkopolskiego. </w:t>
      </w:r>
    </w:p>
    <w:p w:rsidR="00536AEF" w:rsidRPr="000314DC" w:rsidRDefault="00536AEF" w:rsidP="003B1B22">
      <w:pPr>
        <w:tabs>
          <w:tab w:val="left" w:pos="28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trike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12.3</w:t>
      </w:r>
      <w:r w:rsidR="000314DC" w:rsidRPr="000314DC">
        <w:rPr>
          <w:rFonts w:ascii="Times New Roman" w:eastAsia="Times New Roman" w:hAnsi="Times New Roman" w:cs="Times New Roman"/>
          <w:lang w:eastAsia="pl-PL"/>
        </w:rPr>
        <w:t xml:space="preserve">. </w:t>
      </w:r>
      <w:r w:rsidR="000314DC">
        <w:rPr>
          <w:rFonts w:ascii="Times New Roman" w:eastAsia="Times New Roman" w:hAnsi="Times New Roman" w:cs="Times New Roman"/>
          <w:lang w:eastAsia="pl-PL"/>
        </w:rPr>
        <w:t xml:space="preserve">Zarząd Województwa Wielkopolskiego, </w:t>
      </w:r>
      <w:r w:rsidRPr="00536AEF">
        <w:rPr>
          <w:rFonts w:ascii="Times New Roman" w:eastAsia="Times New Roman" w:hAnsi="Times New Roman" w:cs="Times New Roman"/>
          <w:lang w:eastAsia="pl-PL"/>
        </w:rPr>
        <w:t>po zapoznaniu się z propozycją Komisji Konkursowej, podejmie w formie uchwały decyzję o wyborze oferty i przyznaniu środków finansowych</w:t>
      </w:r>
      <w:r w:rsidR="008B118A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Pr="00536AEF">
        <w:rPr>
          <w:rFonts w:ascii="Times New Roman" w:eastAsia="Times New Roman" w:hAnsi="Times New Roman" w:cs="Times New Roman"/>
          <w:lang w:eastAsia="pl-PL"/>
        </w:rPr>
        <w:t xml:space="preserve"> na</w:t>
      </w:r>
      <w:r w:rsidR="00953152">
        <w:rPr>
          <w:rFonts w:ascii="Times New Roman" w:eastAsia="Times New Roman" w:hAnsi="Times New Roman" w:cs="Times New Roman"/>
          <w:lang w:eastAsia="pl-PL"/>
        </w:rPr>
        <w:t> </w:t>
      </w:r>
      <w:r w:rsidRPr="00536AEF">
        <w:rPr>
          <w:rFonts w:ascii="Times New Roman" w:eastAsia="Times New Roman" w:hAnsi="Times New Roman" w:cs="Times New Roman"/>
          <w:lang w:eastAsia="pl-PL"/>
        </w:rPr>
        <w:t>realizację zleconego zadania publicznego w trybie otwartego konkursu ofert.</w:t>
      </w:r>
    </w:p>
    <w:p w:rsidR="00C312E4" w:rsidRDefault="000314DC" w:rsidP="003B1B22">
      <w:pPr>
        <w:tabs>
          <w:tab w:val="left" w:pos="28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12.4</w:t>
      </w:r>
      <w:r w:rsidR="00536AEF" w:rsidRPr="00536AEF">
        <w:rPr>
          <w:rFonts w:ascii="Times New Roman" w:eastAsia="Times New Roman" w:hAnsi="Times New Roman" w:cs="Times New Roman"/>
          <w:lang w:eastAsia="pl-PL"/>
        </w:rPr>
        <w:t xml:space="preserve">. </w:t>
      </w:r>
      <w:r w:rsidR="00536AEF" w:rsidRPr="000314DC">
        <w:rPr>
          <w:rFonts w:ascii="Times New Roman" w:eastAsia="Times New Roman" w:hAnsi="Times New Roman" w:cs="Times New Roman"/>
          <w:lang w:eastAsia="pl-PL"/>
        </w:rPr>
        <w:t xml:space="preserve">Województwo Wielkopolskie niezwłocznie zawiera umowę o realizację zadania publicznego </w:t>
      </w:r>
      <w:r w:rsidR="00536AEF" w:rsidRPr="000314DC">
        <w:rPr>
          <w:rFonts w:ascii="Times New Roman" w:eastAsia="Times New Roman" w:hAnsi="Times New Roman" w:cs="Times New Roman"/>
          <w:lang w:eastAsia="pl-PL"/>
        </w:rPr>
        <w:br/>
        <w:t>z podmiotem wybranym w postępowaniu konkursowym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="00536AEF" w:rsidRPr="00536AE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36AEF" w:rsidRPr="00536AEF" w:rsidRDefault="00C312E4" w:rsidP="003B1B22">
      <w:pPr>
        <w:tabs>
          <w:tab w:val="left" w:pos="28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12.5. </w:t>
      </w:r>
      <w:r w:rsidR="00536AEF" w:rsidRPr="00536AEF">
        <w:rPr>
          <w:rFonts w:ascii="Times New Roman" w:eastAsia="Times New Roman" w:hAnsi="Times New Roman" w:cs="Times New Roman"/>
          <w:lang w:eastAsia="pl-PL"/>
        </w:rPr>
        <w:t>Do postanowień uchwały Z</w:t>
      </w:r>
      <w:r w:rsidR="00B147A2">
        <w:rPr>
          <w:rFonts w:ascii="Times New Roman" w:eastAsia="Times New Roman" w:hAnsi="Times New Roman" w:cs="Times New Roman"/>
          <w:lang w:eastAsia="pl-PL"/>
        </w:rPr>
        <w:t>arządu Województwa Wielkopolskiego</w:t>
      </w:r>
      <w:r w:rsidR="00536AEF" w:rsidRPr="00536AEF">
        <w:rPr>
          <w:rFonts w:ascii="Times New Roman" w:eastAsia="Times New Roman" w:hAnsi="Times New Roman" w:cs="Times New Roman"/>
          <w:lang w:eastAsia="pl-PL"/>
        </w:rPr>
        <w:t xml:space="preserve"> w sprawie wyboru oferty </w:t>
      </w:r>
      <w:r w:rsidR="00B147A2">
        <w:rPr>
          <w:rFonts w:ascii="Times New Roman" w:eastAsia="Times New Roman" w:hAnsi="Times New Roman" w:cs="Times New Roman"/>
          <w:lang w:eastAsia="pl-PL"/>
        </w:rPr>
        <w:br/>
      </w:r>
      <w:r w:rsidR="00536AEF" w:rsidRPr="00536AEF">
        <w:rPr>
          <w:rFonts w:ascii="Times New Roman" w:eastAsia="Times New Roman" w:hAnsi="Times New Roman" w:cs="Times New Roman"/>
          <w:lang w:eastAsia="pl-PL"/>
        </w:rPr>
        <w:t>i przyznania dotacji nie</w:t>
      </w:r>
      <w:r w:rsidR="00F16AE8">
        <w:rPr>
          <w:rFonts w:ascii="Times New Roman" w:eastAsia="Times New Roman" w:hAnsi="Times New Roman" w:cs="Times New Roman"/>
          <w:lang w:eastAsia="pl-PL"/>
        </w:rPr>
        <w:t xml:space="preserve"> </w:t>
      </w:r>
      <w:r w:rsidR="00536AEF" w:rsidRPr="00536AEF">
        <w:rPr>
          <w:rFonts w:ascii="Times New Roman" w:eastAsia="Times New Roman" w:hAnsi="Times New Roman" w:cs="Times New Roman"/>
          <w:lang w:eastAsia="pl-PL"/>
        </w:rPr>
        <w:t>ma</w:t>
      </w:r>
      <w:r w:rsidR="00953152">
        <w:rPr>
          <w:rFonts w:ascii="Times New Roman" w:eastAsia="Times New Roman" w:hAnsi="Times New Roman" w:cs="Times New Roman"/>
          <w:lang w:eastAsia="pl-PL"/>
        </w:rPr>
        <w:t> </w:t>
      </w:r>
      <w:r w:rsidR="00536AEF" w:rsidRPr="00536AEF">
        <w:rPr>
          <w:rFonts w:ascii="Times New Roman" w:eastAsia="Times New Roman" w:hAnsi="Times New Roman" w:cs="Times New Roman"/>
          <w:lang w:eastAsia="pl-PL"/>
        </w:rPr>
        <w:t>zastosowania tryb odwoławczy.</w:t>
      </w:r>
    </w:p>
    <w:p w:rsidR="00536AEF" w:rsidRPr="00536AEF" w:rsidRDefault="00C312E4" w:rsidP="003B1B22">
      <w:pPr>
        <w:tabs>
          <w:tab w:val="left" w:pos="284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12.6</w:t>
      </w:r>
      <w:r w:rsidR="00536AEF" w:rsidRPr="00536AEF">
        <w:rPr>
          <w:rFonts w:ascii="Times New Roman" w:eastAsia="Times New Roman" w:hAnsi="Times New Roman" w:cs="Times New Roman"/>
          <w:lang w:eastAsia="pl-PL"/>
        </w:rPr>
        <w:t xml:space="preserve">. </w:t>
      </w:r>
      <w:r w:rsidR="00536AEF" w:rsidRPr="00536AEF">
        <w:rPr>
          <w:rFonts w:ascii="Times New Roman" w:eastAsia="Times New Roman" w:hAnsi="Times New Roman" w:cs="Times New Roman"/>
          <w:b/>
          <w:lang w:eastAsia="pl-PL"/>
        </w:rPr>
        <w:t>Informacja o wynikach postępowania konkursowego w formie uchwały zostanie opublikowana:</w:t>
      </w:r>
    </w:p>
    <w:p w:rsidR="00536AEF" w:rsidRPr="00536AEF" w:rsidRDefault="00536AEF" w:rsidP="003B1B22">
      <w:pPr>
        <w:numPr>
          <w:ilvl w:val="0"/>
          <w:numId w:val="13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w Biuletynie Informacji Publicznej Urzędu Marszałkowskiego Województwa Wielkopolskiego w</w:t>
      </w:r>
      <w:r w:rsidR="00953152">
        <w:rPr>
          <w:rFonts w:ascii="Times New Roman" w:eastAsia="Times New Roman" w:hAnsi="Times New Roman" w:cs="Times New Roman"/>
          <w:lang w:eastAsia="pl-PL"/>
        </w:rPr>
        <w:t> </w:t>
      </w:r>
      <w:r w:rsidRPr="00536AEF">
        <w:rPr>
          <w:rFonts w:ascii="Times New Roman" w:eastAsia="Times New Roman" w:hAnsi="Times New Roman" w:cs="Times New Roman"/>
          <w:lang w:eastAsia="pl-PL"/>
        </w:rPr>
        <w:t>Poznaniu pod adresem: www.bip.umww.pl (ścieżka dostępu: Menu przedmiotowe: Urząd Marszałkowski/Otwarte konkursy ofert/ ochrona środowiska)</w:t>
      </w:r>
    </w:p>
    <w:p w:rsidR="00536AEF" w:rsidRPr="00536AEF" w:rsidRDefault="00536AEF" w:rsidP="003B1B22">
      <w:pPr>
        <w:numPr>
          <w:ilvl w:val="0"/>
          <w:numId w:val="13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 xml:space="preserve">na stronie internetowej Urzędu Marszałkowskiego Województwa Wielkopolskiego </w:t>
      </w:r>
      <w:r w:rsidRPr="00536AEF">
        <w:rPr>
          <w:rFonts w:ascii="Times New Roman" w:eastAsia="Times New Roman" w:hAnsi="Times New Roman" w:cs="Times New Roman"/>
          <w:lang w:eastAsia="pl-PL"/>
        </w:rPr>
        <w:br/>
        <w:t>w Poznaniu pod adresem: www.umww.pl.</w:t>
      </w:r>
    </w:p>
    <w:p w:rsidR="00536AEF" w:rsidRPr="00536AEF" w:rsidRDefault="00536AEF" w:rsidP="003B1B22">
      <w:pPr>
        <w:numPr>
          <w:ilvl w:val="0"/>
          <w:numId w:val="13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na tablicy ogłoszeń w siedzibie Urzędu Marszałkowskiego Województwa Wielkopolskiego w</w:t>
      </w:r>
      <w:r w:rsidR="00953152">
        <w:rPr>
          <w:rFonts w:ascii="Times New Roman" w:eastAsia="Times New Roman" w:hAnsi="Times New Roman" w:cs="Times New Roman"/>
          <w:lang w:eastAsia="pl-PL"/>
        </w:rPr>
        <w:t> </w:t>
      </w:r>
      <w:r w:rsidRPr="00536AEF">
        <w:rPr>
          <w:rFonts w:ascii="Times New Roman" w:eastAsia="Times New Roman" w:hAnsi="Times New Roman" w:cs="Times New Roman"/>
          <w:lang w:eastAsia="pl-PL"/>
        </w:rPr>
        <w:t>Poznaniu przy Al. Niepodległości 34, 61-714 Poznań.</w:t>
      </w:r>
    </w:p>
    <w:p w:rsidR="00536AEF" w:rsidRPr="00536AEF" w:rsidRDefault="00536AEF" w:rsidP="003B1B2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ab/>
        <w:t xml:space="preserve">Nie przewiduje się oddzielnego powiadomienia podmiotów, które złożyły oferty </w:t>
      </w:r>
      <w:r w:rsidRPr="00536AEF">
        <w:rPr>
          <w:rFonts w:ascii="Times New Roman" w:eastAsia="Times New Roman" w:hAnsi="Times New Roman" w:cs="Times New Roman"/>
          <w:lang w:eastAsia="pl-PL"/>
        </w:rPr>
        <w:br/>
        <w:t>w niniejszym otwartym konkursie ofert, o wynikach postępowania konkursowego.</w:t>
      </w:r>
    </w:p>
    <w:p w:rsidR="00536AEF" w:rsidRDefault="00C312E4" w:rsidP="003B1B22">
      <w:pPr>
        <w:tabs>
          <w:tab w:val="left" w:pos="284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12.7</w:t>
      </w:r>
      <w:r w:rsidR="00536AEF" w:rsidRPr="00536AEF">
        <w:rPr>
          <w:rFonts w:ascii="Times New Roman" w:eastAsia="Times New Roman" w:hAnsi="Times New Roman" w:cs="Times New Roman"/>
          <w:lang w:eastAsia="pl-PL"/>
        </w:rPr>
        <w:t>.</w:t>
      </w:r>
      <w:r w:rsidR="00536AEF" w:rsidRPr="00536AEF">
        <w:rPr>
          <w:rFonts w:ascii="Times New Roman" w:eastAsia="Times New Roman" w:hAnsi="Times New Roman" w:cs="Times New Roman"/>
          <w:lang w:eastAsia="pl-PL"/>
        </w:rPr>
        <w:tab/>
        <w:t>Wszystkie oferty złożone w otwartym konkursie ofert wraz z załączoną do nich dokumentacją pozostaną w aktach DSI i będą przechowywane zgodnie z Instrukcją Kancelaryjną.</w:t>
      </w:r>
    </w:p>
    <w:p w:rsidR="001E502F" w:rsidRPr="00536AEF" w:rsidRDefault="001E502F" w:rsidP="003B1B22">
      <w:pPr>
        <w:tabs>
          <w:tab w:val="left" w:pos="284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6AEF" w:rsidRPr="00536AEF" w:rsidRDefault="00536AEF" w:rsidP="00536AEF">
      <w:pPr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36AEF">
        <w:rPr>
          <w:rFonts w:ascii="Times New Roman" w:eastAsia="Times New Roman" w:hAnsi="Times New Roman" w:cs="Times New Roman"/>
          <w:b/>
          <w:bCs/>
          <w:lang w:eastAsia="pl-PL"/>
        </w:rPr>
        <w:t>13. Zasady przyznawania dotacji.</w:t>
      </w:r>
    </w:p>
    <w:p w:rsidR="00536AEF" w:rsidRPr="00536AEF" w:rsidRDefault="00536AEF" w:rsidP="003B1B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 xml:space="preserve">13.1. </w:t>
      </w:r>
      <w:r w:rsidRPr="00536AEF">
        <w:rPr>
          <w:rFonts w:ascii="Times New Roman" w:eastAsia="Times New Roman" w:hAnsi="Times New Roman" w:cs="Times New Roman"/>
          <w:lang w:eastAsia="pl-PL"/>
        </w:rPr>
        <w:tab/>
        <w:t xml:space="preserve">Rozpatrywane są wyłącznie oferty podmiotów uprawionych do wzięcia udziału </w:t>
      </w:r>
      <w:r w:rsidRPr="00536AEF">
        <w:rPr>
          <w:rFonts w:ascii="Times New Roman" w:eastAsia="Times New Roman" w:hAnsi="Times New Roman" w:cs="Times New Roman"/>
          <w:lang w:eastAsia="pl-PL"/>
        </w:rPr>
        <w:br/>
        <w:t xml:space="preserve">w niniejszym otwartym konkursie ofert, złożone w terminie i w sposób określony </w:t>
      </w:r>
      <w:r w:rsidRPr="00536AEF">
        <w:rPr>
          <w:rFonts w:ascii="Times New Roman" w:eastAsia="Times New Roman" w:hAnsi="Times New Roman" w:cs="Times New Roman"/>
          <w:lang w:eastAsia="pl-PL"/>
        </w:rPr>
        <w:br/>
        <w:t xml:space="preserve">w ogłoszeniu, wypełnione na druku określonym w ogłoszeniu i zawierające załączniki </w:t>
      </w:r>
      <w:r w:rsidRPr="00536AEF">
        <w:rPr>
          <w:rFonts w:ascii="Times New Roman" w:eastAsia="Times New Roman" w:hAnsi="Times New Roman" w:cs="Times New Roman"/>
          <w:lang w:eastAsia="pl-PL"/>
        </w:rPr>
        <w:br/>
        <w:t>oraz dodatkowe wymagane dokumenty wymienione w ogłoszeniu, które spełnią wymogi formalne.</w:t>
      </w:r>
    </w:p>
    <w:p w:rsidR="00536AEF" w:rsidRPr="00536AEF" w:rsidRDefault="00536AEF" w:rsidP="003B1B22">
      <w:pPr>
        <w:tabs>
          <w:tab w:val="left" w:pos="709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 xml:space="preserve">13.2. Złożenie oferty nie jest równoznaczne z przyznaniem dotacji lub przyznaniem dotacji </w:t>
      </w:r>
      <w:r w:rsidRPr="00536AEF">
        <w:rPr>
          <w:rFonts w:ascii="Times New Roman" w:eastAsia="Times New Roman" w:hAnsi="Times New Roman" w:cs="Times New Roman"/>
          <w:lang w:eastAsia="pl-PL"/>
        </w:rPr>
        <w:br/>
        <w:t>we wnioskowanej wysokości.</w:t>
      </w:r>
    </w:p>
    <w:p w:rsidR="00536AEF" w:rsidRPr="00536AEF" w:rsidRDefault="00536AEF" w:rsidP="003B1B22">
      <w:pPr>
        <w:tabs>
          <w:tab w:val="left" w:pos="709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Dotację na realizację zadania publicznego otrzyma podmiot, k</w:t>
      </w:r>
      <w:r w:rsidR="003B1B22">
        <w:rPr>
          <w:rFonts w:ascii="Times New Roman" w:eastAsia="Times New Roman" w:hAnsi="Times New Roman" w:cs="Times New Roman"/>
          <w:lang w:eastAsia="pl-PL"/>
        </w:rPr>
        <w:t xml:space="preserve">tórego oferta zostanie wybrana </w:t>
      </w:r>
      <w:r w:rsidRPr="00536AEF">
        <w:rPr>
          <w:rFonts w:ascii="Times New Roman" w:eastAsia="Times New Roman" w:hAnsi="Times New Roman" w:cs="Times New Roman"/>
          <w:lang w:eastAsia="pl-PL"/>
        </w:rPr>
        <w:t>w</w:t>
      </w:r>
      <w:r w:rsidR="00953152">
        <w:rPr>
          <w:rFonts w:ascii="Times New Roman" w:eastAsia="Times New Roman" w:hAnsi="Times New Roman" w:cs="Times New Roman"/>
          <w:lang w:eastAsia="pl-PL"/>
        </w:rPr>
        <w:t> </w:t>
      </w:r>
      <w:r w:rsidRPr="00536AEF">
        <w:rPr>
          <w:rFonts w:ascii="Times New Roman" w:eastAsia="Times New Roman" w:hAnsi="Times New Roman" w:cs="Times New Roman"/>
          <w:lang w:eastAsia="pl-PL"/>
        </w:rPr>
        <w:t xml:space="preserve">postępowaniu konkursowym. </w:t>
      </w:r>
    </w:p>
    <w:p w:rsidR="003B1B22" w:rsidRDefault="00536AEF" w:rsidP="003B1B22">
      <w:pPr>
        <w:tabs>
          <w:tab w:val="left" w:pos="709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Kwota przyznanej dotacji może być niższa od wnioskowanej w ofercie.</w:t>
      </w:r>
    </w:p>
    <w:p w:rsidR="00536AEF" w:rsidRDefault="00536AEF" w:rsidP="003B1B22">
      <w:pPr>
        <w:tabs>
          <w:tab w:val="left" w:pos="709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 xml:space="preserve">Wysokość przyznanej dotacji zależy m.in. od wyniku oceny merytorycznej oferty </w:t>
      </w:r>
      <w:r w:rsidRPr="00536AEF">
        <w:rPr>
          <w:rFonts w:ascii="Times New Roman" w:eastAsia="Times New Roman" w:hAnsi="Times New Roman" w:cs="Times New Roman"/>
          <w:lang w:eastAsia="pl-PL"/>
        </w:rPr>
        <w:br/>
        <w:t xml:space="preserve">oraz od wyniku oceny kwalifikowalności kosztów zadania publicznego wykazanych </w:t>
      </w:r>
      <w:r w:rsidRPr="00536AEF">
        <w:rPr>
          <w:rFonts w:ascii="Times New Roman" w:eastAsia="Times New Roman" w:hAnsi="Times New Roman" w:cs="Times New Roman"/>
          <w:lang w:eastAsia="pl-PL"/>
        </w:rPr>
        <w:br/>
        <w:t>w kosztorysie.</w:t>
      </w:r>
    </w:p>
    <w:p w:rsidR="001E502F" w:rsidRDefault="001E502F" w:rsidP="003B1B22">
      <w:pPr>
        <w:tabs>
          <w:tab w:val="left" w:pos="709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69E4" w:rsidRPr="007969E4" w:rsidRDefault="007969E4" w:rsidP="007969E4">
      <w:pPr>
        <w:tabs>
          <w:tab w:val="left" w:pos="567"/>
        </w:tabs>
        <w:spacing w:before="60"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"/>
          <w:lang w:eastAsia="pl-PL"/>
        </w:rPr>
      </w:pPr>
    </w:p>
    <w:p w:rsidR="00536AEF" w:rsidRPr="00536AEF" w:rsidRDefault="00536AEF" w:rsidP="00536AEF">
      <w:pPr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36AEF">
        <w:rPr>
          <w:rFonts w:ascii="Times New Roman" w:eastAsia="Times New Roman" w:hAnsi="Times New Roman" w:cs="Times New Roman"/>
          <w:b/>
          <w:bCs/>
          <w:lang w:eastAsia="pl-PL"/>
        </w:rPr>
        <w:t>14.</w:t>
      </w:r>
      <w:r w:rsidRPr="00536AEF">
        <w:rPr>
          <w:rFonts w:ascii="Times New Roman" w:eastAsia="Times New Roman" w:hAnsi="Times New Roman" w:cs="Times New Roman"/>
          <w:b/>
          <w:bCs/>
          <w:lang w:eastAsia="pl-PL"/>
        </w:rPr>
        <w:tab/>
        <w:t>Termin dokonania wyboru ofert.</w:t>
      </w:r>
    </w:p>
    <w:p w:rsidR="000314DC" w:rsidRDefault="00536AEF" w:rsidP="003B1B2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12E4">
        <w:rPr>
          <w:rFonts w:ascii="Times New Roman" w:eastAsia="Times New Roman" w:hAnsi="Times New Roman" w:cs="Times New Roman"/>
          <w:lang w:eastAsia="pl-PL"/>
        </w:rPr>
        <w:t xml:space="preserve">Rozstrzygnięcie konkursu przewiduje się </w:t>
      </w:r>
      <w:r w:rsidR="006545FE" w:rsidRPr="00C312E4">
        <w:rPr>
          <w:rFonts w:ascii="Times New Roman" w:eastAsia="Times New Roman" w:hAnsi="Times New Roman" w:cs="Times New Roman"/>
          <w:lang w:eastAsia="pl-PL"/>
        </w:rPr>
        <w:t>nie p</w:t>
      </w:r>
      <w:r w:rsidR="002C0A2D" w:rsidRPr="00C312E4">
        <w:rPr>
          <w:rFonts w:ascii="Times New Roman" w:eastAsia="Times New Roman" w:hAnsi="Times New Roman" w:cs="Times New Roman"/>
          <w:lang w:eastAsia="pl-PL"/>
        </w:rPr>
        <w:t xml:space="preserve">óźniej </w:t>
      </w:r>
      <w:r w:rsidR="00C312E4" w:rsidRPr="00C312E4">
        <w:rPr>
          <w:rFonts w:ascii="Times New Roman" w:eastAsia="Times New Roman" w:hAnsi="Times New Roman" w:cs="Times New Roman"/>
          <w:lang w:eastAsia="pl-PL"/>
        </w:rPr>
        <w:t xml:space="preserve">niż </w:t>
      </w:r>
      <w:r w:rsidR="00C312E4" w:rsidRPr="00D559B6">
        <w:rPr>
          <w:rFonts w:ascii="Times New Roman" w:eastAsia="Times New Roman" w:hAnsi="Times New Roman" w:cs="Times New Roman"/>
          <w:lang w:eastAsia="pl-PL"/>
        </w:rPr>
        <w:t xml:space="preserve">w ciągu 60 dni </w:t>
      </w:r>
      <w:r w:rsidR="00C312E4" w:rsidRPr="00C312E4">
        <w:rPr>
          <w:rFonts w:ascii="Times New Roman" w:eastAsia="Times New Roman" w:hAnsi="Times New Roman" w:cs="Times New Roman"/>
          <w:lang w:eastAsia="pl-PL"/>
        </w:rPr>
        <w:t>od upływu</w:t>
      </w:r>
      <w:r w:rsidR="008B2642">
        <w:rPr>
          <w:rFonts w:ascii="Times New Roman" w:eastAsia="Times New Roman" w:hAnsi="Times New Roman" w:cs="Times New Roman"/>
          <w:lang w:eastAsia="pl-PL"/>
        </w:rPr>
        <w:t xml:space="preserve"> terminu </w:t>
      </w:r>
      <w:r w:rsidR="002C0A2D" w:rsidRPr="00C312E4">
        <w:rPr>
          <w:rFonts w:ascii="Times New Roman" w:eastAsia="Times New Roman" w:hAnsi="Times New Roman" w:cs="Times New Roman"/>
          <w:lang w:eastAsia="pl-PL"/>
        </w:rPr>
        <w:t>składania ofert.</w:t>
      </w:r>
    </w:p>
    <w:p w:rsidR="001E502F" w:rsidRPr="00536AEF" w:rsidRDefault="001E502F" w:rsidP="003B1B2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6AEF" w:rsidRPr="00536AEF" w:rsidRDefault="00536AEF" w:rsidP="00536AEF">
      <w:p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36AEF">
        <w:rPr>
          <w:rFonts w:ascii="Times New Roman" w:eastAsia="Times New Roman" w:hAnsi="Times New Roman" w:cs="Times New Roman"/>
          <w:b/>
          <w:bCs/>
          <w:lang w:eastAsia="pl-PL"/>
        </w:rPr>
        <w:t>15.</w:t>
      </w:r>
      <w:r w:rsidRPr="00536AEF">
        <w:rPr>
          <w:rFonts w:ascii="Times New Roman" w:eastAsia="Times New Roman" w:hAnsi="Times New Roman" w:cs="Times New Roman"/>
          <w:b/>
          <w:bCs/>
          <w:lang w:eastAsia="pl-PL"/>
        </w:rPr>
        <w:tab/>
        <w:t>Warunki realizacji zlecanego zadania publicznego.</w:t>
      </w:r>
    </w:p>
    <w:p w:rsidR="00536AEF" w:rsidRPr="00536AEF" w:rsidRDefault="00C312E4" w:rsidP="003B1B22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DSI </w:t>
      </w:r>
      <w:r w:rsidR="00536AEF" w:rsidRPr="00536AEF">
        <w:rPr>
          <w:rFonts w:ascii="Times New Roman" w:eastAsia="Times New Roman" w:hAnsi="Times New Roman" w:cs="Times New Roman"/>
          <w:lang w:eastAsia="pl-PL"/>
        </w:rPr>
        <w:t>jest właściwym merytorycznie podmiotem odpowiedzialnym za zadania związane</w:t>
      </w:r>
      <w:r w:rsidR="008B118A"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  <w:r w:rsidR="00536AEF" w:rsidRPr="00536AEF">
        <w:rPr>
          <w:rFonts w:ascii="Times New Roman" w:eastAsia="Times New Roman" w:hAnsi="Times New Roman" w:cs="Times New Roman"/>
          <w:lang w:eastAsia="pl-PL"/>
        </w:rPr>
        <w:t xml:space="preserve"> ze</w:t>
      </w:r>
      <w:r w:rsidR="00953152">
        <w:rPr>
          <w:rFonts w:ascii="Times New Roman" w:eastAsia="Times New Roman" w:hAnsi="Times New Roman" w:cs="Times New Roman"/>
          <w:lang w:eastAsia="pl-PL"/>
        </w:rPr>
        <w:t> </w:t>
      </w:r>
      <w:r w:rsidR="00536AEF" w:rsidRPr="00536AEF">
        <w:rPr>
          <w:rFonts w:ascii="Times New Roman" w:eastAsia="Times New Roman" w:hAnsi="Times New Roman" w:cs="Times New Roman"/>
          <w:lang w:eastAsia="pl-PL"/>
        </w:rPr>
        <w:t>sporządzeniem umowy</w:t>
      </w:r>
      <w:r>
        <w:rPr>
          <w:rFonts w:ascii="Times New Roman" w:eastAsia="Times New Roman" w:hAnsi="Times New Roman" w:cs="Times New Roman"/>
          <w:lang w:eastAsia="pl-PL"/>
        </w:rPr>
        <w:t xml:space="preserve"> na realizację</w:t>
      </w:r>
      <w:r w:rsidR="00536AEF" w:rsidRPr="00536AEF">
        <w:rPr>
          <w:rFonts w:ascii="Times New Roman" w:eastAsia="Times New Roman" w:hAnsi="Times New Roman" w:cs="Times New Roman"/>
          <w:lang w:eastAsia="pl-PL"/>
        </w:rPr>
        <w:t xml:space="preserve"> zadania publicznego oraz kontrolą wykonania zadania publicznego, w tym kontrolą sprawozdania z wykonania zadania publicznego.</w:t>
      </w:r>
    </w:p>
    <w:p w:rsidR="00536AEF" w:rsidRPr="00536AEF" w:rsidRDefault="00536AEF" w:rsidP="003B1B22">
      <w:pPr>
        <w:tabs>
          <w:tab w:val="left" w:pos="993"/>
          <w:tab w:val="left" w:pos="1134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1</w:t>
      </w:r>
      <w:r w:rsidR="003B1B22">
        <w:rPr>
          <w:rFonts w:ascii="Times New Roman" w:eastAsia="Times New Roman" w:hAnsi="Times New Roman" w:cs="Times New Roman"/>
          <w:lang w:eastAsia="pl-PL"/>
        </w:rPr>
        <w:t xml:space="preserve">5.1.   </w:t>
      </w:r>
      <w:r w:rsidRPr="00536AEF">
        <w:rPr>
          <w:rFonts w:ascii="Times New Roman" w:eastAsia="Times New Roman" w:hAnsi="Times New Roman" w:cs="Times New Roman"/>
          <w:lang w:eastAsia="pl-PL"/>
        </w:rPr>
        <w:t>Realizacja zleconego organizacji pozarządowej zadania następuje po zawarciu umowy.</w:t>
      </w:r>
    </w:p>
    <w:p w:rsidR="00536AEF" w:rsidRPr="00536AEF" w:rsidRDefault="00536AEF" w:rsidP="003B1B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15.2. Warunkiem zawarcia umowy na dotację (w przypad</w:t>
      </w:r>
      <w:r w:rsidR="003B1B22">
        <w:rPr>
          <w:rFonts w:ascii="Times New Roman" w:eastAsia="Times New Roman" w:hAnsi="Times New Roman" w:cs="Times New Roman"/>
          <w:lang w:eastAsia="pl-PL"/>
        </w:rPr>
        <w:t xml:space="preserve">ku przyznania kwoty mniejszej </w:t>
      </w:r>
      <w:r w:rsidR="003B1B22">
        <w:rPr>
          <w:rFonts w:ascii="Times New Roman" w:eastAsia="Times New Roman" w:hAnsi="Times New Roman" w:cs="Times New Roman"/>
          <w:lang w:eastAsia="pl-PL"/>
        </w:rPr>
        <w:br/>
      </w:r>
      <w:r w:rsidRPr="00536AEF">
        <w:rPr>
          <w:rFonts w:ascii="Times New Roman" w:eastAsia="Times New Roman" w:hAnsi="Times New Roman" w:cs="Times New Roman"/>
          <w:lang w:eastAsia="pl-PL"/>
        </w:rPr>
        <w:t>niż wnioskowana) jest:</w:t>
      </w:r>
    </w:p>
    <w:p w:rsidR="003B1B22" w:rsidRPr="003B1B22" w:rsidRDefault="00536AEF" w:rsidP="003B1B22">
      <w:pPr>
        <w:pStyle w:val="Akapitzlist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1B22">
        <w:rPr>
          <w:rFonts w:ascii="Times New Roman" w:eastAsia="Times New Roman" w:hAnsi="Times New Roman" w:cs="Times New Roman"/>
          <w:lang w:eastAsia="pl-PL"/>
        </w:rPr>
        <w:t>dokonanie przez oferenta korekty kosztorysu projektu,</w:t>
      </w:r>
    </w:p>
    <w:p w:rsidR="003B1B22" w:rsidRPr="003B1B22" w:rsidRDefault="00536AEF" w:rsidP="003B1B22">
      <w:pPr>
        <w:pStyle w:val="Akapitzlist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1B22">
        <w:rPr>
          <w:rFonts w:ascii="Times New Roman" w:eastAsia="Times New Roman" w:hAnsi="Times New Roman" w:cs="Times New Roman"/>
          <w:lang w:eastAsia="pl-PL"/>
        </w:rPr>
        <w:t>sporządzenie aktualnego harmonogramu realizacji zadania,</w:t>
      </w:r>
    </w:p>
    <w:p w:rsidR="00536AEF" w:rsidRPr="003B1B22" w:rsidRDefault="00D164F0" w:rsidP="003B1B22">
      <w:pPr>
        <w:pStyle w:val="Akapitzlist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sporządzenie aktualizacji</w:t>
      </w:r>
      <w:r w:rsidR="00536AEF" w:rsidRPr="003B1B22">
        <w:rPr>
          <w:rFonts w:ascii="Times New Roman" w:eastAsia="Times New Roman" w:hAnsi="Times New Roman" w:cs="Times New Roman"/>
          <w:lang w:eastAsia="pl-PL"/>
        </w:rPr>
        <w:t xml:space="preserve"> oferty.</w:t>
      </w:r>
    </w:p>
    <w:p w:rsidR="00536AEF" w:rsidRPr="00536AEF" w:rsidRDefault="00C312E4" w:rsidP="003B1B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15.3</w:t>
      </w:r>
      <w:r w:rsidR="003B1B22">
        <w:rPr>
          <w:rFonts w:ascii="Times New Roman" w:eastAsia="Times New Roman" w:hAnsi="Times New Roman" w:cs="Times New Roman"/>
          <w:lang w:eastAsia="pl-PL"/>
        </w:rPr>
        <w:t xml:space="preserve">.  </w:t>
      </w:r>
      <w:r w:rsidR="00536AEF" w:rsidRPr="00536AEF">
        <w:rPr>
          <w:rFonts w:ascii="Times New Roman" w:eastAsia="Times New Roman" w:hAnsi="Times New Roman" w:cs="Times New Roman"/>
          <w:lang w:eastAsia="pl-PL"/>
        </w:rPr>
        <w:t>W kosztorysie zadania należy uwzględnić wyłącznie koszty niezbędne dla realizacji tego zadania. Nie może w nim być uwzględniony podatek od towarów i usług (VAT) w wysokości, w której podatnikowi przysługuje prawo do jego odzyskania lub rozliczenia w deklaracjach składanych do</w:t>
      </w:r>
      <w:r w:rsidR="00953152">
        <w:rPr>
          <w:rFonts w:ascii="Times New Roman" w:eastAsia="Times New Roman" w:hAnsi="Times New Roman" w:cs="Times New Roman"/>
          <w:lang w:eastAsia="pl-PL"/>
        </w:rPr>
        <w:t> </w:t>
      </w:r>
      <w:r w:rsidR="00536AEF" w:rsidRPr="00536AEF">
        <w:rPr>
          <w:rFonts w:ascii="Times New Roman" w:eastAsia="Times New Roman" w:hAnsi="Times New Roman" w:cs="Times New Roman"/>
          <w:lang w:eastAsia="pl-PL"/>
        </w:rPr>
        <w:t>Urzędu Skarbowego, przy czym:</w:t>
      </w:r>
    </w:p>
    <w:p w:rsidR="00536AEF" w:rsidRPr="00620F66" w:rsidRDefault="00536AEF" w:rsidP="00C30F39">
      <w:pPr>
        <w:pStyle w:val="Akapitzlist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0F66">
        <w:rPr>
          <w:rFonts w:ascii="Times New Roman" w:eastAsia="Times New Roman" w:hAnsi="Times New Roman" w:cs="Times New Roman"/>
          <w:lang w:eastAsia="pl-PL"/>
        </w:rPr>
        <w:t xml:space="preserve">wnioskodawcy, którzy nie mają prawnej możliwości odzyskania lub rozliczenia podatku VAT od towarów i usług związanych z realizacją zadania (dla których podatek VAT </w:t>
      </w:r>
      <w:r w:rsidRPr="00620F66">
        <w:rPr>
          <w:rFonts w:ascii="Times New Roman" w:eastAsia="Times New Roman" w:hAnsi="Times New Roman" w:cs="Times New Roman"/>
          <w:lang w:eastAsia="pl-PL"/>
        </w:rPr>
        <w:br/>
        <w:t>jest kosztem), sporządzają kosztorysy w kwotach brutto (łącznie z podatkiem VAT);</w:t>
      </w:r>
      <w:r w:rsidR="00620F66" w:rsidRPr="00620F66">
        <w:rPr>
          <w:rFonts w:ascii="Times New Roman" w:eastAsia="Times New Roman" w:hAnsi="Times New Roman" w:cs="Times New Roman"/>
          <w:lang w:eastAsia="pl-PL"/>
        </w:rPr>
        <w:br/>
      </w:r>
      <w:r w:rsidRPr="00620F66">
        <w:rPr>
          <w:rFonts w:ascii="Times New Roman" w:eastAsia="Times New Roman" w:hAnsi="Times New Roman" w:cs="Times New Roman"/>
          <w:lang w:eastAsia="pl-PL"/>
        </w:rPr>
        <w:t xml:space="preserve">wnioskodawcy, którzy mają możliwość odzyskania lub rozliczenia podatku VAT </w:t>
      </w:r>
      <w:r w:rsidRPr="00620F66">
        <w:rPr>
          <w:rFonts w:ascii="Times New Roman" w:eastAsia="Times New Roman" w:hAnsi="Times New Roman" w:cs="Times New Roman"/>
          <w:lang w:eastAsia="pl-PL"/>
        </w:rPr>
        <w:br/>
        <w:t>od towarów i usług związanych z realizacją zada</w:t>
      </w:r>
      <w:r w:rsidR="003B1B22" w:rsidRPr="00620F66">
        <w:rPr>
          <w:rFonts w:ascii="Times New Roman" w:eastAsia="Times New Roman" w:hAnsi="Times New Roman" w:cs="Times New Roman"/>
          <w:lang w:eastAsia="pl-PL"/>
        </w:rPr>
        <w:t xml:space="preserve">nia (w całości lub w części) </w:t>
      </w:r>
      <w:r w:rsidR="003B1B22" w:rsidRPr="00620F66">
        <w:rPr>
          <w:rFonts w:ascii="Times New Roman" w:eastAsia="Times New Roman" w:hAnsi="Times New Roman" w:cs="Times New Roman"/>
          <w:lang w:eastAsia="pl-PL"/>
        </w:rPr>
        <w:br/>
      </w:r>
      <w:r w:rsidRPr="00620F66">
        <w:rPr>
          <w:rFonts w:ascii="Times New Roman" w:eastAsia="Times New Roman" w:hAnsi="Times New Roman" w:cs="Times New Roman"/>
          <w:lang w:eastAsia="pl-PL"/>
        </w:rPr>
        <w:lastRenderedPageBreak/>
        <w:t>sporządzają kosztorysy w kwotach netto (tj. nie uwzględniają w nich kwot podatku VAT, które będą podlegały odzyskaniu lub rozliczeniu).</w:t>
      </w:r>
    </w:p>
    <w:p w:rsidR="00536AEF" w:rsidRPr="00F97C9E" w:rsidRDefault="00536AEF" w:rsidP="008B264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Możliwość odzyskania podatku VAT rozpatruje się w świetle przepisów ustawy</w:t>
      </w:r>
      <w:r w:rsidR="003D4710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</w:t>
      </w:r>
      <w:r w:rsidRPr="00536AEF">
        <w:rPr>
          <w:rFonts w:ascii="Times New Roman" w:eastAsia="Times New Roman" w:hAnsi="Times New Roman" w:cs="Times New Roman"/>
          <w:lang w:eastAsia="pl-PL"/>
        </w:rPr>
        <w:t xml:space="preserve"> z dnia</w:t>
      </w:r>
      <w:r w:rsidR="003D47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B2642">
        <w:rPr>
          <w:rFonts w:ascii="Times New Roman" w:eastAsia="Times New Roman" w:hAnsi="Times New Roman" w:cs="Times New Roman"/>
          <w:lang w:eastAsia="pl-PL"/>
        </w:rPr>
        <w:t>11 m</w:t>
      </w:r>
      <w:r w:rsidR="003D4710">
        <w:rPr>
          <w:rFonts w:ascii="Times New Roman" w:eastAsia="Times New Roman" w:hAnsi="Times New Roman" w:cs="Times New Roman"/>
          <w:lang w:eastAsia="pl-PL"/>
        </w:rPr>
        <w:t>arca 2004 </w:t>
      </w:r>
      <w:r w:rsidRPr="00536AEF">
        <w:rPr>
          <w:rFonts w:ascii="Times New Roman" w:eastAsia="Times New Roman" w:hAnsi="Times New Roman" w:cs="Times New Roman"/>
          <w:lang w:eastAsia="pl-PL"/>
        </w:rPr>
        <w:t>r. o podatku o</w:t>
      </w:r>
      <w:r w:rsidR="00313C8D">
        <w:rPr>
          <w:rFonts w:ascii="Times New Roman" w:eastAsia="Times New Roman" w:hAnsi="Times New Roman" w:cs="Times New Roman"/>
          <w:lang w:eastAsia="pl-PL"/>
        </w:rPr>
        <w:t>d towarów i usług (Dz. U. z 2023</w:t>
      </w:r>
      <w:r w:rsidR="00FD1F93">
        <w:rPr>
          <w:rFonts w:ascii="Times New Roman" w:eastAsia="Times New Roman" w:hAnsi="Times New Roman" w:cs="Times New Roman"/>
          <w:lang w:eastAsia="pl-PL"/>
        </w:rPr>
        <w:t xml:space="preserve"> r., poz. </w:t>
      </w:r>
      <w:r w:rsidR="00313C8D">
        <w:rPr>
          <w:rFonts w:ascii="Times New Roman" w:eastAsia="Times New Roman" w:hAnsi="Times New Roman" w:cs="Times New Roman"/>
          <w:lang w:eastAsia="pl-PL"/>
        </w:rPr>
        <w:t>1570</w:t>
      </w:r>
      <w:r w:rsidR="003D4710">
        <w:rPr>
          <w:rFonts w:ascii="Times New Roman" w:eastAsia="Times New Roman" w:hAnsi="Times New Roman" w:cs="Times New Roman"/>
          <w:lang w:eastAsia="pl-PL"/>
        </w:rPr>
        <w:t xml:space="preserve"> ze zm.)</w:t>
      </w:r>
      <w:r w:rsidR="007C696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6AEF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F97C9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stosowną informację należy zawrzeć w pkt VI.3 oferty</w:t>
      </w:r>
      <w:r w:rsidRPr="00F97C9E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536AEF" w:rsidRPr="00536AEF" w:rsidRDefault="00C312E4" w:rsidP="007C696F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15.4</w:t>
      </w:r>
      <w:r w:rsidR="00536AEF" w:rsidRPr="00536AEF">
        <w:rPr>
          <w:rFonts w:ascii="Times New Roman" w:eastAsia="Times New Roman" w:hAnsi="Times New Roman" w:cs="Times New Roman"/>
          <w:lang w:eastAsia="pl-PL"/>
        </w:rPr>
        <w:t xml:space="preserve">. Zleceniobiorca zobowiązany jest do złożenia w wersji papierowej sprawozdania </w:t>
      </w:r>
      <w:r w:rsidR="00536AEF" w:rsidRPr="00536AEF">
        <w:rPr>
          <w:rFonts w:ascii="Times New Roman" w:eastAsia="Times New Roman" w:hAnsi="Times New Roman" w:cs="Times New Roman"/>
          <w:lang w:eastAsia="pl-PL"/>
        </w:rPr>
        <w:br/>
        <w:t xml:space="preserve">z wykonania zadania publicznego według wzoru określonego w rozporządzeniu Przewodniczącego </w:t>
      </w:r>
      <w:r w:rsidR="00536AEF" w:rsidRPr="00993193">
        <w:rPr>
          <w:rFonts w:ascii="Times New Roman" w:eastAsia="Times New Roman" w:hAnsi="Times New Roman" w:cs="Times New Roman"/>
          <w:lang w:eastAsia="pl-PL"/>
        </w:rPr>
        <w:t xml:space="preserve">Komitetu do Spraw Pożytku Publicznego w </w:t>
      </w:r>
      <w:r w:rsidR="00536AEF" w:rsidRPr="00536AEF">
        <w:rPr>
          <w:rFonts w:ascii="Times New Roman" w:eastAsia="Times New Roman" w:hAnsi="Times New Roman" w:cs="Times New Roman"/>
          <w:lang w:eastAsia="pl-PL"/>
        </w:rPr>
        <w:t>sprawie wzorów ofert</w:t>
      </w:r>
      <w:r w:rsidR="00D337A1">
        <w:rPr>
          <w:rFonts w:ascii="Times New Roman" w:eastAsia="Times New Roman" w:hAnsi="Times New Roman" w:cs="Times New Roman"/>
          <w:lang w:eastAsia="pl-PL"/>
        </w:rPr>
        <w:t xml:space="preserve"> </w:t>
      </w:r>
      <w:r w:rsidR="00536AEF" w:rsidRPr="00536AEF">
        <w:rPr>
          <w:rFonts w:ascii="Times New Roman" w:eastAsia="Times New Roman" w:hAnsi="Times New Roman" w:cs="Times New Roman"/>
          <w:lang w:eastAsia="pl-PL"/>
        </w:rPr>
        <w:t>i ramowych wzorów umów dotyczących realizacji zadań publicznych oraz wzorów sprawozdań z wykonania tych zadań. Przedmiotowe sprawozdanie musi być zgodne z</w:t>
      </w:r>
      <w:r w:rsidR="003D4710">
        <w:rPr>
          <w:rFonts w:ascii="Times New Roman" w:eastAsia="Times New Roman" w:hAnsi="Times New Roman" w:cs="Times New Roman"/>
          <w:lang w:eastAsia="pl-PL"/>
        </w:rPr>
        <w:t> </w:t>
      </w:r>
      <w:r w:rsidR="00536AEF" w:rsidRPr="00536AEF">
        <w:rPr>
          <w:rFonts w:ascii="Times New Roman" w:eastAsia="Times New Roman" w:hAnsi="Times New Roman" w:cs="Times New Roman"/>
          <w:lang w:eastAsia="pl-PL"/>
        </w:rPr>
        <w:t xml:space="preserve">wartością merytoryczną, warunkami organizacyjnymi i finansowymi przedstawionymi w złożonej ofercie i zawartej umowie. </w:t>
      </w:r>
    </w:p>
    <w:p w:rsidR="00536AEF" w:rsidRPr="00536AEF" w:rsidRDefault="00C312E4" w:rsidP="007C696F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15.5</w:t>
      </w:r>
      <w:r w:rsidR="00536AEF" w:rsidRPr="00536AEF">
        <w:rPr>
          <w:rFonts w:ascii="Times New Roman" w:eastAsia="Times New Roman" w:hAnsi="Times New Roman" w:cs="Times New Roman"/>
          <w:lang w:eastAsia="pl-PL"/>
        </w:rPr>
        <w:t xml:space="preserve">. Zleceniobiorca, realizując zlecone zadanie, jest zobowiązany do informowania </w:t>
      </w:r>
      <w:r w:rsidR="00536AEF" w:rsidRPr="00536AEF">
        <w:rPr>
          <w:rFonts w:ascii="Times New Roman" w:eastAsia="Times New Roman" w:hAnsi="Times New Roman" w:cs="Times New Roman"/>
          <w:lang w:eastAsia="pl-PL"/>
        </w:rPr>
        <w:br/>
        <w:t>w wydawanych przez siebie, w ramach zadania, publikacjach, swoich materiałach informacyjnych (plakatach, zaproszeniach, regulaminach, komunikatach, ogłoszeniac</w:t>
      </w:r>
      <w:r w:rsidR="003D4710">
        <w:rPr>
          <w:rFonts w:ascii="Times New Roman" w:eastAsia="Times New Roman" w:hAnsi="Times New Roman" w:cs="Times New Roman"/>
          <w:lang w:eastAsia="pl-PL"/>
        </w:rPr>
        <w:t xml:space="preserve">h prasowych, wykazach sponsorów </w:t>
      </w:r>
      <w:r w:rsidR="00536AEF" w:rsidRPr="00536AEF">
        <w:rPr>
          <w:rFonts w:ascii="Times New Roman" w:eastAsia="Times New Roman" w:hAnsi="Times New Roman" w:cs="Times New Roman"/>
          <w:lang w:eastAsia="pl-PL"/>
        </w:rPr>
        <w:t>itp.), poprze</w:t>
      </w:r>
      <w:r w:rsidR="003D4710">
        <w:rPr>
          <w:rFonts w:ascii="Times New Roman" w:eastAsia="Times New Roman" w:hAnsi="Times New Roman" w:cs="Times New Roman"/>
          <w:lang w:eastAsia="pl-PL"/>
        </w:rPr>
        <w:t xml:space="preserve">z media, jak również stosownie </w:t>
      </w:r>
      <w:r w:rsidR="00536AEF" w:rsidRPr="00536AEF">
        <w:rPr>
          <w:rFonts w:ascii="Times New Roman" w:eastAsia="Times New Roman" w:hAnsi="Times New Roman" w:cs="Times New Roman"/>
          <w:lang w:eastAsia="pl-PL"/>
        </w:rPr>
        <w:t>do charakteru zadania, poprzez widoczną w</w:t>
      </w:r>
      <w:r w:rsidR="003D4710">
        <w:rPr>
          <w:rFonts w:ascii="Times New Roman" w:eastAsia="Times New Roman" w:hAnsi="Times New Roman" w:cs="Times New Roman"/>
          <w:lang w:eastAsia="pl-PL"/>
        </w:rPr>
        <w:t> </w:t>
      </w:r>
      <w:r w:rsidR="00536AEF" w:rsidRPr="00536AEF">
        <w:rPr>
          <w:rFonts w:ascii="Times New Roman" w:eastAsia="Times New Roman" w:hAnsi="Times New Roman" w:cs="Times New Roman"/>
          <w:lang w:eastAsia="pl-PL"/>
        </w:rPr>
        <w:t>miejscu jego realizacji tablicę lub przez ustną informację kierowaną do odbiorców, o fakcie dofinansowania realizacji zadania przez Zleceniodawcę.</w:t>
      </w:r>
    </w:p>
    <w:p w:rsidR="00536AEF" w:rsidRDefault="0097273A" w:rsidP="007C696F">
      <w:pPr>
        <w:tabs>
          <w:tab w:val="left" w:pos="426"/>
          <w:tab w:val="left" w:pos="709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15.6.  </w:t>
      </w:r>
      <w:r w:rsidR="00A31A76" w:rsidRPr="00C312E4">
        <w:rPr>
          <w:rFonts w:ascii="Times New Roman" w:hAnsi="Times New Roman" w:cs="Times New Roman"/>
        </w:rPr>
        <w:t>Zapewnienie dostępności osobom ze szczególnymi potrzebami. Podmiot składający ofertę w</w:t>
      </w:r>
      <w:r w:rsidR="00D57BC3">
        <w:rPr>
          <w:rFonts w:ascii="Times New Roman" w:hAnsi="Times New Roman" w:cs="Times New Roman"/>
        </w:rPr>
        <w:t> </w:t>
      </w:r>
      <w:r w:rsidR="00A31A76" w:rsidRPr="00C312E4">
        <w:rPr>
          <w:rFonts w:ascii="Times New Roman" w:hAnsi="Times New Roman" w:cs="Times New Roman"/>
        </w:rPr>
        <w:t xml:space="preserve">konkursie zobowiązany jest do zapewnienia dostępności architektonicznej, cyfrowej oraz informacyjno-komunikacyjnej, osobom ze szczególnymi potrzebami, co najmniej w zakresie określonym przez minimalne wymagania, o których mowa w art. 6 </w:t>
      </w:r>
      <w:r w:rsidR="0085695D">
        <w:rPr>
          <w:rFonts w:ascii="Times New Roman" w:hAnsi="Times New Roman" w:cs="Times New Roman"/>
        </w:rPr>
        <w:t>ustawy z dnia 19 lipca 2019 r.</w:t>
      </w:r>
      <w:r w:rsidR="00A31A76" w:rsidRPr="00C312E4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 </w:t>
      </w:r>
      <w:r w:rsidR="00A31A76" w:rsidRPr="00C312E4">
        <w:rPr>
          <w:rFonts w:ascii="Times New Roman" w:hAnsi="Times New Roman" w:cs="Times New Roman"/>
        </w:rPr>
        <w:t>zapewnieniu dostępności osobom ze szczególnymi</w:t>
      </w:r>
      <w:r w:rsidR="00296F06">
        <w:rPr>
          <w:rFonts w:ascii="Times New Roman" w:hAnsi="Times New Roman" w:cs="Times New Roman"/>
        </w:rPr>
        <w:t xml:space="preserve"> potrzebami (</w:t>
      </w:r>
      <w:r w:rsidR="0085695D">
        <w:rPr>
          <w:rFonts w:ascii="Times New Roman" w:hAnsi="Times New Roman" w:cs="Times New Roman"/>
        </w:rPr>
        <w:t>Dz. U. z 2022 r. poz. 2240</w:t>
      </w:r>
      <w:r w:rsidR="00A31A76" w:rsidRPr="00C312E4">
        <w:rPr>
          <w:rFonts w:ascii="Times New Roman" w:hAnsi="Times New Roman" w:cs="Times New Roman"/>
        </w:rPr>
        <w:t>). Zapewnienie dostępności osobom ze szczególnymi potrzebami następuje, o ile jest to</w:t>
      </w:r>
      <w:r w:rsidR="00D57BC3">
        <w:rPr>
          <w:rFonts w:ascii="Times New Roman" w:hAnsi="Times New Roman" w:cs="Times New Roman"/>
        </w:rPr>
        <w:t> </w:t>
      </w:r>
      <w:r w:rsidR="00A31A76" w:rsidRPr="00C312E4">
        <w:rPr>
          <w:rFonts w:ascii="Times New Roman" w:hAnsi="Times New Roman" w:cs="Times New Roman"/>
        </w:rPr>
        <w:t>możliwe, z</w:t>
      </w:r>
      <w:r w:rsidR="0085695D">
        <w:rPr>
          <w:rFonts w:ascii="Times New Roman" w:hAnsi="Times New Roman" w:cs="Times New Roman"/>
        </w:rPr>
        <w:t> </w:t>
      </w:r>
      <w:r w:rsidR="00A31A76" w:rsidRPr="00C312E4">
        <w:rPr>
          <w:rFonts w:ascii="Times New Roman" w:hAnsi="Times New Roman" w:cs="Times New Roman"/>
        </w:rPr>
        <w:t xml:space="preserve">uwzględnieniem uniwersalnego projektowania. </w:t>
      </w:r>
    </w:p>
    <w:p w:rsidR="001E502F" w:rsidRPr="00C312E4" w:rsidRDefault="001E502F" w:rsidP="007C696F">
      <w:pPr>
        <w:tabs>
          <w:tab w:val="left" w:pos="426"/>
          <w:tab w:val="left" w:pos="70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36AEF" w:rsidRPr="00D06CC2" w:rsidRDefault="00536AEF" w:rsidP="000314DC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06CC2">
        <w:rPr>
          <w:rFonts w:ascii="Times New Roman" w:eastAsia="Times New Roman" w:hAnsi="Times New Roman" w:cs="Times New Roman"/>
          <w:b/>
          <w:bCs/>
          <w:lang w:eastAsia="pl-PL"/>
        </w:rPr>
        <w:t>16.</w:t>
      </w:r>
      <w:r w:rsidRPr="00D06CC2">
        <w:rPr>
          <w:rFonts w:ascii="Times New Roman" w:eastAsia="Times New Roman" w:hAnsi="Times New Roman" w:cs="Times New Roman"/>
          <w:b/>
          <w:bCs/>
          <w:lang w:eastAsia="pl-PL"/>
        </w:rPr>
        <w:tab/>
        <w:t>Podstawa prawna.</w:t>
      </w:r>
      <w:r w:rsidR="0028471E" w:rsidRPr="00D06CC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536AEF" w:rsidRPr="00536AEF" w:rsidRDefault="00536AEF" w:rsidP="007C696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Postępowanie konkursowe prowadzone jest zgodnie z:</w:t>
      </w:r>
    </w:p>
    <w:p w:rsidR="00536AEF" w:rsidRPr="007C696F" w:rsidRDefault="00536AEF" w:rsidP="007C696F">
      <w:pPr>
        <w:pStyle w:val="Akapitzlist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C696F">
        <w:rPr>
          <w:rFonts w:ascii="Times New Roman" w:eastAsia="Times New Roman" w:hAnsi="Times New Roman" w:cs="Times New Roman"/>
          <w:lang w:eastAsia="pl-PL"/>
        </w:rPr>
        <w:t>Ustawą z dnia 24 kwietnia 2003 r. o działalności pożytku publicznego i</w:t>
      </w:r>
      <w:r w:rsidR="00B96CFB" w:rsidRPr="007C696F">
        <w:rPr>
          <w:rFonts w:ascii="Times New Roman" w:eastAsia="Times New Roman" w:hAnsi="Times New Roman" w:cs="Times New Roman"/>
          <w:lang w:eastAsia="pl-PL"/>
        </w:rPr>
        <w:t xml:space="preserve"> o wolontariacie </w:t>
      </w:r>
      <w:r w:rsidR="00B96CFB" w:rsidRPr="007C696F">
        <w:rPr>
          <w:rFonts w:ascii="Times New Roman" w:eastAsia="Times New Roman" w:hAnsi="Times New Roman" w:cs="Times New Roman"/>
          <w:lang w:eastAsia="pl-PL"/>
        </w:rPr>
        <w:br/>
        <w:t>(Dz. U. z 202</w:t>
      </w:r>
      <w:r w:rsidR="00B81CDE">
        <w:rPr>
          <w:rFonts w:ascii="Times New Roman" w:eastAsia="Times New Roman" w:hAnsi="Times New Roman" w:cs="Times New Roman"/>
          <w:lang w:eastAsia="pl-PL"/>
        </w:rPr>
        <w:t>3</w:t>
      </w:r>
      <w:r w:rsidR="00B96CFB" w:rsidRPr="007C696F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B81CDE">
        <w:rPr>
          <w:rFonts w:ascii="Times New Roman" w:eastAsia="Times New Roman" w:hAnsi="Times New Roman" w:cs="Times New Roman"/>
          <w:lang w:eastAsia="pl-PL"/>
        </w:rPr>
        <w:t>571</w:t>
      </w:r>
      <w:r w:rsidRPr="007C696F">
        <w:rPr>
          <w:rFonts w:ascii="Times New Roman" w:eastAsia="Times New Roman" w:hAnsi="Times New Roman" w:cs="Times New Roman"/>
          <w:lang w:eastAsia="pl-PL"/>
        </w:rPr>
        <w:t xml:space="preserve"> ze zm.),</w:t>
      </w:r>
    </w:p>
    <w:p w:rsidR="00536AEF" w:rsidRPr="007C696F" w:rsidRDefault="00536AEF" w:rsidP="007C696F">
      <w:pPr>
        <w:pStyle w:val="Akapitzlist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C696F">
        <w:rPr>
          <w:rFonts w:ascii="Times New Roman" w:eastAsia="Times New Roman" w:hAnsi="Times New Roman" w:cs="Times New Roman"/>
          <w:lang w:eastAsia="pl-PL"/>
        </w:rPr>
        <w:t xml:space="preserve">Rozporządzeniem Przewodniczącego Komitetu do Spraw Pożytku Publicznego </w:t>
      </w:r>
      <w:r w:rsidRPr="007C696F">
        <w:rPr>
          <w:rFonts w:ascii="Times New Roman" w:eastAsia="Times New Roman" w:hAnsi="Times New Roman" w:cs="Times New Roman"/>
          <w:lang w:eastAsia="pl-PL"/>
        </w:rPr>
        <w:br/>
        <w:t xml:space="preserve">z dnia 24 października 2018 r. w sprawie wzorów ofert i ramowych wzorów umów dotyczących realizacji zadań publicznych oraz wzorów sprawozdań z wykonania tych zadań </w:t>
      </w:r>
      <w:r w:rsidR="00BF5ADF" w:rsidRPr="007C696F">
        <w:rPr>
          <w:rFonts w:ascii="Times New Roman" w:eastAsia="Times New Roman" w:hAnsi="Times New Roman" w:cs="Times New Roman"/>
          <w:lang w:eastAsia="pl-PL"/>
        </w:rPr>
        <w:br/>
      </w:r>
      <w:r w:rsidRPr="007C696F">
        <w:rPr>
          <w:rFonts w:ascii="Times New Roman" w:eastAsia="Times New Roman" w:hAnsi="Times New Roman" w:cs="Times New Roman"/>
          <w:lang w:eastAsia="pl-PL"/>
        </w:rPr>
        <w:t>(Dz. U. z 2018 r. poz. 2057),</w:t>
      </w:r>
    </w:p>
    <w:p w:rsidR="00536AEF" w:rsidRPr="007C696F" w:rsidRDefault="00536AEF" w:rsidP="007C696F">
      <w:pPr>
        <w:pStyle w:val="Akapitzlist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C696F">
        <w:rPr>
          <w:rFonts w:ascii="Times New Roman" w:eastAsia="Times New Roman" w:hAnsi="Times New Roman" w:cs="Times New Roman"/>
          <w:lang w:eastAsia="pl-PL"/>
        </w:rPr>
        <w:t>Ustawą z dnia 27 sierpnia 2009 r. o fina</w:t>
      </w:r>
      <w:r w:rsidR="009A054C" w:rsidRPr="007C696F">
        <w:rPr>
          <w:rFonts w:ascii="Times New Roman" w:eastAsia="Times New Roman" w:hAnsi="Times New Roman" w:cs="Times New Roman"/>
          <w:lang w:eastAsia="pl-PL"/>
        </w:rPr>
        <w:t>nsach publicznych (Dz. U. z 202</w:t>
      </w:r>
      <w:r w:rsidR="001F2F4A">
        <w:rPr>
          <w:rFonts w:ascii="Times New Roman" w:eastAsia="Times New Roman" w:hAnsi="Times New Roman" w:cs="Times New Roman"/>
          <w:lang w:eastAsia="pl-PL"/>
        </w:rPr>
        <w:t>3</w:t>
      </w:r>
      <w:r w:rsidR="009A054C" w:rsidRPr="007C696F">
        <w:rPr>
          <w:rFonts w:ascii="Times New Roman" w:eastAsia="Times New Roman" w:hAnsi="Times New Roman" w:cs="Times New Roman"/>
          <w:lang w:eastAsia="pl-PL"/>
        </w:rPr>
        <w:t> r. poz. 1</w:t>
      </w:r>
      <w:r w:rsidR="001F2F4A">
        <w:rPr>
          <w:rFonts w:ascii="Times New Roman" w:eastAsia="Times New Roman" w:hAnsi="Times New Roman" w:cs="Times New Roman"/>
          <w:lang w:eastAsia="pl-PL"/>
        </w:rPr>
        <w:t>270</w:t>
      </w:r>
      <w:r w:rsidRPr="007C696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C696F">
        <w:rPr>
          <w:rFonts w:ascii="Times New Roman" w:eastAsia="Times New Roman" w:hAnsi="Times New Roman" w:cs="Times New Roman"/>
          <w:lang w:eastAsia="pl-PL"/>
        </w:rPr>
        <w:br/>
        <w:t>ze zm.),</w:t>
      </w:r>
    </w:p>
    <w:p w:rsidR="00536AEF" w:rsidRPr="007C696F" w:rsidRDefault="00536AEF" w:rsidP="007C696F">
      <w:pPr>
        <w:pStyle w:val="Akapitzlist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C696F">
        <w:rPr>
          <w:rFonts w:ascii="Times New Roman" w:eastAsia="Times New Roman" w:hAnsi="Times New Roman" w:cs="Times New Roman"/>
          <w:lang w:eastAsia="pl-PL"/>
        </w:rPr>
        <w:t>Ustawą z dnia 29 września 1994 r. o rachunkowości (Dz. U. z 202</w:t>
      </w:r>
      <w:r w:rsidR="001F2F4A">
        <w:rPr>
          <w:rFonts w:ascii="Times New Roman" w:eastAsia="Times New Roman" w:hAnsi="Times New Roman" w:cs="Times New Roman"/>
          <w:lang w:eastAsia="pl-PL"/>
        </w:rPr>
        <w:t>3</w:t>
      </w:r>
      <w:r w:rsidRPr="007C696F">
        <w:rPr>
          <w:rFonts w:ascii="Times New Roman" w:eastAsia="Times New Roman" w:hAnsi="Times New Roman" w:cs="Times New Roman"/>
          <w:lang w:eastAsia="pl-PL"/>
        </w:rPr>
        <w:t> r. poz. </w:t>
      </w:r>
      <w:r w:rsidR="001F2F4A">
        <w:rPr>
          <w:rFonts w:ascii="Times New Roman" w:eastAsia="Times New Roman" w:hAnsi="Times New Roman" w:cs="Times New Roman"/>
          <w:lang w:eastAsia="pl-PL"/>
        </w:rPr>
        <w:t>120</w:t>
      </w:r>
      <w:r w:rsidRPr="007C696F">
        <w:rPr>
          <w:rFonts w:ascii="Times New Roman" w:eastAsia="Times New Roman" w:hAnsi="Times New Roman" w:cs="Times New Roman"/>
          <w:lang w:eastAsia="pl-PL"/>
        </w:rPr>
        <w:t xml:space="preserve"> ze zm.),</w:t>
      </w:r>
    </w:p>
    <w:p w:rsidR="0028471E" w:rsidRDefault="00536AEF" w:rsidP="0028471E">
      <w:pPr>
        <w:pStyle w:val="Akapitzlist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C696F">
        <w:rPr>
          <w:rFonts w:ascii="Times New Roman" w:eastAsia="Times New Roman" w:hAnsi="Times New Roman" w:cs="Times New Roman"/>
          <w:lang w:eastAsia="pl-PL"/>
        </w:rPr>
        <w:t xml:space="preserve">Rozporządzeniem Ministra Finansów z dnia 22 października 2018 r. w sprawie prowadzenia uproszczonej ewidencji przychodów i kosztów przez niektóre organizacje pozarządowe </w:t>
      </w:r>
      <w:r w:rsidRPr="007C696F">
        <w:rPr>
          <w:rFonts w:ascii="Times New Roman" w:eastAsia="Times New Roman" w:hAnsi="Times New Roman" w:cs="Times New Roman"/>
          <w:lang w:eastAsia="pl-PL"/>
        </w:rPr>
        <w:br/>
        <w:t>oraz stowarzyszenia jednostek samorządu terytorialnego (Dz. U. z 2018 r. poz. 2050),</w:t>
      </w:r>
    </w:p>
    <w:p w:rsidR="004E253E" w:rsidRPr="004E253E" w:rsidRDefault="009A054C" w:rsidP="004E253E">
      <w:pPr>
        <w:pStyle w:val="Akapitzlist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8471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Uchwałą Nr </w:t>
      </w:r>
      <w:r w:rsidR="00F97C9E" w:rsidRPr="0028471E">
        <w:rPr>
          <w:rFonts w:ascii="Times New Roman" w:eastAsia="Times New Roman" w:hAnsi="Times New Roman" w:cs="Times New Roman"/>
          <w:color w:val="000000" w:themeColor="text1"/>
          <w:lang w:eastAsia="pl-PL"/>
        </w:rPr>
        <w:t>LVIII/1191/23</w:t>
      </w:r>
      <w:r w:rsidR="00536AEF" w:rsidRPr="0028471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Sejmiku Województwa Wielkopolskiego z d</w:t>
      </w:r>
      <w:r w:rsidR="009E592D" w:rsidRPr="0028471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nia </w:t>
      </w:r>
      <w:r w:rsidR="000D4CE1" w:rsidRPr="0028471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27 listopada 2023 roku </w:t>
      </w:r>
      <w:r w:rsidR="00C312E4" w:rsidRPr="0028471E">
        <w:rPr>
          <w:rFonts w:ascii="Times New Roman" w:eastAsia="Times New Roman" w:hAnsi="Times New Roman" w:cs="Times New Roman"/>
          <w:color w:val="000000" w:themeColor="text1"/>
          <w:lang w:eastAsia="pl-PL"/>
        </w:rPr>
        <w:t>w sprawie</w:t>
      </w:r>
      <w:r w:rsidR="00536AEF" w:rsidRPr="0028471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uchwalenia Programu współpracy Samorządu Województwa Wielkopolskiego z organizacjami pozarządowymi oraz innymi podmiotami prowadzącymi działalność</w:t>
      </w:r>
      <w:r w:rsidR="009E592D" w:rsidRPr="0028471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pożytku </w:t>
      </w:r>
      <w:r w:rsidR="009E592D" w:rsidRPr="004E253E">
        <w:rPr>
          <w:rFonts w:ascii="Times New Roman" w:eastAsia="Times New Roman" w:hAnsi="Times New Roman" w:cs="Times New Roman"/>
          <w:color w:val="000000" w:themeColor="text1"/>
          <w:lang w:eastAsia="pl-PL"/>
        </w:rPr>
        <w:t>publicznego na rok 202</w:t>
      </w:r>
      <w:r w:rsidR="00C230F8" w:rsidRPr="004E253E">
        <w:rPr>
          <w:rFonts w:ascii="Times New Roman" w:eastAsia="Times New Roman" w:hAnsi="Times New Roman" w:cs="Times New Roman"/>
          <w:color w:val="000000" w:themeColor="text1"/>
          <w:lang w:eastAsia="pl-PL"/>
        </w:rPr>
        <w:t>4</w:t>
      </w:r>
      <w:r w:rsidR="009E592D" w:rsidRPr="004E253E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,</w:t>
      </w:r>
    </w:p>
    <w:p w:rsidR="00A31A76" w:rsidRPr="004E253E" w:rsidRDefault="00E45AA1" w:rsidP="004E253E">
      <w:pPr>
        <w:pStyle w:val="Akapitzlist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E253E">
        <w:rPr>
          <w:rFonts w:ascii="Times New Roman" w:eastAsia="Times New Roman" w:hAnsi="Times New Roman" w:cs="Times New Roman"/>
          <w:color w:val="000000" w:themeColor="text1"/>
          <w:lang w:eastAsia="pl-PL"/>
        </w:rPr>
        <w:t>U</w:t>
      </w:r>
      <w:r w:rsidR="00953152" w:rsidRPr="004E253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chwałą </w:t>
      </w:r>
      <w:r w:rsidR="004E253E" w:rsidRPr="004E253E">
        <w:rPr>
          <w:rFonts w:ascii="Times New Roman" w:eastAsia="Times New Roman" w:hAnsi="Times New Roman" w:cs="Times New Roman"/>
          <w:color w:val="000000" w:themeColor="text1"/>
          <w:lang w:eastAsia="pl-PL"/>
        </w:rPr>
        <w:t>Nr 7454/2023 Zarządu Województwa Wielkopolskiego z dnia 15 listopada 2023 r.</w:t>
      </w:r>
      <w:r w:rsidR="00953152" w:rsidRPr="004E253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4E253E" w:rsidRPr="004E253E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w sprawie: projektu uchwały budżetowej Województwa Wielkopolskiego na 2024 rok</w:t>
      </w:r>
      <w:r w:rsidR="00A31A76" w:rsidRPr="004E253E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12223B" w:rsidRPr="007C696F" w:rsidRDefault="00536AEF" w:rsidP="007C696F">
      <w:pPr>
        <w:pStyle w:val="Akapitzlist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C696F">
        <w:rPr>
          <w:rFonts w:ascii="Times New Roman" w:eastAsia="Times New Roman" w:hAnsi="Times New Roman" w:cs="Times New Roman"/>
          <w:lang w:eastAsia="pl-PL"/>
        </w:rPr>
        <w:t xml:space="preserve">Uchwałą Nr 656/2015 Zarządu Województwa Wielkopolskiego z dnia 16 czerwca 2015 r. </w:t>
      </w:r>
      <w:r w:rsidRPr="007C696F">
        <w:rPr>
          <w:rFonts w:ascii="Times New Roman" w:eastAsia="Times New Roman" w:hAnsi="Times New Roman" w:cs="Times New Roman"/>
          <w:lang w:eastAsia="pl-PL"/>
        </w:rPr>
        <w:br/>
        <w:t xml:space="preserve">w sprawie ustanowienia Modelu współpracy Samorządu Województwa Wielkopolskiego </w:t>
      </w:r>
      <w:r w:rsidRPr="007C696F">
        <w:rPr>
          <w:rFonts w:ascii="Times New Roman" w:eastAsia="Times New Roman" w:hAnsi="Times New Roman" w:cs="Times New Roman"/>
          <w:lang w:eastAsia="pl-PL"/>
        </w:rPr>
        <w:br/>
        <w:t>z organizacjami pozarządowymi i innymi podmiotami prowadzącymi działalność pożytku publicznego,</w:t>
      </w:r>
    </w:p>
    <w:p w:rsidR="0012223B" w:rsidRPr="007C696F" w:rsidRDefault="00536AEF" w:rsidP="007C696F">
      <w:pPr>
        <w:pStyle w:val="Akapitzlist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C696F">
        <w:rPr>
          <w:rFonts w:ascii="Times New Roman" w:eastAsia="Times New Roman" w:hAnsi="Times New Roman" w:cs="Times New Roman"/>
          <w:lang w:eastAsia="pl-PL"/>
        </w:rPr>
        <w:t>Rozporządzeniem Parlamentu Europejskiego i Rady (UE) 2016/679 w sprawie ochrony osób fizycznych w związku z przetwarzaniem danych osobowych i w sprawie swobodnego przepływu takich danych or</w:t>
      </w:r>
      <w:r w:rsidR="0036630F" w:rsidRPr="007C696F">
        <w:rPr>
          <w:rFonts w:ascii="Times New Roman" w:eastAsia="Times New Roman" w:hAnsi="Times New Roman" w:cs="Times New Roman"/>
          <w:lang w:eastAsia="pl-PL"/>
        </w:rPr>
        <w:t xml:space="preserve">az uchylenia dyrektywy 95/46/WE (Dz. Urz. UE z 2016 r.  </w:t>
      </w:r>
      <w:r w:rsidRPr="007C696F">
        <w:rPr>
          <w:rFonts w:ascii="Times New Roman" w:eastAsia="Times New Roman" w:hAnsi="Times New Roman" w:cs="Times New Roman"/>
          <w:lang w:eastAsia="pl-PL"/>
        </w:rPr>
        <w:t>L, t. 119, str. 1)</w:t>
      </w:r>
      <w:r w:rsidR="0036630F" w:rsidRPr="007C696F">
        <w:rPr>
          <w:rFonts w:ascii="Times New Roman" w:eastAsia="Times New Roman" w:hAnsi="Times New Roman" w:cs="Times New Roman"/>
          <w:lang w:eastAsia="pl-PL"/>
        </w:rPr>
        <w:t xml:space="preserve"> - ogólne rozporządzenie o ochronie danych.</w:t>
      </w:r>
    </w:p>
    <w:p w:rsidR="00536AEF" w:rsidRDefault="00536AEF" w:rsidP="007C696F">
      <w:pPr>
        <w:pStyle w:val="Akapitzlist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C696F">
        <w:rPr>
          <w:rFonts w:ascii="Times New Roman" w:eastAsia="Times New Roman" w:hAnsi="Times New Roman" w:cs="Times New Roman"/>
          <w:lang w:eastAsia="pl-PL"/>
        </w:rPr>
        <w:t>Ustawą z dnia 10 maja 2018 r. o ochronie danych osobowych (Dz. U. z 2019 r., poz. 1781).</w:t>
      </w:r>
    </w:p>
    <w:p w:rsidR="001E502F" w:rsidRDefault="001E502F" w:rsidP="001E50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E502F" w:rsidRPr="001E502F" w:rsidRDefault="001E502F" w:rsidP="001E50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735D7" w:rsidRPr="00536AEF" w:rsidRDefault="005735D7" w:rsidP="005735D7">
      <w:pPr>
        <w:tabs>
          <w:tab w:val="left" w:pos="426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36AEF">
        <w:rPr>
          <w:rFonts w:ascii="Times New Roman" w:eastAsia="Times New Roman" w:hAnsi="Times New Roman" w:cs="Times New Roman"/>
          <w:b/>
          <w:lang w:eastAsia="pl-PL"/>
        </w:rPr>
        <w:t>17.</w:t>
      </w:r>
      <w:r w:rsidRPr="00536AEF">
        <w:rPr>
          <w:rFonts w:ascii="Times New Roman" w:eastAsia="Times New Roman" w:hAnsi="Times New Roman" w:cs="Times New Roman"/>
          <w:b/>
          <w:lang w:eastAsia="pl-PL"/>
        </w:rPr>
        <w:tab/>
        <w:t xml:space="preserve">Informacje o przetwarzaniu danych osobowych. </w:t>
      </w:r>
    </w:p>
    <w:p w:rsidR="005735D7" w:rsidRPr="00FF263E" w:rsidRDefault="005735D7" w:rsidP="0036630F">
      <w:pPr>
        <w:spacing w:before="60" w:after="0" w:line="240" w:lineRule="auto"/>
        <w:ind w:left="70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F263E">
        <w:rPr>
          <w:rFonts w:ascii="Times New Roman" w:eastAsia="Times New Roman" w:hAnsi="Times New Roman" w:cs="Times New Roman"/>
          <w:lang w:eastAsia="pl-PL"/>
        </w:rPr>
        <w:t>Szanowni</w:t>
      </w:r>
      <w:r w:rsidRPr="0097340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F263E">
        <w:rPr>
          <w:rFonts w:ascii="Times New Roman" w:eastAsia="Times New Roman" w:hAnsi="Times New Roman" w:cs="Times New Roman"/>
          <w:lang w:eastAsia="pl-PL"/>
        </w:rPr>
        <w:t>Państwo</w:t>
      </w:r>
      <w:r w:rsidRPr="0097340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F263E">
        <w:rPr>
          <w:rFonts w:ascii="Times New Roman" w:eastAsia="Times New Roman" w:hAnsi="Times New Roman" w:cs="Times New Roman"/>
          <w:lang w:eastAsia="pl-PL"/>
        </w:rPr>
        <w:t>w</w:t>
      </w:r>
      <w:r w:rsidRPr="0097340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F263E">
        <w:rPr>
          <w:rFonts w:ascii="Times New Roman" w:eastAsia="Times New Roman" w:hAnsi="Times New Roman" w:cs="Times New Roman"/>
          <w:lang w:eastAsia="pl-PL"/>
        </w:rPr>
        <w:t>związku</w:t>
      </w:r>
      <w:r w:rsidRPr="0097340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F263E">
        <w:rPr>
          <w:rFonts w:ascii="Times New Roman" w:eastAsia="Times New Roman" w:hAnsi="Times New Roman" w:cs="Times New Roman"/>
          <w:lang w:eastAsia="pl-PL"/>
        </w:rPr>
        <w:t>z</w:t>
      </w:r>
      <w:r w:rsidRPr="0097340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F263E">
        <w:rPr>
          <w:rFonts w:ascii="Times New Roman" w:eastAsia="Times New Roman" w:hAnsi="Times New Roman" w:cs="Times New Roman"/>
          <w:lang w:eastAsia="pl-PL"/>
        </w:rPr>
        <w:t>przetwarzaniem</w:t>
      </w:r>
      <w:r w:rsidRPr="0097340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F263E">
        <w:rPr>
          <w:rFonts w:ascii="Times New Roman" w:eastAsia="Times New Roman" w:hAnsi="Times New Roman" w:cs="Times New Roman"/>
          <w:lang w:eastAsia="pl-PL"/>
        </w:rPr>
        <w:t>Państwa</w:t>
      </w:r>
      <w:r w:rsidRPr="0097340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F263E">
        <w:rPr>
          <w:rFonts w:ascii="Times New Roman" w:eastAsia="Times New Roman" w:hAnsi="Times New Roman" w:cs="Times New Roman"/>
          <w:lang w:eastAsia="pl-PL"/>
        </w:rPr>
        <w:t>danych</w:t>
      </w:r>
      <w:r w:rsidRPr="0097340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F263E">
        <w:rPr>
          <w:rFonts w:ascii="Times New Roman" w:eastAsia="Times New Roman" w:hAnsi="Times New Roman" w:cs="Times New Roman"/>
          <w:lang w:eastAsia="pl-PL"/>
        </w:rPr>
        <w:t>osobowych</w:t>
      </w:r>
      <w:r w:rsidRPr="0097340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F263E">
        <w:rPr>
          <w:rFonts w:ascii="Times New Roman" w:eastAsia="Times New Roman" w:hAnsi="Times New Roman" w:cs="Times New Roman"/>
          <w:lang w:eastAsia="pl-PL"/>
        </w:rPr>
        <w:t>informujemy, że:</w:t>
      </w:r>
    </w:p>
    <w:p w:rsidR="005735D7" w:rsidRPr="00FF263E" w:rsidRDefault="005735D7" w:rsidP="002674CD">
      <w:pPr>
        <w:pStyle w:val="Akapitzlist"/>
        <w:numPr>
          <w:ilvl w:val="0"/>
          <w:numId w:val="3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263E">
        <w:rPr>
          <w:rFonts w:ascii="Times New Roman" w:eastAsia="Times New Roman" w:hAnsi="Times New Roman" w:cs="Times New Roman"/>
          <w:lang w:eastAsia="pl-PL"/>
        </w:rPr>
        <w:t>Administratorem danych osobowych jest Województwo Wielkopolskie z siedzibą Urzędu Marszałkowskiego Województwa Wielkopolskiego w Pozna</w:t>
      </w:r>
      <w:r w:rsidR="002674CD" w:rsidRPr="00FF263E">
        <w:rPr>
          <w:rFonts w:ascii="Times New Roman" w:eastAsia="Times New Roman" w:hAnsi="Times New Roman" w:cs="Times New Roman"/>
          <w:lang w:eastAsia="pl-PL"/>
        </w:rPr>
        <w:t xml:space="preserve">niu przy al. Niepodległości 34, </w:t>
      </w:r>
      <w:r w:rsidRPr="00FF263E">
        <w:rPr>
          <w:rFonts w:ascii="Times New Roman" w:eastAsia="Times New Roman" w:hAnsi="Times New Roman" w:cs="Times New Roman"/>
          <w:lang w:eastAsia="pl-PL"/>
        </w:rPr>
        <w:t xml:space="preserve">61-714 Poznań, e-mail: kancelaria@umww.pl, fax 61 626 69 69, adres skrytki Urzędu </w:t>
      </w:r>
      <w:r w:rsidRPr="00FF263E">
        <w:rPr>
          <w:rFonts w:ascii="Times New Roman" w:eastAsia="Times New Roman" w:hAnsi="Times New Roman" w:cs="Times New Roman"/>
          <w:lang w:eastAsia="pl-PL"/>
        </w:rPr>
        <w:br/>
        <w:t xml:space="preserve">na platformie </w:t>
      </w:r>
      <w:proofErr w:type="spellStart"/>
      <w:r w:rsidRPr="00FF263E">
        <w:rPr>
          <w:rFonts w:ascii="Times New Roman" w:eastAsia="Times New Roman" w:hAnsi="Times New Roman" w:cs="Times New Roman"/>
          <w:lang w:eastAsia="pl-PL"/>
        </w:rPr>
        <w:t>ePUAP</w:t>
      </w:r>
      <w:proofErr w:type="spellEnd"/>
      <w:r w:rsidRPr="00FF263E">
        <w:rPr>
          <w:rFonts w:ascii="Times New Roman" w:eastAsia="Times New Roman" w:hAnsi="Times New Roman" w:cs="Times New Roman"/>
          <w:lang w:eastAsia="pl-PL"/>
        </w:rPr>
        <w:t>: /</w:t>
      </w:r>
      <w:proofErr w:type="spellStart"/>
      <w:r w:rsidRPr="00FF263E">
        <w:rPr>
          <w:rFonts w:ascii="Times New Roman" w:eastAsia="Times New Roman" w:hAnsi="Times New Roman" w:cs="Times New Roman"/>
          <w:lang w:eastAsia="pl-PL"/>
        </w:rPr>
        <w:t>umarszwlkp</w:t>
      </w:r>
      <w:proofErr w:type="spellEnd"/>
      <w:r w:rsidRPr="00FF263E">
        <w:rPr>
          <w:rFonts w:ascii="Times New Roman" w:eastAsia="Times New Roman" w:hAnsi="Times New Roman" w:cs="Times New Roman"/>
          <w:lang w:eastAsia="pl-PL"/>
        </w:rPr>
        <w:t>/</w:t>
      </w:r>
      <w:proofErr w:type="spellStart"/>
      <w:r w:rsidRPr="00FF263E">
        <w:rPr>
          <w:rFonts w:ascii="Times New Roman" w:eastAsia="Times New Roman" w:hAnsi="Times New Roman" w:cs="Times New Roman"/>
          <w:lang w:eastAsia="pl-PL"/>
        </w:rPr>
        <w:t>SkrytkaESP</w:t>
      </w:r>
      <w:proofErr w:type="spellEnd"/>
      <w:r w:rsidRPr="00FF263E">
        <w:rPr>
          <w:rFonts w:ascii="Times New Roman" w:eastAsia="Times New Roman" w:hAnsi="Times New Roman" w:cs="Times New Roman"/>
          <w:lang w:eastAsia="pl-PL"/>
        </w:rPr>
        <w:t>.</w:t>
      </w:r>
    </w:p>
    <w:p w:rsidR="002674CD" w:rsidRPr="00FF263E" w:rsidRDefault="002674CD" w:rsidP="002674CD">
      <w:pPr>
        <w:pStyle w:val="Akapitzlist"/>
        <w:numPr>
          <w:ilvl w:val="0"/>
          <w:numId w:val="3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263E">
        <w:rPr>
          <w:rFonts w:ascii="Times New Roman" w:eastAsia="Times New Roman" w:hAnsi="Times New Roman" w:cs="Times New Roman"/>
          <w:lang w:eastAsia="pl-PL"/>
        </w:rPr>
        <w:t>Państwa dane osobowe przetwarzamy w celach:</w:t>
      </w:r>
    </w:p>
    <w:p w:rsidR="002674CD" w:rsidRPr="00FF263E" w:rsidRDefault="002674CD" w:rsidP="00973403">
      <w:pPr>
        <w:pStyle w:val="Akapitzlist"/>
        <w:numPr>
          <w:ilvl w:val="0"/>
          <w:numId w:val="3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263E">
        <w:rPr>
          <w:rFonts w:ascii="Times New Roman" w:eastAsia="Times New Roman" w:hAnsi="Times New Roman" w:cs="Times New Roman"/>
          <w:lang w:eastAsia="pl-PL"/>
        </w:rPr>
        <w:t>przeprowadzenia i rozstrzygnięcia otwartego konkursu ofert;</w:t>
      </w:r>
    </w:p>
    <w:p w:rsidR="002674CD" w:rsidRPr="00FF263E" w:rsidRDefault="002674CD" w:rsidP="00973403">
      <w:pPr>
        <w:pStyle w:val="Akapitzlist"/>
        <w:numPr>
          <w:ilvl w:val="0"/>
          <w:numId w:val="3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263E">
        <w:rPr>
          <w:rFonts w:ascii="Times New Roman" w:eastAsia="Times New Roman" w:hAnsi="Times New Roman" w:cs="Times New Roman"/>
          <w:lang w:eastAsia="pl-PL"/>
        </w:rPr>
        <w:t xml:space="preserve">zawarcia oraz rozliczenia umowy </w:t>
      </w:r>
      <w:r w:rsidR="00A5379F">
        <w:rPr>
          <w:rFonts w:ascii="Times New Roman" w:eastAsia="Times New Roman" w:hAnsi="Times New Roman" w:cs="Times New Roman"/>
          <w:lang w:eastAsia="pl-PL"/>
        </w:rPr>
        <w:t>dotacji celowej z budżetu Województwa Wielkopolskiego;</w:t>
      </w:r>
    </w:p>
    <w:p w:rsidR="002674CD" w:rsidRPr="00FF263E" w:rsidRDefault="002674CD" w:rsidP="00973403">
      <w:pPr>
        <w:pStyle w:val="Akapitzlist"/>
        <w:numPr>
          <w:ilvl w:val="0"/>
          <w:numId w:val="3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263E">
        <w:rPr>
          <w:rFonts w:ascii="Times New Roman" w:eastAsia="Times New Roman" w:hAnsi="Times New Roman" w:cs="Times New Roman"/>
          <w:lang w:eastAsia="pl-PL"/>
        </w:rPr>
        <w:t>archiwizacji.</w:t>
      </w:r>
    </w:p>
    <w:p w:rsidR="002674CD" w:rsidRPr="00FF263E" w:rsidRDefault="002674CD">
      <w:pPr>
        <w:pStyle w:val="Akapitzlist"/>
        <w:numPr>
          <w:ilvl w:val="0"/>
          <w:numId w:val="3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263E">
        <w:rPr>
          <w:rFonts w:ascii="Times New Roman" w:eastAsia="Times New Roman" w:hAnsi="Times New Roman" w:cs="Times New Roman"/>
          <w:lang w:eastAsia="pl-PL"/>
        </w:rPr>
        <w:t>Państwa dane osobowe przetwarzamy w związku:</w:t>
      </w:r>
    </w:p>
    <w:p w:rsidR="002674CD" w:rsidRPr="00FF263E" w:rsidRDefault="002674CD" w:rsidP="00973403">
      <w:pPr>
        <w:pStyle w:val="Akapitzlist"/>
        <w:numPr>
          <w:ilvl w:val="0"/>
          <w:numId w:val="37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263E">
        <w:rPr>
          <w:rFonts w:ascii="Times New Roman" w:eastAsia="Times New Roman" w:hAnsi="Times New Roman" w:cs="Times New Roman"/>
          <w:lang w:eastAsia="pl-PL"/>
        </w:rPr>
        <w:t>z zawarciem oraz wykonaniem umowy, której Państwo są stroną</w:t>
      </w:r>
      <w:r w:rsidR="00A5379F">
        <w:rPr>
          <w:rFonts w:ascii="Times New Roman" w:eastAsia="Times New Roman" w:hAnsi="Times New Roman" w:cs="Times New Roman"/>
          <w:lang w:eastAsia="pl-PL"/>
        </w:rPr>
        <w:t xml:space="preserve"> (art. 6 ust. 1 lit. b RODO)</w:t>
      </w:r>
      <w:r w:rsidRPr="00FF263E">
        <w:rPr>
          <w:rFonts w:ascii="Times New Roman" w:eastAsia="Times New Roman" w:hAnsi="Times New Roman" w:cs="Times New Roman"/>
          <w:lang w:eastAsia="pl-PL"/>
        </w:rPr>
        <w:t>;</w:t>
      </w:r>
    </w:p>
    <w:p w:rsidR="002674CD" w:rsidRPr="00FF263E" w:rsidRDefault="002674CD" w:rsidP="00973403">
      <w:pPr>
        <w:pStyle w:val="Akapitzlist"/>
        <w:numPr>
          <w:ilvl w:val="0"/>
          <w:numId w:val="37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263E">
        <w:rPr>
          <w:rFonts w:ascii="Times New Roman" w:eastAsia="Times New Roman" w:hAnsi="Times New Roman" w:cs="Times New Roman"/>
          <w:lang w:eastAsia="pl-PL"/>
        </w:rPr>
        <w:t>z wypełnieniem obowiązku prawnego ciążącego na administratorze</w:t>
      </w:r>
      <w:r w:rsidR="00A5379F">
        <w:rPr>
          <w:rFonts w:ascii="Times New Roman" w:eastAsia="Times New Roman" w:hAnsi="Times New Roman" w:cs="Times New Roman"/>
          <w:lang w:eastAsia="pl-PL"/>
        </w:rPr>
        <w:t xml:space="preserve"> (art. 6 ust. 1 lit. c RODO)</w:t>
      </w:r>
      <w:r w:rsidRPr="00FF263E">
        <w:rPr>
          <w:rFonts w:ascii="Times New Roman" w:eastAsia="Times New Roman" w:hAnsi="Times New Roman" w:cs="Times New Roman"/>
          <w:lang w:eastAsia="pl-PL"/>
        </w:rPr>
        <w:t>.</w:t>
      </w:r>
    </w:p>
    <w:p w:rsidR="005735D7" w:rsidRPr="00973403" w:rsidRDefault="005735D7" w:rsidP="00973403">
      <w:pPr>
        <w:pStyle w:val="Akapitzlist"/>
        <w:numPr>
          <w:ilvl w:val="0"/>
          <w:numId w:val="38"/>
        </w:numPr>
        <w:spacing w:before="60" w:after="0" w:line="240" w:lineRule="auto"/>
        <w:ind w:left="1134" w:hanging="425"/>
        <w:jc w:val="both"/>
        <w:rPr>
          <w:rFonts w:ascii="Times New Roman" w:hAnsi="Times New Roman" w:cs="Times New Roman"/>
          <w:lang w:eastAsia="pl-PL"/>
        </w:rPr>
      </w:pPr>
      <w:r w:rsidRPr="00973403">
        <w:rPr>
          <w:rFonts w:ascii="Times New Roman" w:hAnsi="Times New Roman" w:cs="Times New Roman"/>
          <w:lang w:eastAsia="pl-PL"/>
        </w:rPr>
        <w:t xml:space="preserve">W sprawach związanych z przetwarzaniem danych osobowych można kontaktować się </w:t>
      </w:r>
      <w:r w:rsidRPr="00973403">
        <w:rPr>
          <w:rFonts w:ascii="Times New Roman" w:hAnsi="Times New Roman" w:cs="Times New Roman"/>
          <w:lang w:eastAsia="pl-PL"/>
        </w:rPr>
        <w:br/>
        <w:t xml:space="preserve">z Inspektorem ochrony danych osobowych listownie pod adresem administratora danych, </w:t>
      </w:r>
      <w:r w:rsidRPr="00973403">
        <w:rPr>
          <w:rFonts w:ascii="Times New Roman" w:hAnsi="Times New Roman" w:cs="Times New Roman"/>
          <w:lang w:eastAsia="pl-PL"/>
        </w:rPr>
        <w:br/>
        <w:t xml:space="preserve">lub elektronicznie poprzez skrytkę </w:t>
      </w:r>
      <w:proofErr w:type="spellStart"/>
      <w:r w:rsidRPr="00973403">
        <w:rPr>
          <w:rFonts w:ascii="Times New Roman" w:hAnsi="Times New Roman" w:cs="Times New Roman"/>
          <w:lang w:eastAsia="pl-PL"/>
        </w:rPr>
        <w:t>ePUAP</w:t>
      </w:r>
      <w:proofErr w:type="spellEnd"/>
      <w:r w:rsidRPr="00973403">
        <w:rPr>
          <w:rFonts w:ascii="Times New Roman" w:hAnsi="Times New Roman" w:cs="Times New Roman"/>
          <w:lang w:eastAsia="pl-PL"/>
        </w:rPr>
        <w:t>: /</w:t>
      </w:r>
      <w:proofErr w:type="spellStart"/>
      <w:r w:rsidRPr="00973403">
        <w:rPr>
          <w:rFonts w:ascii="Times New Roman" w:hAnsi="Times New Roman" w:cs="Times New Roman"/>
          <w:lang w:eastAsia="pl-PL"/>
        </w:rPr>
        <w:t>umarszwlkp</w:t>
      </w:r>
      <w:proofErr w:type="spellEnd"/>
      <w:r w:rsidRPr="00973403">
        <w:rPr>
          <w:rFonts w:ascii="Times New Roman" w:hAnsi="Times New Roman" w:cs="Times New Roman"/>
          <w:lang w:eastAsia="pl-PL"/>
        </w:rPr>
        <w:t>/</w:t>
      </w:r>
      <w:proofErr w:type="spellStart"/>
      <w:r w:rsidRPr="00973403">
        <w:rPr>
          <w:rFonts w:ascii="Times New Roman" w:hAnsi="Times New Roman" w:cs="Times New Roman"/>
          <w:lang w:eastAsia="pl-PL"/>
        </w:rPr>
        <w:t>SkrytkaESP</w:t>
      </w:r>
      <w:proofErr w:type="spellEnd"/>
      <w:r w:rsidRPr="00973403">
        <w:rPr>
          <w:rFonts w:ascii="Times New Roman" w:hAnsi="Times New Roman" w:cs="Times New Roman"/>
          <w:lang w:eastAsia="pl-PL"/>
        </w:rPr>
        <w:t xml:space="preserve"> i e-mail: inspektor.ochrony@umww.pl.  </w:t>
      </w:r>
    </w:p>
    <w:p w:rsidR="005735D7" w:rsidRPr="00FF263E" w:rsidRDefault="00F657AD" w:rsidP="00973403">
      <w:pPr>
        <w:pStyle w:val="Akapitzlist"/>
        <w:numPr>
          <w:ilvl w:val="0"/>
          <w:numId w:val="38"/>
        </w:numPr>
        <w:spacing w:before="60" w:after="0" w:line="240" w:lineRule="auto"/>
        <w:ind w:left="1134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Państwa </w:t>
      </w:r>
      <w:r>
        <w:rPr>
          <w:rFonts w:ascii="Times New Roman" w:eastAsia="Times New Roman" w:hAnsi="Times New Roman" w:cs="Times New Roman"/>
          <w:lang w:eastAsia="pl-PL"/>
        </w:rPr>
        <w:t>d</w:t>
      </w:r>
      <w:r w:rsidR="005735D7" w:rsidRPr="00973403">
        <w:rPr>
          <w:rFonts w:ascii="Times New Roman" w:eastAsia="Times New Roman" w:hAnsi="Times New Roman" w:cs="Times New Roman"/>
          <w:lang w:eastAsia="pl-PL"/>
        </w:rPr>
        <w:t>ane osobowe będą przetwarzane przez okres 5 lat</w:t>
      </w:r>
      <w:r w:rsidR="00A5379F">
        <w:rPr>
          <w:rFonts w:ascii="Times New Roman" w:eastAsia="Times New Roman" w:hAnsi="Times New Roman" w:cs="Times New Roman"/>
          <w:lang w:eastAsia="pl-PL"/>
        </w:rPr>
        <w:t xml:space="preserve"> z</w:t>
      </w:r>
      <w:r w:rsidR="005735D7" w:rsidRPr="00973403">
        <w:rPr>
          <w:rFonts w:ascii="Times New Roman" w:eastAsia="Times New Roman" w:hAnsi="Times New Roman" w:cs="Times New Roman"/>
          <w:lang w:eastAsia="pl-PL"/>
        </w:rPr>
        <w:t xml:space="preserve">godnie z Instrukcją Kancelaryjną. </w:t>
      </w:r>
    </w:p>
    <w:p w:rsidR="005A1E3A" w:rsidRPr="00973403" w:rsidRDefault="005735D7" w:rsidP="00973403">
      <w:pPr>
        <w:pStyle w:val="Akapitzlist"/>
        <w:numPr>
          <w:ilvl w:val="0"/>
          <w:numId w:val="38"/>
        </w:numPr>
        <w:spacing w:before="60" w:after="0" w:line="240" w:lineRule="auto"/>
        <w:ind w:left="1134" w:hanging="425"/>
        <w:jc w:val="both"/>
        <w:rPr>
          <w:rFonts w:ascii="Times New Roman" w:hAnsi="Times New Roman" w:cs="Times New Roman"/>
          <w:lang w:eastAsia="pl-PL"/>
        </w:rPr>
      </w:pPr>
      <w:r w:rsidRPr="00973403">
        <w:rPr>
          <w:rFonts w:ascii="Times New Roman" w:hAnsi="Times New Roman" w:cs="Times New Roman"/>
          <w:lang w:eastAsia="pl-PL"/>
        </w:rPr>
        <w:t>Podanie danych osobowych jest warunkiem ustawowym oraz</w:t>
      </w:r>
      <w:r w:rsidRPr="00973403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973403">
        <w:rPr>
          <w:rFonts w:ascii="Times New Roman" w:hAnsi="Times New Roman" w:cs="Times New Roman"/>
          <w:lang w:eastAsia="pl-PL"/>
        </w:rPr>
        <w:t xml:space="preserve">warunkiem zawarcia umowy </w:t>
      </w:r>
      <w:r w:rsidRPr="00973403">
        <w:rPr>
          <w:rFonts w:ascii="Times New Roman" w:hAnsi="Times New Roman" w:cs="Times New Roman"/>
          <w:lang w:eastAsia="pl-PL"/>
        </w:rPr>
        <w:br/>
        <w:t>lub podjęcia działań niezbędnych przed jej zawarciem, natomiast ich niepodanie skutkuje brakiem możliwości rozpatrzenia oferty oraz zawarcia umowy.</w:t>
      </w:r>
    </w:p>
    <w:p w:rsidR="002674CD" w:rsidRPr="00973403" w:rsidRDefault="002674CD" w:rsidP="002674CD">
      <w:pPr>
        <w:pStyle w:val="Akapitzlist"/>
        <w:numPr>
          <w:ilvl w:val="0"/>
          <w:numId w:val="38"/>
        </w:numPr>
        <w:spacing w:before="60" w:after="0" w:line="240" w:lineRule="auto"/>
        <w:ind w:left="1134" w:hanging="425"/>
        <w:jc w:val="both"/>
        <w:rPr>
          <w:rFonts w:ascii="Times New Roman" w:hAnsi="Times New Roman" w:cs="Times New Roman"/>
          <w:lang w:eastAsia="pl-PL"/>
        </w:rPr>
      </w:pPr>
      <w:r w:rsidRPr="00973403">
        <w:rPr>
          <w:rFonts w:ascii="Times New Roman" w:hAnsi="Times New Roman" w:cs="Times New Roman"/>
          <w:lang w:eastAsia="pl-PL"/>
        </w:rPr>
        <w:t>Przysługuje Państwu prawo do usunięcia danych osobowych, o ile Państwa dane osobowe są przetwarzane na podstawie wyrażonej zgody, lub wynika to z wymogu prawa, lub gdy dane są już niepotrzebne do przetwarzania danych.</w:t>
      </w:r>
    </w:p>
    <w:p w:rsidR="002674CD" w:rsidRPr="00973403" w:rsidRDefault="002674CD" w:rsidP="002674CD">
      <w:pPr>
        <w:pStyle w:val="Akapitzlist"/>
        <w:numPr>
          <w:ilvl w:val="0"/>
          <w:numId w:val="38"/>
        </w:numPr>
        <w:spacing w:before="60" w:after="0" w:line="240" w:lineRule="auto"/>
        <w:ind w:left="1134" w:hanging="425"/>
        <w:jc w:val="both"/>
        <w:rPr>
          <w:rFonts w:ascii="Times New Roman" w:hAnsi="Times New Roman" w:cs="Times New Roman"/>
          <w:lang w:eastAsia="pl-PL"/>
        </w:rPr>
      </w:pPr>
      <w:r w:rsidRPr="00973403">
        <w:rPr>
          <w:rFonts w:ascii="Times New Roman" w:hAnsi="Times New Roman" w:cs="Times New Roman"/>
          <w:lang w:eastAsia="pl-PL"/>
        </w:rPr>
        <w:t>Przysługuje Państwu prawo do cofnięcia zgody na przetwarzanie danych osobowych, o ile Państwa dane osobowe są przetwarzane na podstawie wyrażonej zgody. Wycofanie zgody nie wpływa na zgodność z prawem przetwarzania, którego dokonano na podstawie zgody przed jej wycofaniem.</w:t>
      </w:r>
    </w:p>
    <w:p w:rsidR="002674CD" w:rsidRPr="00973403" w:rsidRDefault="002674CD" w:rsidP="00973403">
      <w:pPr>
        <w:pStyle w:val="Akapitzlist"/>
        <w:numPr>
          <w:ilvl w:val="0"/>
          <w:numId w:val="38"/>
        </w:numPr>
        <w:spacing w:before="60" w:after="0" w:line="240" w:lineRule="auto"/>
        <w:ind w:left="1134" w:hanging="425"/>
        <w:jc w:val="both"/>
        <w:rPr>
          <w:rFonts w:ascii="Times New Roman" w:hAnsi="Times New Roman" w:cs="Times New Roman"/>
          <w:lang w:eastAsia="pl-PL"/>
        </w:rPr>
      </w:pPr>
      <w:r w:rsidRPr="00973403">
        <w:rPr>
          <w:rFonts w:ascii="Times New Roman" w:hAnsi="Times New Roman" w:cs="Times New Roman"/>
          <w:lang w:eastAsia="pl-PL"/>
        </w:rPr>
        <w:t>Przysługuje Państwu prawo do przenoszenia danych, o ile Państwa dane osobowe są przetwarzane na podstawie wyrażonej zgody lub są niezbędne do zawarcia umowy oraz gdy dane te są przetwarzane w sposób zautomatyzowany.</w:t>
      </w:r>
    </w:p>
    <w:p w:rsidR="002674CD" w:rsidRPr="00973403" w:rsidRDefault="002674CD" w:rsidP="002674CD">
      <w:pPr>
        <w:pStyle w:val="Akapitzlist"/>
        <w:numPr>
          <w:ilvl w:val="0"/>
          <w:numId w:val="38"/>
        </w:numPr>
        <w:spacing w:before="60" w:after="0" w:line="240" w:lineRule="auto"/>
        <w:ind w:left="1134" w:hanging="425"/>
        <w:jc w:val="both"/>
        <w:rPr>
          <w:rFonts w:ascii="Times New Roman" w:hAnsi="Times New Roman" w:cs="Times New Roman"/>
          <w:lang w:eastAsia="pl-PL"/>
        </w:rPr>
      </w:pPr>
      <w:r w:rsidRPr="00973403">
        <w:rPr>
          <w:rFonts w:ascii="Times New Roman" w:hAnsi="Times New Roman" w:cs="Times New Roman"/>
          <w:lang w:eastAsia="pl-PL"/>
        </w:rPr>
        <w:t>Przysługuje Państwu prawo do dostępu do danych osobowych, ich sprostowania lub ograniczenia przetwarzania.</w:t>
      </w:r>
    </w:p>
    <w:p w:rsidR="002674CD" w:rsidRPr="00973403" w:rsidRDefault="002674CD" w:rsidP="00973403">
      <w:pPr>
        <w:pStyle w:val="Akapitzlist"/>
        <w:numPr>
          <w:ilvl w:val="0"/>
          <w:numId w:val="38"/>
        </w:numPr>
        <w:spacing w:before="60" w:after="0" w:line="240" w:lineRule="auto"/>
        <w:ind w:left="1134" w:hanging="425"/>
        <w:jc w:val="both"/>
        <w:rPr>
          <w:rFonts w:ascii="Times New Roman" w:hAnsi="Times New Roman" w:cs="Times New Roman"/>
          <w:lang w:eastAsia="pl-PL"/>
        </w:rPr>
      </w:pPr>
      <w:r w:rsidRPr="00973403">
        <w:rPr>
          <w:rFonts w:ascii="Times New Roman" w:hAnsi="Times New Roman" w:cs="Times New Roman"/>
          <w:lang w:eastAsia="pl-PL"/>
        </w:rPr>
        <w:t xml:space="preserve">Przysługuje Państwu prawo do wniesienia sprzeciwu wobec przetwarzania w związku </w:t>
      </w:r>
      <w:r w:rsidR="00A5379F">
        <w:rPr>
          <w:rFonts w:ascii="Times New Roman" w:hAnsi="Times New Roman" w:cs="Times New Roman"/>
          <w:lang w:eastAsia="pl-PL"/>
        </w:rPr>
        <w:br/>
      </w:r>
      <w:r w:rsidRPr="00973403">
        <w:rPr>
          <w:rFonts w:ascii="Times New Roman" w:hAnsi="Times New Roman" w:cs="Times New Roman"/>
          <w:lang w:eastAsia="pl-PL"/>
        </w:rPr>
        <w:t>z Państwa sytuacją szczególną o ile przetwarzanie Państwa danych osobowych jest niezbędne do zrealizowania zadania w interesie publicznym lub sprawowania władzy publicznej.</w:t>
      </w:r>
    </w:p>
    <w:p w:rsidR="002674CD" w:rsidRPr="00973403" w:rsidRDefault="002674CD" w:rsidP="002674CD">
      <w:pPr>
        <w:pStyle w:val="Akapitzlist"/>
        <w:numPr>
          <w:ilvl w:val="0"/>
          <w:numId w:val="38"/>
        </w:numPr>
        <w:spacing w:before="60" w:after="0" w:line="240" w:lineRule="auto"/>
        <w:ind w:left="1134" w:hanging="425"/>
        <w:jc w:val="both"/>
        <w:rPr>
          <w:rFonts w:ascii="Times New Roman" w:hAnsi="Times New Roman" w:cs="Times New Roman"/>
          <w:lang w:eastAsia="pl-PL"/>
        </w:rPr>
      </w:pPr>
      <w:r w:rsidRPr="00973403">
        <w:rPr>
          <w:rFonts w:ascii="Times New Roman" w:hAnsi="Times New Roman" w:cs="Times New Roman"/>
          <w:lang w:eastAsia="pl-PL"/>
        </w:rPr>
        <w:t>Przysługuje Państwu prawo wniesienia skargi do organu nadzorczego, tj. Prezesa Urzędu Ochrony Danych Osobowych o ile uważają Państwo, iż przetwarzanie Państwa danych osobowych odbywa się w sposób niezgodny z prawem.</w:t>
      </w:r>
    </w:p>
    <w:p w:rsidR="002674CD" w:rsidRPr="00973403" w:rsidRDefault="002674CD" w:rsidP="002674CD">
      <w:pPr>
        <w:pStyle w:val="Akapitzlist"/>
        <w:numPr>
          <w:ilvl w:val="0"/>
          <w:numId w:val="38"/>
        </w:numPr>
        <w:spacing w:before="60" w:after="0" w:line="240" w:lineRule="auto"/>
        <w:ind w:left="1134" w:hanging="425"/>
        <w:jc w:val="both"/>
        <w:rPr>
          <w:rFonts w:ascii="Times New Roman" w:hAnsi="Times New Roman" w:cs="Times New Roman"/>
          <w:lang w:eastAsia="pl-PL"/>
        </w:rPr>
      </w:pPr>
      <w:r w:rsidRPr="00973403">
        <w:rPr>
          <w:rFonts w:ascii="Times New Roman" w:hAnsi="Times New Roman" w:cs="Times New Roman"/>
          <w:lang w:eastAsia="pl-PL"/>
        </w:rPr>
        <w:t>Państwa dane osobowe nie są przetwarzane w sposób zautomatyzowany w celu podjęcia jakiejkolwiek decyzji oraz profilowania.</w:t>
      </w:r>
    </w:p>
    <w:p w:rsidR="002674CD" w:rsidRPr="00973403" w:rsidRDefault="002674CD" w:rsidP="002674CD">
      <w:pPr>
        <w:pStyle w:val="Akapitzlist"/>
        <w:numPr>
          <w:ilvl w:val="0"/>
          <w:numId w:val="38"/>
        </w:numPr>
        <w:spacing w:before="60" w:after="0" w:line="240" w:lineRule="auto"/>
        <w:ind w:left="1134" w:hanging="425"/>
        <w:jc w:val="both"/>
        <w:rPr>
          <w:rFonts w:ascii="Times New Roman" w:hAnsi="Times New Roman" w:cs="Times New Roman"/>
          <w:lang w:eastAsia="pl-PL"/>
        </w:rPr>
      </w:pPr>
      <w:r w:rsidRPr="00973403">
        <w:rPr>
          <w:rFonts w:ascii="Times New Roman" w:hAnsi="Times New Roman" w:cs="Times New Roman"/>
          <w:lang w:eastAsia="pl-PL"/>
        </w:rPr>
        <w:t>Państwa dane osobowe będą ujawniane:</w:t>
      </w:r>
    </w:p>
    <w:p w:rsidR="002674CD" w:rsidRPr="00973403" w:rsidRDefault="002674CD" w:rsidP="00973403">
      <w:pPr>
        <w:pStyle w:val="Akapitzlist"/>
        <w:numPr>
          <w:ilvl w:val="0"/>
          <w:numId w:val="39"/>
        </w:numPr>
        <w:spacing w:before="60"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973403">
        <w:rPr>
          <w:rFonts w:ascii="Times New Roman" w:hAnsi="Times New Roman" w:cs="Times New Roman"/>
          <w:lang w:eastAsia="pl-PL"/>
        </w:rPr>
        <w:t>Komisji konkursowej;</w:t>
      </w:r>
    </w:p>
    <w:p w:rsidR="002674CD" w:rsidRPr="00973403" w:rsidRDefault="002674CD" w:rsidP="00973403">
      <w:pPr>
        <w:pStyle w:val="Akapitzlist"/>
        <w:numPr>
          <w:ilvl w:val="0"/>
          <w:numId w:val="39"/>
        </w:numPr>
        <w:spacing w:before="60"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973403">
        <w:rPr>
          <w:rFonts w:ascii="Times New Roman" w:hAnsi="Times New Roman" w:cs="Times New Roman"/>
          <w:lang w:eastAsia="pl-PL"/>
        </w:rPr>
        <w:t>podmiotom świadczącym usługi na rzecz administratora danych osobowych na podstawie zawartych umów dotyczących: serwisu i wsparcia systemów informatycznych, utylizacji dokumentacji niearchiwalnej oraz przekazywania przesyłek pocztowych;</w:t>
      </w:r>
    </w:p>
    <w:p w:rsidR="002674CD" w:rsidRPr="00973403" w:rsidRDefault="002674CD" w:rsidP="00973403">
      <w:pPr>
        <w:pStyle w:val="Akapitzlist"/>
        <w:numPr>
          <w:ilvl w:val="0"/>
          <w:numId w:val="39"/>
        </w:numPr>
        <w:spacing w:before="60"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973403">
        <w:rPr>
          <w:rFonts w:ascii="Times New Roman" w:hAnsi="Times New Roman" w:cs="Times New Roman"/>
          <w:lang w:eastAsia="pl-PL"/>
        </w:rPr>
        <w:t xml:space="preserve">na tablicy ogłoszeń w siedzibie UMWW;  </w:t>
      </w:r>
    </w:p>
    <w:p w:rsidR="002674CD" w:rsidRPr="00973403" w:rsidRDefault="002674CD" w:rsidP="00973403">
      <w:pPr>
        <w:pStyle w:val="Akapitzlist"/>
        <w:numPr>
          <w:ilvl w:val="0"/>
          <w:numId w:val="39"/>
        </w:numPr>
        <w:spacing w:before="60"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973403">
        <w:rPr>
          <w:rFonts w:ascii="Times New Roman" w:hAnsi="Times New Roman" w:cs="Times New Roman"/>
          <w:lang w:eastAsia="pl-PL"/>
        </w:rPr>
        <w:t xml:space="preserve">stronach internetowych: www.bip.umww.pl, www.umww.pl. </w:t>
      </w:r>
    </w:p>
    <w:p w:rsidR="002674CD" w:rsidRPr="00973403" w:rsidRDefault="00A5379F" w:rsidP="008249FF">
      <w:pPr>
        <w:pStyle w:val="Akapitzlist"/>
        <w:numPr>
          <w:ilvl w:val="0"/>
          <w:numId w:val="38"/>
        </w:numPr>
        <w:spacing w:before="60" w:after="0" w:line="240" w:lineRule="auto"/>
        <w:ind w:left="1134" w:hanging="425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Państwa dane osobowe nie będą przekazywane</w:t>
      </w:r>
      <w:r w:rsidR="002674CD" w:rsidRPr="00973403">
        <w:rPr>
          <w:rFonts w:ascii="Times New Roman" w:hAnsi="Times New Roman" w:cs="Times New Roman"/>
          <w:lang w:eastAsia="pl-PL"/>
        </w:rPr>
        <w:t xml:space="preserve"> </w:t>
      </w:r>
      <w:r w:rsidR="004A4F93">
        <w:rPr>
          <w:rFonts w:ascii="Times New Roman" w:hAnsi="Times New Roman" w:cs="Times New Roman"/>
          <w:lang w:eastAsia="pl-PL"/>
        </w:rPr>
        <w:t>do organizacji międzynarodowych i państw trzecich.</w:t>
      </w:r>
    </w:p>
    <w:sectPr w:rsidR="002674CD" w:rsidRPr="00973403" w:rsidSect="005E1796">
      <w:footerReference w:type="even" r:id="rId8"/>
      <w:footerReference w:type="default" r:id="rId9"/>
      <w:headerReference w:type="first" r:id="rId10"/>
      <w:pgSz w:w="11906" w:h="16838"/>
      <w:pgMar w:top="709" w:right="1416" w:bottom="1418" w:left="1418" w:header="27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36C" w:rsidRDefault="00BE736C">
      <w:pPr>
        <w:spacing w:after="0" w:line="240" w:lineRule="auto"/>
      </w:pPr>
      <w:r>
        <w:separator/>
      </w:r>
    </w:p>
  </w:endnote>
  <w:endnote w:type="continuationSeparator" w:id="0">
    <w:p w:rsidR="00BE736C" w:rsidRDefault="00BE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F68" w:rsidRDefault="00AE6805" w:rsidP="00515931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E6F68" w:rsidRDefault="004D2383" w:rsidP="00515931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F68" w:rsidRDefault="00AE6805" w:rsidP="00515931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2383">
      <w:rPr>
        <w:rStyle w:val="Numerstrony"/>
        <w:noProof/>
      </w:rPr>
      <w:t>9</w:t>
    </w:r>
    <w:r>
      <w:rPr>
        <w:rStyle w:val="Numerstrony"/>
      </w:rPr>
      <w:fldChar w:fldCharType="end"/>
    </w:r>
  </w:p>
  <w:p w:rsidR="002E6F68" w:rsidRDefault="004D2383" w:rsidP="00515931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36C" w:rsidRDefault="00BE736C">
      <w:pPr>
        <w:spacing w:after="0" w:line="240" w:lineRule="auto"/>
      </w:pPr>
      <w:r>
        <w:separator/>
      </w:r>
    </w:p>
  </w:footnote>
  <w:footnote w:type="continuationSeparator" w:id="0">
    <w:p w:rsidR="00BE736C" w:rsidRDefault="00BE7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796" w:rsidRPr="007B2583" w:rsidRDefault="005E1796" w:rsidP="005E1796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</w:t>
    </w:r>
    <w:r w:rsidR="000B6801">
      <w:rPr>
        <w:rFonts w:ascii="Times New Roman" w:hAnsi="Times New Roman" w:cs="Times New Roman"/>
        <w:sz w:val="20"/>
        <w:szCs w:val="20"/>
      </w:rPr>
      <w:t>ałącznik d</w:t>
    </w:r>
    <w:r w:rsidR="00BF534B">
      <w:rPr>
        <w:rFonts w:ascii="Times New Roman" w:hAnsi="Times New Roman" w:cs="Times New Roman"/>
        <w:sz w:val="20"/>
        <w:szCs w:val="20"/>
      </w:rPr>
      <w:t xml:space="preserve">o Uchwały </w:t>
    </w:r>
    <w:r w:rsidR="00BF534B" w:rsidRPr="007B2583">
      <w:rPr>
        <w:rFonts w:ascii="Times New Roman" w:hAnsi="Times New Roman" w:cs="Times New Roman"/>
        <w:sz w:val="20"/>
        <w:szCs w:val="20"/>
      </w:rPr>
      <w:t xml:space="preserve">Nr </w:t>
    </w:r>
    <w:r w:rsidR="004D2383">
      <w:rPr>
        <w:color w:val="000000"/>
      </w:rPr>
      <w:t>7606/2023</w:t>
    </w:r>
  </w:p>
  <w:p w:rsidR="005E1796" w:rsidRDefault="005E1796" w:rsidP="005E1796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>Zarządu Województwa Wielkopolskiego</w:t>
    </w:r>
  </w:p>
  <w:p w:rsidR="005E1796" w:rsidRPr="001B1F4B" w:rsidRDefault="001939F9" w:rsidP="005E1796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BF534B">
      <w:rPr>
        <w:rFonts w:ascii="Times New Roman" w:hAnsi="Times New Roman" w:cs="Times New Roman"/>
        <w:sz w:val="20"/>
        <w:szCs w:val="20"/>
      </w:rPr>
      <w:t xml:space="preserve">z dnia </w:t>
    </w:r>
    <w:r w:rsidR="004D2383">
      <w:rPr>
        <w:rFonts w:ascii="Times New Roman" w:hAnsi="Times New Roman" w:cs="Times New Roman"/>
        <w:sz w:val="20"/>
        <w:szCs w:val="20"/>
      </w:rPr>
      <w:t>14</w:t>
    </w:r>
    <w:r w:rsidR="007F6F3F">
      <w:rPr>
        <w:rFonts w:ascii="Times New Roman" w:hAnsi="Times New Roman" w:cs="Times New Roman"/>
        <w:sz w:val="20"/>
        <w:szCs w:val="20"/>
      </w:rPr>
      <w:t xml:space="preserve"> </w:t>
    </w:r>
    <w:r w:rsidR="007B2583">
      <w:rPr>
        <w:rFonts w:ascii="Times New Roman" w:hAnsi="Times New Roman" w:cs="Times New Roman"/>
        <w:sz w:val="20"/>
        <w:szCs w:val="20"/>
      </w:rPr>
      <w:t>grudnia</w:t>
    </w:r>
    <w:r w:rsidR="007F6F3F">
      <w:rPr>
        <w:rFonts w:ascii="Times New Roman" w:hAnsi="Times New Roman" w:cs="Times New Roman"/>
        <w:sz w:val="20"/>
        <w:szCs w:val="20"/>
      </w:rPr>
      <w:t xml:space="preserve"> 202</w:t>
    </w:r>
    <w:r>
      <w:rPr>
        <w:rFonts w:ascii="Times New Roman" w:hAnsi="Times New Roman" w:cs="Times New Roman"/>
        <w:sz w:val="20"/>
        <w:szCs w:val="20"/>
      </w:rPr>
      <w:t>3</w:t>
    </w:r>
    <w:r w:rsidR="005E1796">
      <w:rPr>
        <w:rFonts w:ascii="Times New Roman" w:hAnsi="Times New Roman" w:cs="Times New Roman"/>
        <w:sz w:val="20"/>
        <w:szCs w:val="20"/>
      </w:rPr>
      <w:t xml:space="preserve"> roku</w:t>
    </w:r>
  </w:p>
  <w:p w:rsidR="005E1796" w:rsidRDefault="005E17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D2F"/>
    <w:multiLevelType w:val="hybridMultilevel"/>
    <w:tmpl w:val="C15095C2"/>
    <w:lvl w:ilvl="0" w:tplc="EDC2B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21518"/>
    <w:multiLevelType w:val="hybridMultilevel"/>
    <w:tmpl w:val="77602028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7032475"/>
    <w:multiLevelType w:val="hybridMultilevel"/>
    <w:tmpl w:val="AAD8C4B2"/>
    <w:lvl w:ilvl="0" w:tplc="2D66F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B2325"/>
    <w:multiLevelType w:val="hybridMultilevel"/>
    <w:tmpl w:val="F288CE9E"/>
    <w:lvl w:ilvl="0" w:tplc="2D66F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F22A8"/>
    <w:multiLevelType w:val="hybridMultilevel"/>
    <w:tmpl w:val="6CA22456"/>
    <w:lvl w:ilvl="0" w:tplc="0BD68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03374"/>
    <w:multiLevelType w:val="hybridMultilevel"/>
    <w:tmpl w:val="87381160"/>
    <w:lvl w:ilvl="0" w:tplc="04A6D20A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15686438"/>
    <w:multiLevelType w:val="hybridMultilevel"/>
    <w:tmpl w:val="2C4A63D0"/>
    <w:lvl w:ilvl="0" w:tplc="9970005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6712DE2"/>
    <w:multiLevelType w:val="hybridMultilevel"/>
    <w:tmpl w:val="CFD2327E"/>
    <w:lvl w:ilvl="0" w:tplc="2D66F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7013F"/>
    <w:multiLevelType w:val="hybridMultilevel"/>
    <w:tmpl w:val="14A45928"/>
    <w:lvl w:ilvl="0" w:tplc="EDC2BE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17931"/>
    <w:multiLevelType w:val="hybridMultilevel"/>
    <w:tmpl w:val="ADF4EA66"/>
    <w:lvl w:ilvl="0" w:tplc="EDC2BEB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 w15:restartNumberingAfterBreak="0">
    <w:nsid w:val="25572A3E"/>
    <w:multiLevelType w:val="hybridMultilevel"/>
    <w:tmpl w:val="779AEB42"/>
    <w:lvl w:ilvl="0" w:tplc="2D66F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15973"/>
    <w:multiLevelType w:val="hybridMultilevel"/>
    <w:tmpl w:val="B5228E46"/>
    <w:lvl w:ilvl="0" w:tplc="2D66F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E217E"/>
    <w:multiLevelType w:val="hybridMultilevel"/>
    <w:tmpl w:val="3A089F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5563F6"/>
    <w:multiLevelType w:val="hybridMultilevel"/>
    <w:tmpl w:val="22D23F54"/>
    <w:lvl w:ilvl="0" w:tplc="04A6D2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2D267E8"/>
    <w:multiLevelType w:val="hybridMultilevel"/>
    <w:tmpl w:val="6D0E36AE"/>
    <w:lvl w:ilvl="0" w:tplc="EDC2BEB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6565264"/>
    <w:multiLevelType w:val="hybridMultilevel"/>
    <w:tmpl w:val="040C99BE"/>
    <w:lvl w:ilvl="0" w:tplc="2D66F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626A4"/>
    <w:multiLevelType w:val="hybridMultilevel"/>
    <w:tmpl w:val="446A1D80"/>
    <w:lvl w:ilvl="0" w:tplc="99700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22707"/>
    <w:multiLevelType w:val="hybridMultilevel"/>
    <w:tmpl w:val="E5325C9A"/>
    <w:lvl w:ilvl="0" w:tplc="04A6D20A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47467B39"/>
    <w:multiLevelType w:val="hybridMultilevel"/>
    <w:tmpl w:val="0EA8B516"/>
    <w:lvl w:ilvl="0" w:tplc="EDC2B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C3070"/>
    <w:multiLevelType w:val="hybridMultilevel"/>
    <w:tmpl w:val="0A8C086C"/>
    <w:lvl w:ilvl="0" w:tplc="2D66F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34C59"/>
    <w:multiLevelType w:val="hybridMultilevel"/>
    <w:tmpl w:val="8CE0EDD8"/>
    <w:lvl w:ilvl="0" w:tplc="2D66F39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2320850"/>
    <w:multiLevelType w:val="hybridMultilevel"/>
    <w:tmpl w:val="0BEEE51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55001D34"/>
    <w:multiLevelType w:val="hybridMultilevel"/>
    <w:tmpl w:val="428084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8F902E8"/>
    <w:multiLevelType w:val="hybridMultilevel"/>
    <w:tmpl w:val="F69C5F50"/>
    <w:lvl w:ilvl="0" w:tplc="EDC2B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3567B"/>
    <w:multiLevelType w:val="hybridMultilevel"/>
    <w:tmpl w:val="D3A2ADC2"/>
    <w:lvl w:ilvl="0" w:tplc="0415000F">
      <w:start w:val="1"/>
      <w:numFmt w:val="decimal"/>
      <w:lvlText w:val="%1."/>
      <w:lvlJc w:val="left"/>
      <w:pPr>
        <w:ind w:left="2225" w:hanging="360"/>
      </w:pPr>
    </w:lvl>
    <w:lvl w:ilvl="1" w:tplc="04150019" w:tentative="1">
      <w:start w:val="1"/>
      <w:numFmt w:val="lowerLetter"/>
      <w:lvlText w:val="%2."/>
      <w:lvlJc w:val="left"/>
      <w:pPr>
        <w:ind w:left="2945" w:hanging="360"/>
      </w:pPr>
    </w:lvl>
    <w:lvl w:ilvl="2" w:tplc="0415001B" w:tentative="1">
      <w:start w:val="1"/>
      <w:numFmt w:val="lowerRoman"/>
      <w:lvlText w:val="%3."/>
      <w:lvlJc w:val="right"/>
      <w:pPr>
        <w:ind w:left="3665" w:hanging="180"/>
      </w:pPr>
    </w:lvl>
    <w:lvl w:ilvl="3" w:tplc="0415000F" w:tentative="1">
      <w:start w:val="1"/>
      <w:numFmt w:val="decimal"/>
      <w:lvlText w:val="%4."/>
      <w:lvlJc w:val="left"/>
      <w:pPr>
        <w:ind w:left="4385" w:hanging="360"/>
      </w:pPr>
    </w:lvl>
    <w:lvl w:ilvl="4" w:tplc="04150019" w:tentative="1">
      <w:start w:val="1"/>
      <w:numFmt w:val="lowerLetter"/>
      <w:lvlText w:val="%5."/>
      <w:lvlJc w:val="left"/>
      <w:pPr>
        <w:ind w:left="5105" w:hanging="360"/>
      </w:pPr>
    </w:lvl>
    <w:lvl w:ilvl="5" w:tplc="0415001B" w:tentative="1">
      <w:start w:val="1"/>
      <w:numFmt w:val="lowerRoman"/>
      <w:lvlText w:val="%6."/>
      <w:lvlJc w:val="right"/>
      <w:pPr>
        <w:ind w:left="5825" w:hanging="180"/>
      </w:pPr>
    </w:lvl>
    <w:lvl w:ilvl="6" w:tplc="0415000F" w:tentative="1">
      <w:start w:val="1"/>
      <w:numFmt w:val="decimal"/>
      <w:lvlText w:val="%7."/>
      <w:lvlJc w:val="left"/>
      <w:pPr>
        <w:ind w:left="6545" w:hanging="360"/>
      </w:pPr>
    </w:lvl>
    <w:lvl w:ilvl="7" w:tplc="04150019" w:tentative="1">
      <w:start w:val="1"/>
      <w:numFmt w:val="lowerLetter"/>
      <w:lvlText w:val="%8."/>
      <w:lvlJc w:val="left"/>
      <w:pPr>
        <w:ind w:left="7265" w:hanging="360"/>
      </w:pPr>
    </w:lvl>
    <w:lvl w:ilvl="8" w:tplc="0415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25" w15:restartNumberingAfterBreak="0">
    <w:nsid w:val="63364FB2"/>
    <w:multiLevelType w:val="hybridMultilevel"/>
    <w:tmpl w:val="70B8B464"/>
    <w:lvl w:ilvl="0" w:tplc="EDC2BEB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356344B"/>
    <w:multiLevelType w:val="hybridMultilevel"/>
    <w:tmpl w:val="5670968A"/>
    <w:lvl w:ilvl="0" w:tplc="9970005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E85A8742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  <w:effect w:val="none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7" w15:restartNumberingAfterBreak="0">
    <w:nsid w:val="64171C3F"/>
    <w:multiLevelType w:val="hybridMultilevel"/>
    <w:tmpl w:val="AA505580"/>
    <w:lvl w:ilvl="0" w:tplc="EDC2B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EB6683"/>
    <w:multiLevelType w:val="hybridMultilevel"/>
    <w:tmpl w:val="4BBA6FCE"/>
    <w:lvl w:ilvl="0" w:tplc="9970005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03238"/>
    <w:multiLevelType w:val="hybridMultilevel"/>
    <w:tmpl w:val="8EC476F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DC2BEB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71C7302E"/>
    <w:multiLevelType w:val="hybridMultilevel"/>
    <w:tmpl w:val="23A006F6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31" w15:restartNumberingAfterBreak="0">
    <w:nsid w:val="724762BB"/>
    <w:multiLevelType w:val="hybridMultilevel"/>
    <w:tmpl w:val="E564DCCA"/>
    <w:lvl w:ilvl="0" w:tplc="EDC2B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FA1BF1"/>
    <w:multiLevelType w:val="hybridMultilevel"/>
    <w:tmpl w:val="7C10E264"/>
    <w:lvl w:ilvl="0" w:tplc="7484676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576FC"/>
    <w:multiLevelType w:val="hybridMultilevel"/>
    <w:tmpl w:val="0B54F118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34" w15:restartNumberingAfterBreak="0">
    <w:nsid w:val="7B110C0F"/>
    <w:multiLevelType w:val="hybridMultilevel"/>
    <w:tmpl w:val="1E40DA0A"/>
    <w:lvl w:ilvl="0" w:tplc="99700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7326D2"/>
    <w:multiLevelType w:val="hybridMultilevel"/>
    <w:tmpl w:val="DA34A8BA"/>
    <w:lvl w:ilvl="0" w:tplc="EDC2BE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C8C4EE7"/>
    <w:multiLevelType w:val="hybridMultilevel"/>
    <w:tmpl w:val="A0962A6E"/>
    <w:lvl w:ilvl="0" w:tplc="539CDCA8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 w15:restartNumberingAfterBreak="0">
    <w:nsid w:val="7D201151"/>
    <w:multiLevelType w:val="hybridMultilevel"/>
    <w:tmpl w:val="E9865E9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FA54490"/>
    <w:multiLevelType w:val="hybridMultilevel"/>
    <w:tmpl w:val="347020F2"/>
    <w:lvl w:ilvl="0" w:tplc="EDC2BEB2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5"/>
  </w:num>
  <w:num w:numId="4">
    <w:abstractNumId w:val="17"/>
  </w:num>
  <w:num w:numId="5">
    <w:abstractNumId w:val="16"/>
  </w:num>
  <w:num w:numId="6">
    <w:abstractNumId w:val="34"/>
  </w:num>
  <w:num w:numId="7">
    <w:abstractNumId w:val="28"/>
  </w:num>
  <w:num w:numId="8">
    <w:abstractNumId w:val="14"/>
  </w:num>
  <w:num w:numId="9">
    <w:abstractNumId w:val="18"/>
  </w:num>
  <w:num w:numId="10">
    <w:abstractNumId w:val="35"/>
  </w:num>
  <w:num w:numId="11">
    <w:abstractNumId w:val="38"/>
  </w:num>
  <w:num w:numId="12">
    <w:abstractNumId w:val="9"/>
  </w:num>
  <w:num w:numId="13">
    <w:abstractNumId w:val="8"/>
  </w:num>
  <w:num w:numId="14">
    <w:abstractNumId w:val="29"/>
  </w:num>
  <w:num w:numId="15">
    <w:abstractNumId w:val="31"/>
  </w:num>
  <w:num w:numId="16">
    <w:abstractNumId w:val="25"/>
  </w:num>
  <w:num w:numId="17">
    <w:abstractNumId w:val="27"/>
  </w:num>
  <w:num w:numId="18">
    <w:abstractNumId w:val="0"/>
  </w:num>
  <w:num w:numId="19">
    <w:abstractNumId w:val="23"/>
  </w:num>
  <w:num w:numId="20">
    <w:abstractNumId w:val="1"/>
  </w:num>
  <w:num w:numId="21">
    <w:abstractNumId w:val="37"/>
  </w:num>
  <w:num w:numId="22">
    <w:abstractNumId w:val="6"/>
  </w:num>
  <w:num w:numId="23">
    <w:abstractNumId w:val="4"/>
  </w:num>
  <w:num w:numId="24">
    <w:abstractNumId w:val="22"/>
  </w:num>
  <w:num w:numId="25">
    <w:abstractNumId w:val="12"/>
  </w:num>
  <w:num w:numId="26">
    <w:abstractNumId w:val="11"/>
  </w:num>
  <w:num w:numId="27">
    <w:abstractNumId w:val="19"/>
  </w:num>
  <w:num w:numId="28">
    <w:abstractNumId w:val="20"/>
  </w:num>
  <w:num w:numId="29">
    <w:abstractNumId w:val="15"/>
  </w:num>
  <w:num w:numId="30">
    <w:abstractNumId w:val="10"/>
  </w:num>
  <w:num w:numId="31">
    <w:abstractNumId w:val="2"/>
  </w:num>
  <w:num w:numId="32">
    <w:abstractNumId w:val="7"/>
  </w:num>
  <w:num w:numId="33">
    <w:abstractNumId w:val="3"/>
  </w:num>
  <w:num w:numId="34">
    <w:abstractNumId w:val="36"/>
  </w:num>
  <w:num w:numId="35">
    <w:abstractNumId w:val="30"/>
  </w:num>
  <w:num w:numId="36">
    <w:abstractNumId w:val="24"/>
  </w:num>
  <w:num w:numId="37">
    <w:abstractNumId w:val="33"/>
  </w:num>
  <w:num w:numId="38">
    <w:abstractNumId w:val="32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36"/>
    <w:rsid w:val="000146D3"/>
    <w:rsid w:val="00015010"/>
    <w:rsid w:val="00025B58"/>
    <w:rsid w:val="000314DC"/>
    <w:rsid w:val="00035CA7"/>
    <w:rsid w:val="000408A4"/>
    <w:rsid w:val="00051754"/>
    <w:rsid w:val="00056B13"/>
    <w:rsid w:val="000817F9"/>
    <w:rsid w:val="000B03F1"/>
    <w:rsid w:val="000B06BB"/>
    <w:rsid w:val="000B6801"/>
    <w:rsid w:val="000B6AE0"/>
    <w:rsid w:val="000D3BC9"/>
    <w:rsid w:val="000D4CE1"/>
    <w:rsid w:val="000D68D8"/>
    <w:rsid w:val="000E1ACC"/>
    <w:rsid w:val="000E1E83"/>
    <w:rsid w:val="000F52B9"/>
    <w:rsid w:val="0012223B"/>
    <w:rsid w:val="00150431"/>
    <w:rsid w:val="001639E6"/>
    <w:rsid w:val="0018604F"/>
    <w:rsid w:val="001939F9"/>
    <w:rsid w:val="001A21F2"/>
    <w:rsid w:val="001A5EB8"/>
    <w:rsid w:val="001B1F4B"/>
    <w:rsid w:val="001B2FAA"/>
    <w:rsid w:val="001D06E7"/>
    <w:rsid w:val="001D6555"/>
    <w:rsid w:val="001E502F"/>
    <w:rsid w:val="001F2F4A"/>
    <w:rsid w:val="0022611E"/>
    <w:rsid w:val="00236D69"/>
    <w:rsid w:val="002674CD"/>
    <w:rsid w:val="00270533"/>
    <w:rsid w:val="0028471E"/>
    <w:rsid w:val="00290D54"/>
    <w:rsid w:val="002922FC"/>
    <w:rsid w:val="00296F06"/>
    <w:rsid w:val="002A7A52"/>
    <w:rsid w:val="002B4F14"/>
    <w:rsid w:val="002C0A2D"/>
    <w:rsid w:val="002C5505"/>
    <w:rsid w:val="002F1428"/>
    <w:rsid w:val="0030286E"/>
    <w:rsid w:val="00302CB2"/>
    <w:rsid w:val="00313AC6"/>
    <w:rsid w:val="00313C8D"/>
    <w:rsid w:val="00341360"/>
    <w:rsid w:val="00347302"/>
    <w:rsid w:val="00347F6A"/>
    <w:rsid w:val="0036630F"/>
    <w:rsid w:val="003839F2"/>
    <w:rsid w:val="0039779A"/>
    <w:rsid w:val="003B1B22"/>
    <w:rsid w:val="003D4710"/>
    <w:rsid w:val="003D7254"/>
    <w:rsid w:val="0040100C"/>
    <w:rsid w:val="004042E5"/>
    <w:rsid w:val="00406CF2"/>
    <w:rsid w:val="00407D30"/>
    <w:rsid w:val="0041747C"/>
    <w:rsid w:val="0042788A"/>
    <w:rsid w:val="004457DA"/>
    <w:rsid w:val="00455933"/>
    <w:rsid w:val="00464E8A"/>
    <w:rsid w:val="0047224D"/>
    <w:rsid w:val="00476425"/>
    <w:rsid w:val="004A4F93"/>
    <w:rsid w:val="004B0249"/>
    <w:rsid w:val="004D2383"/>
    <w:rsid w:val="004E253E"/>
    <w:rsid w:val="004F6AB5"/>
    <w:rsid w:val="00507682"/>
    <w:rsid w:val="005212DE"/>
    <w:rsid w:val="005240DD"/>
    <w:rsid w:val="00536AEF"/>
    <w:rsid w:val="0054186D"/>
    <w:rsid w:val="00552055"/>
    <w:rsid w:val="00554F86"/>
    <w:rsid w:val="00557709"/>
    <w:rsid w:val="0055770E"/>
    <w:rsid w:val="005735D7"/>
    <w:rsid w:val="005771EC"/>
    <w:rsid w:val="00584386"/>
    <w:rsid w:val="00591DC9"/>
    <w:rsid w:val="005A1E3A"/>
    <w:rsid w:val="005A20DF"/>
    <w:rsid w:val="005B6C51"/>
    <w:rsid w:val="005E1796"/>
    <w:rsid w:val="005E61AC"/>
    <w:rsid w:val="005E64EA"/>
    <w:rsid w:val="00603C5E"/>
    <w:rsid w:val="00620F66"/>
    <w:rsid w:val="00624DBA"/>
    <w:rsid w:val="006365EE"/>
    <w:rsid w:val="00647EEC"/>
    <w:rsid w:val="00650CBE"/>
    <w:rsid w:val="006524CC"/>
    <w:rsid w:val="006545FE"/>
    <w:rsid w:val="00662442"/>
    <w:rsid w:val="006641A3"/>
    <w:rsid w:val="00677802"/>
    <w:rsid w:val="00690BD2"/>
    <w:rsid w:val="006A6877"/>
    <w:rsid w:val="006C7AE0"/>
    <w:rsid w:val="00713A26"/>
    <w:rsid w:val="00736C22"/>
    <w:rsid w:val="00741324"/>
    <w:rsid w:val="00750470"/>
    <w:rsid w:val="00757827"/>
    <w:rsid w:val="007831DC"/>
    <w:rsid w:val="007969E4"/>
    <w:rsid w:val="007B2583"/>
    <w:rsid w:val="007B7E21"/>
    <w:rsid w:val="007C696F"/>
    <w:rsid w:val="007F6F3F"/>
    <w:rsid w:val="008249FF"/>
    <w:rsid w:val="008430B8"/>
    <w:rsid w:val="0085695D"/>
    <w:rsid w:val="00862B05"/>
    <w:rsid w:val="00871C74"/>
    <w:rsid w:val="008858CD"/>
    <w:rsid w:val="00892D5A"/>
    <w:rsid w:val="0089644C"/>
    <w:rsid w:val="008A2500"/>
    <w:rsid w:val="008B118A"/>
    <w:rsid w:val="008B2642"/>
    <w:rsid w:val="008C6BDE"/>
    <w:rsid w:val="008E07F7"/>
    <w:rsid w:val="008E4014"/>
    <w:rsid w:val="009130B4"/>
    <w:rsid w:val="0092105A"/>
    <w:rsid w:val="009309A7"/>
    <w:rsid w:val="00945209"/>
    <w:rsid w:val="00946C3E"/>
    <w:rsid w:val="0095028C"/>
    <w:rsid w:val="00950409"/>
    <w:rsid w:val="00953152"/>
    <w:rsid w:val="00960858"/>
    <w:rsid w:val="0096438C"/>
    <w:rsid w:val="00967C20"/>
    <w:rsid w:val="0097273A"/>
    <w:rsid w:val="00973403"/>
    <w:rsid w:val="009866DD"/>
    <w:rsid w:val="00993193"/>
    <w:rsid w:val="009A054C"/>
    <w:rsid w:val="009A775E"/>
    <w:rsid w:val="009B2D81"/>
    <w:rsid w:val="009E592D"/>
    <w:rsid w:val="009F08C4"/>
    <w:rsid w:val="009F5C29"/>
    <w:rsid w:val="009F7378"/>
    <w:rsid w:val="00A13F4A"/>
    <w:rsid w:val="00A21BAC"/>
    <w:rsid w:val="00A21CBB"/>
    <w:rsid w:val="00A232E9"/>
    <w:rsid w:val="00A2376D"/>
    <w:rsid w:val="00A31A76"/>
    <w:rsid w:val="00A35A3B"/>
    <w:rsid w:val="00A4345E"/>
    <w:rsid w:val="00A5379F"/>
    <w:rsid w:val="00A60617"/>
    <w:rsid w:val="00A73245"/>
    <w:rsid w:val="00A937A2"/>
    <w:rsid w:val="00AB2BAE"/>
    <w:rsid w:val="00AC0CE0"/>
    <w:rsid w:val="00AD5AED"/>
    <w:rsid w:val="00AE6805"/>
    <w:rsid w:val="00AF50BD"/>
    <w:rsid w:val="00B06ACC"/>
    <w:rsid w:val="00B147A2"/>
    <w:rsid w:val="00B31E75"/>
    <w:rsid w:val="00B33136"/>
    <w:rsid w:val="00B33DB7"/>
    <w:rsid w:val="00B3401F"/>
    <w:rsid w:val="00B54C5C"/>
    <w:rsid w:val="00B80F6F"/>
    <w:rsid w:val="00B81CDE"/>
    <w:rsid w:val="00B8228E"/>
    <w:rsid w:val="00B93BA3"/>
    <w:rsid w:val="00B96CFB"/>
    <w:rsid w:val="00B97B24"/>
    <w:rsid w:val="00BB30B4"/>
    <w:rsid w:val="00BE736C"/>
    <w:rsid w:val="00BF33AE"/>
    <w:rsid w:val="00BF4E25"/>
    <w:rsid w:val="00BF534B"/>
    <w:rsid w:val="00BF5ADF"/>
    <w:rsid w:val="00C0768A"/>
    <w:rsid w:val="00C230F8"/>
    <w:rsid w:val="00C312E4"/>
    <w:rsid w:val="00C433B9"/>
    <w:rsid w:val="00C71BAC"/>
    <w:rsid w:val="00CB1E99"/>
    <w:rsid w:val="00CF0D01"/>
    <w:rsid w:val="00CF2D18"/>
    <w:rsid w:val="00D0518C"/>
    <w:rsid w:val="00D06CC2"/>
    <w:rsid w:val="00D164F0"/>
    <w:rsid w:val="00D16970"/>
    <w:rsid w:val="00D260EB"/>
    <w:rsid w:val="00D337A1"/>
    <w:rsid w:val="00D36031"/>
    <w:rsid w:val="00D37302"/>
    <w:rsid w:val="00D405B4"/>
    <w:rsid w:val="00D559B6"/>
    <w:rsid w:val="00D55DB9"/>
    <w:rsid w:val="00D57BC3"/>
    <w:rsid w:val="00D8634D"/>
    <w:rsid w:val="00D94972"/>
    <w:rsid w:val="00DD21C5"/>
    <w:rsid w:val="00E06654"/>
    <w:rsid w:val="00E07E09"/>
    <w:rsid w:val="00E12BEF"/>
    <w:rsid w:val="00E15DCA"/>
    <w:rsid w:val="00E45AA1"/>
    <w:rsid w:val="00E55A4F"/>
    <w:rsid w:val="00E6348E"/>
    <w:rsid w:val="00EA4475"/>
    <w:rsid w:val="00EB70B0"/>
    <w:rsid w:val="00EE31E2"/>
    <w:rsid w:val="00EE3D0B"/>
    <w:rsid w:val="00EE60A9"/>
    <w:rsid w:val="00F10C1B"/>
    <w:rsid w:val="00F135D0"/>
    <w:rsid w:val="00F14259"/>
    <w:rsid w:val="00F16AE8"/>
    <w:rsid w:val="00F24215"/>
    <w:rsid w:val="00F2675B"/>
    <w:rsid w:val="00F3717B"/>
    <w:rsid w:val="00F657AD"/>
    <w:rsid w:val="00F6694C"/>
    <w:rsid w:val="00F76DF8"/>
    <w:rsid w:val="00F937E1"/>
    <w:rsid w:val="00F97C9E"/>
    <w:rsid w:val="00FD1F93"/>
    <w:rsid w:val="00FF1E28"/>
    <w:rsid w:val="00FF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30692E7"/>
  <w15:chartTrackingRefBased/>
  <w15:docId w15:val="{0110B741-B6EB-401F-AFAC-1ACD90E5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36A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36A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36AEF"/>
  </w:style>
  <w:style w:type="paragraph" w:styleId="Tekstdymka">
    <w:name w:val="Balloon Text"/>
    <w:basedOn w:val="Normalny"/>
    <w:link w:val="TekstdymkaZnak"/>
    <w:uiPriority w:val="99"/>
    <w:semiHidden/>
    <w:unhideWhenUsed/>
    <w:rsid w:val="00A31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A7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1A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73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35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35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3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35D7"/>
    <w:rPr>
      <w:b/>
      <w:bCs/>
      <w:sz w:val="20"/>
      <w:szCs w:val="20"/>
    </w:rPr>
  </w:style>
  <w:style w:type="paragraph" w:styleId="Bezodstpw">
    <w:name w:val="No Spacing"/>
    <w:uiPriority w:val="1"/>
    <w:qFormat/>
    <w:rsid w:val="005735D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B1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24455-5ECF-4845-A85A-2EC730AF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4036</Words>
  <Characters>24220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Chmielewski Lukasz</dc:creator>
  <cp:keywords/>
  <dc:description/>
  <cp:lastModifiedBy>Turkiewicz Jakub</cp:lastModifiedBy>
  <cp:revision>20</cp:revision>
  <cp:lastPrinted>2023-12-06T11:47:00Z</cp:lastPrinted>
  <dcterms:created xsi:type="dcterms:W3CDTF">2023-12-06T10:03:00Z</dcterms:created>
  <dcterms:modified xsi:type="dcterms:W3CDTF">2023-12-15T10:56:00Z</dcterms:modified>
</cp:coreProperties>
</file>