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323E" w14:textId="3C913BAB" w:rsidR="00200B72" w:rsidRDefault="00811238" w:rsidP="00281358">
      <w:pPr>
        <w:spacing w:after="480"/>
        <w:ind w:left="6373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CA71354">
            <wp:simplePos x="0" y="0"/>
            <wp:positionH relativeFrom="margin">
              <wp:posOffset>-233680</wp:posOffset>
            </wp:positionH>
            <wp:positionV relativeFrom="margin">
              <wp:posOffset>-226695</wp:posOffset>
            </wp:positionV>
            <wp:extent cx="2381250" cy="794385"/>
            <wp:effectExtent l="0" t="0" r="0" b="0"/>
            <wp:wrapSquare wrapText="bothSides"/>
            <wp:docPr id="1" name="Obraz 1" descr="Herb: biały orzeł na czerwonej tarczy herbowej, obok napis Urząd Marszałkowski Województwa Wielkopol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Poznań</w:t>
      </w:r>
      <w:r w:rsidR="00944F8B" w:rsidRPr="009022BE">
        <w:t>,</w:t>
      </w:r>
      <w:r w:rsidR="008032B6" w:rsidRPr="009022BE">
        <w:t xml:space="preserve"> </w:t>
      </w:r>
      <w:r w:rsidR="009022BE" w:rsidRPr="009022BE">
        <w:t>15</w:t>
      </w:r>
      <w:r w:rsidR="00D87BD4" w:rsidRPr="009022BE">
        <w:t>.</w:t>
      </w:r>
      <w:r w:rsidR="009022BE" w:rsidRPr="009022BE">
        <w:t>01</w:t>
      </w:r>
      <w:r w:rsidR="008032B6" w:rsidRPr="009022BE">
        <w:t>.</w:t>
      </w:r>
      <w:r w:rsidR="007C7049">
        <w:t>2024</w:t>
      </w:r>
      <w:r w:rsidR="00D87BD4">
        <w:t xml:space="preserve"> </w:t>
      </w:r>
      <w:r w:rsidR="00D655C7">
        <w:t>r</w:t>
      </w:r>
      <w:r w:rsidR="00944F8B" w:rsidRPr="00944F8B">
        <w:t>.</w:t>
      </w:r>
    </w:p>
    <w:p w14:paraId="36F4687C" w14:textId="77777777" w:rsidR="00200B72" w:rsidRDefault="00200B72" w:rsidP="00200B72">
      <w:pPr>
        <w:spacing w:after="120"/>
      </w:pPr>
    </w:p>
    <w:p w14:paraId="025D35FC" w14:textId="057AA5BF" w:rsidR="00944F8B" w:rsidRDefault="007C7049" w:rsidP="00200B72">
      <w:pPr>
        <w:spacing w:after="480"/>
        <w:ind w:firstLine="993"/>
      </w:pPr>
      <w:r>
        <w:t>DT-III.042.3.1.2024</w:t>
      </w:r>
    </w:p>
    <w:p w14:paraId="13FB61EB" w14:textId="764AC2CC" w:rsidR="00D655C7" w:rsidRPr="00AE6316" w:rsidRDefault="00D87BD4" w:rsidP="00D655C7">
      <w:pPr>
        <w:spacing w:line="360" w:lineRule="auto"/>
        <w:jc w:val="center"/>
        <w:rPr>
          <w:rFonts w:eastAsia="Times New Roman" w:cstheme="minorHAnsi"/>
          <w:sz w:val="40"/>
          <w:szCs w:val="40"/>
          <w:lang w:eastAsia="es-ES"/>
        </w:rPr>
      </w:pPr>
      <w:r w:rsidRPr="00AE6316">
        <w:rPr>
          <w:rFonts w:eastAsia="Times New Roman" w:cstheme="minorHAnsi"/>
          <w:sz w:val="40"/>
          <w:szCs w:val="40"/>
          <w:lang w:eastAsia="es-ES"/>
        </w:rPr>
        <w:t>Zapytanie ofertowe</w:t>
      </w:r>
    </w:p>
    <w:p w14:paraId="4C59D93C" w14:textId="11B8DB94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INFORMACJE O ZAMAWIAJĄCYM ORAZ ADRES KORESPONDENCYJNY</w:t>
      </w:r>
    </w:p>
    <w:p w14:paraId="3F0DD2CE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Województwo Wielkopolskie z siedzibą</w:t>
      </w:r>
      <w:r>
        <w:rPr>
          <w:rFonts w:eastAsia="Times New Roman" w:cstheme="minorHAnsi"/>
          <w:lang w:eastAsia="es-ES"/>
        </w:rPr>
        <w:t xml:space="preserve"> </w:t>
      </w:r>
      <w:r w:rsidRPr="00D655C7">
        <w:rPr>
          <w:rFonts w:eastAsia="Times New Roman" w:cstheme="minorHAnsi"/>
          <w:lang w:eastAsia="es-ES"/>
        </w:rPr>
        <w:t>Urzę</w:t>
      </w:r>
      <w:r>
        <w:rPr>
          <w:rFonts w:eastAsia="Times New Roman" w:cstheme="minorHAnsi"/>
          <w:lang w:eastAsia="es-ES"/>
        </w:rPr>
        <w:t xml:space="preserve">du Marszałkowskiego Województwa </w:t>
      </w:r>
      <w:r w:rsidRPr="00D655C7">
        <w:rPr>
          <w:rFonts w:eastAsia="Times New Roman" w:cstheme="minorHAnsi"/>
          <w:lang w:eastAsia="es-ES"/>
        </w:rPr>
        <w:t>Wielkopolskiego w Poznaniu (UMWW)</w:t>
      </w:r>
    </w:p>
    <w:p w14:paraId="0D8BA608" w14:textId="7B81FD4F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 xml:space="preserve">Departament </w:t>
      </w:r>
      <w:r w:rsidR="00D87BD4">
        <w:rPr>
          <w:rFonts w:eastAsia="Times New Roman" w:cstheme="minorHAnsi"/>
          <w:lang w:eastAsia="es-ES"/>
        </w:rPr>
        <w:t>Transportu</w:t>
      </w:r>
      <w:bookmarkStart w:id="0" w:name="_GoBack"/>
      <w:bookmarkEnd w:id="0"/>
    </w:p>
    <w:p w14:paraId="190EF292" w14:textId="77777777" w:rsid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D655C7">
        <w:rPr>
          <w:rFonts w:eastAsia="Times New Roman" w:cstheme="minorHAnsi"/>
          <w:lang w:eastAsia="es-ES"/>
        </w:rPr>
        <w:t>al. Niepodległości 34, 61-714 Poznań</w:t>
      </w:r>
    </w:p>
    <w:p w14:paraId="1E0BDEFE" w14:textId="77777777" w:rsidR="00D655C7" w:rsidRPr="0023522C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es-ES"/>
        </w:rPr>
      </w:pPr>
      <w:r w:rsidRPr="000D2912">
        <w:rPr>
          <w:rFonts w:eastAsia="Times New Roman" w:cstheme="minorHAnsi"/>
          <w:lang w:eastAsia="es-ES"/>
        </w:rPr>
        <w:t>NIP: 778-13-46-888</w:t>
      </w:r>
    </w:p>
    <w:p w14:paraId="1751CD7B" w14:textId="49311662" w:rsidR="00D655C7" w:rsidRPr="000D2912" w:rsidRDefault="00D87BD4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>
        <w:rPr>
          <w:rFonts w:eastAsia="Times New Roman" w:cstheme="minorHAnsi"/>
          <w:lang w:val="en-US" w:eastAsia="es-ES"/>
        </w:rPr>
        <w:t>tel. 61/62-67-000</w:t>
      </w:r>
      <w:r w:rsidR="00D655C7" w:rsidRPr="00D655C7">
        <w:rPr>
          <w:rFonts w:eastAsia="Times New Roman" w:cstheme="minorHAnsi"/>
          <w:lang w:val="en-US" w:eastAsia="es-ES"/>
        </w:rPr>
        <w:t xml:space="preserve">, </w:t>
      </w:r>
      <w:hyperlink r:id="rId9" w:history="1">
        <w:r w:rsidRPr="00742863">
          <w:rPr>
            <w:rStyle w:val="Hipercze"/>
            <w:rFonts w:eastAsia="Times New Roman" w:cstheme="minorHAnsi"/>
            <w:lang w:val="en-US" w:eastAsia="es-ES"/>
          </w:rPr>
          <w:t>dt.sekretariat@umww.pl</w:t>
        </w:r>
      </w:hyperlink>
    </w:p>
    <w:p w14:paraId="208852EE" w14:textId="1299C847" w:rsidR="00D655C7" w:rsidRPr="000D2912" w:rsidRDefault="00AE6316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val="en-GB" w:eastAsia="es-ES"/>
        </w:rPr>
      </w:pPr>
      <w:r>
        <w:rPr>
          <w:rFonts w:eastAsia="Times New Roman" w:cstheme="minorHAnsi"/>
          <w:lang w:val="en-GB" w:eastAsia="es-ES"/>
        </w:rPr>
        <w:t>www.umww.pl</w:t>
      </w:r>
    </w:p>
    <w:p w14:paraId="0A33B08F" w14:textId="06F40D31" w:rsidR="00D655C7" w:rsidRPr="00D655C7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DANE OSÓB DO KONTAKTU ORAZ UDZIELANIA DODATKOWYCH INFORMACJI</w:t>
      </w:r>
    </w:p>
    <w:p w14:paraId="7C090476" w14:textId="7D91D23F" w:rsidR="00D655C7" w:rsidRPr="00D655C7" w:rsidRDefault="00D655C7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 w:rsidRPr="00D655C7">
        <w:rPr>
          <w:rFonts w:eastAsia="Times New Roman" w:cstheme="minorHAnsi"/>
          <w:color w:val="000000" w:themeColor="text1"/>
          <w:lang w:eastAsia="pl-PL"/>
        </w:rPr>
        <w:t xml:space="preserve">Magdalena </w:t>
      </w:r>
      <w:r w:rsidR="00D87BD4">
        <w:rPr>
          <w:rFonts w:eastAsia="Times New Roman" w:cstheme="minorHAnsi"/>
          <w:color w:val="000000" w:themeColor="text1"/>
          <w:lang w:eastAsia="pl-PL"/>
        </w:rPr>
        <w:t>Skała</w:t>
      </w:r>
      <w:r w:rsidRPr="00D655C7">
        <w:rPr>
          <w:rFonts w:eastAsia="Times New Roman" w:cstheme="minorHAnsi"/>
          <w:color w:val="000000" w:themeColor="text1"/>
          <w:lang w:eastAsia="pl-PL"/>
        </w:rPr>
        <w:t xml:space="preserve">, e-mail: </w:t>
      </w:r>
      <w:hyperlink r:id="rId10" w:history="1">
        <w:r w:rsidR="00D87BD4" w:rsidRPr="00742863">
          <w:rPr>
            <w:rStyle w:val="Hipercze"/>
            <w:rFonts w:eastAsia="Times New Roman" w:cstheme="minorHAnsi"/>
            <w:lang w:eastAsia="pl-PL"/>
          </w:rPr>
          <w:t>magdalena.skala@umww.pl</w:t>
        </w:r>
      </w:hyperlink>
      <w:r w:rsidR="00D87BD4">
        <w:rPr>
          <w:rFonts w:eastAsia="Times New Roman" w:cstheme="minorHAnsi"/>
          <w:color w:val="000000" w:themeColor="text1"/>
          <w:lang w:eastAsia="pl-PL"/>
        </w:rPr>
        <w:t>, tel. 61 626 70 09</w:t>
      </w:r>
      <w:r w:rsidRPr="00D655C7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68E2573" w14:textId="192D5FF9" w:rsidR="00D655C7" w:rsidRPr="00D655C7" w:rsidRDefault="00D87BD4" w:rsidP="00D655C7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Izabela Jeleń</w:t>
      </w:r>
      <w:r w:rsidR="00D655C7" w:rsidRPr="00D655C7">
        <w:rPr>
          <w:rFonts w:eastAsia="Times New Roman" w:cstheme="minorHAnsi"/>
          <w:color w:val="000000" w:themeColor="text1"/>
          <w:lang w:eastAsia="pl-PL"/>
        </w:rPr>
        <w:t xml:space="preserve">, e-mail: </w:t>
      </w:r>
      <w:hyperlink r:id="rId11" w:history="1">
        <w:r w:rsidR="00FE720B" w:rsidRPr="009D1A9F">
          <w:rPr>
            <w:rStyle w:val="Hipercze"/>
            <w:rFonts w:eastAsia="Times New Roman" w:cstheme="minorHAnsi"/>
            <w:lang w:eastAsia="pl-PL"/>
          </w:rPr>
          <w:t>izabela.jelen@umww.pl</w:t>
        </w:r>
      </w:hyperlink>
      <w:r>
        <w:rPr>
          <w:rFonts w:eastAsia="Times New Roman" w:cstheme="minorHAnsi"/>
          <w:color w:val="000000" w:themeColor="text1"/>
          <w:lang w:eastAsia="pl-PL"/>
        </w:rPr>
        <w:t>, tel. 61 626 70 10</w:t>
      </w:r>
    </w:p>
    <w:p w14:paraId="0DE499A4" w14:textId="04243E51" w:rsidR="00D655C7" w:rsidRPr="00D655C7" w:rsidRDefault="00D655C7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PRZEDMIOT</w:t>
      </w:r>
      <w:r w:rsidR="00D87BD4">
        <w:rPr>
          <w:rFonts w:eastAsia="Times New Roman" w:cstheme="minorHAnsi"/>
          <w:b/>
          <w:bCs/>
          <w:iCs/>
          <w:color w:val="000000"/>
          <w:lang w:eastAsia="pl-PL"/>
        </w:rPr>
        <w:t xml:space="preserve"> ZAPYTANIA OFERTOWEGO</w:t>
      </w:r>
    </w:p>
    <w:p w14:paraId="5488B684" w14:textId="4E55012C" w:rsidR="00D655C7" w:rsidRDefault="00D87BD4" w:rsidP="00D655C7">
      <w:pPr>
        <w:tabs>
          <w:tab w:val="num" w:pos="1560"/>
        </w:tabs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 xml:space="preserve">Wykonanie audytów dotyczących sprawdzenia rocznego rozliczenia Rekompensaty Finansowej przekazanej Operatorom kolejowym – POLREGIO S.A. oraz Koleje Wielkopolskie Sp. z o.o. </w:t>
      </w:r>
      <w:r>
        <w:rPr>
          <w:rFonts w:eastAsia="Times New Roman" w:cstheme="minorHAnsi"/>
          <w:color w:val="000000" w:themeColor="text1"/>
          <w:lang w:eastAsia="es-ES"/>
        </w:rPr>
        <w:t>–</w:t>
      </w:r>
      <w:r w:rsidRPr="00D87BD4">
        <w:rPr>
          <w:rFonts w:eastAsia="Times New Roman" w:cstheme="minorHAnsi"/>
          <w:color w:val="000000" w:themeColor="text1"/>
          <w:lang w:eastAsia="es-ES"/>
        </w:rPr>
        <w:t xml:space="preserve"> </w:t>
      </w:r>
      <w:r>
        <w:rPr>
          <w:rFonts w:eastAsia="Times New Roman" w:cstheme="minorHAnsi"/>
          <w:color w:val="000000" w:themeColor="text1"/>
          <w:lang w:eastAsia="es-ES"/>
        </w:rPr>
        <w:t>na </w:t>
      </w:r>
      <w:r w:rsidRPr="00D87BD4">
        <w:rPr>
          <w:rFonts w:eastAsia="Times New Roman" w:cstheme="minorHAnsi"/>
          <w:color w:val="000000" w:themeColor="text1"/>
          <w:lang w:eastAsia="es-ES"/>
        </w:rPr>
        <w:t>podstawie umów PSC na realizację pasażerskich przewozów kolejowych w I</w:t>
      </w:r>
      <w:r w:rsidR="007C7049">
        <w:rPr>
          <w:rFonts w:eastAsia="Times New Roman" w:cstheme="minorHAnsi"/>
          <w:color w:val="000000" w:themeColor="text1"/>
          <w:lang w:eastAsia="es-ES"/>
        </w:rPr>
        <w:t>II Okresie Rozliczeniowym.</w:t>
      </w:r>
    </w:p>
    <w:p w14:paraId="1EF58580" w14:textId="68FCAFEB" w:rsidR="00D87BD4" w:rsidRPr="00D87BD4" w:rsidRDefault="00D87BD4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POSTANOWIENIA OGÓLNE</w:t>
      </w:r>
    </w:p>
    <w:p w14:paraId="574B2F34" w14:textId="60E244FE" w:rsidR="0088358F" w:rsidRPr="00AE6316" w:rsidRDefault="00D87BD4" w:rsidP="00DF5ED8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AE6316">
        <w:rPr>
          <w:rFonts w:eastAsia="Times New Roman" w:cstheme="minorHAnsi"/>
          <w:color w:val="000000" w:themeColor="text1"/>
          <w:lang w:eastAsia="es-ES"/>
        </w:rPr>
        <w:t xml:space="preserve">Niniejsze postępowanie nie podlega przepisom ustawy Prawo zamówień publicznych na podstawie art. 2 </w:t>
      </w:r>
      <w:r w:rsidR="009B7A80">
        <w:rPr>
          <w:rFonts w:eastAsia="Times New Roman" w:cstheme="minorHAnsi"/>
          <w:color w:val="000000" w:themeColor="text1"/>
          <w:lang w:eastAsia="es-ES"/>
        </w:rPr>
        <w:t>ust. 1 pkt 1 (</w:t>
      </w:r>
      <w:proofErr w:type="spellStart"/>
      <w:r w:rsidR="009B7A80">
        <w:rPr>
          <w:rFonts w:eastAsia="Times New Roman" w:cstheme="minorHAnsi"/>
          <w:color w:val="000000" w:themeColor="text1"/>
          <w:lang w:eastAsia="es-ES"/>
        </w:rPr>
        <w:t>t.j</w:t>
      </w:r>
      <w:proofErr w:type="spellEnd"/>
      <w:r w:rsidR="009B7A80">
        <w:rPr>
          <w:rFonts w:eastAsia="Times New Roman" w:cstheme="minorHAnsi"/>
          <w:color w:val="000000" w:themeColor="text1"/>
          <w:lang w:eastAsia="es-ES"/>
        </w:rPr>
        <w:t>. Dz. U. z 2023 r., poz. 1605</w:t>
      </w:r>
      <w:r w:rsidRPr="00AE6316">
        <w:rPr>
          <w:rFonts w:eastAsia="Times New Roman" w:cstheme="minorHAnsi"/>
          <w:color w:val="000000" w:themeColor="text1"/>
          <w:lang w:eastAsia="es-ES"/>
        </w:rPr>
        <w:t xml:space="preserve"> ze zm.).</w:t>
      </w:r>
    </w:p>
    <w:p w14:paraId="6892E330" w14:textId="77777777" w:rsidR="0088358F" w:rsidRDefault="00D87BD4" w:rsidP="0088358F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88358F">
        <w:rPr>
          <w:rFonts w:eastAsia="Times New Roman" w:cstheme="minorHAnsi"/>
          <w:color w:val="000000" w:themeColor="text1"/>
          <w:lang w:eastAsia="es-ES"/>
        </w:rPr>
        <w:t>Zamawiający zastrzega sobie prawo do zmiany treści Zapytania ofertowego do upływu terminu składania ofert. Dokonywane zmiany są wiążące dla wszystkich oferentów.</w:t>
      </w:r>
    </w:p>
    <w:p w14:paraId="16229943" w14:textId="0563B828" w:rsidR="00D87BD4" w:rsidRPr="0088358F" w:rsidRDefault="00D87BD4" w:rsidP="0088358F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88358F">
        <w:rPr>
          <w:rFonts w:eastAsia="Times New Roman" w:cstheme="minorHAnsi"/>
          <w:color w:val="000000" w:themeColor="text1"/>
          <w:lang w:eastAsia="es-ES"/>
        </w:rPr>
        <w:t xml:space="preserve">Wszelka dokumentacja w zakresie niniejszego postępowania będzie przekazywana przez Zamawiającego </w:t>
      </w:r>
      <w:r w:rsidRPr="00FF44E8">
        <w:rPr>
          <w:rFonts w:eastAsia="Times New Roman" w:cstheme="minorHAnsi"/>
          <w:color w:val="000000" w:themeColor="text1"/>
          <w:lang w:eastAsia="es-ES"/>
        </w:rPr>
        <w:t>i oferentów drogą elektroniczną</w:t>
      </w:r>
      <w:r w:rsidR="00FF44E8" w:rsidRPr="00FF44E8">
        <w:rPr>
          <w:rFonts w:eastAsia="Times New Roman" w:cstheme="minorHAnsi"/>
          <w:color w:val="000000" w:themeColor="text1"/>
          <w:lang w:eastAsia="es-ES"/>
        </w:rPr>
        <w:t xml:space="preserve"> (e-PUAP</w:t>
      </w:r>
      <w:r w:rsidR="00FF44E8">
        <w:rPr>
          <w:rFonts w:eastAsia="Times New Roman" w:cstheme="minorHAnsi"/>
          <w:color w:val="000000" w:themeColor="text1"/>
          <w:lang w:eastAsia="es-ES"/>
        </w:rPr>
        <w:t>, e-mail)</w:t>
      </w:r>
      <w:r w:rsidRPr="0088358F">
        <w:rPr>
          <w:rFonts w:eastAsia="Times New Roman" w:cstheme="minorHAnsi"/>
          <w:color w:val="000000" w:themeColor="text1"/>
          <w:lang w:eastAsia="es-ES"/>
        </w:rPr>
        <w:t>.</w:t>
      </w:r>
    </w:p>
    <w:p w14:paraId="485E60AD" w14:textId="30E119AA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>Postępowanie oznaczone j</w:t>
      </w:r>
      <w:r w:rsidR="007C7049">
        <w:rPr>
          <w:rFonts w:eastAsia="Times New Roman" w:cstheme="minorHAnsi"/>
          <w:color w:val="000000" w:themeColor="text1"/>
          <w:lang w:eastAsia="es-ES"/>
        </w:rPr>
        <w:t>est znakiem sprawy: DT-III.042.3.1.2024</w:t>
      </w:r>
      <w:r w:rsidRPr="00D87BD4">
        <w:rPr>
          <w:rFonts w:eastAsia="Times New Roman" w:cstheme="minorHAnsi"/>
          <w:color w:val="000000" w:themeColor="text1"/>
          <w:lang w:eastAsia="es-ES"/>
        </w:rPr>
        <w:t xml:space="preserve"> i Oferenci winni we wszelkich kontaktach z Zamawiającym powoływać się na wyżej podane oznaczenie sprawy.</w:t>
      </w:r>
    </w:p>
    <w:p w14:paraId="67AFB5AC" w14:textId="77777777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lastRenderedPageBreak/>
        <w:t>Zamawiający nie przewiduje zwrotu kosztów udziału w postępowaniu.</w:t>
      </w:r>
    </w:p>
    <w:p w14:paraId="5AD965BE" w14:textId="77777777" w:rsidR="00D87BD4" w:rsidRPr="00032691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032691">
        <w:rPr>
          <w:rFonts w:eastAsia="Times New Roman" w:cstheme="minorHAnsi"/>
          <w:color w:val="000000" w:themeColor="text1"/>
          <w:lang w:eastAsia="es-ES"/>
        </w:rPr>
        <w:t>Zamawiający zastrzega sobie prawo do unieważnienia postępowania bez podania przyczyn.</w:t>
      </w:r>
    </w:p>
    <w:p w14:paraId="61211731" w14:textId="77777777" w:rsidR="00D87BD4" w:rsidRPr="00D87BD4" w:rsidRDefault="00D87BD4" w:rsidP="00D87BD4">
      <w:pPr>
        <w:numPr>
          <w:ilvl w:val="0"/>
          <w:numId w:val="15"/>
        </w:numPr>
        <w:spacing w:line="276" w:lineRule="auto"/>
        <w:rPr>
          <w:rFonts w:eastAsia="Times New Roman" w:cstheme="minorHAnsi"/>
          <w:color w:val="000000" w:themeColor="text1"/>
          <w:lang w:eastAsia="es-ES"/>
        </w:rPr>
      </w:pPr>
      <w:r w:rsidRPr="00D87BD4">
        <w:rPr>
          <w:rFonts w:eastAsia="Times New Roman" w:cstheme="minorHAnsi"/>
          <w:color w:val="000000" w:themeColor="text1"/>
          <w:lang w:eastAsia="es-ES"/>
        </w:rPr>
        <w:t>Zamawiający zastrzega sobie prawo do żądania, w wyznaczonym przez siebie terminie, wyjaśnień dotyczących wszelkich przedstawionych przez Oferenta dokumentów. W przypadku, gdy Oferent nie odpowie na wezwanie Zamawiającego lub nie przedstawi wystarczających i wyczerpujących wyjaśnień Zamawiający nie będzie dalej rozpatrywał jego oferty.</w:t>
      </w:r>
    </w:p>
    <w:p w14:paraId="3588B6B3" w14:textId="371E4F6E" w:rsidR="00D87BD4" w:rsidRPr="00D87BD4" w:rsidRDefault="00D655C7" w:rsidP="00D87BD4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SZCZEGÓŁOWY OPIS PRZEDMIOTU ZAMÓWIENIA</w:t>
      </w:r>
    </w:p>
    <w:p w14:paraId="415B9520" w14:textId="71AD9D97" w:rsidR="00D655C7" w:rsidRPr="00410067" w:rsidRDefault="00D655C7" w:rsidP="00BE5C99">
      <w:pPr>
        <w:spacing w:after="240" w:line="276" w:lineRule="auto"/>
        <w:rPr>
          <w:rFonts w:eastAsia="Times New Roman" w:cstheme="minorHAnsi"/>
          <w:lang w:eastAsia="es-ES"/>
        </w:rPr>
      </w:pPr>
      <w:r w:rsidRPr="00410067">
        <w:rPr>
          <w:rFonts w:eastAsia="Times New Roman" w:cstheme="minorHAnsi"/>
          <w:lang w:eastAsia="es-ES"/>
        </w:rPr>
        <w:t>Szczegółowy zakres usługi obejmuje:</w:t>
      </w:r>
    </w:p>
    <w:p w14:paraId="4933E89B" w14:textId="77777777" w:rsidR="00410067" w:rsidRPr="00410067" w:rsidRDefault="00410067" w:rsidP="00410067">
      <w:pPr>
        <w:spacing w:line="276" w:lineRule="auto"/>
        <w:rPr>
          <w:rFonts w:eastAsia="Times New Roman" w:cstheme="minorHAnsi"/>
          <w:lang w:eastAsia="es-ES"/>
        </w:rPr>
      </w:pPr>
      <w:r w:rsidRPr="00BE5C99">
        <w:rPr>
          <w:rFonts w:eastAsia="Times New Roman" w:cstheme="minorHAnsi"/>
          <w:b/>
          <w:lang w:eastAsia="es-ES"/>
        </w:rPr>
        <w:t>Zadanie 1.</w:t>
      </w:r>
      <w:r w:rsidRPr="00410067">
        <w:rPr>
          <w:rFonts w:eastAsia="Times New Roman" w:cstheme="minorHAnsi"/>
          <w:lang w:eastAsia="es-ES"/>
        </w:rPr>
        <w:t xml:space="preserve"> Weryfikacja Rekompensaty Finansowej</w:t>
      </w:r>
    </w:p>
    <w:p w14:paraId="60EEF9A8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przestrzegania określonych w Umowie PSC obowiązków w zakresie ponoszenia Kosztów przez Operatora, w tym:</w:t>
      </w:r>
    </w:p>
    <w:p w14:paraId="60CC576E" w14:textId="35F37EAE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weryfikacja celowoś</w:t>
      </w:r>
      <w:r w:rsidR="00BE5C99">
        <w:rPr>
          <w:rFonts w:cstheme="minorHAnsi"/>
          <w:color w:val="3A3D3F"/>
          <w:sz w:val="24"/>
          <w:szCs w:val="24"/>
        </w:rPr>
        <w:t>ci i efektywności poniesionych K</w:t>
      </w:r>
      <w:r w:rsidRPr="00410067">
        <w:rPr>
          <w:rFonts w:cstheme="minorHAnsi"/>
          <w:color w:val="3A3D3F"/>
          <w:sz w:val="24"/>
          <w:szCs w:val="24"/>
        </w:rPr>
        <w:t>osztów,</w:t>
      </w:r>
    </w:p>
    <w:p w14:paraId="21D1586C" w14:textId="143601E9" w:rsidR="00317D85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dokumentacji księgowej w siedzibie Operatora,</w:t>
      </w:r>
    </w:p>
    <w:p w14:paraId="424AE0D2" w14:textId="77777777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sporządzenie wykazu poniesionych przez Operatora Kosztów wraz z przyporządkowaniem do poszczególnych rodzajów Kosztów wskazanych w rozliczeniu Rekompensaty Finansowej oraz oceną ich zasadności,</w:t>
      </w:r>
    </w:p>
    <w:p w14:paraId="0607DD97" w14:textId="77777777" w:rsidR="00410067" w:rsidRPr="00410067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wskazanie Kosztów zaakceptowanych przez Audytora w ramach rozliczenia Rekompensaty Finansowej,</w:t>
      </w:r>
    </w:p>
    <w:p w14:paraId="1668A14E" w14:textId="58EC9D9A" w:rsidR="00410067" w:rsidRPr="007534E2" w:rsidRDefault="00317D85" w:rsidP="00410067">
      <w:pPr>
        <w:pStyle w:val="Akapitzlist"/>
        <w:numPr>
          <w:ilvl w:val="1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 xml:space="preserve">ocena trafności planowania </w:t>
      </w:r>
      <w:r w:rsidRPr="007534E2">
        <w:rPr>
          <w:rFonts w:cstheme="minorHAnsi"/>
          <w:color w:val="3A3D3F"/>
          <w:sz w:val="24"/>
          <w:szCs w:val="24"/>
        </w:rPr>
        <w:t>Kosztów,</w:t>
      </w:r>
    </w:p>
    <w:p w14:paraId="48B77CF7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wyznaczenie kosztów dystrybucji biletów w poszczególnych kanałach, w których Operator prowadzi sprzedaż,</w:t>
      </w:r>
    </w:p>
    <w:p w14:paraId="4241FBED" w14:textId="776495EE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wyznaczenie kosztów napraw poziomu P4 dla każdego pojazdu w II</w:t>
      </w:r>
      <w:r w:rsidR="00D419E8">
        <w:rPr>
          <w:rFonts w:cstheme="minorHAnsi"/>
          <w:color w:val="3A3D3F"/>
          <w:sz w:val="24"/>
          <w:szCs w:val="24"/>
        </w:rPr>
        <w:t>I</w:t>
      </w:r>
      <w:r w:rsidRPr="007534E2">
        <w:rPr>
          <w:rFonts w:cstheme="minorHAnsi"/>
          <w:color w:val="3A3D3F"/>
          <w:sz w:val="24"/>
          <w:szCs w:val="24"/>
        </w:rPr>
        <w:t xml:space="preserve"> OR oraz przedstawienie rozliczenia w podziale na poszczególnych organizatorów (dotyczy tylko audytu w spółce POLREGIO).</w:t>
      </w:r>
    </w:p>
    <w:p w14:paraId="17FF54BB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szCs w:val="24"/>
          <w:lang w:eastAsia="es-ES"/>
        </w:rPr>
      </w:pPr>
      <w:r w:rsidRPr="00410067">
        <w:rPr>
          <w:rFonts w:cstheme="minorHAnsi"/>
          <w:color w:val="3A3D3F"/>
          <w:sz w:val="24"/>
          <w:szCs w:val="24"/>
        </w:rPr>
        <w:t>Kontrola uzyskiwania Przychodów w związku z realizacją umowy PSC, w tym:</w:t>
      </w:r>
    </w:p>
    <w:p w14:paraId="39E2C870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Przychodów wynikających ze sprzedaży biletów w poszczególnych kanałach dystrybucji biletów,</w:t>
      </w:r>
    </w:p>
    <w:p w14:paraId="4C3046C8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rozliczeń z dystrybutorami biletów,</w:t>
      </w:r>
    </w:p>
    <w:p w14:paraId="7318352E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weryfikacja innych Przychodów,</w:t>
      </w:r>
    </w:p>
    <w:p w14:paraId="02BD0D57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kontrola dokumentacji księgowej w siedzibie Operatora,</w:t>
      </w:r>
    </w:p>
    <w:p w14:paraId="29B57E2D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sporządzenie wykazu uzyskanych Przychodów z uwzględnieniem transz Rekompensaty wypłaconej Operatorowi,</w:t>
      </w:r>
    </w:p>
    <w:p w14:paraId="32B64756" w14:textId="77777777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ocena trafności i wielkości Przychodów dla poszczególnych linii komunikacyjnych,</w:t>
      </w:r>
    </w:p>
    <w:p w14:paraId="6E8CB6E4" w14:textId="0B9DF2DA" w:rsidR="007534E2" w:rsidRPr="007534E2" w:rsidRDefault="007534E2" w:rsidP="007534E2">
      <w:pPr>
        <w:pStyle w:val="Akapitzlist"/>
        <w:numPr>
          <w:ilvl w:val="1"/>
          <w:numId w:val="22"/>
        </w:numPr>
        <w:spacing w:line="276" w:lineRule="auto"/>
        <w:rPr>
          <w:rFonts w:cstheme="minorHAnsi"/>
          <w:color w:val="3A3D3F"/>
          <w:sz w:val="24"/>
          <w:szCs w:val="24"/>
        </w:rPr>
      </w:pPr>
      <w:r w:rsidRPr="007534E2">
        <w:rPr>
          <w:rFonts w:cstheme="minorHAnsi"/>
          <w:color w:val="3A3D3F"/>
          <w:sz w:val="24"/>
          <w:szCs w:val="24"/>
        </w:rPr>
        <w:t>przygotowanie struktury biletowej w podziale na kanały sprzedaży, bilety jednorazowe i okresowe oraz ulgi ustawowe dla poszczególnych ofert taryfowych w ujęciu ilościowym (szt.) oraz przychodowym.</w:t>
      </w:r>
    </w:p>
    <w:p w14:paraId="14457BC0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Weryfikacja wartości Podstawowego Rocznego Rozsądnego Zysku oraz ustalenie wartości Dodatkowego Rocznego Rozsądnego Zysku należnego Operatorowi.</w:t>
      </w:r>
    </w:p>
    <w:p w14:paraId="64D3BDF3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lastRenderedPageBreak/>
        <w:t>Kontrola rozliczenia kar umownych wynikających z umowy PSC, umów podpisanych z dostawcami towarów/usług zakupionych w związku z realizacją zadania użyteczności publicznej oraz zarządcą infrastruktury kolejowej – wysokość i zasadność.</w:t>
      </w:r>
    </w:p>
    <w:p w14:paraId="38CE4902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poprawności rozliczeń działań inwestycyjnych Operatora podjętych w badanym okresie.</w:t>
      </w:r>
    </w:p>
    <w:p w14:paraId="32CDC3F9" w14:textId="0596080C" w:rsidR="00410067" w:rsidRPr="00410067" w:rsidRDefault="00317D85" w:rsidP="009B7A80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 xml:space="preserve">Kontrola rozdzielczości rachunkowej stosowanej w Spółce wynikającej z obowiązujących przepisów, w szczególności z art. 58 oraz 58a Ustawy z dnia 16 grudnia 2010 r. o publicznym transporcie zbiorowym </w:t>
      </w:r>
      <w:r w:rsidR="009B7A80" w:rsidRPr="009B7A80">
        <w:rPr>
          <w:rFonts w:cstheme="minorHAnsi"/>
          <w:color w:val="3A3D3F"/>
          <w:sz w:val="24"/>
        </w:rPr>
        <w:t>(</w:t>
      </w:r>
      <w:proofErr w:type="spellStart"/>
      <w:r w:rsidR="009B7A80" w:rsidRPr="009B7A80">
        <w:rPr>
          <w:rFonts w:cstheme="minorHAnsi"/>
          <w:color w:val="3A3D3F"/>
          <w:sz w:val="24"/>
        </w:rPr>
        <w:t>t.j</w:t>
      </w:r>
      <w:proofErr w:type="spellEnd"/>
      <w:r w:rsidR="009B7A80" w:rsidRPr="009B7A80">
        <w:rPr>
          <w:rFonts w:cstheme="minorHAnsi"/>
          <w:color w:val="3A3D3F"/>
          <w:sz w:val="24"/>
        </w:rPr>
        <w:t>. Dz. U. z 2023 r. poz. 2778 ze zm.)</w:t>
      </w:r>
      <w:r w:rsidRPr="00410067">
        <w:rPr>
          <w:rFonts w:cstheme="minorHAnsi"/>
          <w:color w:val="3A3D3F"/>
          <w:sz w:val="24"/>
        </w:rPr>
        <w:t xml:space="preserve"> oraz Rozporządzeniem (WE) nr 1370/2007 Parlamentu Europejskiego i Rady z dnia 23.10.2007 r. (Dz.U.UE.L.2007.315.1 ze zm.).</w:t>
      </w:r>
    </w:p>
    <w:p w14:paraId="2144588F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Kontrola stosowania kluczy alokacyjnych do rozdzielenia kosztów i przychodów, potwierdzenie zgodności zastosowanych kluczy z zapisami umowy PSC, przepisami obowiązującego prawa oraz dobrymi praktykami rachunkowości.</w:t>
      </w:r>
    </w:p>
    <w:p w14:paraId="287CE78C" w14:textId="77777777" w:rsidR="007534E2" w:rsidRPr="00410067" w:rsidRDefault="007534E2" w:rsidP="007534E2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Ocena działań podejmowanych przez operatora w celu podnoszenia efektywności ekonomicznej poprzez optymalizację kosztów oraz w celu zwiększania przychodów związanych z realizacją przewozów, optymalny dobór metod i środków służących realizacji umowy.</w:t>
      </w:r>
    </w:p>
    <w:p w14:paraId="66EFFAEF" w14:textId="77777777" w:rsidR="00410067" w:rsidRPr="00410067" w:rsidRDefault="00317D85" w:rsidP="00410067">
      <w:pPr>
        <w:pStyle w:val="Akapitzlist"/>
        <w:numPr>
          <w:ilvl w:val="0"/>
          <w:numId w:val="22"/>
        </w:numPr>
        <w:spacing w:line="276" w:lineRule="auto"/>
        <w:rPr>
          <w:rFonts w:eastAsia="Times New Roman" w:cstheme="minorHAnsi"/>
          <w:b/>
          <w:sz w:val="24"/>
          <w:lang w:eastAsia="es-ES"/>
        </w:rPr>
      </w:pPr>
      <w:r w:rsidRPr="00410067">
        <w:rPr>
          <w:rFonts w:cstheme="minorHAnsi"/>
          <w:color w:val="3A3D3F"/>
          <w:sz w:val="24"/>
        </w:rPr>
        <w:t>Wyznaczenie ostatecznej wartości Rekompensaty Finansowej należnej Operatorowi w tym Dodatkowego Rocznego Rozsądnego Zysku zgodnie z zapisami umowy PSC oraz obowiązującymi przepisami prawa. W przypadku rozbieżności w stosunku do rozliczenia przedstawionego przez Operatora, wskazanie przyczyn przedmiotowych rozbieżności.</w:t>
      </w:r>
    </w:p>
    <w:p w14:paraId="28674F79" w14:textId="537399C8" w:rsidR="00D655C7" w:rsidRPr="00E62E54" w:rsidRDefault="007534E2" w:rsidP="007534E2">
      <w:pPr>
        <w:spacing w:line="276" w:lineRule="auto"/>
        <w:rPr>
          <w:rFonts w:eastAsia="Times New Roman" w:cstheme="minorHAnsi"/>
          <w:lang w:eastAsia="es-ES"/>
        </w:rPr>
      </w:pPr>
      <w:r w:rsidRPr="007534E2">
        <w:rPr>
          <w:rFonts w:eastAsia="Times New Roman" w:cstheme="minorHAnsi"/>
          <w:b/>
          <w:lang w:eastAsia="es-ES"/>
        </w:rPr>
        <w:t xml:space="preserve">Zadanie </w:t>
      </w:r>
      <w:r>
        <w:rPr>
          <w:rFonts w:eastAsia="Times New Roman" w:cstheme="minorHAnsi"/>
          <w:b/>
          <w:lang w:eastAsia="es-ES"/>
        </w:rPr>
        <w:t>2</w:t>
      </w:r>
      <w:r w:rsidRPr="007534E2">
        <w:rPr>
          <w:rFonts w:eastAsia="Times New Roman" w:cstheme="minorHAnsi"/>
          <w:b/>
          <w:lang w:eastAsia="es-ES"/>
        </w:rPr>
        <w:t>.</w:t>
      </w:r>
      <w:r w:rsidR="00E62E54">
        <w:rPr>
          <w:rFonts w:eastAsia="Times New Roman" w:cstheme="minorHAnsi"/>
          <w:lang w:eastAsia="es-ES"/>
        </w:rPr>
        <w:t xml:space="preserve"> </w:t>
      </w:r>
      <w:r w:rsidR="00317D85" w:rsidRPr="00E62E54">
        <w:rPr>
          <w:rFonts w:eastAsia="Times New Roman" w:cstheme="minorHAnsi"/>
          <w:lang w:eastAsia="es-ES"/>
        </w:rPr>
        <w:t>Wyznaczenie jednostkowej stawki Rekompensaty Finansowej w ramach Poznańskiej Kolei Metropolitalnej (PKM) – dotyczy tylko audytu w spółce Koleje Wielkopolskie.</w:t>
      </w:r>
    </w:p>
    <w:p w14:paraId="7EEBCC32" w14:textId="77777777" w:rsidR="00317D85" w:rsidRPr="00E62E54" w:rsidRDefault="00317D85" w:rsidP="00E62E54">
      <w:pPr>
        <w:spacing w:before="240" w:line="276" w:lineRule="auto"/>
        <w:rPr>
          <w:rFonts w:eastAsia="Times New Roman" w:cstheme="minorHAnsi"/>
          <w:b/>
          <w:lang w:eastAsia="es-ES"/>
        </w:rPr>
      </w:pPr>
      <w:r w:rsidRPr="00E62E54">
        <w:rPr>
          <w:rFonts w:eastAsia="Times New Roman" w:cstheme="minorHAnsi"/>
          <w:b/>
          <w:lang w:eastAsia="es-ES"/>
        </w:rPr>
        <w:t>Rezultaty prac:</w:t>
      </w:r>
    </w:p>
    <w:p w14:paraId="3705A90E" w14:textId="292B4287" w:rsidR="00317D85" w:rsidRDefault="00317D85" w:rsidP="0086536E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3A3D3F"/>
        </w:rPr>
      </w:pPr>
      <w:r w:rsidRPr="009A2DB4">
        <w:rPr>
          <w:rFonts w:asciiTheme="minorHAnsi" w:hAnsiTheme="minorHAnsi" w:cstheme="minorHAnsi"/>
          <w:color w:val="3A3D3F"/>
        </w:rPr>
        <w:t xml:space="preserve">Zestawienie danych źródłowych w </w:t>
      </w:r>
      <w:r w:rsidR="00FF44E8" w:rsidRPr="009A2DB4">
        <w:rPr>
          <w:rFonts w:asciiTheme="minorHAnsi" w:hAnsiTheme="minorHAnsi" w:cstheme="minorHAnsi"/>
          <w:color w:val="3A3D3F"/>
        </w:rPr>
        <w:t xml:space="preserve">arkuszu </w:t>
      </w:r>
      <w:r w:rsidR="009A2DB4" w:rsidRPr="009A2DB4">
        <w:rPr>
          <w:rFonts w:asciiTheme="minorHAnsi" w:hAnsiTheme="minorHAnsi" w:cstheme="minorHAnsi"/>
          <w:color w:val="3A3D3F"/>
        </w:rPr>
        <w:t>kalkulacyjnym (</w:t>
      </w:r>
      <w:r w:rsidRPr="009A2DB4">
        <w:rPr>
          <w:rFonts w:asciiTheme="minorHAnsi" w:hAnsiTheme="minorHAnsi" w:cstheme="minorHAnsi"/>
          <w:color w:val="3A3D3F"/>
        </w:rPr>
        <w:t>MS Excel</w:t>
      </w:r>
      <w:r w:rsidR="009A2DB4" w:rsidRPr="009A2DB4">
        <w:rPr>
          <w:rFonts w:asciiTheme="minorHAnsi" w:hAnsiTheme="minorHAnsi" w:cstheme="minorHAnsi"/>
          <w:color w:val="3A3D3F"/>
        </w:rPr>
        <w:t xml:space="preserve"> lub </w:t>
      </w:r>
      <w:proofErr w:type="spellStart"/>
      <w:r w:rsidR="009A2DB4" w:rsidRPr="009A2DB4">
        <w:rPr>
          <w:rFonts w:asciiTheme="minorHAnsi" w:hAnsiTheme="minorHAnsi" w:cstheme="minorHAnsi"/>
          <w:color w:val="3A3D3F"/>
        </w:rPr>
        <w:t>LibreOffice</w:t>
      </w:r>
      <w:proofErr w:type="spellEnd"/>
      <w:r w:rsidR="009A2DB4" w:rsidRPr="009A2DB4">
        <w:rPr>
          <w:rFonts w:asciiTheme="minorHAnsi" w:hAnsiTheme="minorHAnsi" w:cstheme="minorHAnsi"/>
          <w:color w:val="3A3D3F"/>
        </w:rPr>
        <w:t>)</w:t>
      </w:r>
      <w:r w:rsidRPr="009A2DB4">
        <w:rPr>
          <w:rFonts w:asciiTheme="minorHAnsi" w:hAnsiTheme="minorHAnsi" w:cstheme="minorHAnsi"/>
          <w:color w:val="3A3D3F"/>
        </w:rPr>
        <w:t xml:space="preserve"> oraz</w:t>
      </w:r>
      <w:r w:rsidRPr="00A86E0F">
        <w:rPr>
          <w:rFonts w:asciiTheme="minorHAnsi" w:hAnsiTheme="minorHAnsi" w:cstheme="minorHAnsi"/>
          <w:color w:val="3A3D3F"/>
        </w:rPr>
        <w:t xml:space="preserve"> przedstawienie wyników kontroli z</w:t>
      </w:r>
      <w:r>
        <w:rPr>
          <w:rFonts w:asciiTheme="minorHAnsi" w:hAnsiTheme="minorHAnsi" w:cstheme="minorHAnsi"/>
          <w:color w:val="3A3D3F"/>
        </w:rPr>
        <w:t> </w:t>
      </w:r>
      <w:r w:rsidRPr="00A86E0F">
        <w:rPr>
          <w:rFonts w:asciiTheme="minorHAnsi" w:hAnsiTheme="minorHAnsi" w:cstheme="minorHAnsi"/>
          <w:color w:val="3A3D3F"/>
        </w:rPr>
        <w:t xml:space="preserve">wykorzystaniem formularzy obowiązujących w ramach umowy PSC opatrzone </w:t>
      </w:r>
      <w:r>
        <w:rPr>
          <w:rFonts w:asciiTheme="minorHAnsi" w:hAnsiTheme="minorHAnsi" w:cstheme="minorHAnsi"/>
          <w:color w:val="3A3D3F"/>
        </w:rPr>
        <w:t>komentarzami.</w:t>
      </w:r>
    </w:p>
    <w:p w14:paraId="6F33408B" w14:textId="77777777" w:rsidR="00317D85" w:rsidRDefault="00317D85" w:rsidP="0086536E">
      <w:pPr>
        <w:pStyle w:val="NormalnyWeb"/>
        <w:numPr>
          <w:ilvl w:val="0"/>
          <w:numId w:val="26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Prezentacja wyników kontroli podczas spotkania.</w:t>
      </w:r>
    </w:p>
    <w:p w14:paraId="1C40191F" w14:textId="77777777" w:rsidR="00317D85" w:rsidRDefault="00317D85" w:rsidP="0086536E">
      <w:pPr>
        <w:pStyle w:val="NormalnyWeb"/>
        <w:numPr>
          <w:ilvl w:val="0"/>
          <w:numId w:val="26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Opracowanie raportu z audytu określające wysokość Rekompensaty finansowej należnej Operatorowi za realizację zadania w badanym okresie</w:t>
      </w:r>
      <w:r>
        <w:rPr>
          <w:rFonts w:asciiTheme="minorHAnsi" w:hAnsiTheme="minorHAnsi" w:cstheme="minorHAnsi"/>
          <w:color w:val="3A3D3F"/>
        </w:rPr>
        <w:t>, z uwzględnieniem w treści pozostałych zadań</w:t>
      </w:r>
      <w:r w:rsidRPr="00A86E0F">
        <w:rPr>
          <w:rFonts w:asciiTheme="minorHAnsi" w:hAnsiTheme="minorHAnsi" w:cstheme="minorHAnsi"/>
          <w:color w:val="3A3D3F"/>
        </w:rPr>
        <w:t>.</w:t>
      </w:r>
    </w:p>
    <w:p w14:paraId="76D30A6D" w14:textId="1B3A8D39" w:rsidR="009B7A80" w:rsidRDefault="00317D85" w:rsidP="009B7A80">
      <w:pPr>
        <w:pStyle w:val="NormalnyWeb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Opracowanie odrębnego dokumentu dotyczącego jednostkowej stawki Rekompensaty Finansowej w ramach PKM – dotyczy tylko audytu przeprowadzanego u Operatora Koleje Wielkopolskie Sp. z o.o.</w:t>
      </w:r>
    </w:p>
    <w:p w14:paraId="719FD1A5" w14:textId="07AB710F" w:rsidR="00317D85" w:rsidRPr="009B7A80" w:rsidRDefault="009B7A80" w:rsidP="009B7A80">
      <w:pPr>
        <w:rPr>
          <w:rFonts w:eastAsia="Times New Roman" w:cstheme="minorHAnsi"/>
          <w:color w:val="3A3D3F"/>
          <w:lang w:eastAsia="pl-PL"/>
        </w:rPr>
      </w:pPr>
      <w:r>
        <w:rPr>
          <w:rFonts w:cstheme="minorHAnsi"/>
          <w:color w:val="3A3D3F"/>
        </w:rPr>
        <w:br w:type="page"/>
      </w:r>
    </w:p>
    <w:p w14:paraId="6F51EABB" w14:textId="1A7F181D" w:rsidR="009B7A80" w:rsidRPr="009B7A80" w:rsidRDefault="00D655C7" w:rsidP="009B7A80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>TERMIN REALIZACJI USŁUGI</w:t>
      </w:r>
    </w:p>
    <w:tbl>
      <w:tblPr>
        <w:tblStyle w:val="Tabela-Siatka1"/>
        <w:tblpPr w:leftFromText="141" w:rightFromText="141" w:vertAnchor="text" w:horzAnchor="page" w:tblpX="1906" w:tblpY="228"/>
        <w:tblW w:w="8358" w:type="dxa"/>
        <w:tblLook w:val="04A0" w:firstRow="1" w:lastRow="0" w:firstColumn="1" w:lastColumn="0" w:noHBand="0" w:noVBand="1"/>
      </w:tblPr>
      <w:tblGrid>
        <w:gridCol w:w="4688"/>
        <w:gridCol w:w="3670"/>
      </w:tblGrid>
      <w:tr w:rsidR="009B7A80" w:rsidRPr="00BE48AC" w14:paraId="5D49F604" w14:textId="77777777" w:rsidTr="009B7A80">
        <w:tc>
          <w:tcPr>
            <w:tcW w:w="4688" w:type="dxa"/>
            <w:shd w:val="clear" w:color="auto" w:fill="F2F2F2"/>
          </w:tcPr>
          <w:p w14:paraId="452F49AB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b/>
                <w:lang w:eastAsia="es-ES"/>
              </w:rPr>
            </w:pPr>
            <w:r w:rsidRPr="00BE48AC">
              <w:rPr>
                <w:rFonts w:cstheme="minorHAnsi"/>
                <w:b/>
                <w:lang w:eastAsia="es-ES"/>
              </w:rPr>
              <w:t>Czynności</w:t>
            </w:r>
          </w:p>
        </w:tc>
        <w:tc>
          <w:tcPr>
            <w:tcW w:w="3670" w:type="dxa"/>
            <w:shd w:val="clear" w:color="auto" w:fill="F2F2F2"/>
          </w:tcPr>
          <w:p w14:paraId="4229EBDB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b/>
                <w:lang w:eastAsia="es-ES"/>
              </w:rPr>
            </w:pPr>
            <w:r w:rsidRPr="00BE48AC">
              <w:rPr>
                <w:rFonts w:cstheme="minorHAnsi"/>
                <w:b/>
                <w:lang w:eastAsia="es-ES"/>
              </w:rPr>
              <w:t>POLREGIO; Koleje Wielkopolskie*</w:t>
            </w:r>
          </w:p>
        </w:tc>
      </w:tr>
      <w:tr w:rsidR="009B7A80" w:rsidRPr="00BE48AC" w14:paraId="59BBE883" w14:textId="77777777" w:rsidTr="009B7A80">
        <w:tc>
          <w:tcPr>
            <w:tcW w:w="4688" w:type="dxa"/>
          </w:tcPr>
          <w:p w14:paraId="796FDFE6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b/>
                <w:lang w:eastAsia="es-ES"/>
              </w:rPr>
            </w:pPr>
          </w:p>
        </w:tc>
        <w:tc>
          <w:tcPr>
            <w:tcW w:w="3670" w:type="dxa"/>
          </w:tcPr>
          <w:p w14:paraId="53ED82B3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>
              <w:rPr>
                <w:rFonts w:cstheme="minorHAnsi"/>
                <w:lang w:eastAsia="es-ES"/>
              </w:rPr>
              <w:t>02</w:t>
            </w:r>
            <w:r w:rsidRPr="00BE48AC">
              <w:rPr>
                <w:rFonts w:cstheme="minorHAnsi"/>
                <w:lang w:eastAsia="es-ES"/>
              </w:rPr>
              <w:t>.04. – 3</w:t>
            </w:r>
            <w:r>
              <w:rPr>
                <w:rFonts w:cstheme="minorHAnsi"/>
                <w:lang w:eastAsia="es-ES"/>
              </w:rPr>
              <w:t>1.05.2024</w:t>
            </w:r>
            <w:r w:rsidRPr="00BE48AC">
              <w:rPr>
                <w:rFonts w:cstheme="minorHAnsi"/>
                <w:lang w:eastAsia="es-ES"/>
              </w:rPr>
              <w:t xml:space="preserve"> r.</w:t>
            </w:r>
          </w:p>
        </w:tc>
      </w:tr>
      <w:tr w:rsidR="009B7A80" w:rsidRPr="00BE48AC" w14:paraId="5CBF1265" w14:textId="77777777" w:rsidTr="009B7A80">
        <w:tc>
          <w:tcPr>
            <w:tcW w:w="4688" w:type="dxa"/>
          </w:tcPr>
          <w:p w14:paraId="18D3E17A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Przekazanie materiałów w MS Excel wraz z</w:t>
            </w:r>
            <w:r>
              <w:rPr>
                <w:rFonts w:cstheme="minorHAnsi"/>
                <w:lang w:eastAsia="es-ES"/>
              </w:rPr>
              <w:t> </w:t>
            </w:r>
            <w:r w:rsidRPr="00BE48AC">
              <w:rPr>
                <w:rFonts w:cstheme="minorHAnsi"/>
                <w:lang w:eastAsia="es-ES"/>
              </w:rPr>
              <w:t>komentarzami</w:t>
            </w:r>
          </w:p>
        </w:tc>
        <w:tc>
          <w:tcPr>
            <w:tcW w:w="3670" w:type="dxa"/>
          </w:tcPr>
          <w:p w14:paraId="137DD0C7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1</w:t>
            </w:r>
            <w:r>
              <w:rPr>
                <w:rFonts w:cstheme="minorHAnsi"/>
                <w:lang w:eastAsia="es-ES"/>
              </w:rPr>
              <w:t>7.05.2024</w:t>
            </w:r>
            <w:r w:rsidRPr="00BE48AC">
              <w:rPr>
                <w:rFonts w:cstheme="minorHAnsi"/>
                <w:lang w:eastAsia="es-ES"/>
              </w:rPr>
              <w:t xml:space="preserve"> r.</w:t>
            </w:r>
          </w:p>
        </w:tc>
      </w:tr>
      <w:tr w:rsidR="009B7A80" w:rsidRPr="00BE48AC" w14:paraId="07DF7754" w14:textId="77777777" w:rsidTr="009B7A80">
        <w:tc>
          <w:tcPr>
            <w:tcW w:w="4688" w:type="dxa"/>
          </w:tcPr>
          <w:p w14:paraId="29319E0F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Prezentacja wyników</w:t>
            </w:r>
          </w:p>
        </w:tc>
        <w:tc>
          <w:tcPr>
            <w:tcW w:w="3670" w:type="dxa"/>
          </w:tcPr>
          <w:p w14:paraId="6F897878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2</w:t>
            </w:r>
            <w:r>
              <w:rPr>
                <w:rFonts w:cstheme="minorHAnsi"/>
                <w:lang w:eastAsia="es-ES"/>
              </w:rPr>
              <w:t>4.05.2024</w:t>
            </w:r>
            <w:r w:rsidRPr="00BE48AC">
              <w:rPr>
                <w:rFonts w:cstheme="minorHAnsi"/>
                <w:lang w:eastAsia="es-ES"/>
              </w:rPr>
              <w:t xml:space="preserve"> r.</w:t>
            </w:r>
          </w:p>
        </w:tc>
      </w:tr>
      <w:tr w:rsidR="009B7A80" w:rsidRPr="00BE48AC" w14:paraId="1325DB6D" w14:textId="77777777" w:rsidTr="009B7A80">
        <w:trPr>
          <w:trHeight w:val="369"/>
        </w:trPr>
        <w:tc>
          <w:tcPr>
            <w:tcW w:w="4688" w:type="dxa"/>
            <w:tcBorders>
              <w:bottom w:val="double" w:sz="4" w:space="0" w:color="auto"/>
            </w:tcBorders>
          </w:tcPr>
          <w:p w14:paraId="22F17C01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Przekazanie raportów</w:t>
            </w:r>
          </w:p>
        </w:tc>
        <w:tc>
          <w:tcPr>
            <w:tcW w:w="3670" w:type="dxa"/>
            <w:tcBorders>
              <w:bottom w:val="double" w:sz="4" w:space="0" w:color="auto"/>
            </w:tcBorders>
          </w:tcPr>
          <w:p w14:paraId="252EE577" w14:textId="77777777" w:rsidR="009B7A80" w:rsidRPr="00BE48AC" w:rsidRDefault="009B7A80" w:rsidP="009B7A80">
            <w:pPr>
              <w:spacing w:line="276" w:lineRule="auto"/>
              <w:rPr>
                <w:rFonts w:cstheme="minorHAnsi"/>
                <w:lang w:eastAsia="es-ES"/>
              </w:rPr>
            </w:pPr>
            <w:r w:rsidRPr="00BE48AC">
              <w:rPr>
                <w:rFonts w:cstheme="minorHAnsi"/>
                <w:lang w:eastAsia="es-ES"/>
              </w:rPr>
              <w:t>3</w:t>
            </w:r>
            <w:r>
              <w:rPr>
                <w:rFonts w:cstheme="minorHAnsi"/>
                <w:lang w:eastAsia="es-ES"/>
              </w:rPr>
              <w:t>1.05.2024</w:t>
            </w:r>
            <w:r w:rsidRPr="00BE48AC">
              <w:rPr>
                <w:rFonts w:cstheme="minorHAnsi"/>
                <w:lang w:eastAsia="es-ES"/>
              </w:rPr>
              <w:t xml:space="preserve"> r.</w:t>
            </w:r>
          </w:p>
        </w:tc>
      </w:tr>
    </w:tbl>
    <w:p w14:paraId="58E72181" w14:textId="36A1915A" w:rsidR="0086536E" w:rsidRPr="0086536E" w:rsidRDefault="0086536E" w:rsidP="0086536E">
      <w:pPr>
        <w:pStyle w:val="Akapitzlist"/>
        <w:spacing w:line="276" w:lineRule="auto"/>
        <w:ind w:left="360"/>
        <w:rPr>
          <w:rFonts w:eastAsia="Times New Roman" w:cstheme="minorHAnsi"/>
          <w:lang w:eastAsia="es-ES"/>
        </w:rPr>
      </w:pPr>
      <w:r w:rsidRPr="0086536E">
        <w:rPr>
          <w:rFonts w:eastAsia="Times New Roman" w:cstheme="minorHAnsi"/>
          <w:lang w:eastAsia="es-ES"/>
        </w:rPr>
        <w:t>*Istnieje możliwość wcześniejszego rozpoczęcia prac w spółce Koleje Wielkopolskie.</w:t>
      </w:r>
    </w:p>
    <w:p w14:paraId="24489FA0" w14:textId="13EFBEFB" w:rsidR="00317D85" w:rsidRPr="007D05C0" w:rsidRDefault="00317D85" w:rsidP="003254C8">
      <w:pPr>
        <w:spacing w:after="240"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Terminy przedstawione w tabeli mogą ulec zmianie w związku z opóźnieniami wynikającymi z</w:t>
      </w:r>
      <w:r w:rsidR="0086536E" w:rsidRPr="007D05C0">
        <w:rPr>
          <w:rFonts w:eastAsia="Times New Roman" w:cstheme="minorHAnsi"/>
          <w:lang w:eastAsia="es-ES"/>
        </w:rPr>
        <w:t> </w:t>
      </w:r>
      <w:r w:rsidRPr="007D05C0">
        <w:rPr>
          <w:rFonts w:eastAsia="Times New Roman" w:cstheme="minorHAnsi"/>
          <w:lang w:eastAsia="es-ES"/>
        </w:rPr>
        <w:t>nieterminowego przekazania dokumentów przez Operatora lub w związku z terminami przedstawienia wyjaśnień przez Operatora wynikających z zapisów umowy PSC. Wyjaśnienia składane Audytorowi przez Operatora w terminie 5 Dni Roboczych od ich zgłoszenia nie wpływają na wydłużenie terminu realizacji zleconego zadania.</w:t>
      </w:r>
    </w:p>
    <w:p w14:paraId="2F1A42DA" w14:textId="19129EF1" w:rsidR="00317D85" w:rsidRPr="007D05C0" w:rsidRDefault="00317D85" w:rsidP="003254C8">
      <w:pPr>
        <w:spacing w:after="240"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Sprawdzeniu będą podlegały rozliczenia przedstawione przez spółki: POLREGIO S.A. oraz Koleje Wielkopolskie Sp. z o.o. Okres Rozliczeniowy podlegając</w:t>
      </w:r>
      <w:r w:rsidR="00EA6CA0">
        <w:rPr>
          <w:rFonts w:eastAsia="Times New Roman" w:cstheme="minorHAnsi"/>
          <w:lang w:eastAsia="es-ES"/>
        </w:rPr>
        <w:t>e sprawdzeniu: 01.01.-31.12.2023</w:t>
      </w:r>
      <w:r w:rsidRPr="007D05C0">
        <w:rPr>
          <w:rFonts w:eastAsia="Times New Roman" w:cstheme="minorHAnsi"/>
          <w:lang w:eastAsia="es-ES"/>
        </w:rPr>
        <w:t xml:space="preserve"> r.</w:t>
      </w:r>
      <w:r w:rsidR="0086536E" w:rsidRPr="007D05C0">
        <w:rPr>
          <w:rFonts w:eastAsia="Times New Roman" w:cstheme="minorHAnsi"/>
          <w:lang w:eastAsia="es-ES"/>
        </w:rPr>
        <w:t xml:space="preserve"> (I</w:t>
      </w:r>
      <w:r w:rsidR="00EA6CA0">
        <w:rPr>
          <w:rFonts w:eastAsia="Times New Roman" w:cstheme="minorHAnsi"/>
          <w:lang w:eastAsia="es-ES"/>
        </w:rPr>
        <w:t>I</w:t>
      </w:r>
      <w:r w:rsidR="0086536E" w:rsidRPr="007D05C0">
        <w:rPr>
          <w:rFonts w:eastAsia="Times New Roman" w:cstheme="minorHAnsi"/>
          <w:lang w:eastAsia="es-ES"/>
        </w:rPr>
        <w:t>I Okres Rozliczeniowy).</w:t>
      </w:r>
    </w:p>
    <w:p w14:paraId="126A195E" w14:textId="035A0618" w:rsidR="00317D85" w:rsidRPr="007D05C0" w:rsidRDefault="00317D85" w:rsidP="003254C8">
      <w:pPr>
        <w:spacing w:after="240"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W razie przedstawienia przez Zamawiającego lub Operatora w terminie 14 dni od przekazania raportu uzasadnionych uwag do rezultatów prac Wykonawca przekaże Zamawiającemu i</w:t>
      </w:r>
      <w:r w:rsidR="0086536E" w:rsidRPr="007D05C0">
        <w:rPr>
          <w:rFonts w:eastAsia="Times New Roman" w:cstheme="minorHAnsi"/>
          <w:lang w:eastAsia="es-ES"/>
        </w:rPr>
        <w:t> </w:t>
      </w:r>
      <w:r w:rsidRPr="007D05C0">
        <w:rPr>
          <w:rFonts w:eastAsia="Times New Roman" w:cstheme="minorHAnsi"/>
          <w:lang w:eastAsia="es-ES"/>
        </w:rPr>
        <w:t>Operatorowi odpowiednio zmienione materiały w terminie 14 dni od dnia otrzymania tych uwag.</w:t>
      </w:r>
    </w:p>
    <w:p w14:paraId="5B2EF48D" w14:textId="443B0522" w:rsidR="00317D85" w:rsidRPr="007D05C0" w:rsidRDefault="00317D85" w:rsidP="00F211F3">
      <w:pPr>
        <w:spacing w:line="276" w:lineRule="auto"/>
        <w:rPr>
          <w:rFonts w:eastAsia="Times New Roman" w:cstheme="minorHAnsi"/>
          <w:lang w:eastAsia="es-ES"/>
        </w:rPr>
      </w:pPr>
      <w:r w:rsidRPr="007D05C0">
        <w:rPr>
          <w:rFonts w:eastAsia="Times New Roman" w:cstheme="minorHAnsi"/>
          <w:lang w:eastAsia="es-ES"/>
        </w:rPr>
        <w:t>Termin wykonania całości zamówieni</w:t>
      </w:r>
      <w:r w:rsidR="00EA6CA0">
        <w:rPr>
          <w:rFonts w:eastAsia="Times New Roman" w:cstheme="minorHAnsi"/>
          <w:lang w:eastAsia="es-ES"/>
        </w:rPr>
        <w:t xml:space="preserve">a: nie później niż </w:t>
      </w:r>
      <w:r w:rsidR="00EA6CA0" w:rsidRPr="009B7A80">
        <w:rPr>
          <w:rFonts w:eastAsia="Times New Roman" w:cstheme="minorHAnsi"/>
          <w:lang w:eastAsia="es-ES"/>
        </w:rPr>
        <w:t xml:space="preserve">do </w:t>
      </w:r>
      <w:r w:rsidR="009B7A80" w:rsidRPr="009B7A80">
        <w:rPr>
          <w:rFonts w:eastAsia="Times New Roman" w:cstheme="minorHAnsi"/>
          <w:lang w:eastAsia="es-ES"/>
        </w:rPr>
        <w:t>30</w:t>
      </w:r>
      <w:r w:rsidR="00EA6CA0" w:rsidRPr="009B7A80">
        <w:rPr>
          <w:rFonts w:eastAsia="Times New Roman" w:cstheme="minorHAnsi"/>
          <w:lang w:eastAsia="es-ES"/>
        </w:rPr>
        <w:t>.06.2024</w:t>
      </w:r>
      <w:r w:rsidRPr="009B7A80">
        <w:rPr>
          <w:rFonts w:eastAsia="Times New Roman" w:cstheme="minorHAnsi"/>
          <w:lang w:eastAsia="es-ES"/>
        </w:rPr>
        <w:t xml:space="preserve"> r.</w:t>
      </w:r>
    </w:p>
    <w:p w14:paraId="638DC904" w14:textId="46576037" w:rsidR="00D655C7" w:rsidRPr="00F211F3" w:rsidRDefault="00D655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F211F3">
        <w:rPr>
          <w:rFonts w:eastAsia="Times New Roman" w:cstheme="minorHAnsi"/>
          <w:b/>
          <w:bCs/>
          <w:iCs/>
          <w:color w:val="000000"/>
          <w:lang w:eastAsia="pl-PL"/>
        </w:rPr>
        <w:t>WYMAGANIA WZGLĘDEM OFERENTA</w:t>
      </w:r>
    </w:p>
    <w:p w14:paraId="42009622" w14:textId="1B501D80" w:rsidR="0088358F" w:rsidRPr="00A86E0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 xml:space="preserve">Wykonawca wykaże, że </w:t>
      </w:r>
      <w:r w:rsidR="0086536E">
        <w:rPr>
          <w:rFonts w:asciiTheme="minorHAnsi" w:hAnsiTheme="minorHAnsi" w:cstheme="minorHAnsi"/>
          <w:color w:val="3A3D3F"/>
        </w:rPr>
        <w:t xml:space="preserve">wykonał </w:t>
      </w:r>
      <w:r w:rsidRPr="00A86E0F">
        <w:rPr>
          <w:rFonts w:asciiTheme="minorHAnsi" w:hAnsiTheme="minorHAnsi" w:cstheme="minorHAnsi"/>
          <w:color w:val="3A3D3F"/>
        </w:rPr>
        <w:t>min. trzy audyty rekompensaty usług realizowanych w ramach publicznego transportu zbiorowego w transporcie kolejowym.</w:t>
      </w:r>
    </w:p>
    <w:p w14:paraId="74F83BDC" w14:textId="152B364E" w:rsidR="00F211F3" w:rsidRPr="0088358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Wymagania określone powyżej zostaną potwier</w:t>
      </w:r>
      <w:r>
        <w:rPr>
          <w:rFonts w:asciiTheme="minorHAnsi" w:hAnsiTheme="minorHAnsi" w:cstheme="minorHAnsi"/>
          <w:color w:val="3A3D3F"/>
        </w:rPr>
        <w:t>dzone w zał. nr 2 do Zapytania.</w:t>
      </w:r>
    </w:p>
    <w:p w14:paraId="3230BE2C" w14:textId="16F5D028" w:rsidR="00D655C7" w:rsidRPr="00F211F3" w:rsidRDefault="0088358F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DODATKOWE INFORMACJE DOTYCZĄCE ZAMÓWIENIA</w:t>
      </w:r>
    </w:p>
    <w:p w14:paraId="03BAABEE" w14:textId="2B684B05" w:rsidR="009B7A80" w:rsidRDefault="0088358F" w:rsidP="009B7A80">
      <w:pPr>
        <w:pStyle w:val="NormalnyWeb"/>
        <w:spacing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Organizator przekaże Wykonawcy treść umów PSC wraz z załącznikami, roczne rozliczenie Rekompensaty Finansowej, wnioski o wypłatę Transz, Informacje Miesięczne przedstawione przez Operatorów, ja</w:t>
      </w:r>
      <w:r>
        <w:rPr>
          <w:rFonts w:asciiTheme="minorHAnsi" w:hAnsiTheme="minorHAnsi" w:cstheme="minorHAnsi"/>
          <w:color w:val="3A3D3F"/>
        </w:rPr>
        <w:t>k również swoje zastrzeżenia do </w:t>
      </w:r>
      <w:r w:rsidRPr="00A86E0F">
        <w:rPr>
          <w:rFonts w:asciiTheme="minorHAnsi" w:hAnsiTheme="minorHAnsi" w:cstheme="minorHAnsi"/>
          <w:color w:val="3A3D3F"/>
        </w:rPr>
        <w:t>tych dokume</w:t>
      </w:r>
      <w:r>
        <w:rPr>
          <w:rFonts w:asciiTheme="minorHAnsi" w:hAnsiTheme="minorHAnsi" w:cstheme="minorHAnsi"/>
          <w:color w:val="3A3D3F"/>
        </w:rPr>
        <w:t>ntów oraz stanowiska Operatora.</w:t>
      </w:r>
    </w:p>
    <w:p w14:paraId="5B12BBA8" w14:textId="77777777" w:rsidR="009B7A80" w:rsidRDefault="009B7A80">
      <w:pPr>
        <w:rPr>
          <w:rFonts w:eastAsia="Times New Roman" w:cstheme="minorHAnsi"/>
          <w:color w:val="3A3D3F"/>
          <w:lang w:eastAsia="pl-PL"/>
        </w:rPr>
      </w:pPr>
      <w:r>
        <w:rPr>
          <w:rFonts w:cstheme="minorHAnsi"/>
          <w:color w:val="3A3D3F"/>
        </w:rPr>
        <w:br w:type="page"/>
      </w:r>
    </w:p>
    <w:p w14:paraId="127C11F9" w14:textId="160840A8" w:rsidR="00D655C7" w:rsidRPr="00F211F3" w:rsidRDefault="002308C7" w:rsidP="00D655C7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lastRenderedPageBreak/>
        <w:t xml:space="preserve">SPOSÓB PRZYGOTOWANIA, </w:t>
      </w:r>
      <w:r w:rsidR="00D655C7" w:rsidRPr="00D655C7">
        <w:rPr>
          <w:rFonts w:eastAsia="Times New Roman" w:cstheme="minorHAnsi"/>
          <w:b/>
          <w:bCs/>
          <w:iCs/>
          <w:color w:val="000000"/>
          <w:lang w:eastAsia="pl-PL"/>
        </w:rPr>
        <w:t>TERMIN I MIEJSCE SKŁADANIA OFERT</w:t>
      </w:r>
    </w:p>
    <w:p w14:paraId="47952A58" w14:textId="77777777" w:rsidR="00DC1CC7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Zamawiający dopuszcza składanie ofert częściowych</w:t>
      </w:r>
      <w:r w:rsidR="0086536E" w:rsidRPr="007D05C0">
        <w:rPr>
          <w:rFonts w:eastAsia="Times New Roman" w:cstheme="minorHAnsi"/>
          <w:color w:val="3A3D3F"/>
          <w:sz w:val="24"/>
          <w:szCs w:val="24"/>
          <w:lang w:eastAsia="pl-PL"/>
        </w:rPr>
        <w:t>, tj. dotyczących realizacji audytu u jednego z operatorów.</w:t>
      </w:r>
    </w:p>
    <w:p w14:paraId="47BC7C36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zostanie sporządzana w języku polskim.</w:t>
      </w:r>
    </w:p>
    <w:p w14:paraId="24F608D9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zostanie złożona w wersji elektronicznej, tj. jako skan dokumentu papierowego (odwzorowanie cyfrowe dokumentów) zawierający wyraźne pieczęcie (jeśli dotyczy) i podpisy lub podpis elektroniczny.</w:t>
      </w:r>
    </w:p>
    <w:p w14:paraId="0DBE2F86" w14:textId="2851C088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Oferta przestaje wiązać, gdy została wybrana inna oferta lub gdy postępowanie zostało unieważnione</w:t>
      </w:r>
      <w:r w:rsidR="00032691" w:rsidRPr="007D05C0">
        <w:rPr>
          <w:rFonts w:eastAsia="Times New Roman" w:cstheme="minorHAnsi"/>
          <w:color w:val="3A3D3F"/>
          <w:sz w:val="24"/>
          <w:szCs w:val="24"/>
          <w:lang w:eastAsia="pl-PL"/>
        </w:rPr>
        <w:t>.</w:t>
      </w:r>
    </w:p>
    <w:p w14:paraId="5431CE1E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Zamawiający wymaga, aby oferta była zgodna z zapisami Zapytania ofertowego.</w:t>
      </w:r>
    </w:p>
    <w:p w14:paraId="15BD35B5" w14:textId="72A48BFB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Oferent, którego oferta została wybrana pozostaje związany tą ofe</w:t>
      </w:r>
      <w:r w:rsidR="007D05C0">
        <w:rPr>
          <w:rFonts w:eastAsia="Times New Roman" w:cstheme="minorHAnsi"/>
          <w:color w:val="3A3D3F"/>
          <w:sz w:val="24"/>
          <w:szCs w:val="24"/>
          <w:lang w:eastAsia="pl-PL"/>
        </w:rPr>
        <w:t>rtą w okresie 30 </w:t>
      </w: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dni od dnia upływu terminu składania ofert.</w:t>
      </w:r>
    </w:p>
    <w:p w14:paraId="5CF3F29F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Oferent składa ofertę na Formularzu ofertowym stanowiącym załącznik nr 1 do  Zapytania ofertowego wraz z załącznikiem nr 2.</w:t>
      </w:r>
    </w:p>
    <w:p w14:paraId="3277401A" w14:textId="4A0F4C1B" w:rsidR="002308C7" w:rsidRPr="007D05C0" w:rsidRDefault="0086536E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O </w:t>
      </w:r>
      <w:r w:rsidR="002308C7" w:rsidRPr="007D05C0">
        <w:rPr>
          <w:rFonts w:eastAsia="Times New Roman" w:cstheme="minorHAnsi"/>
          <w:color w:val="3A3D3F"/>
          <w:sz w:val="24"/>
          <w:szCs w:val="24"/>
          <w:lang w:eastAsia="pl-PL"/>
        </w:rPr>
        <w:t>przyjęciu oferty i rozpoczęciu procedury wery</w:t>
      </w:r>
      <w:r w:rsidR="008032B6">
        <w:rPr>
          <w:rFonts w:eastAsia="Times New Roman" w:cstheme="minorHAnsi"/>
          <w:color w:val="3A3D3F"/>
          <w:sz w:val="24"/>
          <w:szCs w:val="24"/>
          <w:lang w:eastAsia="pl-PL"/>
        </w:rPr>
        <w:t>fikacji decyduje data wpływu do </w:t>
      </w:r>
      <w:r w:rsidR="002308C7" w:rsidRPr="007D05C0">
        <w:rPr>
          <w:rFonts w:eastAsia="Times New Roman" w:cstheme="minorHAnsi"/>
          <w:color w:val="3A3D3F"/>
          <w:sz w:val="24"/>
          <w:szCs w:val="24"/>
          <w:lang w:eastAsia="pl-PL"/>
        </w:rPr>
        <w:t>Urzędu Marszałkowskiego Województwa Wielkopolskiego w Poznaniu.</w:t>
      </w:r>
    </w:p>
    <w:p w14:paraId="23E2F027" w14:textId="77777777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Oferty złożone po terminie nie będą rozpatrywane.</w:t>
      </w:r>
    </w:p>
    <w:p w14:paraId="6D221AF7" w14:textId="4D19B88B" w:rsidR="002308C7" w:rsidRPr="007D05C0" w:rsidRDefault="002308C7" w:rsidP="00070961">
      <w:pPr>
        <w:pStyle w:val="Akapitzlist"/>
        <w:numPr>
          <w:ilvl w:val="0"/>
          <w:numId w:val="21"/>
        </w:numPr>
        <w:spacing w:before="100" w:beforeAutospacing="1" w:after="360" w:afterAutospacing="1" w:line="276" w:lineRule="auto"/>
        <w:rPr>
          <w:rFonts w:eastAsia="Times New Roman" w:cstheme="minorHAnsi"/>
          <w:color w:val="3A3D3F"/>
          <w:sz w:val="24"/>
          <w:szCs w:val="24"/>
          <w:lang w:eastAsia="pl-PL"/>
        </w:rPr>
      </w:pP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Ofertę należy </w:t>
      </w:r>
      <w:r w:rsidRPr="003254C8">
        <w:rPr>
          <w:rFonts w:eastAsia="Times New Roman" w:cstheme="minorHAnsi"/>
          <w:color w:val="3A3D3F"/>
          <w:sz w:val="24"/>
          <w:szCs w:val="24"/>
          <w:lang w:eastAsia="pl-PL"/>
        </w:rPr>
        <w:t>przesłać do 2</w:t>
      </w:r>
      <w:r w:rsidR="00EB7385" w:rsidRPr="003254C8">
        <w:rPr>
          <w:rFonts w:eastAsia="Times New Roman" w:cstheme="minorHAnsi"/>
          <w:color w:val="3A3D3F"/>
          <w:sz w:val="24"/>
          <w:szCs w:val="24"/>
          <w:lang w:eastAsia="pl-PL"/>
        </w:rPr>
        <w:t>6.01</w:t>
      </w:r>
      <w:r w:rsidR="00EA6CA0" w:rsidRPr="003254C8">
        <w:rPr>
          <w:rFonts w:eastAsia="Times New Roman" w:cstheme="minorHAnsi"/>
          <w:color w:val="3A3D3F"/>
          <w:sz w:val="24"/>
          <w:szCs w:val="24"/>
          <w:lang w:eastAsia="pl-PL"/>
        </w:rPr>
        <w:t>.2024</w:t>
      </w:r>
      <w:r w:rsidRPr="003254C8">
        <w:rPr>
          <w:rFonts w:eastAsia="Times New Roman" w:cstheme="minorHAnsi"/>
          <w:color w:val="3A3D3F"/>
          <w:sz w:val="24"/>
          <w:szCs w:val="24"/>
          <w:lang w:eastAsia="pl-PL"/>
        </w:rPr>
        <w:t xml:space="preserve"> </w:t>
      </w: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roku do godz. 10.00 na adres </w:t>
      </w:r>
      <w:hyperlink r:id="rId12" w:history="1">
        <w:r w:rsidRPr="007D05C0">
          <w:rPr>
            <w:rFonts w:eastAsia="Times New Roman" w:cstheme="minorHAnsi"/>
            <w:color w:val="3A3D3F"/>
            <w:sz w:val="24"/>
            <w:szCs w:val="24"/>
            <w:lang w:eastAsia="pl-PL"/>
          </w:rPr>
          <w:t>dt.sekretariat@umww.pl</w:t>
        </w:r>
      </w:hyperlink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 xml:space="preserve"> wpisując w tytule wiadomości „Dot. Zapytania o</w:t>
      </w:r>
      <w:r w:rsidR="00EA6CA0">
        <w:rPr>
          <w:rFonts w:eastAsia="Times New Roman" w:cstheme="minorHAnsi"/>
          <w:color w:val="3A3D3F"/>
          <w:sz w:val="24"/>
          <w:szCs w:val="24"/>
          <w:lang w:eastAsia="pl-PL"/>
        </w:rPr>
        <w:t>fertowego nr DT-III.042.3.1.2024</w:t>
      </w:r>
      <w:r w:rsidRPr="007D05C0">
        <w:rPr>
          <w:rFonts w:eastAsia="Times New Roman" w:cstheme="minorHAnsi"/>
          <w:color w:val="3A3D3F"/>
          <w:sz w:val="24"/>
          <w:szCs w:val="24"/>
          <w:lang w:eastAsia="pl-PL"/>
        </w:rPr>
        <w:t>”.</w:t>
      </w:r>
    </w:p>
    <w:p w14:paraId="22D28D10" w14:textId="77777777" w:rsidR="00D655C7" w:rsidRPr="00D655C7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KRYTERIA WYBORU NAJKORZYSTNIEJSZEJ OFERTY</w:t>
      </w:r>
    </w:p>
    <w:p w14:paraId="04852553" w14:textId="77777777" w:rsidR="0088358F" w:rsidRPr="00A86E0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Zamawiający dokona oceny ofert na podstawie ceny złożonej oferty. Za najkorzystniejszą zostanie uznana najniższa oferta.</w:t>
      </w:r>
    </w:p>
    <w:p w14:paraId="02F5A5DE" w14:textId="46369D41" w:rsidR="0088358F" w:rsidRDefault="0088358F" w:rsidP="0088358F">
      <w:pPr>
        <w:pStyle w:val="NormalnyWeb"/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 xml:space="preserve">W ofercie należy podać cenę netto i brutto realizacji zamówienia. Cena powinna być podana </w:t>
      </w:r>
      <w:r w:rsidR="0086536E">
        <w:rPr>
          <w:rFonts w:asciiTheme="minorHAnsi" w:hAnsiTheme="minorHAnsi" w:cstheme="minorHAnsi"/>
          <w:color w:val="3A3D3F"/>
        </w:rPr>
        <w:t>cyfrowo</w:t>
      </w:r>
      <w:r w:rsidRPr="00A86E0F">
        <w:rPr>
          <w:rFonts w:asciiTheme="minorHAnsi" w:hAnsiTheme="minorHAnsi" w:cstheme="minorHAnsi"/>
          <w:color w:val="3A3D3F"/>
        </w:rPr>
        <w:t xml:space="preserve"> i słownie.</w:t>
      </w:r>
    </w:p>
    <w:p w14:paraId="48BC55D3" w14:textId="79D85522" w:rsidR="0086536E" w:rsidRPr="004D6F45" w:rsidRDefault="0086536E" w:rsidP="0086536E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iCs/>
          <w:color w:val="000000"/>
          <w:lang w:eastAsia="pl-PL"/>
        </w:rPr>
        <w:t>DO OFERTY PROSZĘ ZAŁĄCZYĆ:</w:t>
      </w:r>
    </w:p>
    <w:p w14:paraId="304DDE7A" w14:textId="77777777" w:rsidR="0088358F" w:rsidRDefault="0088358F" w:rsidP="0088358F">
      <w:pPr>
        <w:pStyle w:val="NormalnyWeb"/>
        <w:numPr>
          <w:ilvl w:val="0"/>
          <w:numId w:val="19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A86E0F">
        <w:rPr>
          <w:rFonts w:asciiTheme="minorHAnsi" w:hAnsiTheme="minorHAnsi" w:cstheme="minorHAnsi"/>
          <w:color w:val="3A3D3F"/>
        </w:rPr>
        <w:t>wypełniony druk form</w:t>
      </w:r>
      <w:r>
        <w:rPr>
          <w:rFonts w:asciiTheme="minorHAnsi" w:hAnsiTheme="minorHAnsi" w:cstheme="minorHAnsi"/>
          <w:color w:val="3A3D3F"/>
        </w:rPr>
        <w:t>ularza oferty (załącznik nr 1),</w:t>
      </w:r>
    </w:p>
    <w:p w14:paraId="41347778" w14:textId="7617E32D" w:rsidR="00D655C7" w:rsidRPr="0088358F" w:rsidRDefault="0088358F" w:rsidP="0088358F">
      <w:pPr>
        <w:pStyle w:val="NormalnyWeb"/>
        <w:numPr>
          <w:ilvl w:val="0"/>
          <w:numId w:val="19"/>
        </w:numPr>
        <w:spacing w:after="360" w:line="276" w:lineRule="auto"/>
        <w:rPr>
          <w:rFonts w:asciiTheme="minorHAnsi" w:hAnsiTheme="minorHAnsi" w:cstheme="minorHAnsi"/>
          <w:color w:val="3A3D3F"/>
        </w:rPr>
      </w:pPr>
      <w:r w:rsidRPr="0088358F">
        <w:rPr>
          <w:rFonts w:asciiTheme="minorHAnsi" w:hAnsiTheme="minorHAnsi" w:cstheme="minorHAnsi"/>
          <w:color w:val="3A3D3F"/>
        </w:rPr>
        <w:t>wykaz usług (załącznik nr 2).</w:t>
      </w:r>
    </w:p>
    <w:p w14:paraId="40E9D943" w14:textId="636B755B" w:rsidR="00D655C7" w:rsidRPr="004D6F45" w:rsidRDefault="00D655C7" w:rsidP="004D6F4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ZASADY PRZETWARZANIA DANYCH OSOBOWYCH</w:t>
      </w:r>
    </w:p>
    <w:p w14:paraId="6640BBF3" w14:textId="7A2A5FF6" w:rsidR="00D655C7" w:rsidRPr="00D655C7" w:rsidRDefault="00D655C7" w:rsidP="004D6F45">
      <w:pPr>
        <w:tabs>
          <w:tab w:val="center" w:pos="4153"/>
          <w:tab w:val="right" w:pos="8306"/>
        </w:tabs>
        <w:spacing w:line="276" w:lineRule="auto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 xml:space="preserve">Zgodnie </w:t>
      </w:r>
      <w:r w:rsidR="00B410A7">
        <w:rPr>
          <w:rFonts w:cstheme="minorHAnsi"/>
          <w:lang w:eastAsia="es-ES"/>
        </w:rPr>
        <w:t xml:space="preserve">z </w:t>
      </w:r>
      <w:r w:rsidRPr="00D655C7">
        <w:rPr>
          <w:rFonts w:cstheme="minorHAnsi"/>
          <w:lang w:eastAsia="es-ES"/>
        </w:rPr>
        <w:t>rozporządzeni</w:t>
      </w:r>
      <w:r w:rsidR="00E45DE6">
        <w:rPr>
          <w:rFonts w:cstheme="minorHAnsi"/>
          <w:lang w:eastAsia="es-ES"/>
        </w:rPr>
        <w:t>em</w:t>
      </w:r>
      <w:r w:rsidRPr="00D655C7">
        <w:rPr>
          <w:rFonts w:cstheme="minorHAnsi"/>
          <w:lang w:eastAsia="es-ES"/>
        </w:rPr>
        <w:t xml:space="preserve"> Parlamentu Europejskiego i Rady (UE) 2016/679 z dnia 27 kwietnia 2016 r. w sprawie ochrony osób fizycznych w związku z przetwarzaniem danych osobowych i</w:t>
      </w:r>
      <w:r w:rsidR="0086536E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w</w:t>
      </w:r>
      <w:r w:rsidR="0086536E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sprawie swobodnego przepływu takich danych oraz uchylenia dyrektywy 95/46/WE (ogólne rozporządzenie o ochronie danych) (Dz. Urz</w:t>
      </w:r>
      <w:r w:rsidR="00FE720B">
        <w:rPr>
          <w:rFonts w:cstheme="minorHAnsi"/>
          <w:lang w:eastAsia="es-ES"/>
        </w:rPr>
        <w:t>. UE L 119 z 04.05.2016, str. 1</w:t>
      </w:r>
      <w:r w:rsidR="00FE720B">
        <w:rPr>
          <w:rFonts w:cstheme="minorHAnsi"/>
          <w:b/>
          <w:lang w:eastAsia="es-ES"/>
        </w:rPr>
        <w:t> </w:t>
      </w:r>
      <w:r w:rsidRPr="00D655C7">
        <w:rPr>
          <w:rFonts w:cstheme="minorHAnsi"/>
          <w:lang w:eastAsia="es-ES"/>
        </w:rPr>
        <w:t>ze zm.), dalej „RO</w:t>
      </w:r>
      <w:r w:rsidR="003254C8">
        <w:rPr>
          <w:rFonts w:cstheme="minorHAnsi"/>
          <w:lang w:eastAsia="es-ES"/>
        </w:rPr>
        <w:t>DO”, Zamawiający informuje, że:</w:t>
      </w:r>
    </w:p>
    <w:p w14:paraId="46C3F0E4" w14:textId="389D7967" w:rsidR="00454E49" w:rsidRPr="00FE720B" w:rsidRDefault="00D655C7" w:rsidP="00FE720B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lastRenderedPageBreak/>
        <w:t xml:space="preserve">Administratorem danych osobowych </w:t>
      </w:r>
      <w:r w:rsidR="001B73B3">
        <w:rPr>
          <w:rFonts w:cstheme="minorHAnsi"/>
          <w:lang w:eastAsia="es-ES"/>
        </w:rPr>
        <w:t xml:space="preserve">jest </w:t>
      </w:r>
      <w:r w:rsidRPr="00D655C7">
        <w:rPr>
          <w:rFonts w:cstheme="minorHAnsi"/>
          <w:lang w:eastAsia="es-ES"/>
        </w:rPr>
        <w:t xml:space="preserve">Województwo Wielkopolskie z siedzibą Urzędu Marszałkowskiego Województwa Wielkopolskiego w Poznaniu przy al. Niepodległości 34, 61-714 Poznań, e-mail: </w:t>
      </w:r>
      <w:hyperlink r:id="rId13" w:history="1">
        <w:r w:rsidRPr="00D655C7">
          <w:rPr>
            <w:rStyle w:val="Hipercze"/>
            <w:rFonts w:cstheme="minorHAnsi"/>
            <w:lang w:eastAsia="es-ES"/>
          </w:rPr>
          <w:t>kancelaria@umww.pl</w:t>
        </w:r>
      </w:hyperlink>
      <w:r w:rsidRPr="00D655C7">
        <w:rPr>
          <w:rFonts w:cstheme="minorHAnsi"/>
          <w:lang w:eastAsia="es-ES"/>
        </w:rPr>
        <w:t xml:space="preserve">, fax 61 626 69 69, adres skrytki urzędu na platformie </w:t>
      </w:r>
      <w:proofErr w:type="spellStart"/>
      <w:r w:rsidRPr="00D655C7">
        <w:rPr>
          <w:rFonts w:cstheme="minorHAnsi"/>
          <w:lang w:eastAsia="es-ES"/>
        </w:rPr>
        <w:t>ePUAP</w:t>
      </w:r>
      <w:proofErr w:type="spellEnd"/>
      <w:r w:rsidRPr="00D655C7">
        <w:rPr>
          <w:rFonts w:cstheme="minorHAnsi"/>
          <w:lang w:eastAsia="es-ES"/>
        </w:rPr>
        <w:t>: /</w:t>
      </w:r>
      <w:proofErr w:type="spellStart"/>
      <w:r w:rsidRPr="00D655C7">
        <w:rPr>
          <w:rFonts w:cstheme="minorHAnsi"/>
          <w:lang w:eastAsia="es-ES"/>
        </w:rPr>
        <w:t>umarszwlkp</w:t>
      </w:r>
      <w:proofErr w:type="spellEnd"/>
      <w:r w:rsidRPr="00D655C7">
        <w:rPr>
          <w:rFonts w:cstheme="minorHAnsi"/>
          <w:lang w:eastAsia="es-ES"/>
        </w:rPr>
        <w:t>/</w:t>
      </w:r>
      <w:proofErr w:type="spellStart"/>
      <w:r w:rsidRPr="00D655C7">
        <w:rPr>
          <w:rFonts w:cstheme="minorHAnsi"/>
          <w:lang w:eastAsia="es-ES"/>
        </w:rPr>
        <w:t>SkrytkaESP</w:t>
      </w:r>
      <w:proofErr w:type="spellEnd"/>
      <w:r w:rsidRPr="00D655C7">
        <w:rPr>
          <w:rFonts w:cstheme="minorHAnsi"/>
          <w:lang w:eastAsia="es-ES"/>
        </w:rPr>
        <w:t>.</w:t>
      </w:r>
    </w:p>
    <w:p w14:paraId="290E6101" w14:textId="7777777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osobowe oferentów są przetwarzane w celach: </w:t>
      </w:r>
    </w:p>
    <w:p w14:paraId="27AC1FE8" w14:textId="77777777" w:rsidR="00D655C7" w:rsidRPr="00D655C7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wyboru najkorzystniejszej oferty, </w:t>
      </w:r>
    </w:p>
    <w:p w14:paraId="1150D822" w14:textId="77777777" w:rsidR="00D655C7" w:rsidRPr="00D655C7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>zawarcia i rozliczenia umowy,</w:t>
      </w:r>
    </w:p>
    <w:p w14:paraId="4666B1AA" w14:textId="0B3D717F" w:rsidR="009330BF" w:rsidRPr="00454E49" w:rsidRDefault="00D655C7" w:rsidP="004D3523">
      <w:pPr>
        <w:numPr>
          <w:ilvl w:val="0"/>
          <w:numId w:val="23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archiwizacji. </w:t>
      </w:r>
    </w:p>
    <w:p w14:paraId="04A88E57" w14:textId="1B821347" w:rsidR="00D655C7" w:rsidRPr="00D655C7" w:rsidRDefault="00D655C7" w:rsidP="004D6F45">
      <w:pPr>
        <w:numPr>
          <w:ilvl w:val="0"/>
          <w:numId w:val="7"/>
        </w:numPr>
        <w:spacing w:line="276" w:lineRule="auto"/>
        <w:ind w:hanging="357"/>
        <w:rPr>
          <w:rFonts w:cstheme="minorHAnsi"/>
        </w:rPr>
      </w:pPr>
      <w:r w:rsidRPr="00D655C7">
        <w:rPr>
          <w:rFonts w:cstheme="minorHAnsi"/>
        </w:rPr>
        <w:t xml:space="preserve">Dane </w:t>
      </w:r>
      <w:r w:rsidR="0086536E">
        <w:rPr>
          <w:rFonts w:cstheme="minorHAnsi"/>
        </w:rPr>
        <w:t>osobowe oferentów przetwarzamy:</w:t>
      </w:r>
    </w:p>
    <w:p w14:paraId="516940DF" w14:textId="77777777" w:rsidR="00D655C7" w:rsidRPr="00D655C7" w:rsidRDefault="00D655C7" w:rsidP="004D3523">
      <w:pPr>
        <w:numPr>
          <w:ilvl w:val="0"/>
          <w:numId w:val="24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 xml:space="preserve">w związku z zawarciem oraz wykonaniem umowy, której oferent jest stroną, </w:t>
      </w:r>
    </w:p>
    <w:p w14:paraId="4DEA9DBA" w14:textId="3E0BD04D" w:rsidR="00D655C7" w:rsidRPr="00D655C7" w:rsidRDefault="00D655C7" w:rsidP="004D3523">
      <w:pPr>
        <w:numPr>
          <w:ilvl w:val="0"/>
          <w:numId w:val="24"/>
        </w:numPr>
        <w:spacing w:line="276" w:lineRule="auto"/>
        <w:contextualSpacing/>
        <w:rPr>
          <w:rFonts w:cstheme="minorHAnsi"/>
        </w:rPr>
      </w:pPr>
      <w:r w:rsidRPr="00D655C7">
        <w:rPr>
          <w:rFonts w:cstheme="minorHAnsi"/>
        </w:rPr>
        <w:t>w związku z wypełnieniem obowiązku prawnego ciążącym na administratorze, w tym rozliczenia finansowo podatkowego zawieranej umowy i archiwizacji.</w:t>
      </w:r>
    </w:p>
    <w:p w14:paraId="3CB1C5EE" w14:textId="7EA13A35" w:rsidR="00D655C7" w:rsidRPr="00D655C7" w:rsidRDefault="00D655C7" w:rsidP="004D6F45">
      <w:pPr>
        <w:numPr>
          <w:ilvl w:val="0"/>
          <w:numId w:val="7"/>
        </w:numPr>
        <w:tabs>
          <w:tab w:val="left" w:pos="284"/>
        </w:tabs>
        <w:spacing w:line="276" w:lineRule="auto"/>
        <w:ind w:left="357" w:hanging="357"/>
        <w:rPr>
          <w:rFonts w:cstheme="minorHAnsi"/>
          <w:iCs/>
        </w:rPr>
      </w:pPr>
      <w:r w:rsidRPr="00D655C7">
        <w:rPr>
          <w:rFonts w:cstheme="minorHAnsi"/>
        </w:rPr>
        <w:t xml:space="preserve">W </w:t>
      </w:r>
      <w:r w:rsidRPr="00D655C7">
        <w:rPr>
          <w:rFonts w:cstheme="minorHAnsi"/>
          <w:iCs/>
        </w:rPr>
        <w:t>sprawach związanych z przetwarzaniem danych osobowych można kontaktować się z</w:t>
      </w:r>
      <w:r w:rsidR="00FF44E8">
        <w:rPr>
          <w:rFonts w:cstheme="minorHAnsi"/>
          <w:iCs/>
        </w:rPr>
        <w:t> </w:t>
      </w:r>
      <w:r w:rsidRPr="00D655C7">
        <w:rPr>
          <w:rFonts w:cstheme="minorHAnsi"/>
          <w:iCs/>
        </w:rPr>
        <w:t xml:space="preserve">Inspektorem ochrony danych osobowych listownie pod adresem administratora danych, lub elektronicznie poprzez skrytkę </w:t>
      </w:r>
      <w:proofErr w:type="spellStart"/>
      <w:r w:rsidRPr="00D655C7">
        <w:rPr>
          <w:rFonts w:cstheme="minorHAnsi"/>
          <w:iCs/>
        </w:rPr>
        <w:t>ePUAP</w:t>
      </w:r>
      <w:proofErr w:type="spellEnd"/>
      <w:r w:rsidRPr="00D655C7">
        <w:rPr>
          <w:rFonts w:cstheme="minorHAnsi"/>
          <w:iCs/>
        </w:rPr>
        <w:t>: /</w:t>
      </w:r>
      <w:proofErr w:type="spellStart"/>
      <w:r w:rsidRPr="00D655C7">
        <w:rPr>
          <w:rFonts w:cstheme="minorHAnsi"/>
          <w:iCs/>
        </w:rPr>
        <w:t>umarszwlkp</w:t>
      </w:r>
      <w:proofErr w:type="spellEnd"/>
      <w:r w:rsidRPr="00D655C7">
        <w:rPr>
          <w:rFonts w:cstheme="minorHAnsi"/>
          <w:iCs/>
        </w:rPr>
        <w:t>/</w:t>
      </w:r>
      <w:proofErr w:type="spellStart"/>
      <w:r w:rsidRPr="00D655C7">
        <w:rPr>
          <w:rFonts w:cstheme="minorHAnsi"/>
          <w:iCs/>
        </w:rPr>
        <w:t>SkrytkaESP</w:t>
      </w:r>
      <w:proofErr w:type="spellEnd"/>
      <w:r w:rsidRPr="00D655C7">
        <w:rPr>
          <w:rFonts w:cstheme="minorHAnsi"/>
          <w:iCs/>
        </w:rPr>
        <w:t xml:space="preserve"> i e-mail: </w:t>
      </w:r>
      <w:hyperlink r:id="rId14" w:history="1">
        <w:r w:rsidRPr="00D655C7">
          <w:rPr>
            <w:rStyle w:val="Hipercze"/>
            <w:rFonts w:cstheme="minorHAnsi"/>
            <w:iCs/>
          </w:rPr>
          <w:t>inspektor.ochrony@umww.pl</w:t>
        </w:r>
      </w:hyperlink>
    </w:p>
    <w:p w14:paraId="0B0321BE" w14:textId="02E37611" w:rsidR="00D655C7" w:rsidRPr="00D655C7" w:rsidRDefault="00D655C7" w:rsidP="004D6F45">
      <w:pPr>
        <w:pStyle w:val="Akapitzlist"/>
        <w:numPr>
          <w:ilvl w:val="0"/>
          <w:numId w:val="7"/>
        </w:numPr>
        <w:tabs>
          <w:tab w:val="center" w:pos="4153"/>
          <w:tab w:val="right" w:pos="8306"/>
        </w:tabs>
        <w:spacing w:after="0" w:line="276" w:lineRule="auto"/>
        <w:rPr>
          <w:rFonts w:cstheme="minorHAnsi"/>
          <w:sz w:val="24"/>
          <w:szCs w:val="24"/>
          <w:lang w:eastAsia="es-ES"/>
        </w:rPr>
      </w:pPr>
      <w:r w:rsidRPr="00D655C7">
        <w:rPr>
          <w:rFonts w:cstheme="minorHAnsi"/>
          <w:sz w:val="24"/>
          <w:szCs w:val="24"/>
          <w:lang w:eastAsia="es-ES"/>
        </w:rPr>
        <w:t xml:space="preserve">Dane osobowe będą przechowywane </w:t>
      </w:r>
      <w:r w:rsidR="00FF44E8" w:rsidRPr="00032691">
        <w:rPr>
          <w:rFonts w:cstheme="minorHAnsi"/>
          <w:sz w:val="24"/>
          <w:szCs w:val="24"/>
          <w:lang w:eastAsia="es-ES"/>
        </w:rPr>
        <w:t>wieczyście</w:t>
      </w:r>
      <w:r w:rsidRPr="00032691">
        <w:rPr>
          <w:rFonts w:cstheme="minorHAnsi"/>
          <w:sz w:val="24"/>
          <w:szCs w:val="24"/>
          <w:lang w:eastAsia="es-ES"/>
        </w:rPr>
        <w:t>,</w:t>
      </w:r>
      <w:r w:rsidRPr="00D655C7">
        <w:rPr>
          <w:rFonts w:cstheme="minorHAnsi"/>
          <w:sz w:val="24"/>
          <w:szCs w:val="24"/>
          <w:lang w:eastAsia="es-ES"/>
        </w:rPr>
        <w:t xml:space="preserve"> licząc od roku następnego w</w:t>
      </w:r>
      <w:r w:rsidR="00FF44E8">
        <w:rPr>
          <w:rFonts w:cstheme="minorHAnsi"/>
          <w:sz w:val="24"/>
          <w:szCs w:val="24"/>
          <w:lang w:eastAsia="es-ES"/>
        </w:rPr>
        <w:t> </w:t>
      </w:r>
      <w:r w:rsidRPr="00D655C7">
        <w:rPr>
          <w:rFonts w:cstheme="minorHAnsi"/>
          <w:sz w:val="24"/>
          <w:szCs w:val="24"/>
          <w:lang w:eastAsia="es-ES"/>
        </w:rPr>
        <w:t>którym zakończono umowę, zgo</w:t>
      </w:r>
      <w:r w:rsidR="00FF44E8">
        <w:rPr>
          <w:rFonts w:cstheme="minorHAnsi"/>
          <w:sz w:val="24"/>
          <w:szCs w:val="24"/>
          <w:lang w:eastAsia="es-ES"/>
        </w:rPr>
        <w:t>dnie z Instrukcją kancelaryjną.</w:t>
      </w:r>
    </w:p>
    <w:p w14:paraId="1232272E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Podanie danych osobowych jest wymogiem ustawowym, natomiast niepodanie danych osobowych skutkuje brakiem możliwości złożenia oferty, a w rezultacie zawarcia umowy.</w:t>
      </w:r>
    </w:p>
    <w:p w14:paraId="2915C92F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43D3CFC3" w14:textId="2126FB74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cofnięcia zgody na przetwarzanie danych osobowych, o ile dane osobowe oferentów są przetwarzane na podstawie wyrażonej zgody.</w:t>
      </w:r>
      <w:r w:rsidR="00C70C08">
        <w:rPr>
          <w:rFonts w:cstheme="minorHAnsi"/>
          <w:lang w:eastAsia="es-ES"/>
        </w:rPr>
        <w:t xml:space="preserve"> </w:t>
      </w:r>
      <w:r w:rsidR="00C70C08" w:rsidRPr="00C70C08">
        <w:rPr>
          <w:rFonts w:cstheme="minorHAnsi"/>
          <w:lang w:eastAsia="es-ES"/>
        </w:rPr>
        <w:t>Wycofanie zgody nie wpływa na zgodność z prawem przetwarzania, którego dokonano na podstawie zgody przed jej wycofaniem.</w:t>
      </w:r>
    </w:p>
    <w:p w14:paraId="2FD654D1" w14:textId="7777777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809BC2" w14:textId="5B69161B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dostępu do danych osobowych, ich sprostowania lub ograniczenia przetwarzania.</w:t>
      </w:r>
    </w:p>
    <w:p w14:paraId="7CE44667" w14:textId="6261EA37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do wniesienia sprzeciwu wobec przetwarzania w związku z</w:t>
      </w:r>
      <w:r w:rsidR="00FF44E8">
        <w:rPr>
          <w:rFonts w:cstheme="minorHAnsi"/>
          <w:lang w:eastAsia="es-ES"/>
        </w:rPr>
        <w:t> </w:t>
      </w:r>
      <w:r w:rsidRPr="00D655C7">
        <w:rPr>
          <w:rFonts w:cstheme="minorHAnsi"/>
          <w:lang w:eastAsia="es-ES"/>
        </w:rPr>
        <w:t>ich sytuacją szczególną o ile przetwarzanie danych osobowych oferentów jest niezbędne do zrealizowania zadania w interesie publicznym lub sprawowania władzy publicznej.</w:t>
      </w:r>
    </w:p>
    <w:p w14:paraId="5C6DD0F5" w14:textId="68BCB754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Oferentom przysługuje prawo wniesienia skargi do organu nadzorczego tj. Prezesa Urzędu Ochrony Danych Osobowych o ile oferenci uważają, iż przetwarzanie ich danych osobowych odbywa się w sposób niezgodny z prawem.</w:t>
      </w:r>
    </w:p>
    <w:p w14:paraId="7BF62470" w14:textId="000A3B94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Dane osobowe oferentów będą ujawniane: podmiotom świadczącym usługi na rzecz administratora danych osobowych w zakresie serwisu i wsparcia systemów informatycznych, utylizacji dokumentacji niearchiwalnej, przekazywania przesyłek pocztowych</w:t>
      </w:r>
      <w:r w:rsidR="00C70C08">
        <w:rPr>
          <w:rFonts w:cstheme="minorHAnsi"/>
          <w:lang w:eastAsia="es-ES"/>
        </w:rPr>
        <w:t>.</w:t>
      </w:r>
    </w:p>
    <w:p w14:paraId="2CE0C9EF" w14:textId="4BC10126" w:rsidR="00D655C7" w:rsidRPr="00D655C7" w:rsidRDefault="00D655C7" w:rsidP="004D6F45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lastRenderedPageBreak/>
        <w:t>Dane osobowe oferentów nie są przetwarzane w sposób zautomatyzowany w celu podjęcia jakiejkolwiek decyzji oraz profilowania.</w:t>
      </w:r>
    </w:p>
    <w:p w14:paraId="637A5B84" w14:textId="513C3D55" w:rsidR="00744155" w:rsidRPr="00FF44E8" w:rsidRDefault="00D655C7" w:rsidP="00FF44E8">
      <w:pPr>
        <w:numPr>
          <w:ilvl w:val="0"/>
          <w:numId w:val="7"/>
        </w:numPr>
        <w:tabs>
          <w:tab w:val="center" w:pos="4153"/>
          <w:tab w:val="right" w:pos="8306"/>
        </w:tabs>
        <w:spacing w:line="276" w:lineRule="auto"/>
        <w:ind w:hanging="357"/>
        <w:rPr>
          <w:rFonts w:cstheme="minorHAnsi"/>
          <w:lang w:eastAsia="es-ES"/>
        </w:rPr>
      </w:pPr>
      <w:r w:rsidRPr="00D655C7">
        <w:rPr>
          <w:rFonts w:cstheme="minorHAnsi"/>
          <w:lang w:eastAsia="es-ES"/>
        </w:rPr>
        <w:t>Dane osobowe oferentów nie są przekazywane poza Europejski Obszar Gospodarczy oraz do organizacji międzynarodowych.</w:t>
      </w:r>
    </w:p>
    <w:p w14:paraId="0421E7E7" w14:textId="7AB30731" w:rsidR="00D655C7" w:rsidRPr="00744155" w:rsidRDefault="00D655C7" w:rsidP="00744155">
      <w:pPr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76" w:lineRule="auto"/>
        <w:ind w:left="357" w:hanging="357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D655C7">
        <w:rPr>
          <w:rFonts w:eastAsia="Times New Roman" w:cstheme="minorHAnsi"/>
          <w:b/>
          <w:bCs/>
          <w:iCs/>
          <w:color w:val="000000"/>
          <w:lang w:eastAsia="pl-PL"/>
        </w:rPr>
        <w:t>LISTA ZAŁĄCZNIKÓW</w:t>
      </w:r>
    </w:p>
    <w:p w14:paraId="23CA2C70" w14:textId="609EC3F6" w:rsidR="00D655C7" w:rsidRPr="00D655C7" w:rsidRDefault="0088358F" w:rsidP="00744155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</w:rPr>
      </w:pPr>
      <w:r>
        <w:rPr>
          <w:rFonts w:cstheme="minorHAnsi"/>
        </w:rPr>
        <w:t>Załącznik nr 1 – druk formularza oferty</w:t>
      </w:r>
      <w:r w:rsidR="00D655C7" w:rsidRPr="00D655C7">
        <w:rPr>
          <w:rFonts w:cstheme="minorHAnsi"/>
        </w:rPr>
        <w:t>.</w:t>
      </w:r>
    </w:p>
    <w:p w14:paraId="5CF2C9BA" w14:textId="2447906A" w:rsidR="00D655C7" w:rsidRPr="003254C8" w:rsidRDefault="0088358F" w:rsidP="003254C8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rPr>
          <w:rFonts w:cstheme="minorHAnsi"/>
          <w:lang w:eastAsia="pl-PL"/>
        </w:rPr>
      </w:pPr>
      <w:r>
        <w:rPr>
          <w:rFonts w:cstheme="minorHAnsi"/>
        </w:rPr>
        <w:t>Załącznik nr 2 – wykaz usług</w:t>
      </w:r>
      <w:r w:rsidR="00D655C7" w:rsidRPr="00D655C7">
        <w:rPr>
          <w:rFonts w:cstheme="minorHAnsi"/>
        </w:rPr>
        <w:t>.</w:t>
      </w:r>
    </w:p>
    <w:sectPr w:rsidR="00D655C7" w:rsidRPr="003254C8" w:rsidSect="0052249E">
      <w:headerReference w:type="default" r:id="rId15"/>
      <w:footerReference w:type="default" r:id="rId16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5CDA" w14:textId="77777777" w:rsidR="001F432B" w:rsidRDefault="001F432B" w:rsidP="007D24CC">
      <w:r>
        <w:separator/>
      </w:r>
    </w:p>
  </w:endnote>
  <w:endnote w:type="continuationSeparator" w:id="0">
    <w:p w14:paraId="385A4B24" w14:textId="77777777" w:rsidR="001F432B" w:rsidRDefault="001F432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1B48A276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0B492FC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ROLNICTWA I ROZWOJU WSI&#10;tel. 61 626 65 00             &#10;dr.sekretariat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3FE17" id="Łącznik prosty 7" o:spid="_x0000_s1026" alt="DEPARTAMENT ROLNICTWA I ROZWOJU WSI&#10;tel. 61 626 65 00             &#10;dr.sekretariat@umww.pl&#10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086E09" w:rsidRPr="00086E09">
      <w:rPr>
        <w:b/>
        <w:bCs/>
        <w:sz w:val="14"/>
        <w:szCs w:val="14"/>
      </w:rPr>
      <w:t xml:space="preserve">DEPARTAMENT </w:t>
    </w:r>
  </w:p>
  <w:p w14:paraId="222893BC" w14:textId="70E78ED2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</w:r>
    <w:r w:rsidR="00495591">
      <w:rPr>
        <w:b/>
        <w:bCs/>
        <w:sz w:val="14"/>
        <w:szCs w:val="14"/>
      </w:rPr>
      <w:t xml:space="preserve">              TRANSPORTU</w:t>
    </w:r>
  </w:p>
  <w:p w14:paraId="09B845BA" w14:textId="38FE409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8811C8" w:rsidRPr="008811C8">
      <w:rPr>
        <w:color w:val="000000" w:themeColor="text1"/>
        <w:sz w:val="14"/>
        <w:szCs w:val="14"/>
      </w:rPr>
      <w:t xml:space="preserve">tel. 61 626 </w:t>
    </w:r>
    <w:r w:rsidR="00495591">
      <w:rPr>
        <w:color w:val="000000" w:themeColor="text1"/>
        <w:sz w:val="14"/>
        <w:szCs w:val="14"/>
      </w:rPr>
      <w:t>70</w:t>
    </w:r>
    <w:r w:rsidR="00086E09">
      <w:rPr>
        <w:color w:val="000000" w:themeColor="text1"/>
        <w:sz w:val="14"/>
        <w:szCs w:val="14"/>
      </w:rPr>
      <w:t xml:space="preserve"> 0</w:t>
    </w:r>
    <w:r w:rsidR="00EC79C8" w:rsidRPr="00EC79C8">
      <w:rPr>
        <w:color w:val="000000" w:themeColor="text1"/>
        <w:sz w:val="14"/>
        <w:szCs w:val="14"/>
      </w:rPr>
      <w:t>0</w:t>
    </w:r>
  </w:p>
  <w:p w14:paraId="717B6CF9" w14:textId="57516696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495591">
      <w:rPr>
        <w:color w:val="000000" w:themeColor="text1"/>
        <w:sz w:val="14"/>
        <w:szCs w:val="14"/>
      </w:rPr>
      <w:t>dT</w:t>
    </w:r>
    <w:r w:rsidR="00EC79C8"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80AB" w14:textId="77777777" w:rsidR="001F432B" w:rsidRDefault="001F432B" w:rsidP="007D24CC">
      <w:r>
        <w:separator/>
      </w:r>
    </w:p>
  </w:footnote>
  <w:footnote w:type="continuationSeparator" w:id="0">
    <w:p w14:paraId="71792802" w14:textId="77777777" w:rsidR="001F432B" w:rsidRDefault="001F432B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417CE4C2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022BE" w:rsidRPr="009022BE">
                                <w:rPr>
                                  <w:rStyle w:val="Numerstrony"/>
                                  <w:bCs/>
                                  <w:noProof/>
                                </w:rPr>
                                <w:t>7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417CE4C2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022BE" w:rsidRPr="009022BE">
                          <w:rPr>
                            <w:rStyle w:val="Numerstrony"/>
                            <w:bCs/>
                            <w:noProof/>
                          </w:rPr>
                          <w:t>7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DF7"/>
    <w:multiLevelType w:val="hybridMultilevel"/>
    <w:tmpl w:val="ED569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02906"/>
    <w:multiLevelType w:val="hybridMultilevel"/>
    <w:tmpl w:val="15441604"/>
    <w:lvl w:ilvl="0" w:tplc="0415000F">
      <w:start w:val="1"/>
      <w:numFmt w:val="decimal"/>
      <w:lvlText w:val="%1."/>
      <w:lvlJc w:val="left"/>
      <w:pPr>
        <w:ind w:left="-64" w:hanging="360"/>
      </w:p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" w15:restartNumberingAfterBreak="0">
    <w:nsid w:val="051641FC"/>
    <w:multiLevelType w:val="hybridMultilevel"/>
    <w:tmpl w:val="373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52F"/>
    <w:multiLevelType w:val="hybridMultilevel"/>
    <w:tmpl w:val="E206A4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C3C08"/>
    <w:multiLevelType w:val="hybridMultilevel"/>
    <w:tmpl w:val="95C8AC62"/>
    <w:lvl w:ilvl="0" w:tplc="C42EBF8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B3588"/>
    <w:multiLevelType w:val="hybridMultilevel"/>
    <w:tmpl w:val="ECECC8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CA70B3FA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01CAE"/>
    <w:multiLevelType w:val="hybridMultilevel"/>
    <w:tmpl w:val="11126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1658F"/>
    <w:multiLevelType w:val="hybridMultilevel"/>
    <w:tmpl w:val="CA2C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294"/>
    <w:multiLevelType w:val="hybridMultilevel"/>
    <w:tmpl w:val="DBBC5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8793D"/>
    <w:multiLevelType w:val="hybridMultilevel"/>
    <w:tmpl w:val="940E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4DA3"/>
    <w:multiLevelType w:val="hybridMultilevel"/>
    <w:tmpl w:val="ADFE6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E2F79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09EF"/>
    <w:multiLevelType w:val="hybridMultilevel"/>
    <w:tmpl w:val="7B96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F2972"/>
    <w:multiLevelType w:val="hybridMultilevel"/>
    <w:tmpl w:val="C1EE6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831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7941"/>
    <w:multiLevelType w:val="hybridMultilevel"/>
    <w:tmpl w:val="EB5CCA94"/>
    <w:lvl w:ilvl="0" w:tplc="0D3635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D2120"/>
    <w:multiLevelType w:val="hybridMultilevel"/>
    <w:tmpl w:val="F1DC4E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A2A2A"/>
    <w:multiLevelType w:val="hybridMultilevel"/>
    <w:tmpl w:val="92B0D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C0CD6"/>
    <w:multiLevelType w:val="hybridMultilevel"/>
    <w:tmpl w:val="1C96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25015"/>
    <w:multiLevelType w:val="hybridMultilevel"/>
    <w:tmpl w:val="EDE8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F3BFD"/>
    <w:multiLevelType w:val="multilevel"/>
    <w:tmpl w:val="A9A249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36720"/>
    <w:multiLevelType w:val="hybridMultilevel"/>
    <w:tmpl w:val="3516F0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30C52"/>
    <w:multiLevelType w:val="multilevel"/>
    <w:tmpl w:val="79FC40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050D9D"/>
    <w:multiLevelType w:val="hybridMultilevel"/>
    <w:tmpl w:val="F186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6430"/>
    <w:multiLevelType w:val="hybridMultilevel"/>
    <w:tmpl w:val="94FA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0535"/>
    <w:multiLevelType w:val="hybridMultilevel"/>
    <w:tmpl w:val="035EA05C"/>
    <w:lvl w:ilvl="0" w:tplc="6C78C5A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1"/>
  </w:num>
  <w:num w:numId="5">
    <w:abstractNumId w:val="20"/>
  </w:num>
  <w:num w:numId="6">
    <w:abstractNumId w:val="21"/>
  </w:num>
  <w:num w:numId="7">
    <w:abstractNumId w:val="15"/>
  </w:num>
  <w:num w:numId="8">
    <w:abstractNumId w:val="19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23"/>
  </w:num>
  <w:num w:numId="14">
    <w:abstractNumId w:val="12"/>
  </w:num>
  <w:num w:numId="15">
    <w:abstractNumId w:val="9"/>
  </w:num>
  <w:num w:numId="16">
    <w:abstractNumId w:val="18"/>
  </w:num>
  <w:num w:numId="17">
    <w:abstractNumId w:val="8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14"/>
  </w:num>
  <w:num w:numId="23">
    <w:abstractNumId w:val="3"/>
  </w:num>
  <w:num w:numId="24">
    <w:abstractNumId w:val="16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5B08"/>
    <w:rsid w:val="00032691"/>
    <w:rsid w:val="00056708"/>
    <w:rsid w:val="00070961"/>
    <w:rsid w:val="00086E09"/>
    <w:rsid w:val="000C75FE"/>
    <w:rsid w:val="000D2912"/>
    <w:rsid w:val="001008A1"/>
    <w:rsid w:val="00115959"/>
    <w:rsid w:val="00151197"/>
    <w:rsid w:val="001A3C2E"/>
    <w:rsid w:val="001B73B3"/>
    <w:rsid w:val="001F432B"/>
    <w:rsid w:val="001F550F"/>
    <w:rsid w:val="001F7EA1"/>
    <w:rsid w:val="00200B72"/>
    <w:rsid w:val="002308C7"/>
    <w:rsid w:val="0023522C"/>
    <w:rsid w:val="0025429E"/>
    <w:rsid w:val="0027623F"/>
    <w:rsid w:val="00281358"/>
    <w:rsid w:val="002B4F9C"/>
    <w:rsid w:val="002E4D7C"/>
    <w:rsid w:val="00317D85"/>
    <w:rsid w:val="003254C8"/>
    <w:rsid w:val="003A0163"/>
    <w:rsid w:val="003A7A30"/>
    <w:rsid w:val="003E1D48"/>
    <w:rsid w:val="003F14FD"/>
    <w:rsid w:val="00410067"/>
    <w:rsid w:val="0043416A"/>
    <w:rsid w:val="004429AE"/>
    <w:rsid w:val="00446A84"/>
    <w:rsid w:val="00454E49"/>
    <w:rsid w:val="00495591"/>
    <w:rsid w:val="004A370A"/>
    <w:rsid w:val="004A6407"/>
    <w:rsid w:val="004A6AB9"/>
    <w:rsid w:val="004D3523"/>
    <w:rsid w:val="004D6F45"/>
    <w:rsid w:val="0052141E"/>
    <w:rsid w:val="0052249E"/>
    <w:rsid w:val="0056314E"/>
    <w:rsid w:val="005F020F"/>
    <w:rsid w:val="00610376"/>
    <w:rsid w:val="006A147C"/>
    <w:rsid w:val="006B707F"/>
    <w:rsid w:val="006D2B8A"/>
    <w:rsid w:val="006D4CF5"/>
    <w:rsid w:val="006F6C57"/>
    <w:rsid w:val="007220B5"/>
    <w:rsid w:val="00744155"/>
    <w:rsid w:val="00751A32"/>
    <w:rsid w:val="007534E2"/>
    <w:rsid w:val="007B4A4E"/>
    <w:rsid w:val="007C7049"/>
    <w:rsid w:val="007D05C0"/>
    <w:rsid w:val="007D24CC"/>
    <w:rsid w:val="007E0905"/>
    <w:rsid w:val="007F713C"/>
    <w:rsid w:val="008032B6"/>
    <w:rsid w:val="00810DCC"/>
    <w:rsid w:val="00811238"/>
    <w:rsid w:val="0086536E"/>
    <w:rsid w:val="008811C8"/>
    <w:rsid w:val="0088358F"/>
    <w:rsid w:val="008A08DE"/>
    <w:rsid w:val="008A1714"/>
    <w:rsid w:val="008D11A6"/>
    <w:rsid w:val="008D2DB1"/>
    <w:rsid w:val="008F6D34"/>
    <w:rsid w:val="009022BE"/>
    <w:rsid w:val="009330BF"/>
    <w:rsid w:val="00944F8B"/>
    <w:rsid w:val="00990339"/>
    <w:rsid w:val="009A2DB4"/>
    <w:rsid w:val="009B3638"/>
    <w:rsid w:val="009B7A80"/>
    <w:rsid w:val="009D6D90"/>
    <w:rsid w:val="009E236F"/>
    <w:rsid w:val="009E6B77"/>
    <w:rsid w:val="00A02923"/>
    <w:rsid w:val="00A16849"/>
    <w:rsid w:val="00A60B73"/>
    <w:rsid w:val="00AA3719"/>
    <w:rsid w:val="00AE23FD"/>
    <w:rsid w:val="00AE29AE"/>
    <w:rsid w:val="00AE6316"/>
    <w:rsid w:val="00B03590"/>
    <w:rsid w:val="00B410A7"/>
    <w:rsid w:val="00B54393"/>
    <w:rsid w:val="00B70289"/>
    <w:rsid w:val="00B74970"/>
    <w:rsid w:val="00B92E83"/>
    <w:rsid w:val="00BB6771"/>
    <w:rsid w:val="00BD5D2D"/>
    <w:rsid w:val="00BE138C"/>
    <w:rsid w:val="00BE5C99"/>
    <w:rsid w:val="00C04930"/>
    <w:rsid w:val="00C70C08"/>
    <w:rsid w:val="00D0069F"/>
    <w:rsid w:val="00D239D4"/>
    <w:rsid w:val="00D419E8"/>
    <w:rsid w:val="00D655C7"/>
    <w:rsid w:val="00D87BD4"/>
    <w:rsid w:val="00D905E8"/>
    <w:rsid w:val="00D91EF2"/>
    <w:rsid w:val="00DC1CC7"/>
    <w:rsid w:val="00DD4868"/>
    <w:rsid w:val="00DD4C53"/>
    <w:rsid w:val="00DF7393"/>
    <w:rsid w:val="00E07D66"/>
    <w:rsid w:val="00E45DE6"/>
    <w:rsid w:val="00E51B54"/>
    <w:rsid w:val="00E56A7E"/>
    <w:rsid w:val="00E62E54"/>
    <w:rsid w:val="00E7021B"/>
    <w:rsid w:val="00EA69BE"/>
    <w:rsid w:val="00EA6CA0"/>
    <w:rsid w:val="00EB7385"/>
    <w:rsid w:val="00EC39CF"/>
    <w:rsid w:val="00EC79C8"/>
    <w:rsid w:val="00EE11EA"/>
    <w:rsid w:val="00F211F3"/>
    <w:rsid w:val="00F944DA"/>
    <w:rsid w:val="00FC77F9"/>
    <w:rsid w:val="00FE720B"/>
    <w:rsid w:val="00FF44E8"/>
    <w:rsid w:val="00FF4EC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5C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B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B7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ncelaria@umw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.sekretariat@umw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a.jelen@umw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gdalena.skal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.sekretariat@umww.pl" TargetMode="External"/><Relationship Id="rId14" Type="http://schemas.openxmlformats.org/officeDocument/2006/relationships/hyperlink" Target="mailto:inspektor.ochrony@umw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8F4C-99FA-4C7F-B648-1643FE12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DR</vt:lpstr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DR</dc:title>
  <dc:subject/>
  <dc:creator>Sklepik Katarzyna</dc:creator>
  <cp:keywords/>
  <dc:description/>
  <cp:lastModifiedBy>Chojnacka Magdalena</cp:lastModifiedBy>
  <cp:revision>3</cp:revision>
  <cp:lastPrinted>2023-02-01T11:06:00Z</cp:lastPrinted>
  <dcterms:created xsi:type="dcterms:W3CDTF">2024-01-15T09:09:00Z</dcterms:created>
  <dcterms:modified xsi:type="dcterms:W3CDTF">2024-01-15T09:30:00Z</dcterms:modified>
</cp:coreProperties>
</file>