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83"/>
        <w:gridCol w:w="1242"/>
        <w:gridCol w:w="2678"/>
        <w:gridCol w:w="1416"/>
        <w:gridCol w:w="2826"/>
        <w:gridCol w:w="2369"/>
        <w:gridCol w:w="1284"/>
      </w:tblGrid>
      <w:tr w:rsidR="00B9793E" w:rsidRPr="00734BB8" w:rsidTr="005857B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B94" w:rsidRPr="00BB22FF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RPWP.08.01.04-30-0005/19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6B94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– </w:t>
            </w: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wyposażenia dydaktycznego wraz z jego instalacją w ramach projektu pn.: „ENIGMA - Wsparcie nauczania matematyki i informatyki w szkołach podstawowych i ponadpodstawowych Metropolii Poznań” (nr referencyjny: ZPb-II.271.16.2023.MA)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F6B94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28.09.2023 r. – 16.01.2024</w:t>
            </w:r>
            <w:r w:rsid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5857B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0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AF6B94" w:rsidRPr="00BB22F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RPWP.06.06.01-30-0008/18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</w:t>
            </w:r>
          </w:p>
          <w:p w:rsidR="0027380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rękawic diagnostycznych dla Metropolii Poznań (postępowanie nr 3/2023/Metropolia).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07.11.2023 – 18.01.2024</w:t>
            </w:r>
          </w:p>
          <w:p w:rsidR="0027380F" w:rsidRDefault="0027380F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7380F" w:rsidRDefault="0027380F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Zamawiający opisał przedmiot zamówienia za pomocą norm bez dopuszczenia równoważności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AF6B94" w:rsidRDefault="0027380F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27380F" w:rsidRPr="00AE0E6A" w:rsidRDefault="0027380F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Niezastosowanie przepisów art. 107 ust. 2 ustawy PZP, w sytuacji gdy Zamawiają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cy uwzględnił taką możliwość </w:t>
            </w:r>
            <w:r w:rsidRPr="002738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dokumentach zamówienia</w:t>
            </w:r>
            <w:r w:rsidRPr="002738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EF7B1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F7B15" w:rsidRPr="0012664D" w:rsidRDefault="00EF7B1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2664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6C2B" w:rsidRPr="0012664D" w:rsidTr="005857BF">
        <w:trPr>
          <w:trHeight w:val="1296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Złotowski/Centrum Kształcenia Zawodowego i Ustawicznego w Złotowie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RPWP.08.03.01-30-0045/19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wyposażenia do pracowni kuchni, żywienia, cukierniczej – II postępowanie (nr ref. ZP.CKZiU.271.02.2023.D)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6C2B" w:rsidRPr="0012664D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24.11.2023 – 26.01.2024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270F50" w:rsidRPr="00270F50" w:rsidRDefault="00270F50" w:rsidP="005857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70F50" w:rsidRDefault="00270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70F50" w:rsidRDefault="00270F50" w:rsidP="005857B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EF7B15" w:rsidRPr="00270F50" w:rsidRDefault="00270F50" w:rsidP="005857B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70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Niekompletny Protokół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56C2B" w:rsidRPr="0012664D" w:rsidRDefault="00EF7B1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Koło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RPWP.06.04.01-30-0006/20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 w:rsidRPr="00E3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i rozbudowa budynku przy ulicy Powstańców Wielkopolskich 6 w Kole na żłobek i nowe miejsca żłobkowe w mieście Koło (2) (ZP.271.10.1.2021)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21.12.2022 – 09.02.2024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5E1E31" w:rsidRPr="00AE0E6A" w:rsidRDefault="00E34D44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E1E31" w:rsidRPr="0012664D" w:rsidRDefault="00E34D4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24B8" w:rsidRPr="0012664D" w:rsidTr="005857B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-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Regionalny Ośrodek Polityki Społecznej w Poznaniu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Ośrodek Pomocy Społecznej w Śremie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124B8" w:rsidRPr="00E34D44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Pr="008124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Przebudowa lokalu użytkowego w Ośrodku Pomocy Społecznej w Śremie (nr ref. OPS.V.221.20.2023)</w:t>
            </w:r>
          </w:p>
          <w:p w:rsidR="008124B8" w:rsidRPr="00E34D44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07.02.2024 -04.03.2024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124B8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124B8" w:rsidRDefault="008124B8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124B8" w:rsidRPr="00EF7B15" w:rsidRDefault="008124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06A2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Wielkopolskie/Ośrodek Doskonalenia Nauczycieli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u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trzymanie Regionalnej Sieci Teleinformatycznej wybudowanej w ramach projektu Cyfrowa Szkoła Wielkopolska@2020 (nr referencyjny ODN-KG.IV.3210/7/2023)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30.01.2024 – 08.03.2024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C06A2" w:rsidRDefault="001C06A2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06A2" w:rsidRDefault="001C06A2" w:rsidP="005857B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treści ogłoszenia bezpoś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redniej ścieżki dostępu do SWZ,</w:t>
            </w:r>
          </w:p>
          <w:p w:rsidR="001C06A2" w:rsidRPr="00AE0E6A" w:rsidRDefault="001C06A2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astosowanie nieprecyzyjnego kodu CPV, 3. Wskazanie form wniesienia wadium, których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 przewiduje ustawa PZP, 4. W</w:t>
            </w:r>
            <w:r w:rsidRPr="001C06A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ymaganie przez Zamawiającego wskazania przez Oferenta w Formularzu ofertowym wartości procentowej udziału podwykonawcy w realizacji przedmiotu zamówienia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C06A2" w:rsidRPr="0012664D" w:rsidRDefault="001C06A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6F2E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1C6F2E" w:rsidRPr="001C06A2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1C6F2E" w:rsidRPr="001C06A2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FEWP.06.15-IZ.00-0001/23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1C6F2E" w:rsidRPr="001C06A2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- </w:t>
            </w: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Dostawa sprzętu komputerowego (nr ref. ROPS.XII.3612.36.2023)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1C6F2E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07.02.2024 r. – 11.03.2024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1C6F2E" w:rsidRPr="001C6F2E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6F2E" w:rsidRPr="001C6F2E" w:rsidRDefault="001C6F2E" w:rsidP="005857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6F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</w:t>
            </w:r>
            <w:r w:rsidRPr="001C6F2E">
              <w:rPr>
                <w:rFonts w:ascii="Times New Roman" w:hAnsi="Times New Roman" w:cs="Times New Roman"/>
                <w:sz w:val="16"/>
                <w:szCs w:val="16"/>
              </w:rPr>
              <w:t>rak dopuszczenia możliwości zaoferowania rozwiązań równoważnych do wskazanych norm oraz produktów referencyjnych w OPZ.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C6F2E">
              <w:rPr>
                <w:rFonts w:ascii="Times New Roman" w:hAnsi="Times New Roman" w:cs="Times New Roman"/>
                <w:sz w:val="16"/>
                <w:szCs w:val="16"/>
              </w:rPr>
              <w:t>2. Wybór oferty podlegającej odrzuceniu.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1C6F2E" w:rsidRDefault="001C6F2E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dokumentowanie szacowania wartości zamówienia.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Zastosowanie nieprawidłowego kursu euro przy przeliczaniu wartości zamówienia.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Nierzetelne informacje w ogłoszeniu o wykonaniu umowy.</w:t>
            </w:r>
          </w:p>
          <w:p w:rsid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Błędne wskazanie podmiotowych środków dowodowych w SWZ.</w:t>
            </w:r>
          </w:p>
          <w:p w:rsidR="001C6F2E" w:rsidRPr="001C6F2E" w:rsidRDefault="001C6F2E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Błędna podstawa wezwania do uzupełnienia przedmiotowych środków dowodowych.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1C6F2E" w:rsidRPr="00EF7B15" w:rsidRDefault="001C6F2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F7B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C6F2E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C6F2E" w:rsidRPr="001C06A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1C6F2E" w:rsidRPr="001C06A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1C6F2E" w:rsidRPr="001C06A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dostawę </w:t>
            </w: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sprzętu komputerowego (nr ref. ROPS.XII.3612.27.2023)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1C6F2E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29.03.2024 r. – 21.05.2024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1C6F2E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C27B2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Wprowadzono zmiany w kryteriach kwalifikacji (lub specyfikacji technicznej) po otwarciu ofert lub kryteria te (lub specyfikacja) zostały zastosowane nieprawidłowo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1C6F2E" w:rsidRDefault="00FC27B2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wyniku postępowania, 2. Nieterminowe opublikowani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ogłoszenia o wykonaniu umowy,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Nieprawidłowości na etapie oceny ofert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brak wezwania do uzupełnienia,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Zaniechanie wezwania do złożenia przez Wykonawcę wyjaśnień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rażąco niskiej ceny,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Dokonanie wyboru oferty najkorzystniejszej po up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ływie terminu związania ofertą,</w:t>
            </w:r>
          </w:p>
          <w:p w:rsidR="00FC27B2" w:rsidRDefault="00FC27B2" w:rsidP="005857B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6. Publikacja niepełnych i </w:t>
            </w: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częściowo błędnych danych w informacji o wyborze oferty najkorzystniejszej.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C6F2E" w:rsidRPr="00EF7B15" w:rsidRDefault="00FC27B2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27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7398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Czarnków/Centrum Usług Społecznych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FEWP.06.13-IZ.00-0078/23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podstawie art. 275 pkt 1 ustawy PZP na świadczenie opieki wytchnieniowej dla klientów Centrum Usług Społecznych w Gminie Czarnków w 2024 r. (nr ref. 03/CUS/PZP/2024) 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 r. – 28.06.2024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7398C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Wprowadzono zmiany w kryteriach kwalifikacji (lub specyfikacji technicznej) po otwarciu ofert lub kryteria te (lub specyfikacja) zostały zastosowane nieprawidłowo</w:t>
            </w:r>
            <w:r w:rsidR="00EC67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EC67B1" w:rsidRDefault="00EC67B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67B1" w:rsidRPr="00DA56C1" w:rsidRDefault="00EC67B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 złożeniu zastrzeżeń odstąpiono od korekty.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A7398C" w:rsidRPr="00DA56C1" w:rsidRDefault="00A7398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wskazania w dokumentach zamówienia powodów niedokonania podziału zamówienia na części, 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Opóźnione złożenie oświadczenia, o którym mowa w art. 56 ust. 3 ustawy PZP, 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Błędne zaliczenie oświadczenia składanego na podstawie art. 125 ust. 1 ustawy PZP do kategorii podmiotowych środków dowodowych,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określenia datą terminu związania ofertą,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wraz z ofertą podmiotowych środków dowodowych</w:t>
            </w:r>
          </w:p>
          <w:p w:rsidR="00A7398C" w:rsidRPr="00DA56C1" w:rsidRDefault="00A7398C" w:rsidP="005857B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udokumentowania daty publikacji Informacji o kwocie przeznaczonej na realizację zamówienia oraz Informacji z otwarcia ofert.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A7398C" w:rsidRPr="00FC27B2" w:rsidRDefault="00A7398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A56C1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A56C1" w:rsidRPr="00A7398C" w:rsidRDefault="003860D9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Wyrzysk/</w:t>
            </w:r>
            <w:r w:rsid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MGOPS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Wyrzysku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A56C1" w:rsidRPr="00A7398C" w:rsidRDefault="00852DB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FEWP.06.13-IZ.00-0046/23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A56C1" w:rsidRPr="00A7398C" w:rsidRDefault="00852DB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2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ś</w:t>
            </w: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opiekuńczych dla uczestników projektu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52D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postępowania ZP.1.2024)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A56C1" w:rsidRPr="00A7398C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04.06.2024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A56C1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A56C1" w:rsidRPr="00A7398C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Niewystarczająca lub nieprecyzyjna definicja przedmiotu zamówienia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A56C1" w:rsidRDefault="00DA56C1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A56C1" w:rsidRDefault="00DA56C1" w:rsidP="005857B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zawarcia w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dokumentach zamówienia uzasadnienia niepod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zielenia zamówienia na części,</w:t>
            </w:r>
          </w:p>
          <w:p w:rsidR="00DA56C1" w:rsidRPr="00A7398C" w:rsidRDefault="00DA56C1" w:rsidP="005857B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wezwania Wykonawcy do ponownego przedłożenia podmiotowych środków dowodowych lub potwierdzenia, że te złożone wraz z ofertą stanowią całość i pozostają aktualne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A56C1" w:rsidRPr="00A7398C" w:rsidRDefault="00DA56C1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438F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438F5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438F5" w:rsidRPr="00852DBC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8438F5" w:rsidRPr="00852DBC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kompleksowe usługi konferencyjne wraz z zapewnieniem noclegów i wyżywienia dla ROPS w Poznaniu (nr ref. ROPS.XII.3612.5.2024)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438F5" w:rsidRPr="00DA56C1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 r. – 12.07.2024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38F5" w:rsidRDefault="008438F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438F5" w:rsidRDefault="008438F5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438F5" w:rsidRDefault="008438F5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wyniku postępowania</w:t>
            </w:r>
          </w:p>
          <w:p w:rsidR="008438F5" w:rsidRPr="008438F5" w:rsidRDefault="008438F5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Nieterminowe opublikowanie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438F5" w:rsidRPr="00DA56C1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438F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38F5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8438F5" w:rsidRPr="00852DBC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8438F5" w:rsidRPr="00852DBC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rozbudowę Szpitala poprzez budowę budynku Centrum Technologicznie Wspomaganej Rehabilitacji Ogólnoustrojowej dla Dzieci na terenie O-RSK im. Wiktora Degi w Poznaniu (nr ref. SZP/DT/22/22)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8438F5" w:rsidRPr="00DA56C1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 r. – 16.07.2024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8438F5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8438F5" w:rsidRDefault="003F25F8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F25F8" w:rsidRPr="003F25F8" w:rsidRDefault="003F25F8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Niewłaściwe przeliczenie punktacji dla jednej z ofert.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438F5" w:rsidRPr="00DA56C1" w:rsidRDefault="003F25F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Wielkopolskie/Ośrodek Doskonalenia Nauczycieli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dostawę narzędzi audio w ramach projektu Cyfrowa Szkoła Wielkopolsk@ 2023 (nr ref. ODN-BP.3211.1.2024)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29.05.2024 r. – 16.07.2024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P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D342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Niewskazanie w protokole postępowania informacji, że postępowanie stanowi część zamówienia, w którym każda z części stanowi odrębne postępowanie.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Nieterminowe opublikowanie ogłoszeń o wykonaniu umowy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Wezwanie Wykonawcy, którego oferta nie została najwyżej oceniona do złożenia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podmiotowych środków dowodowych.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wezwania jednego z wykonawców do złożenia uzupełnionego oświadczenia JEDZ.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Podanie nieprawidłowej przesłanki odrzucenia ofert.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Wskazanie nieprawidłowej podstawy prawnej w wezwaniu do złożenia wyjaśnień treści oferty.</w:t>
            </w:r>
          </w:p>
          <w:p w:rsid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Opublikowanie na stronie prowadzonego postępowania informacji o ofertach odrzuconych.</w:t>
            </w:r>
          </w:p>
          <w:p w:rsidR="00D342CC" w:rsidRPr="00D342CC" w:rsidRDefault="00D342CC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Nieterminowy zwrot części zabezpieczenia należytego wykonania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6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3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w</w:t>
            </w:r>
            <w:r w:rsidRPr="00C03F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ynajem zrobotyzowanych systemów i urządzeń do reedukacji, rehabilitacji i analizy chodu wraz z obsługą i pozostałych urządzeń do reedukacji chodu i rehabilitacji (numer referencyjny: SZP/DT-SERW/04/2023 MPD II)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23.05.2024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Pr="00A7398C" w:rsidRDefault="00D342CC" w:rsidP="005857B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ieterminowa publikacja informacji z otwarcia ofert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Kępno/MGOPS w Kępnie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65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FEWP.06.13-IZ.00-0013/23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41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 PZP w związku z art. 359 pkt 2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PZP na ś</w:t>
            </w:r>
            <w:r w:rsidRPr="008141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w zakresie fizjoterapii/rehabilitacji w miejscu zamieszkania uczestników projektu (znak sprawy: MGOPS.Ie.26.1.3.2024)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05.06.2024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-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19.07.2024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dokumentach zamówienia podstawy ustalenia sz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acunkowej wartości zamówienia,</w:t>
            </w:r>
          </w:p>
          <w:p w:rsidR="00D342CC" w:rsidRPr="00A7398C" w:rsidRDefault="00D342CC" w:rsidP="005857B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ieprawidłowa konstrukcja kryterium oceny ofert w zakresie doświadczenia, opóźniona publikacja informacji z otwarcia ofert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D342CC" w:rsidRPr="0012664D" w:rsidTr="005857BF">
        <w:trPr>
          <w:trHeight w:val="430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Poznaniu/Powiatowe Centrum Pomocy Rodzinie w Śremie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FEWP.06.15-IZ.00-0002/23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81414B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udzielenie wsparcia psychoterapeutycznego dla rodzin zastępczych, prowadzących rodzinne domy dziecka oraz dzieci umieszczonych w pieczy zastępczej (nr ref. PCPR.PS.252.3.2024)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11.06.2024 r. – 26.07.2024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D342CC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Opóźniona publikacja SWZ na stronie prowadzonego postępowania.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Nieprecyzyjne zdefiniowanie kryterium oceny ofert dotyczące doświadczenia.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Przeniesienie obowiązków wynikających z umowy o dofinansowanie realizacji projektu na wykonawcę.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Nieterminowe opublikowanie informacji z otwarcia ofert.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Przywołanie nieprawidłowej podstawy prawnej w wezwaniu do złożenia podmiotowych środków dowodowych.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przez Wykonawcę dodatkowego dokumentu potwierdzającego jednocześnie spełnienie warunku udziału w postępowaniu oraz ocenę oferty w ramach kryterium jakościowego po dokonaniu oceny i wyboru oferty najkorzystniejszej.</w:t>
            </w:r>
          </w:p>
          <w:p w:rsidR="00D342C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formularzu.</w:t>
            </w:r>
          </w:p>
          <w:p w:rsidR="00D342CC" w:rsidRPr="00E4507C" w:rsidRDefault="00D342CC" w:rsidP="005857B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Stawianie Wykonawcy wymogów związanych z zaangażowaniem personelu projektu.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Dokumentację przechowuje się w Wydziale Wdrażania DEFS Urzędu Marszałkowskiego Województwa </w:t>
            </w:r>
            <w:r w:rsidRPr="00DA56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Wielkopolskiego w Poznaniu</w:t>
            </w:r>
          </w:p>
        </w:tc>
      </w:tr>
      <w:tr w:rsidR="00D342CC" w:rsidRPr="0012664D" w:rsidTr="005857BF">
        <w:trPr>
          <w:trHeight w:val="43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342CC" w:rsidRPr="00DA56C1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342CC" w:rsidRPr="00A7398C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FEWP.06.15-IZ.00-0003/23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342CC" w:rsidRPr="0081414B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podstawie art. 275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s</w:t>
            </w: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porządzenie diagnoz psychofizycznych pogłębionych dzieci przebywających w rodzinnej pieczy zastępczej na terenie miasta Kalisza (nr sprawy: MOPS-DFK.2318.1.2024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342CC" w:rsidRPr="00DA56C1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03.06.2024 r. – 31.07.2024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94D3A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94D3A" w:rsidRPr="00F94D3A" w:rsidRDefault="00F94D3A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Zastosowanie kryteriów wykluczenia, kwalifikacji, udzielenia zamówienia lub warunków realizacji zamówień lub specyfikacji technicznej, które nie są dyskryminacyjne w rozumieniu poprzedniego rodzaju nieprawidłowości, ale w inny sposób ograniczają dostęp dla wykonawców.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94D3A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D342CC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Opóźnione złożenie oświadczeń w zakresie braku skazania za przestępstwa popełnione w związku z postępowaniem o udzielenie zamówienia.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Wymaganie złożenia podmiotowego środka dowodowego w postaci oświadczenia w zakresie art. 109 ust. 1 pkt 1 ustawy PZP bez uwzględnienia przedmiotowej podstawy wykluczenia w SWZ oraz w ogłoszeniu o zamówieniu.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Brak wskazania w dokumentach zamówienia </w:t>
            </w: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terminu związania ofertą za pomocą daty.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Nieprecyzyjne określenie kryterium oceny ofert w zakresie doświadczenia.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precyzyjnego wskazania w SWZ dokumentów składających się na ofertę.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weryfikacji przez Zamawiającego oświadczenia dot. przynależności do grupy kapitałowej złożonego wraz z ofertą.</w:t>
            </w:r>
          </w:p>
          <w:p w:rsid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potwierdzenia aktualności podmiotowych środków dowodowych.</w:t>
            </w:r>
          </w:p>
          <w:p w:rsidR="00F94D3A" w:rsidRPr="00F94D3A" w:rsidRDefault="00F94D3A" w:rsidP="005857B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umowie zapisów niezgodnych z zapisami ustawy o przeciwdziałaniu nadmiernym opóźnieniom w transakcjach handlowych z dnia 08.03.2013 r.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42CC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  <w:p w:rsidR="00F94D3A" w:rsidRPr="00DA56C1" w:rsidRDefault="00F94D3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2CC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342CC" w:rsidRPr="00DA56C1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D342CC" w:rsidRPr="00A7398C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</w:t>
            </w:r>
            <w:r w:rsidR="005571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.00-0001/23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D342CC" w:rsidRPr="0081414B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kompleksowych usług sprzątana w najmowanych lokalach na potrzeby działalności ROPS, WOA i CIC (nr ref. ROPS.XII.3612.37.2023)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D342CC" w:rsidRPr="00DA56C1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02.08.2024 r. –</w:t>
            </w:r>
            <w:r w:rsidR="005571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.09.2024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D342CC" w:rsidRDefault="008347C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D342CC" w:rsidRDefault="008347C6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347C6" w:rsidRPr="00557127" w:rsidRDefault="008347C6" w:rsidP="005857B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571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57127" w:rsidRDefault="00557127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94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D342CC" w:rsidRPr="00DA56C1" w:rsidRDefault="00D342C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27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97275" w:rsidRPr="00997275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  <w:p w:rsidR="00997275" w:rsidRPr="00DA56C1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97275" w:rsidRPr="00A7398C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97275" w:rsidRPr="0081414B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ryb podstawowy bez negocjacji</w:t>
            </w:r>
            <w:r w:rsidR="002626B6">
              <w:t xml:space="preserve"> </w:t>
            </w:r>
            <w:r w:rsidR="002626B6"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art. 275 pkt 1 ustawy PZP</w:t>
            </w: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emont pomieszczeń w budynku Ośrodka Pomocy Społecznej ul. Wolności 1 w Pniewach (nr postępowania: D.262.TP.2.2023)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97275" w:rsidRPr="00DA56C1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29.07.2024 r. – 17.09.2024 r.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97275" w:rsidRDefault="00997275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997275" w:rsidRDefault="002626B6" w:rsidP="005857B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626B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Nieprzestrzeganie terminów składania ofert lub terminów składania wniosków o dopuszczenie do udziału w postępowaniu lub brak przedłużenia terminów składania ofert w przypadku wprowadzania istotnych zmian w dokumentach zamówienia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 xml:space="preserve"> (</w:t>
            </w:r>
            <w:r w:rsidRPr="002626B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terminy  określone we właściwych przepisach skrócono o mniej niż 30%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)</w:t>
            </w:r>
            <w:r w:rsidRPr="002626B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.</w:t>
            </w:r>
          </w:p>
          <w:p w:rsidR="00997275" w:rsidRDefault="00997275" w:rsidP="005857B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72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Zastosowanie: kryteriów wykluczenia, kwalifikacji, udzielenia zamówienia</w:t>
            </w:r>
            <w:r w:rsid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warunków realizacji zamówień lub specyfikacji technicznej – które nie są 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dyskryminacyjne w rozumieniu poprzedniego rodzaju nieprawidłowości, ale w inny sposób ograniczają dostęp dla wykonawców</w:t>
            </w:r>
            <w:r w:rsidR="002626B6"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(wymóg wniesienia wadium powyżej 1,5%).</w:t>
            </w:r>
          </w:p>
          <w:p w:rsidR="005F513E" w:rsidRPr="005F513E" w:rsidRDefault="005F513E" w:rsidP="0058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997275" w:rsidRDefault="00997275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TAK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ieterminowe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szacowanie wartości zamówienia.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późnione złożenie oświadczeń w zakresie braku skazania za przestępstwa popełnione w związku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postępowaniem o udzielenie zamówien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ia.</w:t>
            </w:r>
          </w:p>
          <w:p w:rsidR="002626B6" w:rsidRP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ieterminowe opublikowani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ogłoszenia o wykonaniu umowy.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rak wskazania w dokumentach zamówienia terminu związania ofertą za pomocą daty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ieprawidłowo zdefinio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wane kryterium okres gwarancji.</w:t>
            </w:r>
          </w:p>
          <w:p w:rsidR="002626B6" w:rsidRDefault="002626B6" w:rsidP="005857B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iekompletny protokół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97275" w:rsidRPr="00DA56C1" w:rsidRDefault="002626B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626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997275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97275" w:rsidRPr="00DA56C1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Rychwał/Centrum Usług Społecznych w Rychwale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997275" w:rsidRPr="00A7398C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FEWP.06.13-IZ.00-0070/23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5F513E" w:rsidRPr="005F513E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bez 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podstawie art. 275 ust. 1 ustawy PZP </w:t>
            </w: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świadczenie usług w zakresie rehabilitacji ruchowej/fizjoterapeutycznej</w:t>
            </w:r>
          </w:p>
          <w:p w:rsidR="00997275" w:rsidRPr="0081414B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miejscu zamieszkania na rzecz osób niepełnosprawnych będących mieszkańcami gminy Rychwał (nr sprawy: CUS.252.2.2024)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997275" w:rsidRPr="00DA56C1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22.08.2024 r. – 03.10.2024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997275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997275" w:rsidRDefault="005F513E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F513E" w:rsidRPr="005F513E" w:rsidRDefault="005F513E" w:rsidP="005857BF">
            <w:pPr>
              <w:pStyle w:val="Akapitzlist"/>
              <w:numPr>
                <w:ilvl w:val="0"/>
                <w:numId w:val="45"/>
              </w:numPr>
              <w:ind w:left="393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Nieprawidłowo zdefiniowane przedziały punktowe w kryterium „doświadczenie osób wyznaczonych do realizacji zamówienia”.</w:t>
            </w:r>
          </w:p>
          <w:p w:rsidR="005F513E" w:rsidRPr="005F513E" w:rsidRDefault="005F513E" w:rsidP="005857BF">
            <w:pPr>
              <w:spacing w:after="0" w:line="240" w:lineRule="auto"/>
              <w:ind w:left="39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997275" w:rsidRPr="00DA56C1" w:rsidRDefault="005F513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54F0D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54F0D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Kramsk/Centrum Usług Społecznych w Kramsku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54F0D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FEWP.06.13-IZ.00-0012/23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realizację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 w ramach projektu „Rozwój Centrum Usług Społecznych w Kramsku” (oznaczenie sprawy CUS.271.4.2024)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23.08.2024 r. – 08.10.2024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54F0D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graniczające warunki zamówienia - brak podziału zamówienia na części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54F0D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111B0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111B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212" w:type="dxa"/>
            <w:shd w:val="clear" w:color="auto" w:fill="D3EAF2"/>
            <w:vAlign w:val="center"/>
          </w:tcPr>
          <w:p w:rsidR="003111B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FEWP.06.07-IZ.00-0073/23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3111B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adaptację części pomieszczeń kuchennych na sale zajęciowe w budynkach przedszkola w Sompolnie oraz Lubstowie (nr ref. RZZ.271.11.2024)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3111B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26.09.2024 r. – 14.10.2024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3111B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60930" w:rsidRP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111B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60930" w:rsidRPr="0012664D" w:rsidTr="005857BF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Rzgów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FEWP.06.07-IZ.00-0032/23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 wyposażenia do przedszkoli z terenu gminy Rzgów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19.09.2024 r. – 16.10.2024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Nieterminowe opublikowanie ogłoszenia o wykonaniu umowy.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skonstruowanie kryterium oceny ofert dotyczące realizacji zamówienia.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Niejednoznaczne zapisy SWZ dot. polegania na zasobach innych podmiotów oraz wykazu dokumentów składających się na ofertę.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Nierzetelne naliczenia punktacji za kryterium oceny ofert.</w:t>
            </w:r>
          </w:p>
          <w:p w:rsidR="00054F0D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Nierzetelne dokumentowanie przebiegu postępowania w protokole postępowania.</w:t>
            </w:r>
          </w:p>
          <w:p w:rsidR="00675683" w:rsidRPr="00675683" w:rsidRDefault="00054F0D" w:rsidP="005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Nieskuteczne kary umowne w zakresie zwłoki w realizacji zamówienia.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60930" w:rsidRPr="0012664D" w:rsidTr="005857BF">
        <w:trPr>
          <w:trHeight w:val="714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C65F4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  <w:p w:rsidR="002C65F4" w:rsidRDefault="002C65F4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C65F4" w:rsidRDefault="002C65F4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C65F4" w:rsidRDefault="002C65F4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0930" w:rsidRPr="002C65F4" w:rsidRDefault="00060930" w:rsidP="002C65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shd w:val="clear" w:color="auto" w:fill="D3EAF2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i montaż mebli biurowych ba potrzeby Regionalnego Ośrodka Polityki Społecznej w Poznaniu (nr ref. ROPS.XII.3612.18.2024)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27.08.2004 r. – 17.10.2024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060930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wyniku postępowania.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Nieterminowa publikacja ogłoszenia o wykonaniu umowy i zawarcie w nim nierzetelnych informacji.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Podanie niepełnej nazwy jednego z wykonawców w dokumentach zamówienia.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Dwukrotne wezwanie do złożenia wyjaśnień w zakresie rażąco niskiej ceny.</w:t>
            </w:r>
          </w:p>
          <w:p w:rsidR="00054F0D" w:rsidRPr="00054F0D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Zaniechanie odrzucenia ofert wykonawców, którzy nie złożyli rzetelnych wyjaśnień w zakresie rażąco niskiej ceny.</w:t>
            </w:r>
          </w:p>
          <w:p w:rsidR="00060930" w:rsidRDefault="00054F0D" w:rsidP="005857BF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Niedopełnienie formalności związanych z pozyskaniem od wykonawców wspólnie ubiegających się o udzielenie zamówienia umowy regulującej współpracę między nimi przed zawarciem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060930" w:rsidRPr="005F513E" w:rsidRDefault="00054F0D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</w:tbl>
    <w:p w:rsidR="00A073A5" w:rsidRPr="00734BB8" w:rsidRDefault="005857BF" w:rsidP="005857BF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  <w:r w:rsidRPr="005F51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1372"/>
        <w:gridCol w:w="2678"/>
        <w:gridCol w:w="1416"/>
        <w:gridCol w:w="2826"/>
        <w:gridCol w:w="2369"/>
        <w:gridCol w:w="1284"/>
      </w:tblGrid>
      <w:tr w:rsidR="00A073A5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073A5" w:rsidRPr="005F513E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Wielkopolskie/ Regionalny Ośrodek Polityki Społecznej w Poznaniu</w:t>
            </w: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73A5" w:rsidRPr="005F513E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FEWP.10.01-IZ.00-0007/23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073A5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sprzętu komputerowego i oprogramowania (nr ref. ROPS.XII.3612.16.2024)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073A5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27.08.2024 r. – 28.10.2024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073A5" w:rsidRDefault="00A073A5" w:rsidP="00A0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  <w:p w:rsidR="00A073A5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A073A5" w:rsidRDefault="00A073A5" w:rsidP="00F82299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A073A5" w:rsidRPr="00A073A5" w:rsidRDefault="00A073A5" w:rsidP="00A073A5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A073A5" w:rsidRDefault="00A073A5" w:rsidP="00A073A5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A073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wskazanie części, na które została złożona oferta w informacji z otwarcia ofert</w:t>
            </w:r>
            <w:r w:rsidR="00544B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73A5" w:rsidRPr="005F513E" w:rsidRDefault="00A073A5" w:rsidP="00F8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2C65F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C65F4" w:rsidRPr="002C65F4" w:rsidRDefault="00B06834" w:rsidP="002C65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Swarzędz/Ośrodek Pomocy Społecznej w Swarzędzu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2C65F4" w:rsidRPr="005F513E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FEWP.06.13-IZ.00-0087/23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2C65F4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gastronomiczne polegające na przygotowywaniu i dostarczaniu posiłków dla klientów swarzędzkich placówek w 2024 roku (numer referencyjny CUS.OR.341.3.2024)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2C65F4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27.08.2024 r. – 05.11.2024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2C65F4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2C65F4" w:rsidRDefault="00B06834" w:rsidP="002C65F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astosowanie niewłaściwego kursu EUR przy 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zacowaniu wartości zamówienia,</w:t>
            </w:r>
          </w:p>
          <w:p w:rsidR="00B06834" w:rsidRDefault="00B06834" w:rsidP="00B0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aniechanie wezwania Wykonawcy do potwierdzenia aktualności podmiotowego środka dowodowego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złożonego wraz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ofertą,</w:t>
            </w:r>
          </w:p>
          <w:p w:rsidR="00B06834" w:rsidRPr="00B06834" w:rsidRDefault="00B06834" w:rsidP="00B0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aruszenia w zakresie rozpatrywania oferty zwycięskiego Wykonawcy w zakresie weryfikacji podmiotowych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środków dowodowych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C65F4" w:rsidRPr="005F513E" w:rsidRDefault="00B06834" w:rsidP="002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068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  <w:bookmarkStart w:id="0" w:name="_GoBack"/>
            <w:bookmarkEnd w:id="0"/>
          </w:p>
        </w:tc>
      </w:tr>
      <w:tr w:rsidR="009139BF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39BF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Akademia Nauk Stosowanych w Koninie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39BF" w:rsidRPr="002C65F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FEWP.10.01-IZ.00-0008/23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samochodu elektrycznego n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 potrzeby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Akademii</w:t>
            </w: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Nauk Stosowanych w Koninie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(nr ref.</w:t>
            </w:r>
          </w:p>
          <w:p w:rsidR="009139BF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6415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ANS-K-BAG.2631.6.2024)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139BF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17.10.2004 r. – 18.11</w:t>
            </w: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139BF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54F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informacje dot. konsultacji rynkowych w ogłoszeniu o zamówieniu.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Wskazanie nieprawidłowego terminu wykonania umowy w ogłoszeniu o wykonaniu umowy.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Wskazanie terminu związania ofertą w sposób niezgodny z art. 307 ust. 1 ustawy Pzp.</w:t>
            </w:r>
          </w:p>
          <w:p w:rsidR="00B06834" w:rsidRPr="002C65F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Nieprawidłowo zdefiniowane kryterium oceny ofert dotyczące okresu gwarancji na perforację nadwozia.</w:t>
            </w:r>
          </w:p>
          <w:p w:rsidR="009139BF" w:rsidRPr="009139BF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Zaniechanie wezwania Wykonawcy do ponownego przedłożenia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139BF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B0683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06834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65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Akademia Nauk Stosowanych w Koninie</w:t>
            </w:r>
          </w:p>
        </w:tc>
        <w:tc>
          <w:tcPr>
            <w:tcW w:w="1342" w:type="dxa"/>
            <w:shd w:val="clear" w:color="auto" w:fill="D3EAF2"/>
            <w:vAlign w:val="center"/>
          </w:tcPr>
          <w:p w:rsidR="00B06834" w:rsidRPr="002C65F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FEWP.10.01_IZ.00-0008/23</w:t>
            </w:r>
          </w:p>
        </w:tc>
        <w:tc>
          <w:tcPr>
            <w:tcW w:w="2648" w:type="dxa"/>
            <w:shd w:val="clear" w:color="auto" w:fill="D3EAF2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 komputerów dla ANS w Koninie (nr ref. ANS-K-BAG.2631.7.2024)</w:t>
            </w:r>
          </w:p>
        </w:tc>
        <w:tc>
          <w:tcPr>
            <w:tcW w:w="1386" w:type="dxa"/>
            <w:shd w:val="clear" w:color="auto" w:fill="D3EAF2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17.10.2024 r. – 28.11.2024 r.</w:t>
            </w:r>
          </w:p>
        </w:tc>
        <w:tc>
          <w:tcPr>
            <w:tcW w:w="2796" w:type="dxa"/>
            <w:shd w:val="clear" w:color="auto" w:fill="D3EAF2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Brak wydłużenia terminu składania ofert.</w:t>
            </w:r>
          </w:p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Wybór oferty podlegającej odrzuceniu.</w:t>
            </w:r>
          </w:p>
        </w:tc>
        <w:tc>
          <w:tcPr>
            <w:tcW w:w="2339" w:type="dxa"/>
            <w:shd w:val="clear" w:color="auto" w:fill="D3EAF2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Niewskazanie w dokumentach zamówienia i ogłoszeniu informacji na temat przedmiotowych środków dowodowych.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Niewskazanie terminu związania ofertą za pomocą daty.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Przywołanie niewłaściwej przesłanki odrzucenia oferty.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Niewezwanie Wykonawcy, który załączył podmiotowe środki dowodowe do oferty do ich ponownego złożenia, lub potwierdzenia, że te złożone wraz z ofertą są aktualne.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Nierzetelna ocena ofert.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Bezpodstawne wezwanie do złożenia podmiotowych środków dowodowych.</w:t>
            </w:r>
          </w:p>
          <w:p w:rsidR="00B06834" w:rsidRPr="001A4C80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Brak zawarcia w umowie wszystkich obligatoryjnych elementów.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B06834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B0683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06834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Wielkopolskie/Departament Edukacji i Nauki Urzędu Marszałkowskiego Województwa Wielkopolskiego/ Politechnika Poznańska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06834" w:rsidRPr="002C65F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FEWP.06.06-IŻ.00-0001/23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 materiałów eksploatacyjnych do laboratoriów (nr ref. AD/ZP/32/24)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31.10.2024 r. – 28.11.2024 r.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wyniku postępowania.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Niewskazanie ceny oferty Th. Geyer Polska Sp. z o.o. w informacji z otwarcia ofert.</w:t>
            </w:r>
          </w:p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w części 1 postępowania.</w:t>
            </w:r>
          </w:p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podania punktacji ofert w informacji o wyniku postępowania w ramach Pakietu 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06834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51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B06834" w:rsidRPr="005F513E" w:rsidTr="00B06834">
        <w:trPr>
          <w:trHeight w:val="218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06834" w:rsidRPr="002C65F4" w:rsidRDefault="00B06834" w:rsidP="00B068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2" w:type="dxa"/>
            <w:shd w:val="clear" w:color="auto" w:fill="D3EAF2"/>
            <w:vAlign w:val="center"/>
          </w:tcPr>
          <w:p w:rsidR="00B06834" w:rsidRPr="002C65F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8" w:type="dxa"/>
            <w:shd w:val="clear" w:color="auto" w:fill="D3EAF2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6" w:type="dxa"/>
            <w:shd w:val="clear" w:color="auto" w:fill="D3EAF2"/>
            <w:vAlign w:val="center"/>
          </w:tcPr>
          <w:p w:rsidR="00B06834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shd w:val="clear" w:color="auto" w:fill="D3EAF2"/>
            <w:vAlign w:val="center"/>
          </w:tcPr>
          <w:p w:rsidR="00B06834" w:rsidRPr="00054F0D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shd w:val="clear" w:color="auto" w:fill="D3EAF2"/>
            <w:vAlign w:val="center"/>
          </w:tcPr>
          <w:p w:rsidR="00B06834" w:rsidRDefault="00B06834" w:rsidP="00B06834">
            <w:pPr>
              <w:pStyle w:val="Akapitzlist"/>
              <w:spacing w:after="0" w:line="240" w:lineRule="auto"/>
              <w:ind w:left="3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B06834" w:rsidRPr="005F513E" w:rsidRDefault="00B06834" w:rsidP="00B0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65739" w:rsidRDefault="00A65739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1A4C80" w:rsidRPr="00734BB8" w:rsidRDefault="001A4C80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1A4C8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2A2"/>
    <w:multiLevelType w:val="hybridMultilevel"/>
    <w:tmpl w:val="8F02C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172C"/>
    <w:multiLevelType w:val="hybridMultilevel"/>
    <w:tmpl w:val="40F8BF3A"/>
    <w:lvl w:ilvl="0" w:tplc="80C2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19B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149"/>
    <w:multiLevelType w:val="hybridMultilevel"/>
    <w:tmpl w:val="A23EB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F0A"/>
    <w:multiLevelType w:val="hybridMultilevel"/>
    <w:tmpl w:val="3030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E1"/>
    <w:multiLevelType w:val="hybridMultilevel"/>
    <w:tmpl w:val="C0703F1C"/>
    <w:lvl w:ilvl="0" w:tplc="36861CF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 w15:restartNumberingAfterBreak="0">
    <w:nsid w:val="19270FFE"/>
    <w:multiLevelType w:val="hybridMultilevel"/>
    <w:tmpl w:val="92C8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09F3"/>
    <w:multiLevelType w:val="hybridMultilevel"/>
    <w:tmpl w:val="9508C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63E6E"/>
    <w:multiLevelType w:val="hybridMultilevel"/>
    <w:tmpl w:val="F2FA2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31B17"/>
    <w:multiLevelType w:val="hybridMultilevel"/>
    <w:tmpl w:val="B5E22750"/>
    <w:lvl w:ilvl="0" w:tplc="8D00E33A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B72C1"/>
    <w:multiLevelType w:val="hybridMultilevel"/>
    <w:tmpl w:val="4F70EBEC"/>
    <w:lvl w:ilvl="0" w:tplc="3956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F0"/>
    <w:multiLevelType w:val="hybridMultilevel"/>
    <w:tmpl w:val="4570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F2E7A"/>
    <w:multiLevelType w:val="hybridMultilevel"/>
    <w:tmpl w:val="B6C8AF5C"/>
    <w:lvl w:ilvl="0" w:tplc="246ED44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2A39087A"/>
    <w:multiLevelType w:val="hybridMultilevel"/>
    <w:tmpl w:val="ED6C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236A4"/>
    <w:multiLevelType w:val="hybridMultilevel"/>
    <w:tmpl w:val="0394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B9D"/>
    <w:multiLevelType w:val="hybridMultilevel"/>
    <w:tmpl w:val="A6D6C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43ACF"/>
    <w:multiLevelType w:val="hybridMultilevel"/>
    <w:tmpl w:val="63C88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547310"/>
    <w:multiLevelType w:val="hybridMultilevel"/>
    <w:tmpl w:val="7A22F960"/>
    <w:lvl w:ilvl="0" w:tplc="9E8A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1A84"/>
    <w:multiLevelType w:val="hybridMultilevel"/>
    <w:tmpl w:val="BA6A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2768"/>
    <w:multiLevelType w:val="hybridMultilevel"/>
    <w:tmpl w:val="E236AF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E13E5"/>
    <w:multiLevelType w:val="hybridMultilevel"/>
    <w:tmpl w:val="D19E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52B3E"/>
    <w:multiLevelType w:val="hybridMultilevel"/>
    <w:tmpl w:val="A33CD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549B3"/>
    <w:multiLevelType w:val="hybridMultilevel"/>
    <w:tmpl w:val="27D8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10EEF"/>
    <w:multiLevelType w:val="hybridMultilevel"/>
    <w:tmpl w:val="E8E8B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41DFA"/>
    <w:multiLevelType w:val="hybridMultilevel"/>
    <w:tmpl w:val="4DEC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1D48"/>
    <w:multiLevelType w:val="hybridMultilevel"/>
    <w:tmpl w:val="3498F440"/>
    <w:lvl w:ilvl="0" w:tplc="0415000F">
      <w:start w:val="1"/>
      <w:numFmt w:val="decimal"/>
      <w:lvlText w:val="%1."/>
      <w:lvlJc w:val="left"/>
      <w:pPr>
        <w:ind w:left="1115" w:hanging="360"/>
      </w:p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6" w15:restartNumberingAfterBreak="0">
    <w:nsid w:val="4E376766"/>
    <w:multiLevelType w:val="hybridMultilevel"/>
    <w:tmpl w:val="52B8BD1C"/>
    <w:lvl w:ilvl="0" w:tplc="997CCF1E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 w15:restartNumberingAfterBreak="0">
    <w:nsid w:val="4E5F594D"/>
    <w:multiLevelType w:val="hybridMultilevel"/>
    <w:tmpl w:val="46DA9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458D9"/>
    <w:multiLevelType w:val="hybridMultilevel"/>
    <w:tmpl w:val="2640D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C4938"/>
    <w:multiLevelType w:val="hybridMultilevel"/>
    <w:tmpl w:val="E9BC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C70B3A"/>
    <w:multiLevelType w:val="hybridMultilevel"/>
    <w:tmpl w:val="D30AB396"/>
    <w:lvl w:ilvl="0" w:tplc="80C2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442A"/>
    <w:multiLevelType w:val="hybridMultilevel"/>
    <w:tmpl w:val="5D921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6338DF"/>
    <w:multiLevelType w:val="hybridMultilevel"/>
    <w:tmpl w:val="E9A62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7863D4"/>
    <w:multiLevelType w:val="hybridMultilevel"/>
    <w:tmpl w:val="2430B5E2"/>
    <w:lvl w:ilvl="0" w:tplc="D43E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1C539A"/>
    <w:multiLevelType w:val="hybridMultilevel"/>
    <w:tmpl w:val="C4F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B38F3"/>
    <w:multiLevelType w:val="hybridMultilevel"/>
    <w:tmpl w:val="A3D6C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A4353B"/>
    <w:multiLevelType w:val="hybridMultilevel"/>
    <w:tmpl w:val="937A1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C2185A"/>
    <w:multiLevelType w:val="hybridMultilevel"/>
    <w:tmpl w:val="D2C690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D765AB"/>
    <w:multiLevelType w:val="hybridMultilevel"/>
    <w:tmpl w:val="C34A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615B4"/>
    <w:multiLevelType w:val="hybridMultilevel"/>
    <w:tmpl w:val="A754BF3E"/>
    <w:lvl w:ilvl="0" w:tplc="3956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F5848"/>
    <w:multiLevelType w:val="hybridMultilevel"/>
    <w:tmpl w:val="0CA0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1C3C"/>
    <w:multiLevelType w:val="hybridMultilevel"/>
    <w:tmpl w:val="46D0F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63DF8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C6D63"/>
    <w:multiLevelType w:val="hybridMultilevel"/>
    <w:tmpl w:val="834E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35C8B"/>
    <w:multiLevelType w:val="hybridMultilevel"/>
    <w:tmpl w:val="61DE1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C47B5A"/>
    <w:multiLevelType w:val="hybridMultilevel"/>
    <w:tmpl w:val="F4F2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B55D4"/>
    <w:multiLevelType w:val="hybridMultilevel"/>
    <w:tmpl w:val="539AB5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34"/>
  </w:num>
  <w:num w:numId="4">
    <w:abstractNumId w:val="16"/>
  </w:num>
  <w:num w:numId="5">
    <w:abstractNumId w:val="21"/>
  </w:num>
  <w:num w:numId="6">
    <w:abstractNumId w:val="35"/>
  </w:num>
  <w:num w:numId="7">
    <w:abstractNumId w:val="15"/>
  </w:num>
  <w:num w:numId="8">
    <w:abstractNumId w:val="23"/>
  </w:num>
  <w:num w:numId="9">
    <w:abstractNumId w:val="29"/>
  </w:num>
  <w:num w:numId="10">
    <w:abstractNumId w:val="22"/>
  </w:num>
  <w:num w:numId="11">
    <w:abstractNumId w:val="11"/>
  </w:num>
  <w:num w:numId="12">
    <w:abstractNumId w:val="40"/>
  </w:num>
  <w:num w:numId="13">
    <w:abstractNumId w:val="3"/>
  </w:num>
  <w:num w:numId="14">
    <w:abstractNumId w:val="18"/>
  </w:num>
  <w:num w:numId="15">
    <w:abstractNumId w:val="7"/>
  </w:num>
  <w:num w:numId="16">
    <w:abstractNumId w:val="30"/>
  </w:num>
  <w:num w:numId="17">
    <w:abstractNumId w:val="1"/>
  </w:num>
  <w:num w:numId="18">
    <w:abstractNumId w:val="19"/>
  </w:num>
  <w:num w:numId="19">
    <w:abstractNumId w:val="27"/>
  </w:num>
  <w:num w:numId="20">
    <w:abstractNumId w:val="0"/>
  </w:num>
  <w:num w:numId="21">
    <w:abstractNumId w:val="41"/>
  </w:num>
  <w:num w:numId="22">
    <w:abstractNumId w:val="36"/>
  </w:num>
  <w:num w:numId="23">
    <w:abstractNumId w:val="45"/>
  </w:num>
  <w:num w:numId="24">
    <w:abstractNumId w:val="20"/>
  </w:num>
  <w:num w:numId="25">
    <w:abstractNumId w:val="4"/>
  </w:num>
  <w:num w:numId="26">
    <w:abstractNumId w:val="43"/>
  </w:num>
  <w:num w:numId="27">
    <w:abstractNumId w:val="42"/>
  </w:num>
  <w:num w:numId="28">
    <w:abstractNumId w:val="2"/>
  </w:num>
  <w:num w:numId="29">
    <w:abstractNumId w:val="44"/>
  </w:num>
  <w:num w:numId="30">
    <w:abstractNumId w:val="37"/>
  </w:num>
  <w:num w:numId="31">
    <w:abstractNumId w:val="5"/>
  </w:num>
  <w:num w:numId="32">
    <w:abstractNumId w:val="9"/>
  </w:num>
  <w:num w:numId="33">
    <w:abstractNumId w:val="46"/>
  </w:num>
  <w:num w:numId="34">
    <w:abstractNumId w:val="32"/>
  </w:num>
  <w:num w:numId="35">
    <w:abstractNumId w:val="33"/>
  </w:num>
  <w:num w:numId="36">
    <w:abstractNumId w:val="8"/>
  </w:num>
  <w:num w:numId="37">
    <w:abstractNumId w:val="28"/>
  </w:num>
  <w:num w:numId="38">
    <w:abstractNumId w:val="6"/>
  </w:num>
  <w:num w:numId="39">
    <w:abstractNumId w:val="38"/>
  </w:num>
  <w:num w:numId="40">
    <w:abstractNumId w:val="31"/>
  </w:num>
  <w:num w:numId="41">
    <w:abstractNumId w:val="13"/>
  </w:num>
  <w:num w:numId="42">
    <w:abstractNumId w:val="39"/>
  </w:num>
  <w:num w:numId="43">
    <w:abstractNumId w:val="10"/>
  </w:num>
  <w:num w:numId="44">
    <w:abstractNumId w:val="25"/>
  </w:num>
  <w:num w:numId="45">
    <w:abstractNumId w:val="26"/>
  </w:num>
  <w:num w:numId="46">
    <w:abstractNumId w:val="17"/>
  </w:num>
  <w:num w:numId="4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518DB"/>
    <w:rsid w:val="00054F0D"/>
    <w:rsid w:val="00056C2B"/>
    <w:rsid w:val="00060930"/>
    <w:rsid w:val="00060FA1"/>
    <w:rsid w:val="00066CF0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90C86"/>
    <w:rsid w:val="00291AE3"/>
    <w:rsid w:val="002C1266"/>
    <w:rsid w:val="002C1467"/>
    <w:rsid w:val="002C2322"/>
    <w:rsid w:val="002C40B1"/>
    <w:rsid w:val="002C65F4"/>
    <w:rsid w:val="002D3ACA"/>
    <w:rsid w:val="002F1118"/>
    <w:rsid w:val="003111B0"/>
    <w:rsid w:val="003119A5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B2172"/>
    <w:rsid w:val="003C12EB"/>
    <w:rsid w:val="003C2068"/>
    <w:rsid w:val="003D5E01"/>
    <w:rsid w:val="003F25F8"/>
    <w:rsid w:val="00412F73"/>
    <w:rsid w:val="0041488F"/>
    <w:rsid w:val="00417B01"/>
    <w:rsid w:val="00426C97"/>
    <w:rsid w:val="00447EFD"/>
    <w:rsid w:val="00464156"/>
    <w:rsid w:val="004655EB"/>
    <w:rsid w:val="00476A79"/>
    <w:rsid w:val="00481DA4"/>
    <w:rsid w:val="004914A6"/>
    <w:rsid w:val="004A1AE6"/>
    <w:rsid w:val="004A483B"/>
    <w:rsid w:val="004B2409"/>
    <w:rsid w:val="004C19F6"/>
    <w:rsid w:val="004C36BF"/>
    <w:rsid w:val="004E24E7"/>
    <w:rsid w:val="004E6578"/>
    <w:rsid w:val="00500635"/>
    <w:rsid w:val="00506B48"/>
    <w:rsid w:val="005359A1"/>
    <w:rsid w:val="00544B77"/>
    <w:rsid w:val="00557127"/>
    <w:rsid w:val="005857BF"/>
    <w:rsid w:val="005A1E9A"/>
    <w:rsid w:val="005B7361"/>
    <w:rsid w:val="005D02F7"/>
    <w:rsid w:val="005D35A1"/>
    <w:rsid w:val="005D7DCB"/>
    <w:rsid w:val="005E0251"/>
    <w:rsid w:val="005E1E31"/>
    <w:rsid w:val="005F0A42"/>
    <w:rsid w:val="005F513E"/>
    <w:rsid w:val="006450EF"/>
    <w:rsid w:val="0064527F"/>
    <w:rsid w:val="006526CF"/>
    <w:rsid w:val="00675683"/>
    <w:rsid w:val="00685217"/>
    <w:rsid w:val="00685720"/>
    <w:rsid w:val="00696299"/>
    <w:rsid w:val="006A54BD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8728C"/>
    <w:rsid w:val="007A19A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347C6"/>
    <w:rsid w:val="008438F5"/>
    <w:rsid w:val="00845D86"/>
    <w:rsid w:val="00852DBC"/>
    <w:rsid w:val="00865C06"/>
    <w:rsid w:val="00866584"/>
    <w:rsid w:val="008C60D2"/>
    <w:rsid w:val="008D4064"/>
    <w:rsid w:val="008F6030"/>
    <w:rsid w:val="009128B5"/>
    <w:rsid w:val="009139BF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64A3"/>
    <w:rsid w:val="00A073A5"/>
    <w:rsid w:val="00A46F2A"/>
    <w:rsid w:val="00A54F19"/>
    <w:rsid w:val="00A65739"/>
    <w:rsid w:val="00A7398C"/>
    <w:rsid w:val="00A76421"/>
    <w:rsid w:val="00A968AF"/>
    <w:rsid w:val="00AB639A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3597A"/>
    <w:rsid w:val="00C35BC4"/>
    <w:rsid w:val="00C45290"/>
    <w:rsid w:val="00C47834"/>
    <w:rsid w:val="00C60206"/>
    <w:rsid w:val="00C61ABC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71070"/>
    <w:rsid w:val="00E71E20"/>
    <w:rsid w:val="00E7304B"/>
    <w:rsid w:val="00EA33BC"/>
    <w:rsid w:val="00EC4D48"/>
    <w:rsid w:val="00EC67B1"/>
    <w:rsid w:val="00ED0AE4"/>
    <w:rsid w:val="00ED29A0"/>
    <w:rsid w:val="00ED3B89"/>
    <w:rsid w:val="00ED3BEB"/>
    <w:rsid w:val="00ED67E7"/>
    <w:rsid w:val="00EF7B15"/>
    <w:rsid w:val="00F11061"/>
    <w:rsid w:val="00F11BD1"/>
    <w:rsid w:val="00F17D11"/>
    <w:rsid w:val="00F25E78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B2B6F"/>
    <w:rsid w:val="00FC27B2"/>
    <w:rsid w:val="00FE59C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4880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2713-7870-411A-9E5B-F5C2FF63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12</Pages>
  <Words>3231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Dzierzak-Antczak Honorata</cp:lastModifiedBy>
  <cp:revision>204</cp:revision>
  <cp:lastPrinted>2022-09-05T07:27:00Z</cp:lastPrinted>
  <dcterms:created xsi:type="dcterms:W3CDTF">2022-01-11T09:11:00Z</dcterms:created>
  <dcterms:modified xsi:type="dcterms:W3CDTF">2024-11-29T06:47:00Z</dcterms:modified>
</cp:coreProperties>
</file>