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D7" w:rsidRPr="005C7EBF" w:rsidRDefault="000C5AD7" w:rsidP="000C5AD7">
      <w:pPr>
        <w:spacing w:after="480" w:line="276" w:lineRule="auto"/>
        <w:ind w:left="6373" w:firstLine="708"/>
        <w:rPr>
          <w:rFonts w:cstheme="minorHAnsi"/>
        </w:rPr>
      </w:pPr>
      <w:r w:rsidRPr="005C7EBF">
        <w:rPr>
          <w:rFonts w:cstheme="minorHAnsi"/>
          <w:noProof/>
          <w:lang w:eastAsia="pl-PL"/>
        </w:rPr>
        <w:drawing>
          <wp:anchor distT="0" distB="0" distL="114300" distR="114300" simplePos="0" relativeHeight="251659264" behindDoc="0" locked="0" layoutInCell="1" allowOverlap="1" wp14:anchorId="14E0BA15" wp14:editId="0C4F7706">
            <wp:simplePos x="0" y="0"/>
            <wp:positionH relativeFrom="margin">
              <wp:posOffset>-70617</wp:posOffset>
            </wp:positionH>
            <wp:positionV relativeFrom="margin">
              <wp:posOffset>-2540</wp:posOffset>
            </wp:positionV>
            <wp:extent cx="2214245" cy="739140"/>
            <wp:effectExtent l="0" t="0" r="0" b="0"/>
            <wp:wrapSquare wrapText="bothSides"/>
            <wp:docPr id="1" name="Obraz 1" descr="Herb: biały orzeł na czerwonej tarczy herbowej, &#10;obok napis Marszałek Województwa Wielk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245" cy="739140"/>
                    </a:xfrm>
                    <a:prstGeom prst="rect">
                      <a:avLst/>
                    </a:prstGeom>
                  </pic:spPr>
                </pic:pic>
              </a:graphicData>
            </a:graphic>
            <wp14:sizeRelH relativeFrom="margin">
              <wp14:pctWidth>0</wp14:pctWidth>
            </wp14:sizeRelH>
            <wp14:sizeRelV relativeFrom="margin">
              <wp14:pctHeight>0</wp14:pctHeight>
            </wp14:sizeRelV>
          </wp:anchor>
        </w:drawing>
      </w:r>
    </w:p>
    <w:p w:rsidR="000C5AD7" w:rsidRPr="005C7EBF" w:rsidRDefault="000C5AD7" w:rsidP="000C5AD7">
      <w:pPr>
        <w:spacing w:after="120" w:line="276" w:lineRule="auto"/>
        <w:rPr>
          <w:rFonts w:cstheme="minorHAnsi"/>
        </w:rPr>
      </w:pPr>
    </w:p>
    <w:p w:rsidR="000C5AD7" w:rsidRDefault="000C5AD7" w:rsidP="000C5AD7">
      <w:pPr>
        <w:spacing w:after="480" w:line="276" w:lineRule="auto"/>
        <w:ind w:firstLine="993"/>
        <w:rPr>
          <w:rFonts w:cstheme="minorHAnsi"/>
        </w:rPr>
      </w:pPr>
      <w:r>
        <w:rPr>
          <w:rFonts w:cstheme="minorHAnsi"/>
        </w:rPr>
        <w:t>DSK-IV.7243.62</w:t>
      </w:r>
      <w:r w:rsidRPr="005C7EBF">
        <w:rPr>
          <w:rFonts w:cstheme="minorHAnsi"/>
        </w:rPr>
        <w:t>.2023</w:t>
      </w:r>
    </w:p>
    <w:p w:rsidR="000C5AD7" w:rsidRPr="005C7EBF" w:rsidRDefault="000C5AD7" w:rsidP="000C5AD7">
      <w:pPr>
        <w:spacing w:after="480" w:line="276" w:lineRule="auto"/>
        <w:rPr>
          <w:rFonts w:cstheme="minorHAnsi"/>
        </w:rPr>
      </w:pPr>
      <w:r>
        <w:rPr>
          <w:rFonts w:cstheme="minorHAnsi"/>
        </w:rPr>
        <w:t xml:space="preserve">                  P</w:t>
      </w:r>
      <w:r>
        <w:rPr>
          <w:rFonts w:cstheme="minorHAnsi"/>
        </w:rPr>
        <w:t xml:space="preserve">oznań, </w:t>
      </w:r>
      <w:r w:rsidRPr="002157E0">
        <w:rPr>
          <w:rFonts w:cstheme="minorHAnsi"/>
        </w:rPr>
        <w:t>28.08.2024 r.</w:t>
      </w:r>
    </w:p>
    <w:p w:rsidR="000C5AD7" w:rsidRPr="00A3728D" w:rsidRDefault="000C5AD7" w:rsidP="000C5AD7">
      <w:pPr>
        <w:spacing w:after="480" w:line="276" w:lineRule="auto"/>
        <w:ind w:firstLine="993"/>
        <w:rPr>
          <w:rFonts w:cstheme="minorHAnsi"/>
        </w:rPr>
      </w:pPr>
    </w:p>
    <w:p w:rsidR="000C5AD7" w:rsidRPr="005C7EBF" w:rsidRDefault="000C5AD7" w:rsidP="000C5AD7">
      <w:pPr>
        <w:spacing w:line="276" w:lineRule="auto"/>
        <w:rPr>
          <w:rFonts w:cstheme="minorHAnsi"/>
          <w:b/>
        </w:rPr>
      </w:pPr>
      <w:r w:rsidRPr="005C7EBF">
        <w:rPr>
          <w:rFonts w:cstheme="minorHAnsi"/>
          <w:b/>
        </w:rPr>
        <w:t>DECYZJA</w:t>
      </w:r>
    </w:p>
    <w:p w:rsidR="000C5AD7" w:rsidRPr="005C7EBF" w:rsidRDefault="000C5AD7" w:rsidP="000C5AD7">
      <w:pPr>
        <w:spacing w:line="276" w:lineRule="auto"/>
        <w:rPr>
          <w:rFonts w:cstheme="minorHAnsi"/>
          <w:b/>
        </w:rPr>
      </w:pPr>
    </w:p>
    <w:p w:rsidR="000C5AD7" w:rsidRPr="00C6597B" w:rsidRDefault="000C5AD7" w:rsidP="000C5AD7">
      <w:pPr>
        <w:spacing w:line="276" w:lineRule="auto"/>
        <w:rPr>
          <w:rFonts w:cstheme="minorHAnsi"/>
          <w:bCs/>
        </w:rPr>
      </w:pPr>
      <w:r w:rsidRPr="00C6597B">
        <w:rPr>
          <w:rFonts w:cstheme="minorHAnsi"/>
          <w:bCs/>
        </w:rPr>
        <w:t xml:space="preserve">Na podstawie art. 180a pkt 2, art. 181 ust. 1 pkt 4, art. 183 ust. 1, art. 188 ust. 1, ust. 2, ust. 2a </w:t>
      </w:r>
    </w:p>
    <w:p w:rsidR="000C5AD7" w:rsidRDefault="000C5AD7" w:rsidP="000C5AD7">
      <w:pPr>
        <w:spacing w:line="276" w:lineRule="auto"/>
        <w:rPr>
          <w:rFonts w:ascii="Calibri" w:eastAsia="Times New Roman" w:hAnsi="Calibri" w:cs="Calibri"/>
          <w:bCs/>
          <w:lang w:eastAsia="pl-PL"/>
        </w:rPr>
      </w:pPr>
      <w:r w:rsidRPr="00C6597B">
        <w:rPr>
          <w:rFonts w:cstheme="minorHAnsi"/>
          <w:bCs/>
        </w:rPr>
        <w:t>i ust. 2b, art. 376 pkt 2b ustawy z dnia 27 kwietnia 2001 r. – Prawo ochrony środowiska       (tekst jednolity: Dz. U. z 2024 r., poz. 54</w:t>
      </w:r>
      <w:r>
        <w:rPr>
          <w:rFonts w:cstheme="minorHAnsi"/>
          <w:bCs/>
        </w:rPr>
        <w:t xml:space="preserve"> ze zm.</w:t>
      </w:r>
      <w:r w:rsidRPr="00C6597B">
        <w:rPr>
          <w:rFonts w:cstheme="minorHAnsi"/>
          <w:bCs/>
        </w:rPr>
        <w:t xml:space="preserve">), art. 41 ust. 3 pkt 1 lit. a, d, art. 43 ust. 1, ust. 2, art. 44 ust. 1, art. 45 ust. 4-8 ustawy z dnia 14 grudnia 2012 r. o odpadach (tekst jednolity: Dz. U. z 2023 r., poz. 1587 ze zm.) oraz art. 104 ustawy z dnia 14 czerwca 1960 r. – Kodeks postępowania administracyjnego (tekst jednolity: Dz. U. z 2024 r., poz. 572), </w:t>
      </w:r>
      <w:r w:rsidRPr="005C7EBF">
        <w:rPr>
          <w:rFonts w:cstheme="minorHAnsi"/>
          <w:bCs/>
        </w:rPr>
        <w:t xml:space="preserve">po rozpatrzeniu wniosku </w:t>
      </w:r>
      <w:r>
        <w:rPr>
          <w:rFonts w:ascii="Calibri" w:eastAsia="Times New Roman" w:hAnsi="Calibri" w:cs="Calibri"/>
          <w:bCs/>
          <w:lang w:eastAsia="pl-PL"/>
        </w:rPr>
        <w:t>Jacka Karpinskiego prowadzącego działalność gospodarczą Roboty Drogowo</w:t>
      </w:r>
    </w:p>
    <w:p w:rsidR="000C5AD7" w:rsidRPr="006C4940" w:rsidRDefault="000C5AD7" w:rsidP="000C5AD7">
      <w:pPr>
        <w:spacing w:line="276" w:lineRule="auto"/>
        <w:rPr>
          <w:rFonts w:cstheme="minorHAnsi"/>
          <w:b/>
          <w:sz w:val="8"/>
          <w:szCs w:val="8"/>
        </w:rPr>
      </w:pPr>
      <w:r>
        <w:rPr>
          <w:rFonts w:ascii="Calibri" w:eastAsia="Times New Roman" w:hAnsi="Calibri" w:cs="Calibri"/>
          <w:bCs/>
          <w:lang w:eastAsia="pl-PL"/>
        </w:rPr>
        <w:t>-Budowlane Jacek Karpinski, z siedzibą przy ul. Norwida 9/7, 77-400 Złotów</w:t>
      </w:r>
    </w:p>
    <w:p w:rsidR="000C5AD7" w:rsidRDefault="000C5AD7" w:rsidP="000C5AD7">
      <w:pPr>
        <w:spacing w:line="276" w:lineRule="auto"/>
        <w:rPr>
          <w:rFonts w:cstheme="minorHAnsi"/>
          <w:b/>
        </w:rPr>
      </w:pPr>
    </w:p>
    <w:p w:rsidR="000C5AD7" w:rsidRPr="005C7EBF" w:rsidRDefault="000C5AD7" w:rsidP="000C5AD7">
      <w:pPr>
        <w:spacing w:line="276" w:lineRule="auto"/>
        <w:rPr>
          <w:rFonts w:cstheme="minorHAnsi"/>
          <w:b/>
        </w:rPr>
      </w:pPr>
      <w:r w:rsidRPr="005C7EBF">
        <w:rPr>
          <w:rFonts w:cstheme="minorHAnsi"/>
          <w:b/>
        </w:rPr>
        <w:t>ORZEKAM</w:t>
      </w:r>
    </w:p>
    <w:p w:rsidR="000C5AD7" w:rsidRPr="005C7EBF" w:rsidRDefault="000C5AD7" w:rsidP="000C5AD7">
      <w:pPr>
        <w:spacing w:line="276" w:lineRule="auto"/>
        <w:rPr>
          <w:rFonts w:cstheme="minorHAnsi"/>
          <w:b/>
        </w:rPr>
      </w:pPr>
    </w:p>
    <w:p w:rsidR="000C5AD7" w:rsidRDefault="000C5AD7" w:rsidP="000C5AD7">
      <w:pPr>
        <w:widowControl w:val="0"/>
        <w:suppressAutoHyphens/>
        <w:spacing w:line="276" w:lineRule="auto"/>
        <w:rPr>
          <w:rFonts w:cstheme="minorHAnsi"/>
          <w:bCs/>
        </w:rPr>
      </w:pPr>
      <w:r w:rsidRPr="005C7EBF">
        <w:rPr>
          <w:rFonts w:cstheme="minorHAnsi"/>
          <w:b/>
          <w:bCs/>
        </w:rPr>
        <w:t xml:space="preserve">Udzielić </w:t>
      </w:r>
      <w:r w:rsidRPr="005C7EBF">
        <w:rPr>
          <w:rFonts w:cstheme="minorHAnsi"/>
          <w:bCs/>
        </w:rPr>
        <w:t>Wnioskodawcy pozwolenia na wytwarzanie odpadów z uwzględnieniem wymagań przewidzianych dla zezwolenia na</w:t>
      </w:r>
      <w:r>
        <w:rPr>
          <w:rFonts w:cstheme="minorHAnsi"/>
          <w:bCs/>
        </w:rPr>
        <w:t xml:space="preserve"> przetwarzanie odpadów i zezwolenia na zbieranie odpadów </w:t>
      </w:r>
      <w:r w:rsidRPr="00582D9C">
        <w:rPr>
          <w:rFonts w:cstheme="minorHAnsi"/>
          <w:bCs/>
        </w:rPr>
        <w:t xml:space="preserve">w związku </w:t>
      </w:r>
      <w:r>
        <w:rPr>
          <w:rFonts w:cstheme="minorHAnsi"/>
          <w:bCs/>
        </w:rPr>
        <w:t xml:space="preserve">z eksploatacją instalacji do przetwarzania odpadów </w:t>
      </w:r>
      <w:r w:rsidRPr="00582D9C">
        <w:rPr>
          <w:rFonts w:cstheme="minorHAnsi"/>
          <w:bCs/>
        </w:rPr>
        <w:t xml:space="preserve">na terenie </w:t>
      </w:r>
      <w:r>
        <w:rPr>
          <w:rFonts w:cstheme="minorHAnsi"/>
          <w:bCs/>
        </w:rPr>
        <w:t xml:space="preserve">części działki </w:t>
      </w:r>
    </w:p>
    <w:p w:rsidR="000C5AD7" w:rsidRPr="00582D9C" w:rsidRDefault="000C5AD7" w:rsidP="000C5AD7">
      <w:pPr>
        <w:widowControl w:val="0"/>
        <w:suppressAutoHyphens/>
        <w:spacing w:line="276" w:lineRule="auto"/>
        <w:rPr>
          <w:rFonts w:cstheme="minorHAnsi"/>
          <w:bCs/>
        </w:rPr>
      </w:pPr>
      <w:r>
        <w:rPr>
          <w:rFonts w:cstheme="minorHAnsi"/>
          <w:bCs/>
        </w:rPr>
        <w:t>o nr ewid.: 263/15 obręb Czyżkowo, gm. Lipka</w:t>
      </w:r>
      <w:r w:rsidRPr="00582D9C">
        <w:rPr>
          <w:rFonts w:cstheme="minorHAnsi"/>
          <w:bCs/>
        </w:rPr>
        <w:t>, z zachowaniem następujących warunków:</w:t>
      </w:r>
    </w:p>
    <w:p w:rsidR="000C5AD7" w:rsidRPr="005C7EBF" w:rsidRDefault="000C5AD7" w:rsidP="000C5AD7">
      <w:pPr>
        <w:spacing w:line="276" w:lineRule="auto"/>
        <w:ind w:left="426"/>
        <w:rPr>
          <w:rFonts w:cstheme="minorHAnsi"/>
          <w:bCs/>
        </w:rPr>
      </w:pPr>
    </w:p>
    <w:p w:rsidR="000C5AD7" w:rsidRPr="00AB653B" w:rsidRDefault="000C5AD7" w:rsidP="000C5AD7">
      <w:pPr>
        <w:pStyle w:val="Akapitzlist"/>
        <w:numPr>
          <w:ilvl w:val="0"/>
          <w:numId w:val="2"/>
        </w:numPr>
        <w:ind w:left="426" w:hanging="426"/>
        <w:rPr>
          <w:rFonts w:asciiTheme="minorHAnsi" w:eastAsia="Nimbus Roman No9 L" w:hAnsiTheme="minorHAnsi" w:cstheme="minorHAnsi"/>
          <w:b/>
          <w:color w:val="000000"/>
          <w:sz w:val="24"/>
          <w:szCs w:val="24"/>
        </w:rPr>
      </w:pPr>
      <w:r w:rsidRPr="005C7EBF">
        <w:rPr>
          <w:rFonts w:asciiTheme="minorHAnsi" w:eastAsia="Nimbus Roman No9 L" w:hAnsiTheme="minorHAnsi" w:cstheme="minorHAnsi"/>
          <w:b/>
          <w:color w:val="000000"/>
          <w:sz w:val="24"/>
          <w:szCs w:val="24"/>
        </w:rPr>
        <w:t>Numer identyfikacji podatkowej (NIP) oraz numer REGON posiadacza odpadów</w:t>
      </w:r>
    </w:p>
    <w:p w:rsidR="000C5AD7" w:rsidRDefault="000C5AD7" w:rsidP="000C5AD7">
      <w:pPr>
        <w:pStyle w:val="Akapitzlist"/>
        <w:ind w:left="426"/>
        <w:rPr>
          <w:rFonts w:asciiTheme="minorHAnsi" w:eastAsia="Nimbus Roman No9 L" w:hAnsiTheme="minorHAnsi" w:cstheme="minorHAnsi"/>
          <w:color w:val="000000"/>
          <w:sz w:val="24"/>
          <w:szCs w:val="24"/>
        </w:rPr>
      </w:pPr>
    </w:p>
    <w:p w:rsidR="000C5AD7" w:rsidRDefault="000C5AD7" w:rsidP="000C5AD7">
      <w:pPr>
        <w:pStyle w:val="Akapitzlist"/>
        <w:ind w:left="426"/>
        <w:rPr>
          <w:rFonts w:asciiTheme="minorHAnsi" w:eastAsia="Nimbus Roman No9 L" w:hAnsiTheme="minorHAnsi" w:cstheme="minorHAnsi"/>
          <w:color w:val="000000"/>
          <w:sz w:val="24"/>
          <w:szCs w:val="24"/>
        </w:rPr>
      </w:pPr>
      <w:r w:rsidRPr="005C7EBF">
        <w:rPr>
          <w:rFonts w:asciiTheme="minorHAnsi" w:eastAsia="Nimbus Roman No9 L" w:hAnsiTheme="minorHAnsi" w:cstheme="minorHAnsi"/>
          <w:color w:val="000000"/>
          <w:sz w:val="24"/>
          <w:szCs w:val="24"/>
        </w:rPr>
        <w:t xml:space="preserve">NIP: </w:t>
      </w:r>
      <w:r>
        <w:rPr>
          <w:rFonts w:asciiTheme="minorHAnsi" w:eastAsia="Nimbus Roman No9 L" w:hAnsiTheme="minorHAnsi" w:cstheme="minorHAnsi"/>
          <w:color w:val="000000"/>
          <w:sz w:val="24"/>
          <w:szCs w:val="24"/>
        </w:rPr>
        <w:t>7671037413</w:t>
      </w:r>
    </w:p>
    <w:p w:rsidR="000C5AD7" w:rsidRPr="005C7EBF" w:rsidRDefault="000C5AD7" w:rsidP="000C5AD7">
      <w:pPr>
        <w:pStyle w:val="Akapitzlist"/>
        <w:ind w:left="426"/>
        <w:rPr>
          <w:rFonts w:asciiTheme="minorHAnsi" w:eastAsia="Nimbus Roman No9 L" w:hAnsiTheme="minorHAnsi" w:cstheme="minorHAnsi"/>
          <w:b/>
          <w:color w:val="000000"/>
          <w:sz w:val="24"/>
          <w:szCs w:val="24"/>
        </w:rPr>
      </w:pPr>
      <w:r w:rsidRPr="005C7EBF">
        <w:rPr>
          <w:rFonts w:asciiTheme="minorHAnsi" w:eastAsia="Nimbus Roman No9 L" w:hAnsiTheme="minorHAnsi" w:cstheme="minorHAnsi"/>
          <w:color w:val="000000"/>
          <w:sz w:val="24"/>
          <w:szCs w:val="24"/>
        </w:rPr>
        <w:t xml:space="preserve">REGON: </w:t>
      </w:r>
      <w:r>
        <w:rPr>
          <w:rFonts w:asciiTheme="minorHAnsi" w:eastAsia="Nimbus Roman No9 L" w:hAnsiTheme="minorHAnsi" w:cstheme="minorHAnsi"/>
          <w:color w:val="000000"/>
          <w:sz w:val="24"/>
          <w:szCs w:val="24"/>
        </w:rPr>
        <w:t>300270871</w:t>
      </w:r>
    </w:p>
    <w:p w:rsidR="000C5AD7" w:rsidRPr="005C7EBF" w:rsidRDefault="000C5AD7" w:rsidP="000C5AD7">
      <w:pPr>
        <w:pStyle w:val="Akapitzlist"/>
        <w:ind w:left="426"/>
        <w:rPr>
          <w:rFonts w:asciiTheme="minorHAnsi" w:eastAsia="Nimbus Roman No9 L" w:hAnsiTheme="minorHAnsi" w:cstheme="minorHAnsi"/>
          <w:color w:val="000000"/>
          <w:sz w:val="24"/>
          <w:szCs w:val="24"/>
        </w:rPr>
      </w:pPr>
    </w:p>
    <w:p w:rsidR="000C5AD7" w:rsidRPr="00AB653B" w:rsidRDefault="000C5AD7" w:rsidP="000C5AD7">
      <w:pPr>
        <w:pStyle w:val="Akapitzlist"/>
        <w:numPr>
          <w:ilvl w:val="0"/>
          <w:numId w:val="2"/>
        </w:numPr>
        <w:ind w:left="426" w:hanging="426"/>
        <w:rPr>
          <w:rFonts w:asciiTheme="minorHAnsi" w:hAnsiTheme="minorHAnsi" w:cstheme="minorHAnsi"/>
          <w:b/>
          <w:bCs/>
          <w:sz w:val="24"/>
          <w:szCs w:val="24"/>
          <w:lang w:eastAsia="ar-SA"/>
        </w:rPr>
      </w:pPr>
      <w:r w:rsidRPr="005C7EBF">
        <w:rPr>
          <w:rFonts w:asciiTheme="minorHAnsi" w:hAnsiTheme="minorHAnsi" w:cstheme="minorHAnsi"/>
          <w:b/>
          <w:bCs/>
          <w:sz w:val="24"/>
          <w:szCs w:val="24"/>
          <w:lang w:eastAsia="ar-SA"/>
        </w:rPr>
        <w:t>Warunki pozwolenia na wytwarzanie odpadów</w:t>
      </w:r>
    </w:p>
    <w:p w:rsidR="000C5AD7" w:rsidRDefault="000C5AD7" w:rsidP="000C5AD7">
      <w:pPr>
        <w:pStyle w:val="Akapitzlist"/>
        <w:numPr>
          <w:ilvl w:val="1"/>
          <w:numId w:val="2"/>
        </w:numPr>
        <w:ind w:left="426" w:hanging="426"/>
        <w:rPr>
          <w:rFonts w:asciiTheme="minorHAnsi" w:hAnsiTheme="minorHAnsi" w:cstheme="minorHAnsi"/>
          <w:b/>
          <w:bCs/>
          <w:sz w:val="24"/>
          <w:szCs w:val="24"/>
          <w:lang w:eastAsia="ar-SA"/>
        </w:rPr>
      </w:pPr>
      <w:r w:rsidRPr="005C7EBF">
        <w:rPr>
          <w:rFonts w:asciiTheme="minorHAnsi" w:hAnsiTheme="minorHAnsi" w:cstheme="minorHAnsi"/>
          <w:b/>
          <w:sz w:val="24"/>
          <w:szCs w:val="24"/>
        </w:rPr>
        <w:t>Rodzaj instalacji i prowadzonej działalności</w:t>
      </w:r>
    </w:p>
    <w:p w:rsidR="000C5AD7" w:rsidRPr="006C4940" w:rsidRDefault="000C5AD7" w:rsidP="000C5AD7">
      <w:pPr>
        <w:pStyle w:val="Akapitzlist"/>
        <w:ind w:left="426"/>
        <w:rPr>
          <w:rFonts w:asciiTheme="minorHAnsi" w:hAnsiTheme="minorHAnsi" w:cstheme="minorHAnsi"/>
          <w:b/>
          <w:bCs/>
          <w:sz w:val="24"/>
          <w:szCs w:val="24"/>
          <w:lang w:eastAsia="ar-SA"/>
        </w:rPr>
      </w:pPr>
    </w:p>
    <w:p w:rsidR="000C5AD7" w:rsidRDefault="000C5AD7" w:rsidP="000C5AD7">
      <w:pPr>
        <w:pStyle w:val="Akapitzlist"/>
        <w:ind w:left="0"/>
        <w:rPr>
          <w:rFonts w:cstheme="minorHAnsi"/>
          <w:sz w:val="24"/>
          <w:szCs w:val="24"/>
        </w:rPr>
      </w:pPr>
      <w:r w:rsidRPr="001C6198">
        <w:rPr>
          <w:rFonts w:asciiTheme="minorHAnsi" w:hAnsiTheme="minorHAnsi" w:cstheme="minorHAnsi"/>
          <w:bCs/>
          <w:sz w:val="24"/>
          <w:szCs w:val="24"/>
        </w:rPr>
        <w:t>Wnioskodawca</w:t>
      </w:r>
      <w:r w:rsidRPr="001C6198">
        <w:rPr>
          <w:rFonts w:asciiTheme="minorHAnsi" w:hAnsiTheme="minorHAnsi" w:cstheme="minorHAnsi"/>
          <w:sz w:val="24"/>
          <w:szCs w:val="24"/>
        </w:rPr>
        <w:t xml:space="preserve"> prowadzi działalność w </w:t>
      </w:r>
      <w:r w:rsidRPr="001C6198">
        <w:rPr>
          <w:rFonts w:cstheme="minorHAnsi"/>
          <w:sz w:val="24"/>
          <w:szCs w:val="24"/>
        </w:rPr>
        <w:t xml:space="preserve">zakresie </w:t>
      </w:r>
      <w:r>
        <w:rPr>
          <w:rFonts w:cstheme="minorHAnsi"/>
          <w:sz w:val="24"/>
          <w:szCs w:val="24"/>
        </w:rPr>
        <w:t>wytwarzania, przetwarzania i zbierania</w:t>
      </w:r>
      <w:r w:rsidRPr="001C6198">
        <w:rPr>
          <w:rFonts w:cstheme="minorHAnsi"/>
          <w:sz w:val="24"/>
          <w:szCs w:val="24"/>
        </w:rPr>
        <w:t xml:space="preserve"> odpadów </w:t>
      </w:r>
      <w:r>
        <w:rPr>
          <w:rFonts w:cstheme="minorHAnsi"/>
          <w:sz w:val="24"/>
          <w:szCs w:val="24"/>
        </w:rPr>
        <w:t>na części działki</w:t>
      </w:r>
      <w:r w:rsidRPr="001C6198">
        <w:rPr>
          <w:rFonts w:cstheme="minorHAnsi"/>
          <w:sz w:val="24"/>
          <w:szCs w:val="24"/>
        </w:rPr>
        <w:t xml:space="preserve"> o nr ewid.: </w:t>
      </w:r>
      <w:r>
        <w:rPr>
          <w:rFonts w:cstheme="minorHAnsi"/>
          <w:bCs/>
          <w:sz w:val="24"/>
          <w:szCs w:val="24"/>
        </w:rPr>
        <w:t>263/15 obręb Czyżkowo, gm. Lipka.</w:t>
      </w:r>
      <w:r w:rsidRPr="001C6198">
        <w:rPr>
          <w:rFonts w:cstheme="minorHAnsi"/>
          <w:bCs/>
          <w:sz w:val="24"/>
          <w:szCs w:val="24"/>
        </w:rPr>
        <w:t xml:space="preserve"> </w:t>
      </w:r>
      <w:r>
        <w:rPr>
          <w:rFonts w:cstheme="minorHAnsi"/>
          <w:bCs/>
          <w:sz w:val="24"/>
          <w:szCs w:val="24"/>
        </w:rPr>
        <w:t xml:space="preserve">Podstawową działalnością Wnioskodawcy jest budowa, bieżące utrzymanie i remonty dróg. Działalność         w zakresie przetwarzania i zbierania odpadów ma charakter uzupełniający, służący pozyskaniu surowców i materiałów do działalności podstawowej związanej z budową infrastruktury </w:t>
      </w:r>
      <w:r>
        <w:rPr>
          <w:rFonts w:cstheme="minorHAnsi"/>
          <w:bCs/>
          <w:sz w:val="24"/>
          <w:szCs w:val="24"/>
        </w:rPr>
        <w:lastRenderedPageBreak/>
        <w:t>drogowej. Na przedmiotowym terenie używana jest kruszarka szczękowa przeznaczona do kruszenia gruzu betonowego, ceglanego, mieszanego, w celu uzyskania pełnowartościowego materiału budowlanego oraz przesiewacz. Odpady do przetwarzania pozyskiwane są z własnych budów i prac remontowo-drogowych, dopuszcza się również pozyskiwanie odpadów od podmiotów zewnętrznych.</w:t>
      </w:r>
    </w:p>
    <w:p w:rsidR="000C5AD7" w:rsidRDefault="000C5AD7" w:rsidP="000C5AD7">
      <w:pPr>
        <w:pStyle w:val="Akapitzlist"/>
        <w:ind w:left="0"/>
        <w:rPr>
          <w:rFonts w:cstheme="minorHAnsi"/>
          <w:sz w:val="24"/>
          <w:szCs w:val="24"/>
        </w:rPr>
      </w:pPr>
    </w:p>
    <w:p w:rsidR="000C5AD7" w:rsidRPr="004F515E" w:rsidRDefault="000C5AD7" w:rsidP="000C5AD7">
      <w:pPr>
        <w:pStyle w:val="Akapitzlist"/>
        <w:ind w:left="0"/>
        <w:rPr>
          <w:rFonts w:cstheme="minorHAnsi"/>
          <w:sz w:val="24"/>
          <w:szCs w:val="24"/>
        </w:rPr>
      </w:pPr>
      <w:r w:rsidRPr="004F515E">
        <w:rPr>
          <w:rFonts w:cstheme="minorHAnsi"/>
          <w:sz w:val="24"/>
          <w:szCs w:val="24"/>
        </w:rPr>
        <w:t xml:space="preserve">Wykorzystywane urządzenia: </w:t>
      </w:r>
    </w:p>
    <w:p w:rsidR="000C5AD7" w:rsidRPr="00912C46" w:rsidRDefault="000C5AD7" w:rsidP="000C5AD7">
      <w:pPr>
        <w:pStyle w:val="Akapitzlist"/>
        <w:numPr>
          <w:ilvl w:val="0"/>
          <w:numId w:val="13"/>
        </w:numPr>
        <w:rPr>
          <w:rFonts w:cstheme="minorHAnsi"/>
          <w:sz w:val="24"/>
          <w:szCs w:val="24"/>
        </w:rPr>
      </w:pPr>
      <w:r>
        <w:rPr>
          <w:rFonts w:cstheme="minorHAnsi"/>
          <w:b/>
          <w:sz w:val="24"/>
          <w:szCs w:val="24"/>
        </w:rPr>
        <w:t>kruszarka szczękowa,</w:t>
      </w:r>
    </w:p>
    <w:p w:rsidR="000C5AD7" w:rsidRDefault="000C5AD7" w:rsidP="000C5AD7">
      <w:pPr>
        <w:pStyle w:val="Akapitzlist"/>
        <w:numPr>
          <w:ilvl w:val="0"/>
          <w:numId w:val="13"/>
        </w:numPr>
        <w:rPr>
          <w:rFonts w:cstheme="minorHAnsi"/>
          <w:sz w:val="24"/>
          <w:szCs w:val="24"/>
        </w:rPr>
      </w:pPr>
      <w:r>
        <w:rPr>
          <w:rFonts w:cstheme="minorHAnsi"/>
          <w:b/>
          <w:sz w:val="24"/>
          <w:szCs w:val="24"/>
        </w:rPr>
        <w:t>przesiewacz,</w:t>
      </w:r>
    </w:p>
    <w:p w:rsidR="000C5AD7" w:rsidRDefault="000C5AD7" w:rsidP="000C5AD7">
      <w:pPr>
        <w:pStyle w:val="Akapitzlist"/>
        <w:numPr>
          <w:ilvl w:val="0"/>
          <w:numId w:val="13"/>
        </w:numPr>
        <w:rPr>
          <w:rFonts w:cstheme="minorHAnsi"/>
          <w:sz w:val="24"/>
          <w:szCs w:val="24"/>
        </w:rPr>
      </w:pPr>
      <w:r>
        <w:rPr>
          <w:rFonts w:cstheme="minorHAnsi"/>
          <w:b/>
          <w:sz w:val="24"/>
          <w:szCs w:val="24"/>
        </w:rPr>
        <w:t>ładowarka.</w:t>
      </w:r>
    </w:p>
    <w:p w:rsidR="000C5AD7" w:rsidRPr="006C4940" w:rsidRDefault="000C5AD7" w:rsidP="000C5AD7">
      <w:pPr>
        <w:pStyle w:val="Akapitzlist"/>
        <w:ind w:left="0"/>
        <w:rPr>
          <w:rFonts w:asciiTheme="minorHAnsi" w:hAnsiTheme="minorHAnsi" w:cstheme="minorHAnsi"/>
          <w:sz w:val="24"/>
          <w:szCs w:val="24"/>
          <w:lang w:eastAsia="pl-PL"/>
        </w:rPr>
      </w:pPr>
    </w:p>
    <w:p w:rsidR="000C5AD7" w:rsidRPr="005C7EBF" w:rsidRDefault="000C5AD7" w:rsidP="000C5AD7">
      <w:pPr>
        <w:pStyle w:val="Akapitzlist"/>
        <w:numPr>
          <w:ilvl w:val="1"/>
          <w:numId w:val="2"/>
        </w:numPr>
        <w:ind w:left="426" w:hanging="426"/>
        <w:rPr>
          <w:rFonts w:asciiTheme="minorHAnsi" w:hAnsiTheme="minorHAnsi" w:cstheme="minorHAnsi"/>
          <w:b/>
          <w:bCs/>
          <w:sz w:val="24"/>
          <w:szCs w:val="24"/>
          <w:lang w:eastAsia="ar-SA"/>
        </w:rPr>
      </w:pPr>
      <w:r w:rsidRPr="005C7EBF">
        <w:rPr>
          <w:rFonts w:asciiTheme="minorHAnsi" w:hAnsiTheme="minorHAnsi" w:cstheme="minorHAnsi"/>
          <w:b/>
          <w:sz w:val="24"/>
          <w:szCs w:val="24"/>
        </w:rPr>
        <w:t>Źródła wytwarzania odpadów</w:t>
      </w:r>
    </w:p>
    <w:p w:rsidR="000C5AD7" w:rsidRPr="005C7EBF" w:rsidRDefault="000C5AD7" w:rsidP="000C5AD7">
      <w:pPr>
        <w:spacing w:line="276" w:lineRule="auto"/>
        <w:rPr>
          <w:rFonts w:cstheme="minorHAnsi"/>
          <w:bCs/>
        </w:rPr>
      </w:pPr>
      <w:r w:rsidRPr="005C7EBF">
        <w:rPr>
          <w:rFonts w:cstheme="minorHAnsi"/>
        </w:rPr>
        <w:t>W ramach pro</w:t>
      </w:r>
      <w:r>
        <w:rPr>
          <w:rFonts w:cstheme="minorHAnsi"/>
        </w:rPr>
        <w:t>wadzonej działalności</w:t>
      </w:r>
      <w:r w:rsidRPr="005C7EBF">
        <w:rPr>
          <w:rFonts w:cstheme="minorHAnsi"/>
        </w:rPr>
        <w:t xml:space="preserve"> </w:t>
      </w:r>
      <w:r w:rsidRPr="005C7EBF">
        <w:rPr>
          <w:rFonts w:cstheme="minorHAnsi"/>
          <w:bCs/>
        </w:rPr>
        <w:t xml:space="preserve">wytwarzane są odpady związane z prowadzeniem procesu technologicznego w instalacji </w:t>
      </w:r>
      <w:r>
        <w:rPr>
          <w:rFonts w:cstheme="minorHAnsi"/>
          <w:bCs/>
        </w:rPr>
        <w:t>do przetwarzania odpadów</w:t>
      </w:r>
      <w:r w:rsidRPr="00D359BE">
        <w:rPr>
          <w:rFonts w:cstheme="minorHAnsi"/>
          <w:bCs/>
        </w:rPr>
        <w:t xml:space="preserve">. </w:t>
      </w:r>
      <w:r w:rsidRPr="005C7EBF">
        <w:rPr>
          <w:rFonts w:cstheme="minorHAnsi"/>
        </w:rPr>
        <w:t>W niniejszej decyzji ujęto odpady powstające w wynik</w:t>
      </w:r>
      <w:r>
        <w:rPr>
          <w:rFonts w:cstheme="minorHAnsi"/>
        </w:rPr>
        <w:t>u eksploatacji ww. instalacji.</w:t>
      </w:r>
      <w:r w:rsidRPr="005C7EBF">
        <w:rPr>
          <w:rFonts w:cstheme="minorHAnsi"/>
        </w:rPr>
        <w:t xml:space="preserve"> </w:t>
      </w:r>
    </w:p>
    <w:p w:rsidR="000C5AD7" w:rsidRPr="005C7EBF" w:rsidRDefault="000C5AD7" w:rsidP="000C5AD7">
      <w:pPr>
        <w:spacing w:line="276" w:lineRule="auto"/>
        <w:rPr>
          <w:rFonts w:cstheme="minorHAnsi"/>
          <w:b/>
          <w:bCs/>
        </w:rPr>
      </w:pPr>
    </w:p>
    <w:p w:rsidR="000C5AD7" w:rsidRPr="00B10177" w:rsidRDefault="000C5AD7" w:rsidP="000C5AD7">
      <w:pPr>
        <w:pStyle w:val="Akapitzlist"/>
        <w:numPr>
          <w:ilvl w:val="1"/>
          <w:numId w:val="2"/>
        </w:numPr>
        <w:ind w:left="426" w:hanging="426"/>
        <w:rPr>
          <w:rFonts w:asciiTheme="minorHAnsi" w:hAnsiTheme="minorHAnsi" w:cstheme="minorHAnsi"/>
          <w:b/>
          <w:bCs/>
          <w:sz w:val="24"/>
          <w:szCs w:val="24"/>
          <w:lang w:eastAsia="ar-SA"/>
        </w:rPr>
      </w:pPr>
      <w:r w:rsidRPr="005C7EBF">
        <w:rPr>
          <w:rFonts w:asciiTheme="minorHAnsi" w:hAnsiTheme="minorHAnsi" w:cstheme="minorHAnsi"/>
          <w:b/>
          <w:bCs/>
          <w:sz w:val="24"/>
          <w:szCs w:val="24"/>
          <w:lang w:eastAsia="ar-SA"/>
        </w:rPr>
        <w:t>Rodzaje i ilości odpadów przewidzianych do wytwarzania, z uwzględnieniem ich podstawowego składu chemicznego i właściwości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05"/>
        <w:gridCol w:w="2835"/>
        <w:gridCol w:w="1134"/>
        <w:gridCol w:w="3969"/>
      </w:tblGrid>
      <w:tr w:rsidR="000C5AD7" w:rsidRPr="00EA6122" w:rsidTr="002C54A5">
        <w:trPr>
          <w:cantSplit/>
          <w:trHeight w:val="586"/>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30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2835"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1134"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Ilość</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[Mg/rok]</w:t>
            </w:r>
          </w:p>
        </w:tc>
        <w:tc>
          <w:tcPr>
            <w:tcW w:w="3969"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Podstawowy skład chemiczny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i właściwości odpadu</w:t>
            </w:r>
          </w:p>
        </w:tc>
      </w:tr>
      <w:tr w:rsidR="000C5AD7" w:rsidRPr="00EA6122" w:rsidTr="002C54A5">
        <w:trPr>
          <w:cantSplit/>
          <w:trHeight w:val="340"/>
        </w:trPr>
        <w:tc>
          <w:tcPr>
            <w:tcW w:w="9776" w:type="dxa"/>
            <w:gridSpan w:val="5"/>
            <w:shd w:val="clear" w:color="auto" w:fill="D9D9D9"/>
            <w:vAlign w:val="center"/>
          </w:tcPr>
          <w:p w:rsidR="000C5AD7" w:rsidRPr="00CC61E5"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CC61E5">
              <w:rPr>
                <w:rFonts w:cstheme="minorHAnsi"/>
                <w:b/>
                <w:sz w:val="22"/>
                <w:szCs w:val="22"/>
                <w:lang w:eastAsia="pl-PL"/>
              </w:rPr>
              <w:t>Odpady inne niż niebezpieczne</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3"/>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17 01 01</w:t>
            </w:r>
          </w:p>
        </w:tc>
        <w:tc>
          <w:tcPr>
            <w:tcW w:w="2835"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rPr>
                <w:rFonts w:cstheme="minorHAnsi"/>
                <w:lang w:eastAsia="pl-PL"/>
              </w:rPr>
              <w:t xml:space="preserve">Odpady betonu oraz gruz betonowy z rozbiórek </w:t>
            </w:r>
          </w:p>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rPr>
                <w:rFonts w:cstheme="minorHAnsi"/>
                <w:lang w:eastAsia="pl-PL"/>
              </w:rPr>
              <w:t>i remontów</w:t>
            </w:r>
          </w:p>
        </w:tc>
        <w:tc>
          <w:tcPr>
            <w:tcW w:w="1134"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12 000,00</w:t>
            </w:r>
          </w:p>
        </w:tc>
        <w:tc>
          <w:tcPr>
            <w:tcW w:w="3969"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08728F">
              <w:rPr>
                <w:rFonts w:cstheme="minorHAnsi"/>
                <w:b/>
                <w:sz w:val="22"/>
                <w:szCs w:val="22"/>
                <w:lang w:eastAsia="pl-PL"/>
              </w:rPr>
              <w:t>Skład chemiczny:</w:t>
            </w:r>
            <w:r>
              <w:rPr>
                <w:rFonts w:cstheme="minorHAnsi"/>
                <w:sz w:val="22"/>
                <w:szCs w:val="22"/>
                <w:lang w:eastAsia="pl-PL"/>
              </w:rPr>
              <w:t xml:space="preserve"> węglany, krzemiany, dwutlenek krzemu.</w:t>
            </w:r>
          </w:p>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08728F">
              <w:rPr>
                <w:rFonts w:cstheme="minorHAnsi"/>
                <w:b/>
                <w:sz w:val="22"/>
                <w:szCs w:val="22"/>
                <w:lang w:eastAsia="pl-PL"/>
              </w:rPr>
              <w:t>Właściwości:</w:t>
            </w:r>
            <w:r>
              <w:rPr>
                <w:rFonts w:cstheme="minorHAnsi"/>
                <w:sz w:val="22"/>
                <w:szCs w:val="22"/>
                <w:lang w:eastAsia="pl-PL"/>
              </w:rPr>
              <w:t xml:space="preserve"> niepalne, nietoksyczne, niewybuchowe, nie wykazują właściwości niebezpiecznych.</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3"/>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17 01 02</w:t>
            </w:r>
          </w:p>
        </w:tc>
        <w:tc>
          <w:tcPr>
            <w:tcW w:w="2835"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rPr>
                <w:rFonts w:cstheme="minorHAnsi"/>
                <w:lang w:eastAsia="pl-PL"/>
              </w:rPr>
              <w:t>Gruz ceglany</w:t>
            </w:r>
          </w:p>
        </w:tc>
        <w:tc>
          <w:tcPr>
            <w:tcW w:w="1134" w:type="dxa"/>
            <w:shd w:val="clear" w:color="auto" w:fill="auto"/>
          </w:tcPr>
          <w:p w:rsidR="000C5AD7" w:rsidRDefault="000C5AD7" w:rsidP="000C5AD7">
            <w:r w:rsidRPr="00A023D3">
              <w:rPr>
                <w:rFonts w:cstheme="minorHAnsi"/>
                <w:sz w:val="22"/>
                <w:szCs w:val="22"/>
                <w:lang w:eastAsia="pl-PL"/>
              </w:rPr>
              <w:t>12 000,00</w:t>
            </w:r>
          </w:p>
        </w:tc>
        <w:tc>
          <w:tcPr>
            <w:tcW w:w="3969"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08728F">
              <w:rPr>
                <w:rFonts w:cstheme="minorHAnsi"/>
                <w:b/>
                <w:sz w:val="22"/>
                <w:szCs w:val="22"/>
                <w:lang w:eastAsia="pl-PL"/>
              </w:rPr>
              <w:t>Skład chemiczny:</w:t>
            </w:r>
            <w:r w:rsidRPr="00236705">
              <w:rPr>
                <w:rFonts w:cstheme="minorHAnsi"/>
                <w:sz w:val="22"/>
                <w:szCs w:val="22"/>
                <w:lang w:eastAsia="pl-PL"/>
              </w:rPr>
              <w:t xml:space="preserve"> </w:t>
            </w:r>
            <w:r>
              <w:rPr>
                <w:rFonts w:cstheme="minorHAnsi"/>
                <w:sz w:val="22"/>
                <w:szCs w:val="22"/>
                <w:lang w:eastAsia="pl-PL"/>
              </w:rPr>
              <w:t>glinokrzemiany, dwutlenek krzemu, tlenki glinu.</w:t>
            </w:r>
          </w:p>
          <w:p w:rsidR="000C5AD7" w:rsidRPr="00236705" w:rsidRDefault="000C5AD7" w:rsidP="000C5AD7">
            <w:pPr>
              <w:overflowPunct w:val="0"/>
              <w:autoSpaceDE w:val="0"/>
              <w:autoSpaceDN w:val="0"/>
              <w:adjustRightInd w:val="0"/>
              <w:spacing w:line="276" w:lineRule="auto"/>
              <w:textAlignment w:val="baseline"/>
              <w:rPr>
                <w:rFonts w:cstheme="minorHAnsi"/>
              </w:rPr>
            </w:pPr>
            <w:r w:rsidRPr="0008728F">
              <w:rPr>
                <w:rFonts w:cstheme="minorHAnsi"/>
                <w:b/>
                <w:sz w:val="22"/>
                <w:szCs w:val="22"/>
                <w:lang w:eastAsia="pl-PL"/>
              </w:rPr>
              <w:t>Właściwości:</w:t>
            </w:r>
            <w:r>
              <w:rPr>
                <w:rFonts w:cstheme="minorHAnsi"/>
                <w:sz w:val="22"/>
                <w:szCs w:val="22"/>
                <w:lang w:eastAsia="pl-PL"/>
              </w:rPr>
              <w:t xml:space="preserve"> niepalne, nietoksyczne, niewybuchowe, nie wykazują właściwości niebezpiecznych.</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3"/>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17 01 07</w:t>
            </w:r>
          </w:p>
        </w:tc>
        <w:tc>
          <w:tcPr>
            <w:tcW w:w="2835"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rsidRPr="00961BB9">
              <w:t xml:space="preserve">Zmieszane odpady </w:t>
            </w:r>
            <w:r>
              <w:t xml:space="preserve">              </w:t>
            </w:r>
            <w:r w:rsidRPr="00961BB9">
              <w:t xml:space="preserve">z betonu, gruzu ceglanego, odpadowych materiałów ceramicznych </w:t>
            </w:r>
          </w:p>
          <w:p w:rsidR="000C5AD7" w:rsidRPr="00961BB9" w:rsidRDefault="000C5AD7" w:rsidP="000C5AD7">
            <w:pPr>
              <w:overflowPunct w:val="0"/>
              <w:autoSpaceDE w:val="0"/>
              <w:autoSpaceDN w:val="0"/>
              <w:adjustRightInd w:val="0"/>
              <w:spacing w:line="276" w:lineRule="auto"/>
              <w:textAlignment w:val="baseline"/>
            </w:pPr>
            <w:r w:rsidRPr="00961BB9">
              <w:t xml:space="preserve">i elementów wyposażenia inne niż wymienione </w:t>
            </w:r>
          </w:p>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t>w 17 01 06</w:t>
            </w:r>
          </w:p>
        </w:tc>
        <w:tc>
          <w:tcPr>
            <w:tcW w:w="1134" w:type="dxa"/>
            <w:shd w:val="clear" w:color="auto" w:fill="auto"/>
          </w:tcPr>
          <w:p w:rsidR="000C5AD7" w:rsidRDefault="000C5AD7" w:rsidP="000C5AD7">
            <w:r w:rsidRPr="00A023D3">
              <w:rPr>
                <w:rFonts w:cstheme="minorHAnsi"/>
                <w:sz w:val="22"/>
                <w:szCs w:val="22"/>
                <w:lang w:eastAsia="pl-PL"/>
              </w:rPr>
              <w:t>12 000,00</w:t>
            </w:r>
          </w:p>
        </w:tc>
        <w:tc>
          <w:tcPr>
            <w:tcW w:w="3969"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08728F">
              <w:rPr>
                <w:rFonts w:cstheme="minorHAnsi"/>
                <w:b/>
                <w:sz w:val="22"/>
                <w:szCs w:val="22"/>
                <w:lang w:eastAsia="pl-PL"/>
              </w:rPr>
              <w:t>Skład chemiczny:</w:t>
            </w:r>
            <w:r>
              <w:rPr>
                <w:rFonts w:cstheme="minorHAnsi"/>
                <w:sz w:val="22"/>
                <w:szCs w:val="22"/>
                <w:lang w:eastAsia="pl-PL"/>
              </w:rPr>
              <w:t xml:space="preserve"> węglany, krzemiany, dwutlenek krzemu, tlenki glinu.</w:t>
            </w:r>
          </w:p>
          <w:p w:rsidR="000C5AD7" w:rsidRPr="00236705" w:rsidRDefault="000C5AD7" w:rsidP="000C5AD7">
            <w:pPr>
              <w:overflowPunct w:val="0"/>
              <w:autoSpaceDE w:val="0"/>
              <w:autoSpaceDN w:val="0"/>
              <w:adjustRightInd w:val="0"/>
              <w:spacing w:line="276" w:lineRule="auto"/>
              <w:textAlignment w:val="baseline"/>
              <w:rPr>
                <w:rFonts w:cstheme="minorHAnsi"/>
              </w:rPr>
            </w:pPr>
            <w:r w:rsidRPr="0008728F">
              <w:rPr>
                <w:rFonts w:cstheme="minorHAnsi"/>
                <w:b/>
                <w:sz w:val="22"/>
                <w:szCs w:val="22"/>
                <w:lang w:eastAsia="pl-PL"/>
              </w:rPr>
              <w:t>Właściwości:</w:t>
            </w:r>
            <w:r>
              <w:rPr>
                <w:rFonts w:cstheme="minorHAnsi"/>
                <w:sz w:val="22"/>
                <w:szCs w:val="22"/>
                <w:lang w:eastAsia="pl-PL"/>
              </w:rPr>
              <w:t xml:space="preserve"> niepalne, nietoksyczne, niewybuchowe, nie wykazują właściwości niebezpiecznych.</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3"/>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17 05 08</w:t>
            </w:r>
          </w:p>
        </w:tc>
        <w:tc>
          <w:tcPr>
            <w:tcW w:w="2835"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rsidRPr="00961BB9">
              <w:t xml:space="preserve">Tłuczeń torowy (kruszywo) inny niż wymieniony </w:t>
            </w:r>
          </w:p>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t>w 17 05 07</w:t>
            </w:r>
          </w:p>
        </w:tc>
        <w:tc>
          <w:tcPr>
            <w:tcW w:w="1134" w:type="dxa"/>
            <w:shd w:val="clear" w:color="auto" w:fill="auto"/>
          </w:tcPr>
          <w:p w:rsidR="000C5AD7" w:rsidRDefault="000C5AD7" w:rsidP="000C5AD7">
            <w:r w:rsidRPr="00A023D3">
              <w:rPr>
                <w:rFonts w:cstheme="minorHAnsi"/>
                <w:sz w:val="22"/>
                <w:szCs w:val="22"/>
                <w:lang w:eastAsia="pl-PL"/>
              </w:rPr>
              <w:t>12 000,00</w:t>
            </w:r>
          </w:p>
        </w:tc>
        <w:tc>
          <w:tcPr>
            <w:tcW w:w="3969"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08728F">
              <w:rPr>
                <w:rFonts w:cstheme="minorHAnsi"/>
                <w:b/>
                <w:sz w:val="22"/>
                <w:szCs w:val="22"/>
                <w:lang w:eastAsia="pl-PL"/>
              </w:rPr>
              <w:t>Skład chemiczny:</w:t>
            </w:r>
            <w:r w:rsidRPr="00236705">
              <w:rPr>
                <w:rFonts w:cstheme="minorHAnsi"/>
                <w:sz w:val="22"/>
                <w:szCs w:val="22"/>
                <w:lang w:eastAsia="pl-PL"/>
              </w:rPr>
              <w:t xml:space="preserve"> </w:t>
            </w:r>
            <w:r>
              <w:rPr>
                <w:rFonts w:cstheme="minorHAnsi"/>
                <w:sz w:val="22"/>
                <w:szCs w:val="22"/>
                <w:lang w:eastAsia="pl-PL"/>
              </w:rPr>
              <w:t>kwarc.</w:t>
            </w:r>
          </w:p>
          <w:p w:rsidR="000C5AD7" w:rsidRPr="00236705" w:rsidRDefault="000C5AD7" w:rsidP="000C5AD7">
            <w:pPr>
              <w:overflowPunct w:val="0"/>
              <w:autoSpaceDE w:val="0"/>
              <w:autoSpaceDN w:val="0"/>
              <w:adjustRightInd w:val="0"/>
              <w:spacing w:line="276" w:lineRule="auto"/>
              <w:textAlignment w:val="baseline"/>
              <w:rPr>
                <w:rFonts w:cstheme="minorHAnsi"/>
              </w:rPr>
            </w:pPr>
            <w:r w:rsidRPr="0008728F">
              <w:rPr>
                <w:rFonts w:cstheme="minorHAnsi"/>
                <w:b/>
                <w:sz w:val="22"/>
                <w:szCs w:val="22"/>
                <w:lang w:eastAsia="pl-PL"/>
              </w:rPr>
              <w:t>Właściwości:</w:t>
            </w:r>
            <w:r>
              <w:rPr>
                <w:rFonts w:cstheme="minorHAnsi"/>
                <w:sz w:val="22"/>
                <w:szCs w:val="22"/>
                <w:lang w:eastAsia="pl-PL"/>
              </w:rPr>
              <w:t xml:space="preserve"> niepalne, nietoksyczne, niewybuchowe, nie wykazują właściwości niebezpiecznych.</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3"/>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19 12 02</w:t>
            </w:r>
          </w:p>
        </w:tc>
        <w:tc>
          <w:tcPr>
            <w:tcW w:w="2835"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rPr>
                <w:rFonts w:cstheme="minorHAnsi"/>
                <w:lang w:eastAsia="pl-PL"/>
              </w:rPr>
              <w:t>Metale żelazne</w:t>
            </w:r>
          </w:p>
        </w:tc>
        <w:tc>
          <w:tcPr>
            <w:tcW w:w="1134"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1 000,00</w:t>
            </w:r>
          </w:p>
        </w:tc>
        <w:tc>
          <w:tcPr>
            <w:tcW w:w="3969"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b/>
                <w:sz w:val="22"/>
                <w:szCs w:val="22"/>
                <w:lang w:eastAsia="pl-PL"/>
              </w:rPr>
              <w:t xml:space="preserve">Skład chemiczny: </w:t>
            </w:r>
            <w:r w:rsidRPr="00BD559E">
              <w:rPr>
                <w:rFonts w:cstheme="minorHAnsi"/>
                <w:sz w:val="22"/>
                <w:szCs w:val="22"/>
                <w:lang w:eastAsia="pl-PL"/>
              </w:rPr>
              <w:t>żelazo, stal i stal stopowa.</w:t>
            </w:r>
          </w:p>
          <w:p w:rsidR="000C5AD7" w:rsidRPr="0008728F"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b/>
                <w:sz w:val="22"/>
                <w:szCs w:val="22"/>
                <w:lang w:eastAsia="pl-PL"/>
              </w:rPr>
              <w:t xml:space="preserve">Właściwości: </w:t>
            </w:r>
            <w:r w:rsidRPr="00BD559E">
              <w:rPr>
                <w:rFonts w:cstheme="minorHAnsi"/>
                <w:sz w:val="22"/>
                <w:szCs w:val="22"/>
                <w:lang w:eastAsia="pl-PL"/>
              </w:rPr>
              <w:t>niepalne, topliwe, nietoksyczne, niewybuchowe, nie wykazują właściwości niebezpiecznych.</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3"/>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19 12 03</w:t>
            </w:r>
          </w:p>
        </w:tc>
        <w:tc>
          <w:tcPr>
            <w:tcW w:w="2835"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lang w:eastAsia="pl-PL"/>
              </w:rPr>
            </w:pPr>
            <w:r w:rsidRPr="00961BB9">
              <w:rPr>
                <w:rFonts w:cstheme="minorHAnsi"/>
                <w:lang w:eastAsia="pl-PL"/>
              </w:rPr>
              <w:t>Metale nieżelazne</w:t>
            </w:r>
          </w:p>
        </w:tc>
        <w:tc>
          <w:tcPr>
            <w:tcW w:w="1134"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1 000,00</w:t>
            </w:r>
          </w:p>
        </w:tc>
        <w:tc>
          <w:tcPr>
            <w:tcW w:w="3969"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b/>
                <w:sz w:val="22"/>
                <w:szCs w:val="22"/>
                <w:lang w:eastAsia="pl-PL"/>
              </w:rPr>
              <w:t xml:space="preserve">Skład chemiczny: </w:t>
            </w:r>
            <w:r>
              <w:rPr>
                <w:rFonts w:cstheme="minorHAnsi"/>
                <w:sz w:val="22"/>
                <w:szCs w:val="22"/>
                <w:lang w:eastAsia="pl-PL"/>
              </w:rPr>
              <w:t>aluminium i miedź</w:t>
            </w:r>
            <w:r w:rsidRPr="00BD559E">
              <w:rPr>
                <w:rFonts w:cstheme="minorHAnsi"/>
                <w:sz w:val="22"/>
                <w:szCs w:val="22"/>
                <w:lang w:eastAsia="pl-PL"/>
              </w:rPr>
              <w:t>.</w:t>
            </w:r>
          </w:p>
          <w:p w:rsidR="000C5AD7" w:rsidRPr="0008728F"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b/>
                <w:sz w:val="22"/>
                <w:szCs w:val="22"/>
                <w:lang w:eastAsia="pl-PL"/>
              </w:rPr>
              <w:t xml:space="preserve">Właściwości: </w:t>
            </w:r>
            <w:r w:rsidRPr="00BD559E">
              <w:rPr>
                <w:rFonts w:cstheme="minorHAnsi"/>
                <w:sz w:val="22"/>
                <w:szCs w:val="22"/>
                <w:lang w:eastAsia="pl-PL"/>
              </w:rPr>
              <w:t>niepalne, topliwe, nietoksyczne, niewybuchowe, nie wykazują właściwości niebezpiecznych.</w:t>
            </w:r>
          </w:p>
        </w:tc>
      </w:tr>
    </w:tbl>
    <w:p w:rsidR="000C5AD7" w:rsidRDefault="000C5AD7" w:rsidP="000C5AD7">
      <w:pPr>
        <w:spacing w:line="276" w:lineRule="auto"/>
        <w:rPr>
          <w:rFonts w:cstheme="minorHAnsi"/>
          <w:b/>
          <w:bCs/>
        </w:rPr>
      </w:pPr>
    </w:p>
    <w:p w:rsidR="000C5AD7" w:rsidRDefault="000C5AD7" w:rsidP="000C5AD7">
      <w:pPr>
        <w:spacing w:line="276" w:lineRule="auto"/>
        <w:rPr>
          <w:rFonts w:cstheme="minorHAnsi"/>
          <w:b/>
          <w:bCs/>
        </w:rPr>
      </w:pPr>
      <w:r>
        <w:rPr>
          <w:rFonts w:cstheme="minorHAnsi"/>
          <w:b/>
          <w:bCs/>
        </w:rPr>
        <w:t>Ilość wytwarzanych odpadów łącznie nie przekroczy 16 000,00 Mg/rok</w:t>
      </w:r>
    </w:p>
    <w:p w:rsidR="000C5AD7" w:rsidRPr="005C7EBF" w:rsidRDefault="000C5AD7" w:rsidP="000C5AD7">
      <w:pPr>
        <w:spacing w:line="276" w:lineRule="auto"/>
        <w:rPr>
          <w:rFonts w:cstheme="minorHAnsi"/>
          <w:b/>
          <w:bCs/>
        </w:rPr>
      </w:pPr>
    </w:p>
    <w:p w:rsidR="000C5AD7" w:rsidRPr="004F222F" w:rsidRDefault="000C5AD7" w:rsidP="000C5AD7">
      <w:pPr>
        <w:pStyle w:val="Akapitzlist"/>
        <w:numPr>
          <w:ilvl w:val="1"/>
          <w:numId w:val="2"/>
        </w:numPr>
        <w:ind w:left="426" w:hanging="426"/>
        <w:rPr>
          <w:rFonts w:asciiTheme="minorHAnsi" w:hAnsiTheme="minorHAnsi" w:cstheme="minorHAnsi"/>
          <w:b/>
          <w:bCs/>
          <w:sz w:val="24"/>
          <w:szCs w:val="24"/>
          <w:lang w:eastAsia="ar-SA"/>
        </w:rPr>
      </w:pPr>
      <w:r w:rsidRPr="004F222F">
        <w:rPr>
          <w:rFonts w:asciiTheme="minorHAnsi" w:hAnsiTheme="minorHAnsi" w:cstheme="minorHAnsi"/>
          <w:b/>
          <w:sz w:val="24"/>
          <w:szCs w:val="24"/>
        </w:rPr>
        <w:t>Sposoby zapobiegania powstawaniu odpadów lub ograniczania ilości odpadów i ich negatywnego oddziaływania na środowisko</w:t>
      </w:r>
    </w:p>
    <w:p w:rsidR="000C5AD7" w:rsidRDefault="000C5AD7" w:rsidP="000C5AD7">
      <w:pPr>
        <w:pStyle w:val="Akapitzlist"/>
        <w:numPr>
          <w:ilvl w:val="0"/>
          <w:numId w:val="14"/>
        </w:numPr>
        <w:rPr>
          <w:rFonts w:cstheme="minorHAnsi"/>
          <w:sz w:val="24"/>
          <w:lang w:eastAsia="pl-PL"/>
        </w:rPr>
      </w:pPr>
      <w:r>
        <w:rPr>
          <w:rFonts w:cstheme="minorHAnsi"/>
          <w:sz w:val="24"/>
          <w:lang w:eastAsia="pl-PL"/>
        </w:rPr>
        <w:t>Wykorzystywanie sprzętów oraz środków transportu sprawnych technicznie oraz kontrolowanie na bieżąco ich stanu technicznego,</w:t>
      </w:r>
    </w:p>
    <w:p w:rsidR="000C5AD7" w:rsidRDefault="000C5AD7" w:rsidP="000C5AD7">
      <w:pPr>
        <w:pStyle w:val="Akapitzlist"/>
        <w:numPr>
          <w:ilvl w:val="0"/>
          <w:numId w:val="14"/>
        </w:numPr>
        <w:rPr>
          <w:rFonts w:cstheme="minorHAnsi"/>
          <w:sz w:val="24"/>
          <w:lang w:eastAsia="pl-PL"/>
        </w:rPr>
      </w:pPr>
      <w:r>
        <w:rPr>
          <w:rFonts w:cstheme="minorHAnsi"/>
          <w:sz w:val="24"/>
          <w:lang w:eastAsia="pl-PL"/>
        </w:rPr>
        <w:t>Wyłączanie silników pojazdów spalinowych podczas ich czasowego postoju i rozładunku,</w:t>
      </w:r>
    </w:p>
    <w:p w:rsidR="000C5AD7" w:rsidRPr="000F7F65" w:rsidRDefault="000C5AD7" w:rsidP="000C5AD7">
      <w:pPr>
        <w:pStyle w:val="Akapitzlist"/>
        <w:numPr>
          <w:ilvl w:val="0"/>
          <w:numId w:val="14"/>
        </w:numPr>
        <w:rPr>
          <w:rFonts w:cstheme="minorHAnsi"/>
          <w:sz w:val="24"/>
          <w:lang w:eastAsia="pl-PL"/>
        </w:rPr>
      </w:pPr>
      <w:r>
        <w:rPr>
          <w:rFonts w:cstheme="minorHAnsi"/>
          <w:sz w:val="24"/>
          <w:lang w:eastAsia="pl-PL"/>
        </w:rPr>
        <w:t>Maksymalne ograniczenie czasu prac poprzez odpowiednie zaplanowanie procesu kruszenia odpadów.</w:t>
      </w:r>
    </w:p>
    <w:p w:rsidR="000C5AD7" w:rsidRPr="00C440C4" w:rsidRDefault="000C5AD7" w:rsidP="000C5AD7">
      <w:pPr>
        <w:pStyle w:val="Akapitzlist"/>
        <w:rPr>
          <w:rFonts w:cstheme="minorHAnsi"/>
          <w:sz w:val="24"/>
          <w:lang w:eastAsia="pl-PL"/>
        </w:rPr>
      </w:pPr>
    </w:p>
    <w:p w:rsidR="000C5AD7" w:rsidRPr="004F222F" w:rsidRDefault="000C5AD7" w:rsidP="000C5AD7">
      <w:pPr>
        <w:pStyle w:val="Akapitzlist"/>
        <w:numPr>
          <w:ilvl w:val="1"/>
          <w:numId w:val="2"/>
        </w:numPr>
        <w:ind w:left="426" w:hanging="426"/>
        <w:rPr>
          <w:rFonts w:asciiTheme="minorHAnsi" w:hAnsiTheme="minorHAnsi" w:cstheme="minorHAnsi"/>
          <w:b/>
          <w:bCs/>
          <w:sz w:val="24"/>
          <w:szCs w:val="24"/>
          <w:lang w:eastAsia="ar-SA"/>
        </w:rPr>
      </w:pPr>
      <w:r w:rsidRPr="004F222F">
        <w:rPr>
          <w:rFonts w:asciiTheme="minorHAnsi" w:hAnsiTheme="minorHAnsi" w:cstheme="minorHAnsi"/>
          <w:b/>
          <w:sz w:val="24"/>
          <w:szCs w:val="24"/>
        </w:rPr>
        <w:t>Miejsca i sposoby magazynowania wytwarzanych odpadów</w:t>
      </w:r>
      <w:r>
        <w:rPr>
          <w:rFonts w:cs="Calibri"/>
          <w:b/>
          <w:sz w:val="24"/>
          <w:szCs w:val="24"/>
          <w:lang w:eastAsia="pl-PL"/>
        </w:rPr>
        <w:t xml:space="preserve"> </w:t>
      </w:r>
      <w:r w:rsidRPr="000108C4">
        <w:rPr>
          <w:rFonts w:asciiTheme="minorHAnsi" w:hAnsiTheme="minorHAnsi" w:cstheme="minorHAnsi"/>
          <w:b/>
          <w:sz w:val="24"/>
          <w:szCs w:val="24"/>
        </w:rPr>
        <w:t>oraz opis dalszego sposobu gospodarowania nimi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05"/>
        <w:gridCol w:w="3686"/>
        <w:gridCol w:w="4252"/>
      </w:tblGrid>
      <w:tr w:rsidR="000C5AD7" w:rsidRPr="005C7EBF" w:rsidTr="002C54A5">
        <w:trPr>
          <w:cantSplit/>
          <w:trHeight w:val="682"/>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30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3686"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4252"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i sposób magazynowania odpadów</w:t>
            </w:r>
            <w:r>
              <w:rPr>
                <w:rFonts w:cstheme="minorHAnsi"/>
                <w:b/>
                <w:sz w:val="22"/>
                <w:szCs w:val="22"/>
                <w:lang w:eastAsia="pl-PL"/>
              </w:rPr>
              <w:t xml:space="preserve"> oraz dalszy sposób gospodarowania nimi</w:t>
            </w:r>
          </w:p>
        </w:tc>
      </w:tr>
      <w:tr w:rsidR="000C5AD7" w:rsidRPr="00EA6122" w:rsidTr="002C54A5">
        <w:trPr>
          <w:cantSplit/>
          <w:trHeight w:val="340"/>
        </w:trPr>
        <w:tc>
          <w:tcPr>
            <w:tcW w:w="9776" w:type="dxa"/>
            <w:gridSpan w:val="4"/>
            <w:shd w:val="clear" w:color="auto" w:fill="D9D9D9"/>
            <w:vAlign w:val="center"/>
          </w:tcPr>
          <w:p w:rsidR="000C5AD7" w:rsidRPr="008832B6"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8832B6">
              <w:rPr>
                <w:rFonts w:cstheme="minorHAnsi"/>
                <w:b/>
                <w:sz w:val="22"/>
                <w:szCs w:val="22"/>
                <w:lang w:eastAsia="pl-PL"/>
              </w:rPr>
              <w:t>Odpady inne niż niebezpieczne</w:t>
            </w:r>
          </w:p>
        </w:tc>
      </w:tr>
      <w:tr w:rsidR="000C5AD7" w:rsidRPr="005C7EBF" w:rsidTr="002C54A5">
        <w:trPr>
          <w:cantSplit/>
          <w:trHeight w:val="340"/>
        </w:trPr>
        <w:tc>
          <w:tcPr>
            <w:tcW w:w="533" w:type="dxa"/>
            <w:shd w:val="clear" w:color="auto" w:fill="D9D9D9"/>
            <w:vAlign w:val="center"/>
          </w:tcPr>
          <w:p w:rsidR="000C5AD7" w:rsidRPr="00EA6122" w:rsidRDefault="000C5AD7" w:rsidP="000C5AD7">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17 01 01</w:t>
            </w:r>
          </w:p>
        </w:tc>
        <w:tc>
          <w:tcPr>
            <w:tcW w:w="3686"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betonu oraz gruz betonowy            </w:t>
            </w:r>
          </w:p>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z rozbiórek i remontów</w:t>
            </w:r>
          </w:p>
        </w:tc>
        <w:tc>
          <w:tcPr>
            <w:tcW w:w="4252" w:type="dxa"/>
            <w:vMerge w:val="restart"/>
            <w:shd w:val="clear" w:color="auto" w:fill="auto"/>
            <w:vAlign w:val="center"/>
          </w:tcPr>
          <w:p w:rsidR="000C5AD7" w:rsidRPr="003131C0"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sz w:val="22"/>
                <w:szCs w:val="22"/>
                <w:lang w:eastAsia="pl-PL"/>
              </w:rPr>
              <w:t>Odpady magazynowane selektywnie, luzem lub w kontenerze na placu D. Odpady przekazywane uprawnionym podmiotom celem dalszego zagospodarowania, zgodnie  z hierarchią postępowania z odpadami.</w:t>
            </w:r>
          </w:p>
        </w:tc>
      </w:tr>
      <w:tr w:rsidR="000C5AD7" w:rsidRPr="005C7EBF" w:rsidTr="002C54A5">
        <w:trPr>
          <w:cantSplit/>
          <w:trHeight w:val="340"/>
        </w:trPr>
        <w:tc>
          <w:tcPr>
            <w:tcW w:w="533" w:type="dxa"/>
            <w:shd w:val="clear" w:color="auto" w:fill="D9D9D9"/>
            <w:vAlign w:val="center"/>
          </w:tcPr>
          <w:p w:rsidR="000C5AD7" w:rsidRPr="00EA6122" w:rsidRDefault="000C5AD7" w:rsidP="000C5AD7">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17 01 02</w:t>
            </w:r>
          </w:p>
        </w:tc>
        <w:tc>
          <w:tcPr>
            <w:tcW w:w="3686"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Gruz ceglany</w:t>
            </w:r>
          </w:p>
        </w:tc>
        <w:tc>
          <w:tcPr>
            <w:tcW w:w="4252" w:type="dxa"/>
            <w:vMerge/>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p>
        </w:tc>
      </w:tr>
      <w:tr w:rsidR="000C5AD7" w:rsidRPr="005C7EBF" w:rsidTr="002C54A5">
        <w:trPr>
          <w:cantSplit/>
          <w:trHeight w:val="340"/>
        </w:trPr>
        <w:tc>
          <w:tcPr>
            <w:tcW w:w="533" w:type="dxa"/>
            <w:shd w:val="clear" w:color="auto" w:fill="D9D9D9"/>
            <w:vAlign w:val="center"/>
          </w:tcPr>
          <w:p w:rsidR="000C5AD7" w:rsidRPr="00EA6122" w:rsidRDefault="000C5AD7" w:rsidP="000C5AD7">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17 01 07</w:t>
            </w:r>
          </w:p>
        </w:tc>
        <w:tc>
          <w:tcPr>
            <w:tcW w:w="3686"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Zmieszane odpady z betonu, gruzu ceglanego, odpadowych materiałów ceramicznych </w:t>
            </w:r>
          </w:p>
          <w:p w:rsidR="000C5AD7" w:rsidRPr="00D90877" w:rsidRDefault="000C5AD7" w:rsidP="000C5AD7">
            <w:pPr>
              <w:overflowPunct w:val="0"/>
              <w:autoSpaceDE w:val="0"/>
              <w:autoSpaceDN w:val="0"/>
              <w:adjustRightInd w:val="0"/>
              <w:spacing w:line="276" w:lineRule="auto"/>
              <w:textAlignment w:val="baseline"/>
            </w:pPr>
            <w:r>
              <w:t>i elementów wyposażenia inne niż wymienione w 17 01 06</w:t>
            </w:r>
          </w:p>
        </w:tc>
        <w:tc>
          <w:tcPr>
            <w:tcW w:w="4252" w:type="dxa"/>
            <w:vMerge/>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p>
        </w:tc>
      </w:tr>
      <w:tr w:rsidR="000C5AD7" w:rsidRPr="005C7EBF" w:rsidTr="002C54A5">
        <w:trPr>
          <w:cantSplit/>
          <w:trHeight w:val="340"/>
        </w:trPr>
        <w:tc>
          <w:tcPr>
            <w:tcW w:w="533" w:type="dxa"/>
            <w:shd w:val="clear" w:color="auto" w:fill="D9D9D9"/>
            <w:vAlign w:val="center"/>
          </w:tcPr>
          <w:p w:rsidR="000C5AD7" w:rsidRPr="00EA6122" w:rsidRDefault="000C5AD7" w:rsidP="000C5AD7">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17 05 08</w:t>
            </w:r>
          </w:p>
        </w:tc>
        <w:tc>
          <w:tcPr>
            <w:tcW w:w="3686"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Tłuczeń torowy (kruszywo) inny niż wymieniony </w:t>
            </w:r>
          </w:p>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t>w 17 05 07</w:t>
            </w:r>
          </w:p>
        </w:tc>
        <w:tc>
          <w:tcPr>
            <w:tcW w:w="4252" w:type="dxa"/>
            <w:vMerge/>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p>
        </w:tc>
      </w:tr>
      <w:tr w:rsidR="000C5AD7" w:rsidRPr="005C7EBF" w:rsidTr="002C54A5">
        <w:trPr>
          <w:cantSplit/>
          <w:trHeight w:val="340"/>
        </w:trPr>
        <w:tc>
          <w:tcPr>
            <w:tcW w:w="533" w:type="dxa"/>
            <w:shd w:val="clear" w:color="auto" w:fill="D9D9D9"/>
            <w:vAlign w:val="center"/>
          </w:tcPr>
          <w:p w:rsidR="000C5AD7" w:rsidRPr="00EA6122" w:rsidRDefault="000C5AD7" w:rsidP="000C5AD7">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19 12 02</w:t>
            </w:r>
          </w:p>
        </w:tc>
        <w:tc>
          <w:tcPr>
            <w:tcW w:w="3686"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Metale żelazne</w:t>
            </w:r>
          </w:p>
        </w:tc>
        <w:tc>
          <w:tcPr>
            <w:tcW w:w="4252" w:type="dxa"/>
            <w:vMerge/>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p>
        </w:tc>
      </w:tr>
      <w:tr w:rsidR="000C5AD7" w:rsidRPr="005C7EBF" w:rsidTr="002C54A5">
        <w:trPr>
          <w:cantSplit/>
          <w:trHeight w:val="340"/>
        </w:trPr>
        <w:tc>
          <w:tcPr>
            <w:tcW w:w="533" w:type="dxa"/>
            <w:shd w:val="clear" w:color="auto" w:fill="D9D9D9"/>
            <w:vAlign w:val="center"/>
          </w:tcPr>
          <w:p w:rsidR="000C5AD7" w:rsidRPr="00EA6122" w:rsidRDefault="000C5AD7" w:rsidP="000C5AD7">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305"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19 12 03</w:t>
            </w:r>
          </w:p>
        </w:tc>
        <w:tc>
          <w:tcPr>
            <w:tcW w:w="3686"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Metale nieżelazne</w:t>
            </w:r>
          </w:p>
        </w:tc>
        <w:tc>
          <w:tcPr>
            <w:tcW w:w="4252" w:type="dxa"/>
            <w:vMerge/>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p>
        </w:tc>
      </w:tr>
    </w:tbl>
    <w:p w:rsidR="000C5AD7" w:rsidRPr="005C7EBF" w:rsidRDefault="000C5AD7" w:rsidP="000C5AD7">
      <w:pPr>
        <w:spacing w:line="276" w:lineRule="auto"/>
        <w:rPr>
          <w:rFonts w:cstheme="minorHAnsi"/>
          <w:b/>
          <w:bCs/>
        </w:rPr>
      </w:pPr>
    </w:p>
    <w:p w:rsidR="000C5AD7" w:rsidRPr="005C7EBF" w:rsidRDefault="000C5AD7" w:rsidP="000C5AD7">
      <w:pPr>
        <w:pStyle w:val="Akapitzlist"/>
        <w:numPr>
          <w:ilvl w:val="1"/>
          <w:numId w:val="2"/>
        </w:numPr>
        <w:ind w:left="426" w:hanging="426"/>
        <w:rPr>
          <w:rFonts w:asciiTheme="minorHAnsi" w:hAnsiTheme="minorHAnsi" w:cstheme="minorHAnsi"/>
          <w:b/>
          <w:bCs/>
          <w:sz w:val="24"/>
          <w:szCs w:val="24"/>
        </w:rPr>
      </w:pPr>
      <w:r w:rsidRPr="005C7EBF">
        <w:rPr>
          <w:rFonts w:asciiTheme="minorHAnsi" w:hAnsiTheme="minorHAnsi" w:cstheme="minorHAnsi"/>
          <w:b/>
          <w:bCs/>
          <w:sz w:val="24"/>
          <w:szCs w:val="24"/>
        </w:rPr>
        <w:t xml:space="preserve">Warunki postępowania z wytwarzanymi odpadami </w:t>
      </w:r>
    </w:p>
    <w:p w:rsidR="000C5AD7" w:rsidRPr="001856AB" w:rsidRDefault="000C5AD7" w:rsidP="000C5AD7">
      <w:pPr>
        <w:numPr>
          <w:ilvl w:val="0"/>
          <w:numId w:val="4"/>
        </w:numPr>
        <w:spacing w:after="200" w:line="276" w:lineRule="auto"/>
        <w:contextualSpacing/>
        <w:rPr>
          <w:rFonts w:cstheme="minorHAnsi"/>
          <w:bCs/>
        </w:rPr>
      </w:pPr>
      <w:r w:rsidRPr="005C7EBF">
        <w:rPr>
          <w:rFonts w:cstheme="minorHAnsi"/>
        </w:rPr>
        <w:t xml:space="preserve">Wytwarzane odpady należy magazynować selektywnie, zgodnie z wymaganiami </w:t>
      </w:r>
    </w:p>
    <w:p w:rsidR="000C5AD7" w:rsidRDefault="000C5AD7" w:rsidP="000C5AD7">
      <w:pPr>
        <w:spacing w:after="200" w:line="276" w:lineRule="auto"/>
        <w:ind w:left="720"/>
        <w:contextualSpacing/>
        <w:rPr>
          <w:rFonts w:cstheme="minorHAnsi"/>
        </w:rPr>
      </w:pPr>
      <w:r w:rsidRPr="005C7EBF">
        <w:rPr>
          <w:rFonts w:cstheme="minorHAnsi"/>
        </w:rPr>
        <w:lastRenderedPageBreak/>
        <w:t xml:space="preserve">w zakresie ochrony środowiska, zwłaszcza gruntowo-wodnego oraz bezpieczeństwa życia i zdrowia ludzi, w szczególności w sposób uwzględniający właściwości chemiczne </w:t>
      </w:r>
    </w:p>
    <w:p w:rsidR="000C5AD7" w:rsidRDefault="000C5AD7" w:rsidP="000C5AD7">
      <w:pPr>
        <w:spacing w:after="200" w:line="276" w:lineRule="auto"/>
        <w:ind w:left="720"/>
        <w:contextualSpacing/>
        <w:rPr>
          <w:rFonts w:cstheme="minorHAnsi"/>
        </w:rPr>
      </w:pPr>
      <w:r w:rsidRPr="005C7EBF">
        <w:rPr>
          <w:rFonts w:cstheme="minorHAnsi"/>
        </w:rPr>
        <w:t>i fizyczne odpadów, w tym stan skupienia i zagrożenia, które mogą pow</w:t>
      </w:r>
      <w:r>
        <w:rPr>
          <w:rFonts w:cstheme="minorHAnsi"/>
        </w:rPr>
        <w:t xml:space="preserve">odować </w:t>
      </w:r>
    </w:p>
    <w:p w:rsidR="000C5AD7" w:rsidRDefault="000C5AD7" w:rsidP="000C5AD7">
      <w:pPr>
        <w:spacing w:after="200" w:line="276" w:lineRule="auto"/>
        <w:ind w:left="720"/>
        <w:contextualSpacing/>
        <w:rPr>
          <w:rFonts w:cstheme="minorHAnsi"/>
          <w:bCs/>
        </w:rPr>
      </w:pPr>
      <w:r>
        <w:rPr>
          <w:rFonts w:cstheme="minorHAnsi"/>
        </w:rPr>
        <w:t xml:space="preserve">te odpady oraz zgodnie </w:t>
      </w:r>
      <w:r w:rsidRPr="005C7EBF">
        <w:rPr>
          <w:rFonts w:cstheme="minorHAnsi"/>
        </w:rPr>
        <w:t xml:space="preserve">z wymaganiami rozporządzenia dotyczącego szczegółowych wymagań dla magazynowania odpadów. Miejsca magazynowania odpadów należy odpowiednio oznakować. Odpady należy zabezpieczyć przed dostępem osób trzecich. </w:t>
      </w:r>
    </w:p>
    <w:p w:rsidR="000C5AD7" w:rsidRPr="00944F01" w:rsidRDefault="000C5AD7" w:rsidP="000C5AD7">
      <w:pPr>
        <w:numPr>
          <w:ilvl w:val="0"/>
          <w:numId w:val="4"/>
        </w:numPr>
        <w:spacing w:after="200" w:line="276" w:lineRule="auto"/>
        <w:contextualSpacing/>
        <w:rPr>
          <w:rFonts w:cstheme="minorHAnsi"/>
          <w:bCs/>
        </w:rPr>
      </w:pPr>
      <w:r w:rsidRPr="005C7EBF">
        <w:rPr>
          <w:rFonts w:cstheme="minorHAnsi"/>
          <w:bCs/>
        </w:rPr>
        <w:t xml:space="preserve">W gospodarowaniu odpadami należy uwzględniać hierarchię postępowania z odpadami. Odpady należy zagospodarowywać we własnym zakresie lub przekazywać do dalszego zagospodarowania wyłącznie podmiotom, które posiadają uregulowany stan                </w:t>
      </w:r>
      <w:r w:rsidRPr="00944F01">
        <w:rPr>
          <w:rFonts w:cstheme="minorHAnsi"/>
          <w:bCs/>
        </w:rPr>
        <w:t>formalno-prawny w zakresie gospodarowania odpadami.</w:t>
      </w:r>
    </w:p>
    <w:p w:rsidR="000C5AD7" w:rsidRPr="00944F01" w:rsidRDefault="000C5AD7" w:rsidP="000C5AD7">
      <w:pPr>
        <w:numPr>
          <w:ilvl w:val="0"/>
          <w:numId w:val="4"/>
        </w:numPr>
        <w:spacing w:after="200" w:line="276" w:lineRule="auto"/>
        <w:contextualSpacing/>
        <w:rPr>
          <w:rFonts w:cstheme="minorHAnsi"/>
          <w:bCs/>
        </w:rPr>
      </w:pPr>
      <w:r w:rsidRPr="00944F01">
        <w:rPr>
          <w:rFonts w:cstheme="minorHAnsi"/>
          <w:bCs/>
        </w:rPr>
        <w:t>Transport odpadów należy zlecać uprawnionym podmiotom lub prowadzić we własnym zakresie.</w:t>
      </w:r>
    </w:p>
    <w:p w:rsidR="000C5AD7" w:rsidRPr="00944F01" w:rsidRDefault="000C5AD7" w:rsidP="000C5AD7">
      <w:pPr>
        <w:spacing w:line="276" w:lineRule="auto"/>
        <w:rPr>
          <w:rFonts w:cstheme="minorHAnsi"/>
          <w:b/>
          <w:bCs/>
        </w:rPr>
      </w:pPr>
    </w:p>
    <w:p w:rsidR="000C5AD7" w:rsidRPr="002157E0" w:rsidRDefault="000C5AD7" w:rsidP="000C5AD7">
      <w:pPr>
        <w:pStyle w:val="Akapitzlist"/>
        <w:numPr>
          <w:ilvl w:val="1"/>
          <w:numId w:val="2"/>
        </w:numPr>
        <w:ind w:left="426" w:hanging="426"/>
        <w:rPr>
          <w:rFonts w:asciiTheme="minorHAnsi" w:hAnsiTheme="minorHAnsi" w:cstheme="minorHAnsi"/>
          <w:b/>
          <w:bCs/>
          <w:sz w:val="24"/>
          <w:szCs w:val="24"/>
          <w:lang w:eastAsia="ar-SA"/>
        </w:rPr>
      </w:pPr>
      <w:r w:rsidRPr="006D5623">
        <w:rPr>
          <w:rFonts w:asciiTheme="minorHAnsi" w:hAnsiTheme="minorHAnsi" w:cstheme="minorHAnsi"/>
          <w:b/>
          <w:sz w:val="24"/>
          <w:szCs w:val="24"/>
        </w:rPr>
        <w:t>Termin obowiązywania niniejszego pozwolenia na wytwarzanie odpadów</w:t>
      </w:r>
      <w:r w:rsidRPr="006D5623">
        <w:rPr>
          <w:rFonts w:asciiTheme="minorHAnsi" w:hAnsiTheme="minorHAnsi" w:cstheme="minorHAnsi"/>
          <w:sz w:val="24"/>
          <w:szCs w:val="24"/>
        </w:rPr>
        <w:t xml:space="preserve">: 10 lat, tj. od </w:t>
      </w:r>
      <w:r w:rsidRPr="002157E0">
        <w:rPr>
          <w:rFonts w:asciiTheme="minorHAnsi" w:hAnsiTheme="minorHAnsi" w:cstheme="minorHAnsi"/>
          <w:sz w:val="24"/>
          <w:szCs w:val="24"/>
        </w:rPr>
        <w:t xml:space="preserve">dnia 28.08.2024 r. do dnia 28.08.2034 r. </w:t>
      </w:r>
    </w:p>
    <w:p w:rsidR="000C5AD7" w:rsidRPr="005B3CAD" w:rsidRDefault="000C5AD7" w:rsidP="000C5AD7">
      <w:pPr>
        <w:pStyle w:val="Akapitzlist"/>
        <w:ind w:left="426"/>
        <w:rPr>
          <w:rFonts w:asciiTheme="minorHAnsi" w:hAnsiTheme="minorHAnsi" w:cstheme="minorHAnsi"/>
          <w:b/>
          <w:bCs/>
          <w:sz w:val="24"/>
          <w:szCs w:val="24"/>
          <w:lang w:eastAsia="ar-SA"/>
        </w:rPr>
      </w:pPr>
    </w:p>
    <w:p w:rsidR="000C5AD7" w:rsidRPr="005C7EBF" w:rsidRDefault="000C5AD7" w:rsidP="000C5AD7">
      <w:pPr>
        <w:pStyle w:val="Akapitzlist"/>
        <w:numPr>
          <w:ilvl w:val="0"/>
          <w:numId w:val="2"/>
        </w:numPr>
        <w:ind w:left="426" w:hanging="426"/>
        <w:rPr>
          <w:rFonts w:asciiTheme="minorHAnsi" w:hAnsiTheme="minorHAnsi" w:cstheme="minorHAnsi"/>
          <w:b/>
          <w:bCs/>
          <w:sz w:val="24"/>
          <w:szCs w:val="24"/>
          <w:lang w:eastAsia="ar-SA"/>
        </w:rPr>
      </w:pPr>
      <w:r w:rsidRPr="005C7EBF">
        <w:rPr>
          <w:rFonts w:asciiTheme="minorHAnsi" w:hAnsiTheme="minorHAnsi" w:cstheme="minorHAnsi"/>
          <w:b/>
          <w:bCs/>
          <w:sz w:val="24"/>
          <w:szCs w:val="24"/>
        </w:rPr>
        <w:t>Warunki zezwolenia na przetwarzanie odpadów</w:t>
      </w:r>
    </w:p>
    <w:p w:rsidR="000C5AD7" w:rsidRDefault="000C5AD7" w:rsidP="000C5AD7">
      <w:pPr>
        <w:numPr>
          <w:ilvl w:val="1"/>
          <w:numId w:val="2"/>
        </w:numPr>
        <w:spacing w:after="200" w:line="276" w:lineRule="auto"/>
        <w:ind w:left="426" w:hanging="426"/>
        <w:contextualSpacing/>
        <w:rPr>
          <w:rFonts w:cstheme="minorHAnsi"/>
          <w:b/>
          <w:bCs/>
        </w:rPr>
      </w:pPr>
      <w:r w:rsidRPr="005C7EBF">
        <w:rPr>
          <w:rFonts w:cstheme="minorHAnsi"/>
          <w:b/>
          <w:bCs/>
        </w:rPr>
        <w:t>Rodzaje i masy odpadów przewidywanych do przetworzenia w okresie roku</w:t>
      </w:r>
    </w:p>
    <w:p w:rsidR="000C5AD7" w:rsidRPr="005C7EBF" w:rsidRDefault="000C5AD7" w:rsidP="000C5AD7">
      <w:pPr>
        <w:spacing w:line="276" w:lineRule="auto"/>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5132"/>
        <w:gridCol w:w="2551"/>
      </w:tblGrid>
      <w:tr w:rsidR="000C5AD7" w:rsidRPr="00EA6122" w:rsidTr="002C54A5">
        <w:trPr>
          <w:cantSplit/>
          <w:trHeight w:val="566"/>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5132"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2551"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[Mg/rok]</w:t>
            </w:r>
          </w:p>
        </w:tc>
      </w:tr>
      <w:tr w:rsidR="000C5AD7" w:rsidRPr="00EA6122" w:rsidTr="002C54A5">
        <w:trPr>
          <w:cantSplit/>
          <w:trHeight w:val="340"/>
        </w:trPr>
        <w:tc>
          <w:tcPr>
            <w:tcW w:w="9634" w:type="dxa"/>
            <w:gridSpan w:val="4"/>
            <w:shd w:val="clear" w:color="auto" w:fill="D9D9D9"/>
            <w:vAlign w:val="center"/>
          </w:tcPr>
          <w:p w:rsidR="000C5AD7" w:rsidRPr="001215B4"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1215B4">
              <w:rPr>
                <w:rFonts w:cstheme="minorHAnsi"/>
                <w:b/>
                <w:sz w:val="22"/>
                <w:szCs w:val="22"/>
                <w:lang w:eastAsia="pl-PL"/>
              </w:rPr>
              <w:t>Odpady inne niż niebezpieczne</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17 01 01</w:t>
            </w:r>
          </w:p>
        </w:tc>
        <w:tc>
          <w:tcPr>
            <w:tcW w:w="5132"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Odpady betonu oraz gruz betonowy z rozbiórek </w:t>
            </w:r>
          </w:p>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t>i remontów</w:t>
            </w:r>
          </w:p>
        </w:tc>
        <w:tc>
          <w:tcPr>
            <w:tcW w:w="2551"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24 000,00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17 01 02</w:t>
            </w:r>
          </w:p>
        </w:tc>
        <w:tc>
          <w:tcPr>
            <w:tcW w:w="5132"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t>Gruz ceglany</w:t>
            </w:r>
          </w:p>
        </w:tc>
        <w:tc>
          <w:tcPr>
            <w:tcW w:w="2551"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24 000,00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17 01 07</w:t>
            </w:r>
          </w:p>
        </w:tc>
        <w:tc>
          <w:tcPr>
            <w:tcW w:w="5132"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Zmieszane odpady z betonu, gruzu ceglanego, odpadowych materiałów ceramicznych </w:t>
            </w:r>
          </w:p>
          <w:p w:rsidR="000C5AD7" w:rsidRDefault="000C5AD7" w:rsidP="000C5AD7">
            <w:pPr>
              <w:overflowPunct w:val="0"/>
              <w:autoSpaceDE w:val="0"/>
              <w:autoSpaceDN w:val="0"/>
              <w:adjustRightInd w:val="0"/>
              <w:spacing w:line="276" w:lineRule="auto"/>
              <w:textAlignment w:val="baseline"/>
            </w:pPr>
            <w:r>
              <w:t xml:space="preserve">i elementów wyposażenia inne niż wymienione </w:t>
            </w:r>
          </w:p>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t>w 17 01 06</w:t>
            </w:r>
          </w:p>
        </w:tc>
        <w:tc>
          <w:tcPr>
            <w:tcW w:w="2551"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24 000,00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44F0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17 05 08</w:t>
            </w:r>
          </w:p>
        </w:tc>
        <w:tc>
          <w:tcPr>
            <w:tcW w:w="5132"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Tłuczeń torowy (kruszywo) inny niż wymieniony </w:t>
            </w:r>
          </w:p>
          <w:p w:rsidR="000C5AD7" w:rsidRPr="00944F01" w:rsidRDefault="000C5AD7" w:rsidP="000C5AD7">
            <w:pPr>
              <w:overflowPunct w:val="0"/>
              <w:autoSpaceDE w:val="0"/>
              <w:autoSpaceDN w:val="0"/>
              <w:adjustRightInd w:val="0"/>
              <w:spacing w:line="276" w:lineRule="auto"/>
              <w:textAlignment w:val="baseline"/>
              <w:rPr>
                <w:rFonts w:cstheme="minorHAnsi"/>
                <w:sz w:val="22"/>
                <w:szCs w:val="22"/>
                <w:lang w:eastAsia="pl-PL"/>
              </w:rPr>
            </w:pPr>
            <w:r>
              <w:t>w 17 05 07</w:t>
            </w:r>
          </w:p>
        </w:tc>
        <w:tc>
          <w:tcPr>
            <w:tcW w:w="2551"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24 000,00</w:t>
            </w:r>
          </w:p>
        </w:tc>
      </w:tr>
      <w:tr w:rsidR="000C5AD7" w:rsidRPr="00EA6122" w:rsidTr="002C54A5">
        <w:trPr>
          <w:cantSplit/>
          <w:trHeight w:val="340"/>
        </w:trPr>
        <w:tc>
          <w:tcPr>
            <w:tcW w:w="9634" w:type="dxa"/>
            <w:gridSpan w:val="4"/>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b/>
                <w:sz w:val="22"/>
                <w:szCs w:val="22"/>
                <w:lang w:eastAsia="pl-PL"/>
              </w:rPr>
              <w:t>Maksymalna łączna masa przetwarzanych odpadów nie przekroczy 24 000,00 Mg/rok</w:t>
            </w:r>
            <w:r w:rsidRPr="00EA6122">
              <w:rPr>
                <w:rFonts w:cstheme="minorHAnsi"/>
                <w:b/>
                <w:sz w:val="22"/>
                <w:szCs w:val="22"/>
                <w:lang w:eastAsia="pl-PL"/>
              </w:rPr>
              <w:t xml:space="preserve"> </w:t>
            </w:r>
          </w:p>
        </w:tc>
      </w:tr>
    </w:tbl>
    <w:p w:rsidR="000C5AD7" w:rsidRDefault="000C5AD7" w:rsidP="000C5AD7">
      <w:pPr>
        <w:spacing w:after="200" w:line="276" w:lineRule="auto"/>
        <w:contextualSpacing/>
        <w:rPr>
          <w:rFonts w:cstheme="minorHAnsi"/>
          <w:b/>
          <w:bCs/>
        </w:rPr>
      </w:pPr>
    </w:p>
    <w:p w:rsidR="000C5AD7" w:rsidRDefault="000C5AD7" w:rsidP="000C5AD7">
      <w:pPr>
        <w:numPr>
          <w:ilvl w:val="1"/>
          <w:numId w:val="2"/>
        </w:numPr>
        <w:spacing w:after="200" w:line="276" w:lineRule="auto"/>
        <w:ind w:left="426" w:hanging="426"/>
        <w:contextualSpacing/>
        <w:rPr>
          <w:rFonts w:cstheme="minorHAnsi"/>
          <w:b/>
          <w:bCs/>
        </w:rPr>
      </w:pPr>
      <w:r w:rsidRPr="005C7EBF">
        <w:rPr>
          <w:rFonts w:cstheme="minorHAnsi"/>
          <w:b/>
          <w:bCs/>
        </w:rPr>
        <w:t>Rodzaje i masy odpadów powstających w wyniku przetwarzania w okresie roku</w:t>
      </w:r>
    </w:p>
    <w:p w:rsidR="000C5AD7" w:rsidRPr="005C7EBF" w:rsidRDefault="000C5AD7" w:rsidP="000C5AD7">
      <w:pPr>
        <w:spacing w:line="276" w:lineRule="auto"/>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5132"/>
        <w:gridCol w:w="2551"/>
      </w:tblGrid>
      <w:tr w:rsidR="000C5AD7" w:rsidRPr="00EA6122" w:rsidTr="002C54A5">
        <w:trPr>
          <w:cantSplit/>
          <w:trHeight w:val="566"/>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5132"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2551"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[Mg/rok]</w:t>
            </w:r>
          </w:p>
        </w:tc>
      </w:tr>
      <w:tr w:rsidR="000C5AD7" w:rsidRPr="00EA6122" w:rsidTr="002C54A5">
        <w:trPr>
          <w:cantSplit/>
          <w:trHeight w:val="340"/>
        </w:trPr>
        <w:tc>
          <w:tcPr>
            <w:tcW w:w="9634" w:type="dxa"/>
            <w:gridSpan w:val="4"/>
            <w:shd w:val="clear" w:color="auto" w:fill="D9D9D9"/>
            <w:vAlign w:val="center"/>
          </w:tcPr>
          <w:p w:rsidR="000C5AD7" w:rsidRPr="003724F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3724F2">
              <w:rPr>
                <w:rFonts w:cstheme="minorHAnsi"/>
                <w:b/>
                <w:sz w:val="22"/>
                <w:szCs w:val="22"/>
                <w:lang w:eastAsia="pl-PL"/>
              </w:rPr>
              <w:t>Odpady inne niż niebezpieczne</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2"/>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17 01 01</w:t>
            </w:r>
          </w:p>
        </w:tc>
        <w:tc>
          <w:tcPr>
            <w:tcW w:w="5132"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 xml:space="preserve">Odpady betonu oraz gruz betonowy z rozbiórek </w:t>
            </w:r>
          </w:p>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i remontów</w:t>
            </w:r>
          </w:p>
        </w:tc>
        <w:tc>
          <w:tcPr>
            <w:tcW w:w="2551"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12 000,00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2"/>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17 01 02</w:t>
            </w:r>
          </w:p>
        </w:tc>
        <w:tc>
          <w:tcPr>
            <w:tcW w:w="5132"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Gruz ceglany</w:t>
            </w:r>
          </w:p>
        </w:tc>
        <w:tc>
          <w:tcPr>
            <w:tcW w:w="2551" w:type="dxa"/>
            <w:shd w:val="clear" w:color="auto" w:fill="auto"/>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3F7983">
              <w:rPr>
                <w:rFonts w:cstheme="minorHAnsi"/>
                <w:sz w:val="22"/>
                <w:szCs w:val="22"/>
                <w:lang w:eastAsia="pl-PL"/>
              </w:rPr>
              <w:t>12 000,00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2"/>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17 01 07</w:t>
            </w:r>
          </w:p>
        </w:tc>
        <w:tc>
          <w:tcPr>
            <w:tcW w:w="5132"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rsidRPr="00961BB9">
              <w:t xml:space="preserve">Zmieszane odpady z betonu, gruzu ceglanego, odpadowych materiałów ceramicznych </w:t>
            </w:r>
          </w:p>
          <w:p w:rsidR="000C5AD7" w:rsidRPr="00961BB9" w:rsidRDefault="000C5AD7" w:rsidP="000C5AD7">
            <w:pPr>
              <w:overflowPunct w:val="0"/>
              <w:autoSpaceDE w:val="0"/>
              <w:autoSpaceDN w:val="0"/>
              <w:adjustRightInd w:val="0"/>
              <w:spacing w:line="276" w:lineRule="auto"/>
              <w:textAlignment w:val="baseline"/>
            </w:pPr>
            <w:r w:rsidRPr="00961BB9">
              <w:t xml:space="preserve">i elementów wyposażenia inne niż wymienione </w:t>
            </w:r>
          </w:p>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t>w 17 01 06</w:t>
            </w:r>
          </w:p>
        </w:tc>
        <w:tc>
          <w:tcPr>
            <w:tcW w:w="2551" w:type="dxa"/>
            <w:shd w:val="clear" w:color="auto" w:fill="auto"/>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3F7983">
              <w:rPr>
                <w:rFonts w:cstheme="minorHAnsi"/>
                <w:sz w:val="22"/>
                <w:szCs w:val="22"/>
                <w:lang w:eastAsia="pl-PL"/>
              </w:rPr>
              <w:t>12 000,00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2"/>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17 05 08</w:t>
            </w:r>
          </w:p>
        </w:tc>
        <w:tc>
          <w:tcPr>
            <w:tcW w:w="5132"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rsidRPr="00961BB9">
              <w:t xml:space="preserve">Tłuczeń torowy (kruszywo) inny niż wymieniony </w:t>
            </w:r>
          </w:p>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t>w 17 05 07</w:t>
            </w:r>
          </w:p>
        </w:tc>
        <w:tc>
          <w:tcPr>
            <w:tcW w:w="2551" w:type="dxa"/>
            <w:shd w:val="clear" w:color="auto" w:fill="auto"/>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3F7983">
              <w:rPr>
                <w:rFonts w:cstheme="minorHAnsi"/>
                <w:sz w:val="22"/>
                <w:szCs w:val="22"/>
                <w:lang w:eastAsia="pl-PL"/>
              </w:rPr>
              <w:t>12 000,00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2"/>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19 12 02</w:t>
            </w:r>
          </w:p>
        </w:tc>
        <w:tc>
          <w:tcPr>
            <w:tcW w:w="5132"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Metale żelazne</w:t>
            </w:r>
          </w:p>
        </w:tc>
        <w:tc>
          <w:tcPr>
            <w:tcW w:w="2551"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2"/>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19 12 03</w:t>
            </w:r>
          </w:p>
        </w:tc>
        <w:tc>
          <w:tcPr>
            <w:tcW w:w="5132"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szCs w:val="22"/>
                <w:lang w:eastAsia="pl-PL"/>
              </w:rPr>
            </w:pPr>
            <w:r w:rsidRPr="00961BB9">
              <w:rPr>
                <w:rFonts w:cstheme="minorHAnsi"/>
                <w:szCs w:val="22"/>
                <w:lang w:eastAsia="pl-PL"/>
              </w:rPr>
              <w:t>Metale nieżelazne</w:t>
            </w:r>
          </w:p>
        </w:tc>
        <w:tc>
          <w:tcPr>
            <w:tcW w:w="2551"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1 000,00</w:t>
            </w:r>
          </w:p>
        </w:tc>
      </w:tr>
      <w:tr w:rsidR="000C5AD7" w:rsidRPr="00EA6122" w:rsidTr="002C54A5">
        <w:trPr>
          <w:cantSplit/>
          <w:trHeight w:val="340"/>
        </w:trPr>
        <w:tc>
          <w:tcPr>
            <w:tcW w:w="9634" w:type="dxa"/>
            <w:gridSpan w:val="4"/>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Pr>
                <w:rFonts w:cstheme="minorHAnsi"/>
                <w:b/>
                <w:sz w:val="22"/>
                <w:szCs w:val="22"/>
                <w:lang w:eastAsia="pl-PL"/>
              </w:rPr>
              <w:t>Maksymalna łączna masa wytwarzanych odpadów nie przekroczy 16 000,00 Mg/rok</w:t>
            </w:r>
            <w:r w:rsidRPr="00EA6122">
              <w:rPr>
                <w:rFonts w:cstheme="minorHAnsi"/>
                <w:b/>
                <w:sz w:val="22"/>
                <w:szCs w:val="22"/>
                <w:lang w:eastAsia="pl-PL"/>
              </w:rPr>
              <w:t xml:space="preserve"> </w:t>
            </w:r>
          </w:p>
        </w:tc>
      </w:tr>
    </w:tbl>
    <w:p w:rsidR="000C5AD7" w:rsidRPr="005C7EBF" w:rsidRDefault="000C5AD7" w:rsidP="000C5AD7">
      <w:pPr>
        <w:spacing w:after="200" w:line="276" w:lineRule="auto"/>
        <w:contextualSpacing/>
        <w:rPr>
          <w:rFonts w:cstheme="minorHAnsi"/>
          <w:b/>
          <w:bCs/>
        </w:rPr>
      </w:pPr>
    </w:p>
    <w:p w:rsidR="000C5AD7" w:rsidRPr="005C7EBF" w:rsidRDefault="000C5AD7" w:rsidP="000C5AD7">
      <w:pPr>
        <w:numPr>
          <w:ilvl w:val="1"/>
          <w:numId w:val="2"/>
        </w:numPr>
        <w:spacing w:after="200" w:line="276" w:lineRule="auto"/>
        <w:ind w:left="426" w:hanging="426"/>
        <w:contextualSpacing/>
        <w:rPr>
          <w:rFonts w:cstheme="minorHAnsi"/>
          <w:b/>
          <w:bCs/>
        </w:rPr>
      </w:pPr>
      <w:r w:rsidRPr="005C7EBF">
        <w:rPr>
          <w:rFonts w:cstheme="minorHAnsi"/>
          <w:b/>
          <w:bCs/>
        </w:rPr>
        <w:t xml:space="preserve">Oznaczenie miejsca przetwarzania odpadów </w:t>
      </w:r>
    </w:p>
    <w:p w:rsidR="000C5AD7" w:rsidRDefault="000C5AD7" w:rsidP="000C5AD7">
      <w:pPr>
        <w:spacing w:line="276" w:lineRule="auto"/>
        <w:rPr>
          <w:rFonts w:cstheme="minorHAnsi"/>
          <w:bCs/>
        </w:rPr>
      </w:pPr>
    </w:p>
    <w:p w:rsidR="000C5AD7" w:rsidRDefault="000C5AD7" w:rsidP="000C5AD7">
      <w:pPr>
        <w:spacing w:line="276" w:lineRule="auto"/>
        <w:rPr>
          <w:rFonts w:cstheme="minorHAnsi"/>
        </w:rPr>
      </w:pPr>
      <w:r>
        <w:rPr>
          <w:rFonts w:cstheme="minorHAnsi"/>
          <w:bCs/>
        </w:rPr>
        <w:t xml:space="preserve">Odpady przetwarzane są na </w:t>
      </w:r>
      <w:r>
        <w:rPr>
          <w:rFonts w:cstheme="minorHAnsi"/>
        </w:rPr>
        <w:t>części działki</w:t>
      </w:r>
      <w:r w:rsidRPr="001C6198">
        <w:rPr>
          <w:rFonts w:cstheme="minorHAnsi"/>
        </w:rPr>
        <w:t xml:space="preserve"> o nr ewid.: </w:t>
      </w:r>
      <w:r>
        <w:rPr>
          <w:rFonts w:cstheme="minorHAnsi"/>
          <w:bCs/>
        </w:rPr>
        <w:t xml:space="preserve">263/15 obręb Czyżkowo, gm. Lipka. </w:t>
      </w:r>
      <w:r w:rsidRPr="00097F70">
        <w:rPr>
          <w:rFonts w:cstheme="minorHAnsi"/>
        </w:rPr>
        <w:t>Wnioskodawca posiada tytuł prawny d</w:t>
      </w:r>
      <w:r>
        <w:rPr>
          <w:rFonts w:cstheme="minorHAnsi"/>
        </w:rPr>
        <w:t>o ww. nieruchomości w formie aneksu do umowy            nr 01/2024 z dnia 31.01.2024 r., zezwalającego na magazynowanie, zbieranie i przetwarzanie odpadów w okresie 10 lat od otrzymania pozwolenia. Właścicielką działki jest Pani Marianna Staniak.</w:t>
      </w:r>
    </w:p>
    <w:p w:rsidR="000C5AD7" w:rsidRPr="00005E09" w:rsidRDefault="000C5AD7" w:rsidP="000C5AD7">
      <w:pPr>
        <w:spacing w:line="276" w:lineRule="auto"/>
        <w:rPr>
          <w:rFonts w:cstheme="minorHAnsi"/>
        </w:rPr>
      </w:pPr>
    </w:p>
    <w:p w:rsidR="000C5AD7" w:rsidRPr="004B16B0" w:rsidRDefault="000C5AD7" w:rsidP="000C5AD7">
      <w:pPr>
        <w:numPr>
          <w:ilvl w:val="1"/>
          <w:numId w:val="2"/>
        </w:numPr>
        <w:spacing w:after="200" w:line="276" w:lineRule="auto"/>
        <w:ind w:left="426" w:hanging="426"/>
        <w:contextualSpacing/>
        <w:rPr>
          <w:rFonts w:cstheme="minorHAnsi"/>
          <w:b/>
          <w:bCs/>
        </w:rPr>
      </w:pPr>
      <w:r w:rsidRPr="005C7EBF">
        <w:rPr>
          <w:rFonts w:cstheme="minorHAnsi"/>
          <w:b/>
          <w:bCs/>
          <w:lang w:val="x-none"/>
        </w:rPr>
        <w:t>Metoda przetwarzania</w:t>
      </w:r>
      <w:r w:rsidRPr="005C7EBF">
        <w:rPr>
          <w:rFonts w:cstheme="minorHAnsi"/>
          <w:b/>
          <w:bCs/>
        </w:rPr>
        <w:t xml:space="preserve"> </w:t>
      </w:r>
      <w:r>
        <w:rPr>
          <w:rFonts w:cstheme="minorHAnsi"/>
          <w:b/>
          <w:bCs/>
          <w:lang w:val="x-none"/>
        </w:rPr>
        <w:t>odpadów wraz z opisem proces</w:t>
      </w:r>
      <w:r>
        <w:rPr>
          <w:rFonts w:cstheme="minorHAnsi"/>
          <w:b/>
          <w:bCs/>
        </w:rPr>
        <w:t xml:space="preserve">ów </w:t>
      </w:r>
      <w:r>
        <w:rPr>
          <w:rFonts w:cstheme="minorHAnsi"/>
          <w:b/>
          <w:bCs/>
          <w:lang w:val="x-none"/>
        </w:rPr>
        <w:t>technologicznych</w:t>
      </w:r>
      <w:r>
        <w:rPr>
          <w:rFonts w:cstheme="minorHAnsi"/>
          <w:b/>
          <w:bCs/>
        </w:rPr>
        <w:t>, warunkami utraty statusu odpadów oraz mocami przerobowymi instalacji do przetwarzania odpadów</w:t>
      </w:r>
    </w:p>
    <w:p w:rsidR="000C5AD7" w:rsidRDefault="000C5AD7" w:rsidP="000C5AD7">
      <w:pPr>
        <w:spacing w:after="200" w:line="276" w:lineRule="auto"/>
        <w:contextualSpacing/>
        <w:rPr>
          <w:rFonts w:cstheme="minorHAnsi"/>
          <w:b/>
          <w:bCs/>
          <w:lang w:val="x-none"/>
        </w:rPr>
      </w:pPr>
    </w:p>
    <w:p w:rsidR="000C5AD7" w:rsidRPr="004B16B0" w:rsidRDefault="000C5AD7" w:rsidP="000C5AD7">
      <w:pPr>
        <w:spacing w:after="200" w:line="276" w:lineRule="auto"/>
        <w:contextualSpacing/>
        <w:rPr>
          <w:rFonts w:cstheme="minorHAnsi"/>
          <w:b/>
          <w:bCs/>
        </w:rPr>
      </w:pPr>
      <w:r>
        <w:rPr>
          <w:rFonts w:cstheme="minorHAnsi"/>
          <w:b/>
          <w:bCs/>
        </w:rPr>
        <w:t>3.4</w:t>
      </w:r>
      <w:r w:rsidRPr="004B16B0">
        <w:rPr>
          <w:rFonts w:cstheme="minorHAnsi"/>
          <w:b/>
          <w:bCs/>
        </w:rPr>
        <w:t xml:space="preserve">.1. </w:t>
      </w:r>
      <w:r>
        <w:rPr>
          <w:rFonts w:cstheme="minorHAnsi"/>
          <w:b/>
          <w:bCs/>
        </w:rPr>
        <w:t>Metoda przetwarzania odpadów</w:t>
      </w:r>
      <w:r w:rsidRPr="004B16B0">
        <w:rPr>
          <w:rFonts w:cstheme="minorHAnsi"/>
          <w:b/>
          <w:bCs/>
        </w:rPr>
        <w:t xml:space="preserve"> w inst</w:t>
      </w:r>
      <w:r>
        <w:rPr>
          <w:rFonts w:cstheme="minorHAnsi"/>
          <w:b/>
          <w:bCs/>
        </w:rPr>
        <w:t xml:space="preserve">alacji </w:t>
      </w:r>
    </w:p>
    <w:p w:rsidR="000C5AD7" w:rsidRDefault="000C5AD7" w:rsidP="000C5AD7">
      <w:pPr>
        <w:spacing w:line="276" w:lineRule="auto"/>
        <w:rPr>
          <w:rFonts w:cstheme="minorHAnsi"/>
          <w:bCs/>
          <w:u w:val="single"/>
        </w:rPr>
      </w:pPr>
    </w:p>
    <w:p w:rsidR="000C5AD7" w:rsidRPr="00C6597B" w:rsidRDefault="000C5AD7" w:rsidP="000C5AD7">
      <w:pPr>
        <w:spacing w:line="276" w:lineRule="auto"/>
        <w:rPr>
          <w:rFonts w:cstheme="minorHAnsi"/>
          <w:bCs/>
          <w:u w:val="single"/>
        </w:rPr>
      </w:pPr>
      <w:r w:rsidRPr="00C6597B">
        <w:rPr>
          <w:rFonts w:cstheme="minorHAnsi"/>
          <w:bCs/>
          <w:u w:val="single"/>
        </w:rPr>
        <w:t>Metoda przetwarzania odpadów</w:t>
      </w:r>
    </w:p>
    <w:p w:rsidR="000C5AD7" w:rsidRPr="00C6597B" w:rsidRDefault="000C5AD7" w:rsidP="000C5AD7">
      <w:pPr>
        <w:spacing w:after="200" w:line="276" w:lineRule="auto"/>
        <w:contextualSpacing/>
        <w:rPr>
          <w:rFonts w:cstheme="minorHAnsi"/>
          <w:b/>
          <w:bCs/>
        </w:rPr>
      </w:pPr>
    </w:p>
    <w:p w:rsidR="000C5AD7" w:rsidRPr="00C6597B" w:rsidRDefault="000C5AD7" w:rsidP="000C5AD7">
      <w:pPr>
        <w:spacing w:line="276" w:lineRule="auto"/>
        <w:rPr>
          <w:rFonts w:ascii="Calibri" w:eastAsia="Calibri" w:hAnsi="Calibri" w:cs="Calibri"/>
        </w:rPr>
      </w:pPr>
      <w:r w:rsidRPr="00C6597B">
        <w:rPr>
          <w:rFonts w:ascii="Calibri" w:eastAsia="Calibri" w:hAnsi="Calibri" w:cs="Calibri"/>
          <w:b/>
        </w:rPr>
        <w:t>R13</w:t>
      </w:r>
      <w:r w:rsidRPr="00C6597B">
        <w:rPr>
          <w:rFonts w:ascii="Calibri" w:eastAsia="Calibri" w:hAnsi="Calibri" w:cs="Calibri"/>
        </w:rPr>
        <w:t xml:space="preserve"> – Magazynowanie odpadów poprzedzające którykolwiek z procesów wymienionych </w:t>
      </w:r>
    </w:p>
    <w:p w:rsidR="000C5AD7" w:rsidRPr="00C6597B" w:rsidRDefault="000C5AD7" w:rsidP="000C5AD7">
      <w:pPr>
        <w:spacing w:line="276" w:lineRule="auto"/>
        <w:rPr>
          <w:rFonts w:ascii="Calibri" w:eastAsia="Calibri" w:hAnsi="Calibri" w:cs="Calibri"/>
        </w:rPr>
      </w:pPr>
      <w:r w:rsidRPr="00C6597B">
        <w:rPr>
          <w:rFonts w:ascii="Calibri" w:eastAsia="Calibri" w:hAnsi="Calibri" w:cs="Calibri"/>
        </w:rPr>
        <w:t>w pozycji R1-R12 załącznika nr 1 do ustawy o odpadach (z wyjątkiem wstępnego magazynowania u wytwórcy odpadów)</w:t>
      </w:r>
    </w:p>
    <w:p w:rsidR="000C5AD7" w:rsidRPr="00C6597B" w:rsidRDefault="000C5AD7" w:rsidP="000C5AD7">
      <w:pPr>
        <w:spacing w:line="276" w:lineRule="auto"/>
        <w:rPr>
          <w:rFonts w:cstheme="minorHAnsi"/>
          <w:bCs/>
        </w:rPr>
      </w:pPr>
    </w:p>
    <w:p w:rsidR="000C5AD7" w:rsidRPr="00C6597B" w:rsidRDefault="000C5AD7" w:rsidP="000C5AD7">
      <w:pPr>
        <w:spacing w:line="276" w:lineRule="auto"/>
        <w:rPr>
          <w:rFonts w:cstheme="minorHAnsi"/>
          <w:bCs/>
        </w:rPr>
      </w:pPr>
      <w:r w:rsidRPr="00C6597B">
        <w:rPr>
          <w:rFonts w:cstheme="minorHAnsi"/>
          <w:b/>
          <w:bCs/>
        </w:rPr>
        <w:t>R5 –</w:t>
      </w:r>
      <w:r w:rsidRPr="00C6597B">
        <w:rPr>
          <w:rFonts w:cstheme="minorHAnsi"/>
          <w:bCs/>
        </w:rPr>
        <w:t xml:space="preserve"> Recykling lub odzysk innych materiałów nieorganicznych</w:t>
      </w:r>
    </w:p>
    <w:p w:rsidR="000C5AD7" w:rsidRPr="00C6597B" w:rsidRDefault="000C5AD7" w:rsidP="000C5AD7">
      <w:pPr>
        <w:spacing w:line="276" w:lineRule="auto"/>
        <w:rPr>
          <w:rFonts w:cstheme="minorHAnsi"/>
          <w:bCs/>
          <w:u w:val="single"/>
        </w:rPr>
      </w:pPr>
    </w:p>
    <w:p w:rsidR="000C5AD7" w:rsidRPr="00C6597B" w:rsidRDefault="000C5AD7" w:rsidP="000C5AD7">
      <w:pPr>
        <w:spacing w:line="276" w:lineRule="auto"/>
        <w:rPr>
          <w:rFonts w:cstheme="minorHAnsi"/>
          <w:bCs/>
          <w:u w:val="single"/>
        </w:rPr>
      </w:pPr>
      <w:r w:rsidRPr="00C6597B">
        <w:rPr>
          <w:rFonts w:cstheme="minorHAnsi"/>
          <w:bCs/>
          <w:u w:val="single"/>
        </w:rPr>
        <w:t>Opis procesu technologicznego</w:t>
      </w:r>
    </w:p>
    <w:p w:rsidR="000C5AD7" w:rsidRPr="00C6597B" w:rsidRDefault="000C5AD7" w:rsidP="000C5AD7">
      <w:pPr>
        <w:spacing w:line="276" w:lineRule="auto"/>
        <w:rPr>
          <w:rFonts w:cstheme="minorHAnsi"/>
          <w:bCs/>
          <w:u w:val="single"/>
        </w:rPr>
      </w:pPr>
    </w:p>
    <w:p w:rsidR="000C5AD7" w:rsidRPr="00AD4BD9" w:rsidRDefault="000C5AD7" w:rsidP="000C5AD7">
      <w:pPr>
        <w:spacing w:line="276" w:lineRule="auto"/>
        <w:rPr>
          <w:rFonts w:cstheme="minorHAnsi"/>
          <w:bCs/>
        </w:rPr>
      </w:pPr>
      <w:r>
        <w:rPr>
          <w:rFonts w:cstheme="minorHAnsi"/>
          <w:bCs/>
        </w:rPr>
        <w:t>Wnioskodawca zakłada prowadzenie prac w trzech etapach.</w:t>
      </w:r>
    </w:p>
    <w:p w:rsidR="000C5AD7" w:rsidRDefault="000C5AD7" w:rsidP="000C5AD7">
      <w:pPr>
        <w:spacing w:line="276" w:lineRule="auto"/>
        <w:rPr>
          <w:rFonts w:cstheme="minorHAnsi"/>
          <w:bCs/>
        </w:rPr>
      </w:pPr>
      <w:r w:rsidRPr="00AD4BD9">
        <w:rPr>
          <w:rFonts w:cstheme="minorHAnsi"/>
          <w:b/>
          <w:bCs/>
        </w:rPr>
        <w:t>Etap 1:</w:t>
      </w:r>
      <w:r>
        <w:rPr>
          <w:rFonts w:cstheme="minorHAnsi"/>
          <w:bCs/>
        </w:rPr>
        <w:t xml:space="preserve"> zwożenie odpadów przez 8 dni w miesiącu. Odpady są przywożone samochodami ciężarowymi, ich rozładunek odbywa się za pomocą ładowarki.</w:t>
      </w:r>
    </w:p>
    <w:p w:rsidR="000C5AD7" w:rsidRDefault="000C5AD7" w:rsidP="000C5AD7">
      <w:pPr>
        <w:spacing w:line="276" w:lineRule="auto"/>
        <w:rPr>
          <w:rFonts w:cstheme="minorHAnsi"/>
          <w:bCs/>
        </w:rPr>
      </w:pPr>
    </w:p>
    <w:p w:rsidR="000C5AD7" w:rsidRDefault="000C5AD7" w:rsidP="000C5AD7">
      <w:pPr>
        <w:spacing w:line="276" w:lineRule="auto"/>
        <w:rPr>
          <w:rFonts w:cstheme="minorHAnsi"/>
          <w:bCs/>
        </w:rPr>
      </w:pPr>
      <w:r w:rsidRPr="00AD4BD9">
        <w:rPr>
          <w:rFonts w:cstheme="minorHAnsi"/>
          <w:b/>
          <w:bCs/>
        </w:rPr>
        <w:t>Etap 2:</w:t>
      </w:r>
      <w:r>
        <w:rPr>
          <w:rFonts w:cstheme="minorHAnsi"/>
          <w:bCs/>
        </w:rPr>
        <w:t xml:space="preserve"> kruszenie odpadów przez 5 dni w miesiącu. Ten etap odbywa się przy wykorzystaniu kruszarki i przesiewacza. Czas pracy kruszarki wynosi do 4 godzin dziennie. Po przekruszeniu dziennej partii odpadów, prowadzone jest ich przesiewanie i mieszanie z kruszywem naturalnym do 2 godzin dziennie.</w:t>
      </w:r>
    </w:p>
    <w:p w:rsidR="000C5AD7" w:rsidRDefault="000C5AD7" w:rsidP="000C5AD7">
      <w:pPr>
        <w:spacing w:line="276" w:lineRule="auto"/>
        <w:rPr>
          <w:rFonts w:cstheme="minorHAnsi"/>
          <w:bCs/>
        </w:rPr>
      </w:pPr>
    </w:p>
    <w:p w:rsidR="000C5AD7" w:rsidRDefault="000C5AD7" w:rsidP="000C5AD7">
      <w:pPr>
        <w:spacing w:line="276" w:lineRule="auto"/>
        <w:rPr>
          <w:rFonts w:cstheme="minorHAnsi"/>
          <w:bCs/>
        </w:rPr>
      </w:pPr>
      <w:r w:rsidRPr="00AD4BD9">
        <w:rPr>
          <w:rFonts w:cstheme="minorHAnsi"/>
          <w:b/>
          <w:bCs/>
        </w:rPr>
        <w:t>Etap3:</w:t>
      </w:r>
      <w:r>
        <w:rPr>
          <w:rFonts w:cstheme="minorHAnsi"/>
          <w:bCs/>
        </w:rPr>
        <w:t xml:space="preserve"> wywożenie kruszywa przez 8 dni w miesiącu. Uzyskany pełnowartościowy produkt jest magazynowany na placu C. Kruszywo jest ładowane na samochody transportujące, za pomocą ładowarki i przewożone do miejsc aktualnych prac remontowo-budowlanych. </w:t>
      </w:r>
    </w:p>
    <w:p w:rsidR="000C5AD7" w:rsidRDefault="000C5AD7" w:rsidP="000C5AD7">
      <w:pPr>
        <w:spacing w:line="276" w:lineRule="auto"/>
        <w:rPr>
          <w:rFonts w:cstheme="minorHAnsi"/>
          <w:bCs/>
        </w:rPr>
      </w:pPr>
    </w:p>
    <w:p w:rsidR="000C5AD7" w:rsidRPr="00AB653B" w:rsidRDefault="000C5AD7" w:rsidP="000C5AD7">
      <w:pPr>
        <w:spacing w:line="276" w:lineRule="auto"/>
        <w:rPr>
          <w:rFonts w:cstheme="minorHAnsi"/>
          <w:bCs/>
        </w:rPr>
      </w:pPr>
      <w:r w:rsidRPr="002B6068">
        <w:rPr>
          <w:rFonts w:cstheme="minorHAnsi"/>
          <w:bCs/>
        </w:rPr>
        <w:t>Odpady przeznaczone do przetwarzania są magazynowane na placu gruntowym. Magazynowanie odby</w:t>
      </w:r>
      <w:r>
        <w:rPr>
          <w:rFonts w:cstheme="minorHAnsi"/>
          <w:bCs/>
        </w:rPr>
        <w:t>wa się przed procesem kruszenia (proces R13).</w:t>
      </w:r>
    </w:p>
    <w:p w:rsidR="000C5AD7" w:rsidRDefault="000C5AD7" w:rsidP="000C5AD7">
      <w:pPr>
        <w:spacing w:line="276" w:lineRule="auto"/>
        <w:rPr>
          <w:rFonts w:cstheme="minorHAnsi"/>
          <w:bCs/>
        </w:rPr>
      </w:pPr>
      <w:r>
        <w:rPr>
          <w:rFonts w:cstheme="minorHAnsi"/>
          <w:bCs/>
        </w:rPr>
        <w:t>Odpady kierowane do przetworzenia są kruszone rozdzielnie, według poszczególnych kodów odpadów. Najpierw odpady są kruszone w kruszarce, następnie są kierowane do przesiewacza. Kruszarka i przesiewacz są maszynami mobilnymi i są dowożone na przedmiotowy teren tylko na czas prowadzenia kruszenia odpadów. Aby kruszywo spełniało normy wykorzystania go jako produkt jest poddane obróbce w przesiewaczu, w celu usunięcia frakcji niespełniającej wymagań dla kruszywa stosowanego w budownictwie drogowym. Poprzez frakcję niespełniającą wymagań rozumie się frakcję o uziarnieniu większym niż 63 mm. Taka frakcja jest zawracana do procesu kruszenia. Wnioskodawca zakłada także tworzenie mieszanek, polegające na dodawaniu w trakcie przesiewania, kruszywa naturalnego kupowanego                        w sąsiedniej kopalni kruszyw. W skład uzyskanej mieszanki wchodzi co najmniej 80% kruszywa recyklingowego i do 20 % kruszywa naturalnego. Kruszywo naturalne może być mieszane                    z kruszywem recyklingowym otrzymanym z jednego kodu odpadu lub kilku. Kruszywo recyklingowe może być również zagospodarowane bez mieszania z kruszywem naturalnym (proces R5).</w:t>
      </w:r>
    </w:p>
    <w:p w:rsidR="000C5AD7" w:rsidRPr="00C6597B" w:rsidRDefault="000C5AD7" w:rsidP="000C5AD7">
      <w:pPr>
        <w:spacing w:line="276" w:lineRule="auto"/>
        <w:rPr>
          <w:rFonts w:cstheme="minorHAnsi"/>
          <w:bCs/>
          <w:u w:val="single"/>
        </w:rPr>
      </w:pPr>
    </w:p>
    <w:p w:rsidR="000C5AD7" w:rsidRPr="00C6597B" w:rsidRDefault="000C5AD7" w:rsidP="000C5AD7">
      <w:pPr>
        <w:spacing w:after="200" w:line="276" w:lineRule="auto"/>
        <w:contextualSpacing/>
        <w:rPr>
          <w:rFonts w:cstheme="minorHAnsi"/>
          <w:bCs/>
          <w:u w:val="single"/>
        </w:rPr>
      </w:pPr>
      <w:r w:rsidRPr="00C6597B">
        <w:rPr>
          <w:rFonts w:cstheme="minorHAnsi"/>
          <w:bCs/>
          <w:u w:val="single"/>
        </w:rPr>
        <w:t>Moc przerobowa instalacji</w:t>
      </w:r>
    </w:p>
    <w:p w:rsidR="000C5AD7" w:rsidRPr="00C6597B" w:rsidRDefault="000C5AD7" w:rsidP="000C5AD7">
      <w:pPr>
        <w:spacing w:after="200" w:line="276" w:lineRule="auto"/>
        <w:contextualSpacing/>
        <w:rPr>
          <w:rFonts w:cstheme="minorHAnsi"/>
          <w:bCs/>
        </w:rPr>
      </w:pPr>
    </w:p>
    <w:p w:rsidR="000C5AD7" w:rsidRPr="00D90877" w:rsidRDefault="000C5AD7" w:rsidP="000C5AD7">
      <w:pPr>
        <w:spacing w:after="200" w:line="276" w:lineRule="auto"/>
        <w:contextualSpacing/>
        <w:rPr>
          <w:bCs/>
          <w:color w:val="FF0000"/>
        </w:rPr>
      </w:pPr>
      <w:r w:rsidRPr="00C6597B">
        <w:rPr>
          <w:rFonts w:cstheme="minorHAnsi"/>
          <w:bCs/>
        </w:rPr>
        <w:t>Moc przerobowa instalacji</w:t>
      </w:r>
      <w:r w:rsidRPr="00C6597B">
        <w:rPr>
          <w:bCs/>
        </w:rPr>
        <w:t xml:space="preserve"> wynosi </w:t>
      </w:r>
      <w:r w:rsidRPr="00574C5B">
        <w:rPr>
          <w:b/>
          <w:bCs/>
        </w:rPr>
        <w:t>24 000,00</w:t>
      </w:r>
      <w:r>
        <w:rPr>
          <w:bCs/>
        </w:rPr>
        <w:t xml:space="preserve"> </w:t>
      </w:r>
      <w:r>
        <w:rPr>
          <w:b/>
          <w:bCs/>
        </w:rPr>
        <w:t xml:space="preserve">Mg/rok (400 Mg/doba). </w:t>
      </w:r>
    </w:p>
    <w:p w:rsidR="000C5AD7" w:rsidRPr="00C6597B" w:rsidRDefault="000C5AD7" w:rsidP="000C5AD7">
      <w:pPr>
        <w:spacing w:after="200" w:line="276" w:lineRule="auto"/>
        <w:contextualSpacing/>
        <w:rPr>
          <w:rFonts w:cstheme="minorHAnsi"/>
          <w:bCs/>
        </w:rPr>
      </w:pPr>
    </w:p>
    <w:p w:rsidR="000C5AD7" w:rsidRPr="00C6597B" w:rsidRDefault="000C5AD7" w:rsidP="000C5AD7">
      <w:pPr>
        <w:spacing w:after="200" w:line="276" w:lineRule="auto"/>
        <w:contextualSpacing/>
        <w:rPr>
          <w:rFonts w:cstheme="minorHAnsi"/>
          <w:bCs/>
          <w:u w:val="single"/>
        </w:rPr>
      </w:pPr>
      <w:r w:rsidRPr="00C6597B">
        <w:rPr>
          <w:rFonts w:cstheme="minorHAnsi"/>
          <w:bCs/>
          <w:u w:val="single"/>
        </w:rPr>
        <w:t>Warunki utraty statusu odpadów, o których mowa w art. 14 ust. 1 pkt 2 ustawy o odpadach</w:t>
      </w:r>
    </w:p>
    <w:p w:rsidR="000C5AD7" w:rsidRPr="00C6597B" w:rsidRDefault="000C5AD7" w:rsidP="000C5AD7">
      <w:pPr>
        <w:rPr>
          <w:rFonts w:cstheme="minorHAnsi"/>
          <w:bCs/>
        </w:rPr>
      </w:pPr>
    </w:p>
    <w:p w:rsidR="000C5AD7" w:rsidRPr="005E4EE4" w:rsidRDefault="000C5AD7" w:rsidP="000C5AD7">
      <w:pPr>
        <w:pStyle w:val="Akapitzlist"/>
        <w:numPr>
          <w:ilvl w:val="0"/>
          <w:numId w:val="16"/>
        </w:numPr>
        <w:rPr>
          <w:rFonts w:cstheme="minorHAnsi"/>
          <w:bCs/>
          <w:sz w:val="24"/>
          <w:szCs w:val="24"/>
        </w:rPr>
      </w:pPr>
      <w:r w:rsidRPr="00C6597B">
        <w:rPr>
          <w:rFonts w:cstheme="minorHAnsi"/>
          <w:bCs/>
          <w:sz w:val="24"/>
          <w:szCs w:val="24"/>
        </w:rPr>
        <w:t>Dla odpadów</w:t>
      </w:r>
      <w:r w:rsidRPr="00C6597B">
        <w:rPr>
          <w:rFonts w:asciiTheme="minorHAnsi" w:eastAsiaTheme="minorHAnsi" w:hAnsiTheme="minorHAnsi" w:cstheme="minorHAnsi"/>
          <w:bCs/>
          <w:iCs/>
          <w:sz w:val="24"/>
          <w:szCs w:val="24"/>
        </w:rPr>
        <w:t xml:space="preserve"> </w:t>
      </w:r>
      <w:r w:rsidRPr="00C6597B">
        <w:rPr>
          <w:rFonts w:cstheme="minorHAnsi"/>
          <w:bCs/>
          <w:iCs/>
          <w:sz w:val="24"/>
          <w:szCs w:val="24"/>
        </w:rPr>
        <w:t>o kodach: 17 01 01, 17 01</w:t>
      </w:r>
      <w:r>
        <w:rPr>
          <w:rFonts w:cstheme="minorHAnsi"/>
          <w:bCs/>
          <w:iCs/>
          <w:sz w:val="24"/>
          <w:szCs w:val="24"/>
        </w:rPr>
        <w:t xml:space="preserve"> 02, 17 01 07</w:t>
      </w:r>
      <w:r w:rsidRPr="00C6597B">
        <w:rPr>
          <w:rFonts w:cstheme="minorHAnsi"/>
          <w:bCs/>
          <w:iCs/>
          <w:sz w:val="24"/>
          <w:szCs w:val="24"/>
        </w:rPr>
        <w:t xml:space="preserve">, </w:t>
      </w:r>
      <w:r>
        <w:rPr>
          <w:rFonts w:cstheme="minorHAnsi"/>
          <w:bCs/>
          <w:iCs/>
          <w:sz w:val="24"/>
          <w:szCs w:val="24"/>
        </w:rPr>
        <w:t>17 05 08</w:t>
      </w:r>
      <w:r w:rsidRPr="005E4EE4">
        <w:rPr>
          <w:rFonts w:cstheme="minorHAnsi"/>
          <w:bCs/>
          <w:iCs/>
          <w:sz w:val="24"/>
          <w:szCs w:val="24"/>
        </w:rPr>
        <w:t xml:space="preserve"> kierowanych do przetworzenia przewidywana jest utrata statusu odpadów.</w:t>
      </w:r>
    </w:p>
    <w:p w:rsidR="000C5AD7" w:rsidRPr="007C5498" w:rsidRDefault="000C5AD7" w:rsidP="000C5AD7">
      <w:pPr>
        <w:pStyle w:val="Akapitzlist"/>
        <w:numPr>
          <w:ilvl w:val="0"/>
          <w:numId w:val="16"/>
        </w:numPr>
        <w:rPr>
          <w:rFonts w:cstheme="minorHAnsi"/>
          <w:bCs/>
          <w:sz w:val="24"/>
          <w:szCs w:val="24"/>
        </w:rPr>
      </w:pPr>
      <w:r w:rsidRPr="00C6597B">
        <w:rPr>
          <w:rFonts w:cs="Calibri"/>
          <w:sz w:val="24"/>
          <w:szCs w:val="24"/>
        </w:rPr>
        <w:t xml:space="preserve">Powstałe w wyniku przetwarzania kruszywa spełniają wymagania techniczne dla zastosowania do konkretnych celów oraz wymagania określone w przepisach i normach mających zastosowanie do produktu wykorzystywanego powszechnie w budownictwie. </w:t>
      </w:r>
    </w:p>
    <w:p w:rsidR="000C5AD7" w:rsidRPr="00C6597B" w:rsidRDefault="000C5AD7" w:rsidP="000C5AD7">
      <w:pPr>
        <w:pStyle w:val="Akapitzlist"/>
        <w:numPr>
          <w:ilvl w:val="0"/>
          <w:numId w:val="16"/>
        </w:numPr>
        <w:rPr>
          <w:rFonts w:cstheme="minorHAnsi"/>
          <w:bCs/>
          <w:sz w:val="24"/>
          <w:szCs w:val="24"/>
        </w:rPr>
      </w:pPr>
      <w:r>
        <w:rPr>
          <w:rFonts w:cs="Calibri"/>
          <w:sz w:val="24"/>
          <w:szCs w:val="24"/>
        </w:rPr>
        <w:t>Istnieje rynek, popyt na wytworzone kruszywo.</w:t>
      </w:r>
    </w:p>
    <w:p w:rsidR="000C5AD7" w:rsidRPr="00AF4EA6" w:rsidRDefault="000C5AD7" w:rsidP="000C5AD7">
      <w:pPr>
        <w:pStyle w:val="Akapitzlist"/>
        <w:numPr>
          <w:ilvl w:val="0"/>
          <w:numId w:val="16"/>
        </w:numPr>
        <w:rPr>
          <w:rFonts w:cstheme="minorHAnsi"/>
          <w:bCs/>
          <w:sz w:val="24"/>
          <w:szCs w:val="24"/>
        </w:rPr>
      </w:pPr>
      <w:r w:rsidRPr="00C6597B">
        <w:rPr>
          <w:rFonts w:cs="Calibri"/>
          <w:sz w:val="24"/>
          <w:szCs w:val="24"/>
        </w:rPr>
        <w:t>Powstałe krusz</w:t>
      </w:r>
      <w:r>
        <w:rPr>
          <w:rFonts w:cs="Calibri"/>
          <w:sz w:val="24"/>
          <w:szCs w:val="24"/>
        </w:rPr>
        <w:t xml:space="preserve">ywa spełniają normy: PN-EN 13285:2010- mieszanki niezwiązane </w:t>
      </w:r>
      <w:r w:rsidRPr="00C6597B">
        <w:rPr>
          <w:rFonts w:cs="Calibri"/>
          <w:sz w:val="24"/>
          <w:szCs w:val="24"/>
        </w:rPr>
        <w:t xml:space="preserve">oraz </w:t>
      </w:r>
      <w:r>
        <w:rPr>
          <w:rFonts w:cs="Calibri"/>
          <w:sz w:val="24"/>
          <w:szCs w:val="24"/>
        </w:rPr>
        <w:t xml:space="preserve">  </w:t>
      </w:r>
      <w:r w:rsidRPr="00C6597B">
        <w:rPr>
          <w:rFonts w:cs="Calibri"/>
          <w:sz w:val="24"/>
          <w:szCs w:val="24"/>
        </w:rPr>
        <w:t xml:space="preserve">PN-EN 13242- kruszywa do niezwiązanych </w:t>
      </w:r>
      <w:r w:rsidRPr="00AF4EA6">
        <w:rPr>
          <w:rFonts w:cs="Calibri"/>
          <w:sz w:val="24"/>
          <w:szCs w:val="24"/>
        </w:rPr>
        <w:t>i hydraulicznie związanych materiałów stosowanych w obiektach budowlanych i budownictwie drogowym.</w:t>
      </w:r>
      <w:r>
        <w:rPr>
          <w:rFonts w:cs="Calibri"/>
          <w:sz w:val="24"/>
          <w:szCs w:val="24"/>
        </w:rPr>
        <w:t xml:space="preserve"> Ponadto spełniają wymagania określone w krajowym dokumencie aplikacyjnym do normy PN-EN 13285:2010- Mieszanki niezwiązane do dróg krajowych.</w:t>
      </w:r>
    </w:p>
    <w:p w:rsidR="000C5AD7" w:rsidRPr="007C5498" w:rsidRDefault="000C5AD7" w:rsidP="000C5AD7">
      <w:pPr>
        <w:pStyle w:val="Akapitzlist"/>
        <w:numPr>
          <w:ilvl w:val="0"/>
          <w:numId w:val="16"/>
        </w:numPr>
        <w:rPr>
          <w:rFonts w:cstheme="minorHAnsi"/>
          <w:bCs/>
          <w:sz w:val="24"/>
          <w:szCs w:val="24"/>
        </w:rPr>
      </w:pPr>
      <w:r w:rsidRPr="00C6597B">
        <w:rPr>
          <w:rFonts w:cs="Calibri"/>
          <w:sz w:val="24"/>
          <w:szCs w:val="24"/>
        </w:rPr>
        <w:t xml:space="preserve">Wytworzone </w:t>
      </w:r>
      <w:r>
        <w:rPr>
          <w:rFonts w:cs="Calibri"/>
          <w:sz w:val="24"/>
          <w:szCs w:val="24"/>
        </w:rPr>
        <w:t>mieszanki są badane w akredytowanym laboratorium w celu potwierdzenia spełnienia wymagań technicznych określonych dla kruszywa stosowanego w budownictwie. Częstotliwość wykonywania badań winna być zgodna       z ww. normami.</w:t>
      </w:r>
    </w:p>
    <w:p w:rsidR="000C5AD7" w:rsidRPr="007C5498" w:rsidRDefault="000C5AD7" w:rsidP="000C5AD7">
      <w:pPr>
        <w:pStyle w:val="Akapitzlist"/>
        <w:numPr>
          <w:ilvl w:val="0"/>
          <w:numId w:val="16"/>
        </w:numPr>
        <w:rPr>
          <w:rFonts w:cs="Calibri"/>
          <w:sz w:val="24"/>
        </w:rPr>
      </w:pPr>
      <w:r w:rsidRPr="007C5498">
        <w:rPr>
          <w:rFonts w:cs="Calibri"/>
          <w:sz w:val="24"/>
        </w:rPr>
        <w:t>Przedmiot lub substancja, które przestały spełniać warunki utraty statusu odpadów należy traktować jako odpady.</w:t>
      </w:r>
    </w:p>
    <w:p w:rsidR="000C5AD7" w:rsidRPr="00F40D20" w:rsidRDefault="000C5AD7" w:rsidP="000C5AD7">
      <w:pPr>
        <w:pStyle w:val="Akapitzlist"/>
        <w:rPr>
          <w:rFonts w:cstheme="minorHAnsi"/>
          <w:bCs/>
          <w:sz w:val="24"/>
          <w:szCs w:val="24"/>
        </w:rPr>
      </w:pPr>
    </w:p>
    <w:p w:rsidR="000C5AD7" w:rsidRDefault="000C5AD7" w:rsidP="000C5AD7">
      <w:pPr>
        <w:rPr>
          <w:rFonts w:cstheme="minorHAnsi"/>
          <w:bCs/>
        </w:rPr>
      </w:pPr>
    </w:p>
    <w:p w:rsidR="000C5AD7" w:rsidRDefault="000C5AD7" w:rsidP="000C5AD7">
      <w:pPr>
        <w:rPr>
          <w:rFonts w:cstheme="minorHAnsi"/>
          <w:bCs/>
        </w:rPr>
      </w:pPr>
    </w:p>
    <w:p w:rsidR="000C5AD7" w:rsidRPr="00F40D20" w:rsidRDefault="000C5AD7" w:rsidP="000C5AD7">
      <w:pPr>
        <w:rPr>
          <w:rFonts w:cstheme="minorHAnsi"/>
          <w:bCs/>
        </w:rPr>
      </w:pPr>
    </w:p>
    <w:p w:rsidR="000C5AD7" w:rsidRPr="00CE61C1" w:rsidRDefault="000C5AD7" w:rsidP="000C5AD7">
      <w:pPr>
        <w:numPr>
          <w:ilvl w:val="1"/>
          <w:numId w:val="2"/>
        </w:numPr>
        <w:spacing w:after="200" w:line="276" w:lineRule="auto"/>
        <w:ind w:left="426" w:hanging="426"/>
        <w:contextualSpacing/>
        <w:rPr>
          <w:rFonts w:cstheme="minorHAnsi"/>
          <w:b/>
          <w:bCs/>
        </w:rPr>
      </w:pPr>
      <w:r w:rsidRPr="005C7EBF">
        <w:rPr>
          <w:rFonts w:cstheme="minorHAnsi"/>
          <w:b/>
          <w:bCs/>
        </w:rPr>
        <w:t>Magazynowanie odpadów przewidywanych do przetwarzania</w:t>
      </w:r>
    </w:p>
    <w:p w:rsidR="000C5AD7" w:rsidRPr="007C5498" w:rsidRDefault="000C5AD7" w:rsidP="000C5AD7">
      <w:pPr>
        <w:pStyle w:val="Akapitzlist"/>
        <w:numPr>
          <w:ilvl w:val="2"/>
          <w:numId w:val="2"/>
        </w:numPr>
        <w:rPr>
          <w:rFonts w:eastAsia="SimSun" w:cstheme="minorHAnsi"/>
          <w:sz w:val="24"/>
          <w:lang w:eastAsia="pl-PL"/>
        </w:rPr>
      </w:pPr>
      <w:r w:rsidRPr="007C5498">
        <w:rPr>
          <w:rFonts w:eastAsia="SimSun" w:cstheme="minorHAnsi"/>
          <w:sz w:val="24"/>
          <w:lang w:eastAsia="pl-PL"/>
        </w:rPr>
        <w:t>Miejsce i sposób magazynowania oraz rodzaj magazynowanych odpadów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3289"/>
        <w:gridCol w:w="4507"/>
      </w:tblGrid>
      <w:tr w:rsidR="000C5AD7" w:rsidRPr="00EA6122" w:rsidTr="002C54A5">
        <w:trPr>
          <w:cantSplit/>
          <w:trHeight w:val="340"/>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3289"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4507"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Miejsce i sposób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magazynowania odpadów</w:t>
            </w:r>
          </w:p>
        </w:tc>
      </w:tr>
      <w:tr w:rsidR="000C5AD7" w:rsidRPr="00EA6122" w:rsidTr="002C54A5">
        <w:trPr>
          <w:cantSplit/>
          <w:trHeight w:val="340"/>
        </w:trPr>
        <w:tc>
          <w:tcPr>
            <w:tcW w:w="9747" w:type="dxa"/>
            <w:gridSpan w:val="4"/>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EA6122">
              <w:rPr>
                <w:rFonts w:cstheme="minorHAnsi"/>
                <w:b/>
                <w:sz w:val="22"/>
                <w:szCs w:val="22"/>
                <w:lang w:eastAsia="pl-PL"/>
              </w:rPr>
              <w:t>Odpady inne niż niebezpieczne</w:t>
            </w:r>
          </w:p>
        </w:tc>
      </w:tr>
      <w:tr w:rsidR="000C5AD7" w:rsidRPr="00EA6122" w:rsidTr="002C54A5">
        <w:trPr>
          <w:cantSplit/>
          <w:trHeight w:val="340"/>
        </w:trPr>
        <w:tc>
          <w:tcPr>
            <w:tcW w:w="533" w:type="dxa"/>
            <w:shd w:val="clear" w:color="auto" w:fill="D9D9D9"/>
            <w:vAlign w:val="center"/>
          </w:tcPr>
          <w:p w:rsidR="000C5AD7" w:rsidRPr="005146F1" w:rsidRDefault="000C5AD7" w:rsidP="000C5AD7">
            <w:pPr>
              <w:numPr>
                <w:ilvl w:val="0"/>
                <w:numId w:val="7"/>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17 01 01</w:t>
            </w:r>
          </w:p>
        </w:tc>
        <w:tc>
          <w:tcPr>
            <w:tcW w:w="3289"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Odpady betonu oraz gruz betonowy z rozbiórek </w:t>
            </w:r>
          </w:p>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t>i remontów</w:t>
            </w:r>
          </w:p>
        </w:tc>
        <w:tc>
          <w:tcPr>
            <w:tcW w:w="4507" w:type="dxa"/>
            <w:shd w:val="clear" w:color="auto" w:fill="auto"/>
            <w:vAlign w:val="center"/>
          </w:tcPr>
          <w:p w:rsidR="000C5AD7" w:rsidRDefault="000C5AD7" w:rsidP="000C5AD7">
            <w:pPr>
              <w:overflowPunct w:val="0"/>
              <w:autoSpaceDE w:val="0"/>
              <w:autoSpaceDN w:val="0"/>
              <w:adjustRightInd w:val="0"/>
              <w:spacing w:line="276" w:lineRule="auto"/>
              <w:textAlignment w:val="baseline"/>
              <w:rPr>
                <w:rFonts w:cstheme="minorHAnsi"/>
                <w:iCs/>
                <w:sz w:val="22"/>
                <w:szCs w:val="22"/>
                <w:lang w:eastAsia="pl-PL"/>
              </w:rPr>
            </w:pPr>
            <w:r w:rsidRPr="005146F1">
              <w:rPr>
                <w:rFonts w:cstheme="minorHAnsi"/>
                <w:iCs/>
                <w:sz w:val="22"/>
                <w:szCs w:val="22"/>
                <w:lang w:eastAsia="pl-PL"/>
              </w:rPr>
              <w:t xml:space="preserve">Odpady magazynowane </w:t>
            </w:r>
            <w:r>
              <w:rPr>
                <w:rFonts w:cstheme="minorHAnsi"/>
                <w:iCs/>
                <w:sz w:val="22"/>
                <w:szCs w:val="22"/>
                <w:lang w:eastAsia="pl-PL"/>
              </w:rPr>
              <w:t xml:space="preserve">selektywnie, </w:t>
            </w:r>
          </w:p>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iCs/>
                <w:sz w:val="22"/>
                <w:szCs w:val="22"/>
                <w:lang w:eastAsia="pl-PL"/>
              </w:rPr>
              <w:t xml:space="preserve">w pryzmach na placu oznaczonym literą A. </w:t>
            </w:r>
          </w:p>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p>
        </w:tc>
      </w:tr>
      <w:tr w:rsidR="000C5AD7" w:rsidRPr="00EA6122" w:rsidTr="002C54A5">
        <w:trPr>
          <w:cantSplit/>
          <w:trHeight w:val="340"/>
        </w:trPr>
        <w:tc>
          <w:tcPr>
            <w:tcW w:w="533" w:type="dxa"/>
            <w:shd w:val="clear" w:color="auto" w:fill="D9D9D9"/>
            <w:vAlign w:val="center"/>
          </w:tcPr>
          <w:p w:rsidR="000C5AD7" w:rsidRPr="005146F1" w:rsidRDefault="000C5AD7" w:rsidP="000C5AD7">
            <w:pPr>
              <w:numPr>
                <w:ilvl w:val="0"/>
                <w:numId w:val="7"/>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17 01 02</w:t>
            </w:r>
          </w:p>
        </w:tc>
        <w:tc>
          <w:tcPr>
            <w:tcW w:w="3289"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t>Gruz ceglany</w:t>
            </w:r>
          </w:p>
        </w:tc>
        <w:tc>
          <w:tcPr>
            <w:tcW w:w="4507" w:type="dxa"/>
            <w:shd w:val="clear" w:color="auto" w:fill="auto"/>
          </w:tcPr>
          <w:p w:rsidR="000C5AD7" w:rsidRDefault="000C5AD7" w:rsidP="000C5AD7">
            <w:pPr>
              <w:rPr>
                <w:rFonts w:cstheme="minorHAnsi"/>
                <w:iCs/>
                <w:sz w:val="22"/>
                <w:szCs w:val="22"/>
                <w:lang w:eastAsia="pl-PL"/>
              </w:rPr>
            </w:pPr>
            <w:r w:rsidRPr="008A4AAE">
              <w:rPr>
                <w:rFonts w:cstheme="minorHAnsi"/>
                <w:iCs/>
                <w:sz w:val="22"/>
                <w:szCs w:val="22"/>
                <w:lang w:eastAsia="pl-PL"/>
              </w:rPr>
              <w:t xml:space="preserve">Odpady magazynowane selektywnie, </w:t>
            </w:r>
          </w:p>
          <w:p w:rsidR="000C5AD7" w:rsidRPr="005146F1" w:rsidRDefault="000C5AD7" w:rsidP="000C5AD7">
            <w:pPr>
              <w:rPr>
                <w:sz w:val="22"/>
              </w:rPr>
            </w:pPr>
            <w:r w:rsidRPr="008A4AAE">
              <w:rPr>
                <w:rFonts w:cstheme="minorHAnsi"/>
                <w:iCs/>
                <w:sz w:val="22"/>
                <w:szCs w:val="22"/>
                <w:lang w:eastAsia="pl-PL"/>
              </w:rPr>
              <w:t xml:space="preserve">w pryzmach na placu oznaczonym literą A. </w:t>
            </w:r>
          </w:p>
        </w:tc>
      </w:tr>
      <w:tr w:rsidR="000C5AD7" w:rsidRPr="00EA6122" w:rsidTr="002C54A5">
        <w:trPr>
          <w:cantSplit/>
          <w:trHeight w:val="340"/>
        </w:trPr>
        <w:tc>
          <w:tcPr>
            <w:tcW w:w="533" w:type="dxa"/>
            <w:shd w:val="clear" w:color="auto" w:fill="D9D9D9"/>
            <w:vAlign w:val="center"/>
          </w:tcPr>
          <w:p w:rsidR="000C5AD7" w:rsidRPr="005146F1" w:rsidRDefault="000C5AD7" w:rsidP="000C5AD7">
            <w:pPr>
              <w:numPr>
                <w:ilvl w:val="0"/>
                <w:numId w:val="7"/>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17 01 07</w:t>
            </w:r>
          </w:p>
        </w:tc>
        <w:tc>
          <w:tcPr>
            <w:tcW w:w="3289"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Zmieszane odpady z betonu, gruzu ceglanego, odpadowych materiałów ceramicznych </w:t>
            </w:r>
          </w:p>
          <w:p w:rsidR="000C5AD7" w:rsidRPr="00961BB9" w:rsidRDefault="000C5AD7" w:rsidP="000C5AD7">
            <w:pPr>
              <w:overflowPunct w:val="0"/>
              <w:autoSpaceDE w:val="0"/>
              <w:autoSpaceDN w:val="0"/>
              <w:adjustRightInd w:val="0"/>
              <w:spacing w:line="276" w:lineRule="auto"/>
              <w:textAlignment w:val="baseline"/>
            </w:pPr>
            <w:r>
              <w:t>i elementów wyposażenia inne niż wymienione w 17 01 06</w:t>
            </w:r>
          </w:p>
        </w:tc>
        <w:tc>
          <w:tcPr>
            <w:tcW w:w="4507" w:type="dxa"/>
            <w:shd w:val="clear" w:color="auto" w:fill="auto"/>
          </w:tcPr>
          <w:p w:rsidR="000C5AD7" w:rsidRDefault="000C5AD7" w:rsidP="000C5AD7">
            <w:pPr>
              <w:rPr>
                <w:rFonts w:cstheme="minorHAnsi"/>
                <w:iCs/>
                <w:sz w:val="22"/>
                <w:szCs w:val="22"/>
                <w:lang w:eastAsia="pl-PL"/>
              </w:rPr>
            </w:pPr>
            <w:r w:rsidRPr="008A4AAE">
              <w:rPr>
                <w:rFonts w:cstheme="minorHAnsi"/>
                <w:iCs/>
                <w:sz w:val="22"/>
                <w:szCs w:val="22"/>
                <w:lang w:eastAsia="pl-PL"/>
              </w:rPr>
              <w:t xml:space="preserve">Odpady magazynowane selektywnie, </w:t>
            </w:r>
          </w:p>
          <w:p w:rsidR="000C5AD7" w:rsidRPr="005146F1" w:rsidRDefault="000C5AD7" w:rsidP="000C5AD7">
            <w:pPr>
              <w:rPr>
                <w:sz w:val="22"/>
              </w:rPr>
            </w:pPr>
            <w:r w:rsidRPr="008A4AAE">
              <w:rPr>
                <w:rFonts w:cstheme="minorHAnsi"/>
                <w:iCs/>
                <w:sz w:val="22"/>
                <w:szCs w:val="22"/>
                <w:lang w:eastAsia="pl-PL"/>
              </w:rPr>
              <w:t xml:space="preserve">w pryzmach na placu oznaczonym literą A. </w:t>
            </w:r>
          </w:p>
        </w:tc>
      </w:tr>
      <w:tr w:rsidR="000C5AD7" w:rsidRPr="00EA6122" w:rsidTr="002C54A5">
        <w:trPr>
          <w:cantSplit/>
          <w:trHeight w:val="340"/>
        </w:trPr>
        <w:tc>
          <w:tcPr>
            <w:tcW w:w="533" w:type="dxa"/>
            <w:shd w:val="clear" w:color="auto" w:fill="D9D9D9"/>
            <w:vAlign w:val="center"/>
          </w:tcPr>
          <w:p w:rsidR="000C5AD7" w:rsidRPr="005146F1" w:rsidRDefault="000C5AD7" w:rsidP="000C5AD7">
            <w:pPr>
              <w:numPr>
                <w:ilvl w:val="0"/>
                <w:numId w:val="7"/>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17 05 08</w:t>
            </w:r>
          </w:p>
        </w:tc>
        <w:tc>
          <w:tcPr>
            <w:tcW w:w="3289"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Tłuczeń torowy (kruszywo) inny niż wymieniony </w:t>
            </w:r>
          </w:p>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t>w 17 05 07</w:t>
            </w:r>
          </w:p>
        </w:tc>
        <w:tc>
          <w:tcPr>
            <w:tcW w:w="4507" w:type="dxa"/>
            <w:shd w:val="clear" w:color="auto" w:fill="auto"/>
          </w:tcPr>
          <w:p w:rsidR="000C5AD7" w:rsidRDefault="000C5AD7" w:rsidP="000C5AD7">
            <w:pPr>
              <w:rPr>
                <w:rFonts w:cstheme="minorHAnsi"/>
                <w:iCs/>
                <w:sz w:val="22"/>
                <w:szCs w:val="22"/>
                <w:lang w:eastAsia="pl-PL"/>
              </w:rPr>
            </w:pPr>
            <w:r w:rsidRPr="008A4AAE">
              <w:rPr>
                <w:rFonts w:cstheme="minorHAnsi"/>
                <w:iCs/>
                <w:sz w:val="22"/>
                <w:szCs w:val="22"/>
                <w:lang w:eastAsia="pl-PL"/>
              </w:rPr>
              <w:t xml:space="preserve">Odpady magazynowane selektywnie, </w:t>
            </w:r>
          </w:p>
          <w:p w:rsidR="000C5AD7" w:rsidRPr="005146F1" w:rsidRDefault="000C5AD7" w:rsidP="000C5AD7">
            <w:pPr>
              <w:rPr>
                <w:sz w:val="22"/>
              </w:rPr>
            </w:pPr>
            <w:r w:rsidRPr="008A4AAE">
              <w:rPr>
                <w:rFonts w:cstheme="minorHAnsi"/>
                <w:iCs/>
                <w:sz w:val="22"/>
                <w:szCs w:val="22"/>
                <w:lang w:eastAsia="pl-PL"/>
              </w:rPr>
              <w:t xml:space="preserve">w pryzmach na placu oznaczonym literą A. </w:t>
            </w:r>
          </w:p>
        </w:tc>
      </w:tr>
    </w:tbl>
    <w:p w:rsidR="000C5AD7" w:rsidRDefault="000C5AD7" w:rsidP="000C5AD7">
      <w:pPr>
        <w:spacing w:line="276" w:lineRule="auto"/>
        <w:rPr>
          <w:rFonts w:cstheme="minorHAnsi"/>
          <w:bCs/>
        </w:rPr>
      </w:pPr>
    </w:p>
    <w:p w:rsidR="000C5AD7" w:rsidRPr="005C7EBF" w:rsidRDefault="000C5AD7" w:rsidP="000C5AD7">
      <w:pPr>
        <w:spacing w:line="276" w:lineRule="auto"/>
        <w:rPr>
          <w:rFonts w:eastAsia="Andale Sans UI" w:cstheme="minorHAnsi"/>
          <w:bCs/>
        </w:rPr>
      </w:pPr>
      <w:r>
        <w:rPr>
          <w:rFonts w:eastAsia="Andale Sans UI" w:cstheme="minorHAnsi"/>
          <w:bCs/>
        </w:rPr>
        <w:t>3.5</w:t>
      </w:r>
      <w:r w:rsidRPr="005C7EBF">
        <w:rPr>
          <w:rFonts w:eastAsia="Andale Sans UI" w:cstheme="minorHAnsi"/>
          <w:bCs/>
        </w:rPr>
        <w:t>.2 Maksymalna masa poszczególnych rodzajów odpadów i maksymalna łączna masa wszystkich rodzajów odpadów, które mogą być magazynowane w tym samym czasie oraz które mogą być magazynowane w okresie roku</w:t>
      </w:r>
    </w:p>
    <w:p w:rsidR="000C5AD7" w:rsidRPr="005C7EBF" w:rsidRDefault="000C5AD7" w:rsidP="000C5AD7">
      <w:pPr>
        <w:spacing w:line="276" w:lineRule="auto"/>
        <w:rPr>
          <w:rFonts w:cstheme="minorHAnsi"/>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3856"/>
        <w:gridCol w:w="1985"/>
        <w:gridCol w:w="1955"/>
      </w:tblGrid>
      <w:tr w:rsidR="000C5AD7" w:rsidRPr="00EA6122" w:rsidTr="002C54A5">
        <w:trPr>
          <w:cantSplit/>
          <w:trHeight w:val="340"/>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bookmarkStart w:id="0" w:name="_Hlk40967807"/>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3856"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198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Maksymalna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odpadów magazynowanych w tym samym czasie [Mg]</w:t>
            </w:r>
          </w:p>
        </w:tc>
        <w:tc>
          <w:tcPr>
            <w:tcW w:w="195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Maksymalna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masa odpadów magazynowanych </w:t>
            </w:r>
            <w:r w:rsidRPr="00EA6122">
              <w:rPr>
                <w:rFonts w:cstheme="minorHAnsi"/>
                <w:b/>
                <w:sz w:val="22"/>
                <w:szCs w:val="22"/>
                <w:lang w:eastAsia="pl-PL"/>
              </w:rPr>
              <w:br/>
              <w:t>w okresie roku [Mg]</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8"/>
              </w:numPr>
              <w:overflowPunct w:val="0"/>
              <w:autoSpaceDE w:val="0"/>
              <w:autoSpaceDN w:val="0"/>
              <w:adjustRightInd w:val="0"/>
              <w:spacing w:after="120" w:line="276" w:lineRule="auto"/>
              <w:textAlignment w:val="baseline"/>
              <w:rPr>
                <w:rFonts w:cstheme="minorHAnsi"/>
                <w:sz w:val="22"/>
                <w:szCs w:val="22"/>
                <w:lang w:eastAsia="pl-PL"/>
              </w:rPr>
            </w:pPr>
            <w:bookmarkStart w:id="1" w:name="_Hlk46405347"/>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17 01 01</w:t>
            </w:r>
          </w:p>
        </w:tc>
        <w:tc>
          <w:tcPr>
            <w:tcW w:w="3856"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t>Odpady betonu oraz gruz betonowy z rozbiórek i remontów</w:t>
            </w:r>
          </w:p>
        </w:tc>
        <w:tc>
          <w:tcPr>
            <w:tcW w:w="198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2 000,00</w:t>
            </w:r>
          </w:p>
        </w:tc>
        <w:tc>
          <w:tcPr>
            <w:tcW w:w="195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24 000,00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17 01 02</w:t>
            </w:r>
          </w:p>
        </w:tc>
        <w:tc>
          <w:tcPr>
            <w:tcW w:w="3856"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t>Gruz ceglany</w:t>
            </w:r>
          </w:p>
        </w:tc>
        <w:tc>
          <w:tcPr>
            <w:tcW w:w="1985" w:type="dxa"/>
            <w:shd w:val="clear" w:color="auto" w:fill="auto"/>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111B70">
              <w:rPr>
                <w:rFonts w:cstheme="minorHAnsi"/>
                <w:sz w:val="22"/>
                <w:szCs w:val="22"/>
                <w:lang w:eastAsia="pl-PL"/>
              </w:rPr>
              <w:t>2 000,00</w:t>
            </w:r>
          </w:p>
        </w:tc>
        <w:tc>
          <w:tcPr>
            <w:tcW w:w="1955" w:type="dxa"/>
            <w:shd w:val="clear" w:color="auto" w:fill="auto"/>
          </w:tcPr>
          <w:p w:rsidR="000C5AD7" w:rsidRDefault="000C5AD7" w:rsidP="000C5AD7">
            <w:r w:rsidRPr="00B33B3F">
              <w:rPr>
                <w:rFonts w:cstheme="minorHAnsi"/>
                <w:sz w:val="22"/>
                <w:szCs w:val="22"/>
                <w:lang w:eastAsia="pl-PL"/>
              </w:rPr>
              <w:t>24 000,00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17 01 07</w:t>
            </w:r>
          </w:p>
        </w:tc>
        <w:tc>
          <w:tcPr>
            <w:tcW w:w="3856"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Zmieszane odpady z betonu, gruzu ceglanego, odpadowych materiałów ceramicznych i elementów wyposażenia inne niż wymienione </w:t>
            </w:r>
          </w:p>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t>w 17 01 06</w:t>
            </w:r>
          </w:p>
        </w:tc>
        <w:tc>
          <w:tcPr>
            <w:tcW w:w="1985" w:type="dxa"/>
            <w:shd w:val="clear" w:color="auto" w:fill="auto"/>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111B70">
              <w:rPr>
                <w:rFonts w:cstheme="minorHAnsi"/>
                <w:sz w:val="22"/>
                <w:szCs w:val="22"/>
                <w:lang w:eastAsia="pl-PL"/>
              </w:rPr>
              <w:t>2 000,00</w:t>
            </w:r>
          </w:p>
        </w:tc>
        <w:tc>
          <w:tcPr>
            <w:tcW w:w="1955" w:type="dxa"/>
            <w:shd w:val="clear" w:color="auto" w:fill="auto"/>
          </w:tcPr>
          <w:p w:rsidR="000C5AD7" w:rsidRDefault="000C5AD7" w:rsidP="000C5AD7">
            <w:r w:rsidRPr="00B33B3F">
              <w:rPr>
                <w:rFonts w:cstheme="minorHAnsi"/>
                <w:sz w:val="22"/>
                <w:szCs w:val="22"/>
                <w:lang w:eastAsia="pl-PL"/>
              </w:rPr>
              <w:t>24 000,00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5146F1"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17 05 08</w:t>
            </w:r>
          </w:p>
        </w:tc>
        <w:tc>
          <w:tcPr>
            <w:tcW w:w="3856"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t>Tłuczeń torowy (kruszywo) inny niż wymieniony w 17 05 07</w:t>
            </w:r>
          </w:p>
        </w:tc>
        <w:tc>
          <w:tcPr>
            <w:tcW w:w="1985" w:type="dxa"/>
            <w:shd w:val="clear" w:color="auto" w:fill="auto"/>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111B70">
              <w:rPr>
                <w:rFonts w:cstheme="minorHAnsi"/>
                <w:sz w:val="22"/>
                <w:szCs w:val="22"/>
                <w:lang w:eastAsia="pl-PL"/>
              </w:rPr>
              <w:t>2 000,00</w:t>
            </w:r>
          </w:p>
        </w:tc>
        <w:tc>
          <w:tcPr>
            <w:tcW w:w="1955" w:type="dxa"/>
            <w:shd w:val="clear" w:color="auto" w:fill="auto"/>
          </w:tcPr>
          <w:p w:rsidR="000C5AD7" w:rsidRDefault="000C5AD7" w:rsidP="000C5AD7">
            <w:r w:rsidRPr="00B33B3F">
              <w:rPr>
                <w:rFonts w:cstheme="minorHAnsi"/>
                <w:sz w:val="22"/>
                <w:szCs w:val="22"/>
                <w:lang w:eastAsia="pl-PL"/>
              </w:rPr>
              <w:t>24 000,00</w:t>
            </w:r>
          </w:p>
        </w:tc>
      </w:tr>
      <w:bookmarkEnd w:id="1"/>
      <w:tr w:rsidR="000C5AD7" w:rsidRPr="00EA6122" w:rsidTr="002C54A5">
        <w:trPr>
          <w:cantSplit/>
          <w:trHeight w:val="559"/>
        </w:trPr>
        <w:tc>
          <w:tcPr>
            <w:tcW w:w="5807" w:type="dxa"/>
            <w:gridSpan w:val="3"/>
            <w:shd w:val="clear" w:color="auto" w:fill="D9D9D9"/>
            <w:vAlign w:val="center"/>
          </w:tcPr>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lastRenderedPageBreak/>
              <w:t xml:space="preserve">Maksymalna łączna masa wszystkich rodzajów odpadów, </w:t>
            </w:r>
          </w:p>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t>które mogą być magazynowane w tym samym czasie</w:t>
            </w:r>
          </w:p>
        </w:tc>
        <w:tc>
          <w:tcPr>
            <w:tcW w:w="3940" w:type="dxa"/>
            <w:gridSpan w:val="2"/>
            <w:shd w:val="clear" w:color="auto" w:fill="D9D9D9"/>
            <w:vAlign w:val="center"/>
          </w:tcPr>
          <w:p w:rsidR="000C5AD7" w:rsidRPr="00D90060" w:rsidRDefault="000C5AD7" w:rsidP="000C5AD7">
            <w:pPr>
              <w:overflowPunct w:val="0"/>
              <w:autoSpaceDE w:val="0"/>
              <w:autoSpaceDN w:val="0"/>
              <w:adjustRightInd w:val="0"/>
              <w:spacing w:line="276" w:lineRule="auto"/>
              <w:textAlignment w:val="baseline"/>
              <w:rPr>
                <w:rFonts w:cstheme="minorHAnsi"/>
                <w:b/>
                <w:bCs/>
                <w:sz w:val="22"/>
                <w:szCs w:val="22"/>
                <w:lang w:eastAsia="pl-PL"/>
              </w:rPr>
            </w:pPr>
            <w:r>
              <w:rPr>
                <w:rFonts w:cstheme="minorHAnsi"/>
                <w:b/>
                <w:bCs/>
                <w:sz w:val="22"/>
                <w:szCs w:val="22"/>
                <w:lang w:eastAsia="pl-PL"/>
              </w:rPr>
              <w:t>2 000,00</w:t>
            </w:r>
            <w:r w:rsidRPr="00D90060">
              <w:rPr>
                <w:rFonts w:cstheme="minorHAnsi"/>
                <w:b/>
                <w:bCs/>
                <w:sz w:val="22"/>
                <w:szCs w:val="22"/>
                <w:lang w:eastAsia="pl-PL"/>
              </w:rPr>
              <w:t xml:space="preserve"> Mg</w:t>
            </w:r>
          </w:p>
        </w:tc>
      </w:tr>
      <w:tr w:rsidR="000C5AD7" w:rsidRPr="00EA6122" w:rsidTr="002C54A5">
        <w:trPr>
          <w:cantSplit/>
          <w:trHeight w:val="559"/>
        </w:trPr>
        <w:tc>
          <w:tcPr>
            <w:tcW w:w="5807" w:type="dxa"/>
            <w:gridSpan w:val="3"/>
            <w:shd w:val="clear" w:color="auto" w:fill="D9D9D9"/>
            <w:vAlign w:val="center"/>
          </w:tcPr>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t xml:space="preserve">Maksymalna łączna masa wszystkich rodzajów odpadów, </w:t>
            </w:r>
          </w:p>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t>które mogą być magazynowane w okresie roku</w:t>
            </w:r>
          </w:p>
        </w:tc>
        <w:tc>
          <w:tcPr>
            <w:tcW w:w="3940" w:type="dxa"/>
            <w:gridSpan w:val="2"/>
            <w:shd w:val="clear" w:color="auto" w:fill="D9D9D9"/>
            <w:vAlign w:val="center"/>
          </w:tcPr>
          <w:p w:rsidR="000C5AD7" w:rsidRPr="00D90060" w:rsidRDefault="000C5AD7" w:rsidP="000C5AD7">
            <w:pPr>
              <w:overflowPunct w:val="0"/>
              <w:autoSpaceDE w:val="0"/>
              <w:autoSpaceDN w:val="0"/>
              <w:adjustRightInd w:val="0"/>
              <w:spacing w:line="276" w:lineRule="auto"/>
              <w:textAlignment w:val="baseline"/>
              <w:rPr>
                <w:rFonts w:cstheme="minorHAnsi"/>
                <w:b/>
                <w:bCs/>
                <w:sz w:val="22"/>
                <w:szCs w:val="22"/>
                <w:lang w:eastAsia="pl-PL"/>
              </w:rPr>
            </w:pPr>
            <w:r>
              <w:rPr>
                <w:rFonts w:cstheme="minorHAnsi"/>
                <w:b/>
                <w:bCs/>
                <w:sz w:val="22"/>
                <w:szCs w:val="22"/>
                <w:lang w:eastAsia="pl-PL"/>
              </w:rPr>
              <w:t xml:space="preserve">24 000,00 </w:t>
            </w:r>
            <w:r w:rsidRPr="00D90060">
              <w:rPr>
                <w:rFonts w:cstheme="minorHAnsi"/>
                <w:b/>
                <w:bCs/>
                <w:sz w:val="22"/>
                <w:szCs w:val="22"/>
                <w:lang w:eastAsia="pl-PL"/>
              </w:rPr>
              <w:t>Mg</w:t>
            </w:r>
          </w:p>
        </w:tc>
      </w:tr>
    </w:tbl>
    <w:bookmarkEnd w:id="0"/>
    <w:p w:rsidR="000C5AD7" w:rsidRPr="005C7EBF" w:rsidRDefault="000C5AD7" w:rsidP="000C5AD7">
      <w:pPr>
        <w:tabs>
          <w:tab w:val="left" w:pos="142"/>
          <w:tab w:val="left" w:pos="426"/>
        </w:tabs>
        <w:spacing w:line="276" w:lineRule="auto"/>
        <w:rPr>
          <w:rFonts w:eastAsia="SimSun" w:cstheme="minorHAnsi"/>
          <w:bCs/>
          <w:lang w:eastAsia="pl-PL"/>
        </w:rPr>
      </w:pPr>
      <w:r>
        <w:rPr>
          <w:rFonts w:eastAsia="SimSun" w:cstheme="minorHAnsi"/>
          <w:bCs/>
          <w:lang w:eastAsia="pl-PL"/>
        </w:rPr>
        <w:t>3.5</w:t>
      </w:r>
      <w:r w:rsidRPr="005C7EBF">
        <w:rPr>
          <w:rFonts w:eastAsia="SimSun" w:cstheme="minorHAnsi"/>
          <w:bCs/>
          <w:lang w:eastAsia="pl-PL"/>
        </w:rPr>
        <w:t xml:space="preserve">.3. Największa masa odpadów, które mogłyby być magazynowane w tym samym czasie                  w instalacji, obiekcie budowlanym lub jego części lub innym miejscu magazynowania odpadów, wynikająca z wymiarów instalacji, obiektu budowlanego lub jego części lub innego miejsca magazynowania odpadów </w:t>
      </w:r>
    </w:p>
    <w:p w:rsidR="000C5AD7" w:rsidRPr="005C7EBF" w:rsidRDefault="000C5AD7" w:rsidP="000C5AD7">
      <w:pPr>
        <w:tabs>
          <w:tab w:val="left" w:pos="142"/>
          <w:tab w:val="left" w:pos="426"/>
        </w:tabs>
        <w:spacing w:line="276" w:lineRule="auto"/>
        <w:ind w:left="426"/>
        <w:rPr>
          <w:rFonts w:eastAsia="SimSun" w:cstheme="minorHAnsi"/>
          <w:bCs/>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65"/>
        <w:gridCol w:w="4678"/>
      </w:tblGrid>
      <w:tr w:rsidR="000C5AD7" w:rsidRPr="00EA6122" w:rsidTr="002C54A5">
        <w:trPr>
          <w:cantSplit/>
          <w:trHeight w:val="485"/>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456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magazynowania</w:t>
            </w:r>
          </w:p>
        </w:tc>
        <w:tc>
          <w:tcPr>
            <w:tcW w:w="467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bCs/>
                <w:sz w:val="22"/>
                <w:szCs w:val="22"/>
                <w:lang w:eastAsia="pl-PL"/>
              </w:rPr>
              <w:t>Największa masa odpadów, które mogłyby być magazynowane w tym samym czasie [Mg]</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9"/>
              </w:numPr>
              <w:overflowPunct w:val="0"/>
              <w:autoSpaceDE w:val="0"/>
              <w:autoSpaceDN w:val="0"/>
              <w:adjustRightInd w:val="0"/>
              <w:spacing w:after="120" w:line="276" w:lineRule="auto"/>
              <w:textAlignment w:val="baseline"/>
              <w:rPr>
                <w:rFonts w:cstheme="minorHAnsi"/>
                <w:sz w:val="22"/>
                <w:szCs w:val="22"/>
                <w:lang w:eastAsia="pl-PL"/>
              </w:rPr>
            </w:pPr>
          </w:p>
        </w:tc>
        <w:tc>
          <w:tcPr>
            <w:tcW w:w="4565" w:type="dxa"/>
            <w:shd w:val="clear" w:color="auto" w:fill="auto"/>
            <w:vAlign w:val="center"/>
          </w:tcPr>
          <w:p w:rsidR="000C5AD7" w:rsidRPr="00304C86"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Plac A</w:t>
            </w:r>
          </w:p>
        </w:tc>
        <w:tc>
          <w:tcPr>
            <w:tcW w:w="4678" w:type="dxa"/>
            <w:shd w:val="clear" w:color="auto" w:fill="auto"/>
            <w:vAlign w:val="center"/>
          </w:tcPr>
          <w:p w:rsidR="000C5AD7" w:rsidRPr="00304C86"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2 000,00</w:t>
            </w:r>
          </w:p>
        </w:tc>
      </w:tr>
    </w:tbl>
    <w:p w:rsidR="000C5AD7" w:rsidRPr="005C7EBF" w:rsidRDefault="000C5AD7" w:rsidP="000C5AD7">
      <w:pPr>
        <w:tabs>
          <w:tab w:val="left" w:pos="142"/>
          <w:tab w:val="left" w:pos="426"/>
        </w:tabs>
        <w:spacing w:line="276" w:lineRule="auto"/>
        <w:rPr>
          <w:rFonts w:eastAsia="SimSun" w:cstheme="minorHAnsi"/>
          <w:bCs/>
          <w:lang w:eastAsia="pl-PL"/>
        </w:rPr>
      </w:pPr>
    </w:p>
    <w:p w:rsidR="000C5AD7" w:rsidRPr="005C7EBF" w:rsidRDefault="000C5AD7" w:rsidP="000C5AD7">
      <w:pPr>
        <w:tabs>
          <w:tab w:val="left" w:pos="142"/>
          <w:tab w:val="left" w:pos="426"/>
        </w:tabs>
        <w:spacing w:line="276" w:lineRule="auto"/>
        <w:rPr>
          <w:rFonts w:eastAsia="SimSun" w:cstheme="minorHAnsi"/>
          <w:lang w:eastAsia="pl-PL"/>
        </w:rPr>
      </w:pPr>
      <w:r>
        <w:rPr>
          <w:rFonts w:eastAsia="SimSun" w:cstheme="minorHAnsi"/>
          <w:lang w:eastAsia="pl-PL"/>
        </w:rPr>
        <w:t>3.5</w:t>
      </w:r>
      <w:r w:rsidRPr="005C7EBF">
        <w:rPr>
          <w:rFonts w:eastAsia="SimSun" w:cstheme="minorHAnsi"/>
          <w:lang w:eastAsia="pl-PL"/>
        </w:rPr>
        <w:t>.4. Całkowita pojemność (wyrażona w Mg) instalacji, obiektu budowlanego lub jego części lub innego miejsca magazynowania odpadów</w:t>
      </w:r>
    </w:p>
    <w:p w:rsidR="000C5AD7" w:rsidRPr="005C7EBF" w:rsidRDefault="000C5AD7" w:rsidP="000C5AD7">
      <w:pPr>
        <w:tabs>
          <w:tab w:val="left" w:pos="142"/>
          <w:tab w:val="left" w:pos="426"/>
        </w:tabs>
        <w:spacing w:line="276" w:lineRule="auto"/>
        <w:ind w:left="426"/>
        <w:rPr>
          <w:rFonts w:eastAsia="SimSun" w:cstheme="minorHAnsi"/>
          <w:bCs/>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65"/>
        <w:gridCol w:w="4678"/>
      </w:tblGrid>
      <w:tr w:rsidR="000C5AD7" w:rsidRPr="00EA6122" w:rsidTr="002C54A5">
        <w:trPr>
          <w:cantSplit/>
          <w:trHeight w:val="485"/>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456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magazynowania</w:t>
            </w:r>
          </w:p>
        </w:tc>
        <w:tc>
          <w:tcPr>
            <w:tcW w:w="467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bCs/>
                <w:sz w:val="22"/>
                <w:szCs w:val="22"/>
                <w:lang w:eastAsia="pl-PL"/>
              </w:rPr>
              <w:t>Całkowita pojemność [Mg]</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0"/>
              </w:numPr>
              <w:overflowPunct w:val="0"/>
              <w:autoSpaceDE w:val="0"/>
              <w:autoSpaceDN w:val="0"/>
              <w:adjustRightInd w:val="0"/>
              <w:spacing w:after="120" w:line="276" w:lineRule="auto"/>
              <w:textAlignment w:val="baseline"/>
              <w:rPr>
                <w:rFonts w:cstheme="minorHAnsi"/>
                <w:sz w:val="22"/>
                <w:szCs w:val="22"/>
                <w:lang w:eastAsia="pl-PL"/>
              </w:rPr>
            </w:pPr>
          </w:p>
        </w:tc>
        <w:tc>
          <w:tcPr>
            <w:tcW w:w="4565" w:type="dxa"/>
            <w:shd w:val="clear" w:color="auto" w:fill="auto"/>
            <w:vAlign w:val="center"/>
          </w:tcPr>
          <w:p w:rsidR="000C5AD7" w:rsidRPr="00304C86"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Plac A</w:t>
            </w:r>
          </w:p>
        </w:tc>
        <w:tc>
          <w:tcPr>
            <w:tcW w:w="4678"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3 600,00</w:t>
            </w:r>
          </w:p>
        </w:tc>
      </w:tr>
    </w:tbl>
    <w:p w:rsidR="000C5AD7" w:rsidRPr="005C7EBF" w:rsidRDefault="000C5AD7" w:rsidP="000C5AD7">
      <w:pPr>
        <w:spacing w:after="200" w:line="276" w:lineRule="auto"/>
        <w:contextualSpacing/>
        <w:rPr>
          <w:rFonts w:cstheme="minorHAnsi"/>
          <w:b/>
          <w:bCs/>
        </w:rPr>
      </w:pPr>
    </w:p>
    <w:p w:rsidR="000C5AD7" w:rsidRPr="005C7EBF" w:rsidRDefault="000C5AD7" w:rsidP="000C5AD7">
      <w:pPr>
        <w:numPr>
          <w:ilvl w:val="1"/>
          <w:numId w:val="2"/>
        </w:numPr>
        <w:spacing w:after="200" w:line="276" w:lineRule="auto"/>
        <w:ind w:left="426" w:hanging="426"/>
        <w:contextualSpacing/>
        <w:rPr>
          <w:rFonts w:cstheme="minorHAnsi"/>
          <w:b/>
          <w:bCs/>
        </w:rPr>
      </w:pPr>
      <w:r>
        <w:rPr>
          <w:rFonts w:cstheme="minorHAnsi"/>
          <w:b/>
          <w:bCs/>
        </w:rPr>
        <w:t>Dodatkowe w</w:t>
      </w:r>
      <w:r w:rsidRPr="005C7EBF">
        <w:rPr>
          <w:rFonts w:cstheme="minorHAnsi"/>
          <w:b/>
          <w:bCs/>
        </w:rPr>
        <w:t>arunki przetwarzania odpadów</w:t>
      </w:r>
    </w:p>
    <w:p w:rsidR="000C5AD7" w:rsidRPr="005C7EBF" w:rsidRDefault="000C5AD7" w:rsidP="000C5AD7">
      <w:pPr>
        <w:spacing w:after="200" w:line="276" w:lineRule="auto"/>
        <w:contextualSpacing/>
        <w:rPr>
          <w:rFonts w:cstheme="minorHAnsi"/>
          <w:b/>
          <w:bCs/>
        </w:rPr>
      </w:pPr>
    </w:p>
    <w:p w:rsidR="000C5AD7" w:rsidRPr="005B3CAD" w:rsidRDefault="000C5AD7" w:rsidP="000C5AD7">
      <w:pPr>
        <w:numPr>
          <w:ilvl w:val="0"/>
          <w:numId w:val="11"/>
        </w:numPr>
        <w:spacing w:after="200" w:line="276" w:lineRule="auto"/>
        <w:contextualSpacing/>
        <w:rPr>
          <w:rFonts w:cstheme="minorHAnsi"/>
          <w:bCs/>
        </w:rPr>
      </w:pPr>
      <w:r w:rsidRPr="005C7EBF">
        <w:rPr>
          <w:rFonts w:cstheme="minorHAnsi"/>
          <w:bCs/>
        </w:rPr>
        <w:t xml:space="preserve">Należy przyjmować do przetworzenia wyłącznie odpady określone </w:t>
      </w:r>
      <w:r>
        <w:rPr>
          <w:rFonts w:cstheme="minorHAnsi"/>
          <w:bCs/>
        </w:rPr>
        <w:t xml:space="preserve">w </w:t>
      </w:r>
      <w:r w:rsidRPr="005C7EBF">
        <w:rPr>
          <w:rFonts w:cstheme="minorHAnsi"/>
          <w:bCs/>
        </w:rPr>
        <w:t>niniejszej decyzji oraz kontrolować jakość odpadów pod względem zgodności faktycznego rodzaju odpadów z przypisanym mu kodem.</w:t>
      </w:r>
    </w:p>
    <w:p w:rsidR="000C5AD7" w:rsidRPr="00304C86" w:rsidRDefault="000C5AD7" w:rsidP="000C5AD7">
      <w:pPr>
        <w:numPr>
          <w:ilvl w:val="0"/>
          <w:numId w:val="11"/>
        </w:numPr>
        <w:spacing w:after="200" w:line="276" w:lineRule="auto"/>
        <w:contextualSpacing/>
        <w:rPr>
          <w:rFonts w:cstheme="minorHAnsi"/>
          <w:bCs/>
        </w:rPr>
      </w:pPr>
      <w:r w:rsidRPr="005C7EBF">
        <w:rPr>
          <w:rFonts w:cstheme="minorHAnsi"/>
          <w:bCs/>
        </w:rPr>
        <w:t xml:space="preserve">Odpady przewidziane do przetworzenia należy magazynować selektywnie, zgodnie                   z wymaganiami w zakresie ochrony środowiska oraz bezpieczeństwa życia i zdrowia ludzi, w szczególności w sposób uwzględniający właściwości chemiczne i fizyczne odpadów, w tym stan skupienia i zagrożenia, które mogą powodować te odpady </w:t>
      </w:r>
      <w:r>
        <w:rPr>
          <w:rFonts w:cstheme="minorHAnsi"/>
          <w:bCs/>
        </w:rPr>
        <w:t xml:space="preserve">        </w:t>
      </w:r>
      <w:r w:rsidRPr="00304C86">
        <w:rPr>
          <w:rFonts w:cstheme="minorHAnsi"/>
          <w:bCs/>
        </w:rPr>
        <w:t>oraz zgodnie z wymaganiami rozporządzenia dotyczącego szczegółowych wymagań dla magazynowania odpadów.</w:t>
      </w:r>
    </w:p>
    <w:p w:rsidR="000C5AD7" w:rsidRDefault="000C5AD7" w:rsidP="000C5AD7">
      <w:pPr>
        <w:numPr>
          <w:ilvl w:val="0"/>
          <w:numId w:val="11"/>
        </w:numPr>
        <w:spacing w:after="200" w:line="276" w:lineRule="auto"/>
        <w:contextualSpacing/>
        <w:rPr>
          <w:rFonts w:cstheme="minorHAnsi"/>
          <w:bCs/>
        </w:rPr>
      </w:pPr>
      <w:r w:rsidRPr="005C7EBF">
        <w:rPr>
          <w:rFonts w:cstheme="minorHAnsi"/>
          <w:bCs/>
        </w:rPr>
        <w:t xml:space="preserve">Należy prowadzić prawidłowy odzysk odpadów, zgodnie z warunkami określonymi                     w przedmiotowej decyzji oraz przepisach prawa, w sposób niestanowiący zagrożenia dla życia i zdrowia </w:t>
      </w:r>
      <w:r w:rsidRPr="00944F01">
        <w:rPr>
          <w:rFonts w:cstheme="minorHAnsi"/>
          <w:bCs/>
        </w:rPr>
        <w:t xml:space="preserve">ludzi albo środowiska. </w:t>
      </w:r>
    </w:p>
    <w:p w:rsidR="000C5AD7" w:rsidRDefault="000C5AD7" w:rsidP="000C5AD7">
      <w:pPr>
        <w:numPr>
          <w:ilvl w:val="0"/>
          <w:numId w:val="11"/>
        </w:numPr>
        <w:spacing w:after="200" w:line="276" w:lineRule="auto"/>
        <w:contextualSpacing/>
        <w:rPr>
          <w:rFonts w:cstheme="minorHAnsi"/>
          <w:bCs/>
        </w:rPr>
      </w:pPr>
      <w:r>
        <w:rPr>
          <w:rFonts w:cstheme="minorHAnsi"/>
          <w:bCs/>
        </w:rPr>
        <w:t xml:space="preserve">Zobowiązać Wnioskodawcę do przyjmowania wyłącznie odpadów </w:t>
      </w:r>
      <w:r w:rsidRPr="00F46A1F">
        <w:rPr>
          <w:rFonts w:cstheme="minorHAnsi"/>
          <w:bCs/>
        </w:rPr>
        <w:t xml:space="preserve">wytworzonych </w:t>
      </w:r>
      <w:r>
        <w:rPr>
          <w:rFonts w:cstheme="minorHAnsi"/>
          <w:bCs/>
        </w:rPr>
        <w:t xml:space="preserve">                    w trakcie prac prowadzonych na drogach publicznych i na drogach kolejowych, które mogą być ponownie wykorzystane do budowy, remontów i prac utrzymaniowych na drogach publicznych i na drogach kolejowych.</w:t>
      </w:r>
    </w:p>
    <w:p w:rsidR="000C5AD7" w:rsidRPr="00957CD3" w:rsidRDefault="000C5AD7" w:rsidP="000C5AD7">
      <w:pPr>
        <w:numPr>
          <w:ilvl w:val="0"/>
          <w:numId w:val="11"/>
        </w:numPr>
        <w:spacing w:after="200" w:line="276" w:lineRule="auto"/>
        <w:contextualSpacing/>
        <w:rPr>
          <w:rFonts w:cstheme="minorHAnsi"/>
          <w:bCs/>
        </w:rPr>
      </w:pPr>
      <w:r>
        <w:rPr>
          <w:rFonts w:cstheme="minorHAnsi"/>
          <w:bCs/>
          <w:color w:val="000000"/>
        </w:rPr>
        <w:lastRenderedPageBreak/>
        <w:t>Zobowiązać Wnioskodawcę do posiadania treści ww. norm i dokumentów potwierdzających przeprowadzanie badań kruszywa oraz udostępniania ich właściwym organom podczas kontroli.</w:t>
      </w:r>
    </w:p>
    <w:p w:rsidR="000C5AD7" w:rsidRPr="00F46A1F" w:rsidRDefault="000C5AD7" w:rsidP="000C5AD7">
      <w:pPr>
        <w:spacing w:after="200" w:line="276" w:lineRule="auto"/>
        <w:ind w:left="720"/>
        <w:contextualSpacing/>
        <w:rPr>
          <w:rFonts w:cstheme="minorHAnsi"/>
          <w:bCs/>
        </w:rPr>
      </w:pPr>
    </w:p>
    <w:p w:rsidR="000C5AD7" w:rsidRPr="00944F01" w:rsidRDefault="000C5AD7" w:rsidP="000C5AD7">
      <w:pPr>
        <w:spacing w:after="200" w:line="276" w:lineRule="auto"/>
        <w:contextualSpacing/>
        <w:rPr>
          <w:rFonts w:cstheme="minorHAnsi"/>
          <w:b/>
          <w:bCs/>
        </w:rPr>
      </w:pPr>
    </w:p>
    <w:p w:rsidR="000C5AD7" w:rsidRPr="00F5287C" w:rsidRDefault="000C5AD7" w:rsidP="000C5AD7">
      <w:pPr>
        <w:numPr>
          <w:ilvl w:val="1"/>
          <w:numId w:val="2"/>
        </w:numPr>
        <w:spacing w:after="200" w:line="276" w:lineRule="auto"/>
        <w:ind w:left="426" w:hanging="426"/>
        <w:contextualSpacing/>
        <w:rPr>
          <w:rFonts w:cstheme="minorHAnsi"/>
          <w:b/>
          <w:bCs/>
        </w:rPr>
      </w:pPr>
      <w:r w:rsidRPr="006D5623">
        <w:rPr>
          <w:rFonts w:cstheme="minorHAnsi"/>
          <w:b/>
        </w:rPr>
        <w:t>Termin obowiązywania niniejszego zezwolenia na przetwarzanie odpadów</w:t>
      </w:r>
      <w:r w:rsidRPr="006D5623">
        <w:rPr>
          <w:rFonts w:cstheme="minorHAnsi"/>
        </w:rPr>
        <w:t xml:space="preserve">: 10 lat, tj. od </w:t>
      </w:r>
      <w:r>
        <w:rPr>
          <w:rFonts w:cstheme="minorHAnsi"/>
        </w:rPr>
        <w:t>dni</w:t>
      </w:r>
      <w:r w:rsidRPr="002157E0">
        <w:rPr>
          <w:rFonts w:cstheme="minorHAnsi"/>
        </w:rPr>
        <w:t xml:space="preserve">a 28.08.2024 r. do dnia 28.08.2034 r. </w:t>
      </w:r>
    </w:p>
    <w:p w:rsidR="000C5AD7" w:rsidRDefault="000C5AD7" w:rsidP="000C5AD7">
      <w:pPr>
        <w:spacing w:after="200" w:line="276" w:lineRule="auto"/>
        <w:contextualSpacing/>
        <w:rPr>
          <w:rFonts w:cstheme="minorHAnsi"/>
          <w:b/>
        </w:rPr>
      </w:pPr>
    </w:p>
    <w:p w:rsidR="000C5AD7" w:rsidRDefault="000C5AD7" w:rsidP="000C5AD7">
      <w:pPr>
        <w:spacing w:after="200" w:line="276" w:lineRule="auto"/>
        <w:contextualSpacing/>
        <w:rPr>
          <w:rFonts w:cstheme="minorHAnsi"/>
          <w:b/>
        </w:rPr>
      </w:pPr>
    </w:p>
    <w:p w:rsidR="000C5AD7" w:rsidRPr="00F5287C" w:rsidRDefault="000C5AD7" w:rsidP="000C5AD7">
      <w:pPr>
        <w:spacing w:after="200" w:line="276" w:lineRule="auto"/>
        <w:contextualSpacing/>
        <w:rPr>
          <w:rFonts w:cstheme="minorHAnsi"/>
          <w:b/>
          <w:bCs/>
        </w:rPr>
      </w:pPr>
    </w:p>
    <w:p w:rsidR="000C5AD7" w:rsidRPr="00304C86" w:rsidRDefault="000C5AD7" w:rsidP="000C5AD7">
      <w:pPr>
        <w:pStyle w:val="Akapitzlist"/>
        <w:numPr>
          <w:ilvl w:val="0"/>
          <w:numId w:val="2"/>
        </w:numPr>
        <w:ind w:left="426" w:hanging="426"/>
        <w:rPr>
          <w:rFonts w:asciiTheme="minorHAnsi" w:hAnsiTheme="minorHAnsi" w:cstheme="minorHAnsi"/>
          <w:b/>
          <w:bCs/>
          <w:sz w:val="24"/>
          <w:szCs w:val="24"/>
          <w:lang w:eastAsia="ar-SA"/>
        </w:rPr>
      </w:pPr>
      <w:r w:rsidRPr="00304C86">
        <w:rPr>
          <w:rFonts w:asciiTheme="minorHAnsi" w:hAnsiTheme="minorHAnsi" w:cstheme="minorHAnsi"/>
          <w:b/>
          <w:bCs/>
          <w:sz w:val="24"/>
          <w:szCs w:val="24"/>
        </w:rPr>
        <w:t xml:space="preserve">Warunki zezwolenia na </w:t>
      </w:r>
      <w:r>
        <w:rPr>
          <w:rFonts w:asciiTheme="minorHAnsi" w:hAnsiTheme="minorHAnsi" w:cstheme="minorHAnsi"/>
          <w:b/>
          <w:bCs/>
          <w:sz w:val="24"/>
          <w:szCs w:val="24"/>
        </w:rPr>
        <w:t>zbieranie</w:t>
      </w:r>
      <w:r w:rsidRPr="00304C86">
        <w:rPr>
          <w:rFonts w:asciiTheme="minorHAnsi" w:hAnsiTheme="minorHAnsi" w:cstheme="minorHAnsi"/>
          <w:b/>
          <w:bCs/>
          <w:sz w:val="24"/>
          <w:szCs w:val="24"/>
        </w:rPr>
        <w:t xml:space="preserve"> odpadów</w:t>
      </w:r>
    </w:p>
    <w:p w:rsidR="000C5AD7" w:rsidRDefault="000C5AD7" w:rsidP="000C5AD7">
      <w:pPr>
        <w:numPr>
          <w:ilvl w:val="1"/>
          <w:numId w:val="2"/>
        </w:numPr>
        <w:spacing w:after="200" w:line="276" w:lineRule="auto"/>
        <w:ind w:left="426" w:hanging="426"/>
        <w:contextualSpacing/>
        <w:rPr>
          <w:rFonts w:cstheme="minorHAnsi"/>
          <w:b/>
          <w:bCs/>
        </w:rPr>
      </w:pPr>
      <w:r>
        <w:rPr>
          <w:rFonts w:cstheme="minorHAnsi"/>
          <w:b/>
          <w:bCs/>
        </w:rPr>
        <w:t>Rodzaje</w:t>
      </w:r>
      <w:r w:rsidRPr="005C7EBF">
        <w:rPr>
          <w:rFonts w:cstheme="minorHAnsi"/>
          <w:b/>
          <w:bCs/>
        </w:rPr>
        <w:t xml:space="preserve"> odpadów przewidywanych do </w:t>
      </w:r>
      <w:r>
        <w:rPr>
          <w:rFonts w:cstheme="minorHAnsi"/>
          <w:b/>
          <w:bCs/>
        </w:rPr>
        <w:t>zbierania</w:t>
      </w:r>
    </w:p>
    <w:p w:rsidR="000C5AD7" w:rsidRDefault="000C5AD7" w:rsidP="000C5AD7">
      <w:pPr>
        <w:spacing w:after="200" w:line="276" w:lineRule="auto"/>
        <w:contextualSpacing/>
        <w:rPr>
          <w:rFonts w:cstheme="minorHAnsi"/>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7683"/>
      </w:tblGrid>
      <w:tr w:rsidR="000C5AD7" w:rsidRPr="00EA6122" w:rsidTr="002C54A5">
        <w:trPr>
          <w:cantSplit/>
          <w:trHeight w:val="566"/>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7683"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r>
      <w:tr w:rsidR="000C5AD7" w:rsidRPr="00EA6122" w:rsidTr="002C54A5">
        <w:trPr>
          <w:cantSplit/>
          <w:trHeight w:val="340"/>
        </w:trPr>
        <w:tc>
          <w:tcPr>
            <w:tcW w:w="9634" w:type="dxa"/>
            <w:gridSpan w:val="3"/>
            <w:shd w:val="clear" w:color="auto" w:fill="D9D9D9"/>
            <w:vAlign w:val="center"/>
          </w:tcPr>
          <w:p w:rsidR="000C5AD7" w:rsidRPr="00961BB9"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961BB9">
              <w:rPr>
                <w:rFonts w:cstheme="minorHAnsi"/>
                <w:b/>
                <w:sz w:val="22"/>
                <w:szCs w:val="22"/>
                <w:lang w:eastAsia="pl-PL"/>
              </w:rPr>
              <w:t>Odpady inne niż niebezpieczne</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pStyle w:val="Bezodstpw"/>
              <w:rPr>
                <w:rFonts w:asciiTheme="minorHAnsi" w:hAnsiTheme="minorHAnsi" w:cstheme="minorHAnsi"/>
                <w:bCs/>
                <w:sz w:val="24"/>
                <w:szCs w:val="24"/>
              </w:rPr>
            </w:pPr>
            <w:r w:rsidRPr="00961BB9">
              <w:rPr>
                <w:rFonts w:asciiTheme="minorHAnsi" w:hAnsiTheme="minorHAnsi" w:cstheme="minorHAnsi"/>
                <w:sz w:val="24"/>
                <w:szCs w:val="24"/>
              </w:rPr>
              <w:t>17 01 01</w:t>
            </w:r>
          </w:p>
        </w:tc>
        <w:tc>
          <w:tcPr>
            <w:tcW w:w="7683"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rPr>
            </w:pPr>
            <w:r w:rsidRPr="00961BB9">
              <w:rPr>
                <w:rFonts w:cstheme="minorHAnsi"/>
              </w:rPr>
              <w:t>Odpady betonu oraz gruz betonowy z rozbiórek i remontów</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pStyle w:val="Bezodstpw"/>
              <w:rPr>
                <w:rFonts w:asciiTheme="minorHAnsi" w:hAnsiTheme="minorHAnsi" w:cstheme="minorHAnsi"/>
                <w:bCs/>
                <w:sz w:val="24"/>
                <w:szCs w:val="24"/>
              </w:rPr>
            </w:pPr>
            <w:r w:rsidRPr="00961BB9">
              <w:rPr>
                <w:rFonts w:asciiTheme="minorHAnsi" w:hAnsiTheme="minorHAnsi" w:cstheme="minorHAnsi"/>
                <w:sz w:val="24"/>
                <w:szCs w:val="24"/>
              </w:rPr>
              <w:t>17 01 02</w:t>
            </w:r>
          </w:p>
        </w:tc>
        <w:tc>
          <w:tcPr>
            <w:tcW w:w="7683" w:type="dxa"/>
            <w:shd w:val="clear" w:color="auto" w:fill="auto"/>
            <w:vAlign w:val="center"/>
          </w:tcPr>
          <w:p w:rsidR="000C5AD7" w:rsidRPr="00961BB9" w:rsidRDefault="000C5AD7" w:rsidP="000C5AD7">
            <w:pPr>
              <w:pStyle w:val="Punktatory"/>
              <w:numPr>
                <w:ilvl w:val="0"/>
                <w:numId w:val="0"/>
              </w:numPr>
              <w:spacing w:line="240" w:lineRule="auto"/>
              <w:jc w:val="left"/>
              <w:rPr>
                <w:rFonts w:asciiTheme="minorHAnsi" w:hAnsiTheme="minorHAnsi" w:cstheme="minorHAnsi"/>
                <w:bCs/>
                <w:iCs/>
                <w:sz w:val="24"/>
                <w:szCs w:val="24"/>
              </w:rPr>
            </w:pPr>
            <w:r w:rsidRPr="00961BB9">
              <w:rPr>
                <w:rFonts w:asciiTheme="minorHAnsi" w:hAnsiTheme="minorHAnsi" w:cstheme="minorHAnsi"/>
                <w:sz w:val="24"/>
                <w:szCs w:val="24"/>
              </w:rPr>
              <w:t>Gruz ceglany</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pStyle w:val="Bezodstpw"/>
              <w:rPr>
                <w:rFonts w:asciiTheme="minorHAnsi" w:hAnsiTheme="minorHAnsi" w:cstheme="minorHAnsi"/>
                <w:bCs/>
                <w:sz w:val="24"/>
                <w:szCs w:val="24"/>
              </w:rPr>
            </w:pPr>
            <w:r w:rsidRPr="00961BB9">
              <w:rPr>
                <w:rFonts w:asciiTheme="minorHAnsi" w:hAnsiTheme="minorHAnsi" w:cstheme="minorHAnsi"/>
                <w:sz w:val="24"/>
                <w:szCs w:val="24"/>
              </w:rPr>
              <w:t>17 01 07</w:t>
            </w:r>
          </w:p>
        </w:tc>
        <w:tc>
          <w:tcPr>
            <w:tcW w:w="7683"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rPr>
            </w:pPr>
            <w:r w:rsidRPr="00961BB9">
              <w:rPr>
                <w:rFonts w:cstheme="minorHAnsi"/>
              </w:rPr>
              <w:t xml:space="preserve">Zmieszane odpady z betonu, gruzu ceglanego, odpadowych materiałów ceramicznych i elementów wyposażenia inne niż wymienione </w:t>
            </w:r>
          </w:p>
          <w:p w:rsidR="000C5AD7" w:rsidRPr="00961BB9" w:rsidRDefault="000C5AD7" w:rsidP="000C5AD7">
            <w:pPr>
              <w:pStyle w:val="Punktatory"/>
              <w:numPr>
                <w:ilvl w:val="0"/>
                <w:numId w:val="0"/>
              </w:numPr>
              <w:spacing w:line="240" w:lineRule="auto"/>
              <w:jc w:val="left"/>
              <w:rPr>
                <w:rFonts w:asciiTheme="minorHAnsi" w:hAnsiTheme="minorHAnsi" w:cstheme="minorHAnsi"/>
                <w:bCs/>
                <w:iCs/>
                <w:sz w:val="24"/>
                <w:szCs w:val="24"/>
              </w:rPr>
            </w:pPr>
            <w:r w:rsidRPr="00961BB9">
              <w:rPr>
                <w:rFonts w:asciiTheme="minorHAnsi" w:hAnsiTheme="minorHAnsi" w:cstheme="minorHAnsi"/>
                <w:sz w:val="24"/>
                <w:szCs w:val="24"/>
              </w:rPr>
              <w:t>w 17 01 06</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pStyle w:val="Bezodstpw"/>
              <w:rPr>
                <w:rFonts w:asciiTheme="minorHAnsi" w:hAnsiTheme="minorHAnsi" w:cstheme="minorHAnsi"/>
                <w:bCs/>
                <w:sz w:val="24"/>
                <w:szCs w:val="24"/>
              </w:rPr>
            </w:pPr>
            <w:r w:rsidRPr="00961BB9">
              <w:rPr>
                <w:rFonts w:asciiTheme="minorHAnsi" w:hAnsiTheme="minorHAnsi" w:cstheme="minorHAnsi"/>
                <w:bCs/>
                <w:sz w:val="24"/>
                <w:szCs w:val="24"/>
              </w:rPr>
              <w:t>17 05 06</w:t>
            </w:r>
          </w:p>
        </w:tc>
        <w:tc>
          <w:tcPr>
            <w:tcW w:w="7683" w:type="dxa"/>
            <w:shd w:val="clear" w:color="auto" w:fill="auto"/>
            <w:vAlign w:val="center"/>
          </w:tcPr>
          <w:p w:rsidR="000C5AD7" w:rsidRPr="00961BB9" w:rsidRDefault="000C5AD7" w:rsidP="000C5AD7">
            <w:pPr>
              <w:pStyle w:val="Punktatory"/>
              <w:numPr>
                <w:ilvl w:val="0"/>
                <w:numId w:val="0"/>
              </w:numPr>
              <w:spacing w:line="240" w:lineRule="auto"/>
              <w:jc w:val="left"/>
              <w:rPr>
                <w:rFonts w:asciiTheme="minorHAnsi" w:hAnsiTheme="minorHAnsi" w:cstheme="minorHAnsi"/>
                <w:bCs/>
                <w:iCs/>
                <w:sz w:val="24"/>
                <w:szCs w:val="24"/>
              </w:rPr>
            </w:pPr>
            <w:r w:rsidRPr="00961BB9">
              <w:rPr>
                <w:rFonts w:asciiTheme="minorHAnsi" w:hAnsiTheme="minorHAnsi" w:cstheme="minorHAnsi"/>
                <w:bCs/>
                <w:iCs/>
                <w:sz w:val="24"/>
                <w:szCs w:val="24"/>
              </w:rPr>
              <w:t>Urobek z pogłębiania inny niż wymienione w 17 05 05</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8"/>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961BB9" w:rsidRDefault="000C5AD7" w:rsidP="000C5AD7">
            <w:pPr>
              <w:pStyle w:val="Bezodstpw"/>
              <w:rPr>
                <w:rFonts w:asciiTheme="minorHAnsi" w:hAnsiTheme="minorHAnsi" w:cstheme="minorHAnsi"/>
                <w:bCs/>
                <w:sz w:val="24"/>
                <w:szCs w:val="24"/>
              </w:rPr>
            </w:pPr>
            <w:r w:rsidRPr="00961BB9">
              <w:rPr>
                <w:rFonts w:asciiTheme="minorHAnsi" w:hAnsiTheme="minorHAnsi" w:cstheme="minorHAnsi"/>
                <w:sz w:val="24"/>
                <w:szCs w:val="24"/>
              </w:rPr>
              <w:t>17 05 08</w:t>
            </w:r>
          </w:p>
        </w:tc>
        <w:tc>
          <w:tcPr>
            <w:tcW w:w="7683"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rPr>
                <w:rFonts w:cstheme="minorHAnsi"/>
              </w:rPr>
            </w:pPr>
            <w:r w:rsidRPr="00961BB9">
              <w:rPr>
                <w:rFonts w:cstheme="minorHAnsi"/>
              </w:rPr>
              <w:t>Tłuczeń torowy (kruszywo) inny niż wymieniony w 17 05 07</w:t>
            </w:r>
          </w:p>
        </w:tc>
      </w:tr>
    </w:tbl>
    <w:p w:rsidR="000C5AD7" w:rsidRDefault="000C5AD7" w:rsidP="000C5AD7">
      <w:pPr>
        <w:spacing w:after="200" w:line="276" w:lineRule="auto"/>
        <w:contextualSpacing/>
        <w:rPr>
          <w:rFonts w:cstheme="minorHAnsi"/>
          <w:b/>
          <w:bCs/>
        </w:rPr>
      </w:pPr>
    </w:p>
    <w:p w:rsidR="000C5AD7" w:rsidRPr="009D1CC1" w:rsidRDefault="000C5AD7" w:rsidP="000C5AD7">
      <w:pPr>
        <w:numPr>
          <w:ilvl w:val="1"/>
          <w:numId w:val="2"/>
        </w:numPr>
        <w:spacing w:after="200" w:line="276" w:lineRule="auto"/>
        <w:ind w:left="426" w:hanging="426"/>
        <w:contextualSpacing/>
        <w:rPr>
          <w:rFonts w:cstheme="minorHAnsi"/>
          <w:b/>
          <w:bCs/>
        </w:rPr>
      </w:pPr>
      <w:r w:rsidRPr="009D1CC1">
        <w:rPr>
          <w:rFonts w:cstheme="minorHAnsi"/>
          <w:b/>
          <w:bCs/>
        </w:rPr>
        <w:t xml:space="preserve">Oznaczenie miejsca </w:t>
      </w:r>
      <w:r>
        <w:rPr>
          <w:rFonts w:cstheme="minorHAnsi"/>
          <w:b/>
          <w:bCs/>
        </w:rPr>
        <w:t>zbierania</w:t>
      </w:r>
      <w:r w:rsidRPr="009D1CC1">
        <w:rPr>
          <w:rFonts w:cstheme="minorHAnsi"/>
          <w:b/>
          <w:bCs/>
        </w:rPr>
        <w:t xml:space="preserve"> odpadów </w:t>
      </w:r>
    </w:p>
    <w:p w:rsidR="000C5AD7" w:rsidRDefault="000C5AD7" w:rsidP="000C5AD7">
      <w:pPr>
        <w:spacing w:line="276" w:lineRule="auto"/>
        <w:rPr>
          <w:rFonts w:cstheme="minorHAnsi"/>
          <w:bCs/>
        </w:rPr>
      </w:pPr>
    </w:p>
    <w:p w:rsidR="000C5AD7" w:rsidRPr="00B07EA6" w:rsidRDefault="000C5AD7" w:rsidP="000C5AD7">
      <w:pPr>
        <w:spacing w:line="276" w:lineRule="auto"/>
        <w:rPr>
          <w:rFonts w:cstheme="minorHAnsi"/>
        </w:rPr>
      </w:pPr>
      <w:r>
        <w:rPr>
          <w:rFonts w:cstheme="minorHAnsi"/>
          <w:bCs/>
        </w:rPr>
        <w:t xml:space="preserve">Odpady zbierane są na </w:t>
      </w:r>
      <w:r>
        <w:rPr>
          <w:rFonts w:cstheme="minorHAnsi"/>
        </w:rPr>
        <w:t>części działki</w:t>
      </w:r>
      <w:r w:rsidRPr="001C6198">
        <w:rPr>
          <w:rFonts w:cstheme="minorHAnsi"/>
        </w:rPr>
        <w:t xml:space="preserve"> o nr ewid.: </w:t>
      </w:r>
      <w:r>
        <w:rPr>
          <w:rFonts w:cstheme="minorHAnsi"/>
          <w:bCs/>
        </w:rPr>
        <w:t xml:space="preserve">263/15 obręb Czyżkowo, gm. Lipka. </w:t>
      </w:r>
      <w:r w:rsidRPr="00097F70">
        <w:rPr>
          <w:rFonts w:cstheme="minorHAnsi"/>
        </w:rPr>
        <w:t>Wnioskodawca posiada tytuł prawny d</w:t>
      </w:r>
      <w:r>
        <w:rPr>
          <w:rFonts w:cstheme="minorHAnsi"/>
        </w:rPr>
        <w:t>o ww. nieruchomości w formie aneksu do umowy            nr 01/2024 z dnia 31.01.2024 r., zezwalającego na magazynowanie, zbieranie i przetwarzanie odpadów w okresie 10 lat od otrzymania pozwolenia. Właścicielką działki jest Pani Marianna Staniak.</w:t>
      </w:r>
    </w:p>
    <w:p w:rsidR="000C5AD7" w:rsidRDefault="000C5AD7" w:rsidP="000C5AD7">
      <w:pPr>
        <w:spacing w:after="200" w:line="276" w:lineRule="auto"/>
        <w:contextualSpacing/>
        <w:rPr>
          <w:rFonts w:cstheme="minorHAnsi"/>
          <w:b/>
          <w:bCs/>
        </w:rPr>
      </w:pPr>
    </w:p>
    <w:p w:rsidR="000C5AD7" w:rsidRPr="009D1CC1" w:rsidRDefault="000C5AD7" w:rsidP="000C5AD7">
      <w:pPr>
        <w:numPr>
          <w:ilvl w:val="1"/>
          <w:numId w:val="2"/>
        </w:numPr>
        <w:spacing w:after="200" w:line="276" w:lineRule="auto"/>
        <w:ind w:left="426" w:hanging="426"/>
        <w:contextualSpacing/>
        <w:rPr>
          <w:rFonts w:cstheme="minorHAnsi"/>
          <w:b/>
          <w:bCs/>
        </w:rPr>
      </w:pPr>
      <w:r w:rsidRPr="009D1CC1">
        <w:rPr>
          <w:rFonts w:ascii="Calibri" w:eastAsia="Times New Roman" w:hAnsi="Calibri" w:cs="Calibri"/>
          <w:b/>
          <w:bCs/>
          <w:kern w:val="1"/>
          <w:lang w:val="x-none" w:eastAsia="ar-SA"/>
        </w:rPr>
        <w:t xml:space="preserve">Metoda </w:t>
      </w:r>
      <w:r w:rsidRPr="009D1CC1">
        <w:rPr>
          <w:rFonts w:ascii="Calibri" w:eastAsia="Times New Roman" w:hAnsi="Calibri" w:cs="Calibri"/>
          <w:b/>
          <w:bCs/>
          <w:kern w:val="1"/>
          <w:lang w:eastAsia="ar-SA"/>
        </w:rPr>
        <w:t xml:space="preserve">zbierania </w:t>
      </w:r>
      <w:r w:rsidRPr="009D1CC1">
        <w:rPr>
          <w:rFonts w:ascii="Calibri" w:eastAsia="Times New Roman" w:hAnsi="Calibri" w:cs="Calibri"/>
          <w:b/>
          <w:bCs/>
          <w:kern w:val="1"/>
          <w:lang w:val="x-none" w:eastAsia="ar-SA"/>
        </w:rPr>
        <w:t>odpadów</w:t>
      </w:r>
      <w:r w:rsidRPr="009D1CC1">
        <w:rPr>
          <w:rFonts w:ascii="Calibri" w:eastAsia="Times New Roman" w:hAnsi="Calibri" w:cs="Calibri"/>
          <w:b/>
          <w:bCs/>
          <w:kern w:val="1"/>
          <w:lang w:eastAsia="ar-SA"/>
        </w:rPr>
        <w:t xml:space="preserve"> </w:t>
      </w:r>
    </w:p>
    <w:p w:rsidR="000C5AD7" w:rsidRPr="005C5158" w:rsidRDefault="000C5AD7" w:rsidP="000C5AD7">
      <w:pPr>
        <w:suppressAutoHyphens/>
        <w:spacing w:line="276" w:lineRule="auto"/>
        <w:rPr>
          <w:rFonts w:ascii="Calibri" w:eastAsia="Times New Roman" w:hAnsi="Calibri" w:cs="Calibri"/>
          <w:kern w:val="1"/>
          <w:lang w:eastAsia="ar-SA"/>
        </w:rPr>
      </w:pPr>
    </w:p>
    <w:p w:rsidR="000C5AD7" w:rsidRDefault="000C5AD7" w:rsidP="000C5AD7">
      <w:pPr>
        <w:spacing w:after="200" w:line="276" w:lineRule="auto"/>
        <w:contextualSpacing/>
        <w:rPr>
          <w:rFonts w:cstheme="minorHAnsi"/>
        </w:rPr>
      </w:pPr>
      <w:r w:rsidRPr="00B17FFC">
        <w:rPr>
          <w:rFonts w:cstheme="minorHAnsi"/>
        </w:rPr>
        <w:t>Odpad</w:t>
      </w:r>
      <w:r>
        <w:rPr>
          <w:rFonts w:cstheme="minorHAnsi"/>
        </w:rPr>
        <w:t xml:space="preserve">y przywiezione na teren instalacji są magazynowe na podłożu gruntowym, w pryzmach </w:t>
      </w:r>
    </w:p>
    <w:p w:rsidR="000C5AD7" w:rsidRDefault="000C5AD7" w:rsidP="000C5AD7">
      <w:pPr>
        <w:spacing w:after="200" w:line="276" w:lineRule="auto"/>
        <w:contextualSpacing/>
        <w:rPr>
          <w:rFonts w:cstheme="minorHAnsi"/>
        </w:rPr>
      </w:pPr>
      <w:r>
        <w:rPr>
          <w:rFonts w:cstheme="minorHAnsi"/>
        </w:rPr>
        <w:t xml:space="preserve">z oznaczeniami wskazującymi rodzaje magazynowanych odpadów umieszczonych na tablicach informacyjnych znajdujących się obok miejsc magazynowania odpadów lub przy wjeździe na miejsce magazynowania odpadów. Transport odpadów jest realizowany środkami transportu Wnioskodawcy oraz poprzez pojazdy podmiotów, które samodzielnie będą dostarczać odpady. Wnioskodawca posiada specjalistyczne maszyny przeznaczone do zbierania odpadów, m.in. ładowarkę i pojazdy. </w:t>
      </w:r>
    </w:p>
    <w:p w:rsidR="000C5AD7" w:rsidRPr="00F5287C" w:rsidRDefault="000C5AD7" w:rsidP="000C5AD7">
      <w:pPr>
        <w:spacing w:after="200" w:line="276" w:lineRule="auto"/>
        <w:contextualSpacing/>
        <w:rPr>
          <w:rFonts w:cstheme="minorHAnsi"/>
        </w:rPr>
      </w:pPr>
    </w:p>
    <w:p w:rsidR="000C5AD7" w:rsidRDefault="000C5AD7" w:rsidP="000C5AD7">
      <w:pPr>
        <w:numPr>
          <w:ilvl w:val="1"/>
          <w:numId w:val="2"/>
        </w:numPr>
        <w:spacing w:after="200" w:line="276" w:lineRule="auto"/>
        <w:ind w:left="426" w:hanging="426"/>
        <w:contextualSpacing/>
        <w:rPr>
          <w:rFonts w:cstheme="minorHAnsi"/>
          <w:b/>
          <w:bCs/>
        </w:rPr>
      </w:pPr>
      <w:r w:rsidRPr="009D1CC1">
        <w:rPr>
          <w:rFonts w:cstheme="minorHAnsi"/>
          <w:b/>
          <w:bCs/>
        </w:rPr>
        <w:lastRenderedPageBreak/>
        <w:t xml:space="preserve">Magazynowanie </w:t>
      </w:r>
      <w:r>
        <w:rPr>
          <w:rFonts w:cstheme="minorHAnsi"/>
          <w:b/>
          <w:bCs/>
        </w:rPr>
        <w:t xml:space="preserve">zbieranych </w:t>
      </w:r>
      <w:r w:rsidRPr="009D1CC1">
        <w:rPr>
          <w:rFonts w:cstheme="minorHAnsi"/>
          <w:b/>
          <w:bCs/>
        </w:rPr>
        <w:t xml:space="preserve">odpadów </w:t>
      </w:r>
    </w:p>
    <w:p w:rsidR="000C5AD7" w:rsidRPr="00F5287C" w:rsidRDefault="000C5AD7" w:rsidP="000C5AD7">
      <w:pPr>
        <w:spacing w:after="200" w:line="276" w:lineRule="auto"/>
        <w:ind w:left="426"/>
        <w:contextualSpacing/>
        <w:rPr>
          <w:rFonts w:cstheme="minorHAnsi"/>
          <w:b/>
          <w:bCs/>
        </w:rPr>
      </w:pPr>
    </w:p>
    <w:p w:rsidR="000C5AD7" w:rsidRPr="006B7B58" w:rsidRDefault="000C5AD7" w:rsidP="000C5AD7">
      <w:pPr>
        <w:spacing w:after="200" w:line="276" w:lineRule="auto"/>
        <w:contextualSpacing/>
        <w:rPr>
          <w:rFonts w:eastAsia="SimSun" w:cstheme="minorHAnsi"/>
          <w:lang w:eastAsia="pl-PL"/>
        </w:rPr>
      </w:pPr>
      <w:r>
        <w:rPr>
          <w:rFonts w:eastAsia="SimSun" w:cstheme="minorHAnsi"/>
          <w:lang w:eastAsia="pl-PL"/>
        </w:rPr>
        <w:t>4.4</w:t>
      </w:r>
      <w:r w:rsidRPr="005C7EBF">
        <w:rPr>
          <w:rFonts w:eastAsia="SimSun" w:cstheme="minorHAnsi"/>
          <w:lang w:eastAsia="pl-PL"/>
        </w:rPr>
        <w:t>.1. Miejsce i sposób magazynowania oraz rodzaj magazynowanych odpadów</w:t>
      </w:r>
    </w:p>
    <w:p w:rsidR="000C5AD7" w:rsidRPr="005C7EBF" w:rsidRDefault="000C5AD7" w:rsidP="000C5AD7">
      <w:pPr>
        <w:spacing w:line="276" w:lineRule="auto"/>
        <w:rPr>
          <w:rFonts w:eastAsia="SimSun" w:cstheme="minorHAnsi"/>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3289"/>
        <w:gridCol w:w="4507"/>
      </w:tblGrid>
      <w:tr w:rsidR="000C5AD7" w:rsidRPr="00EA6122" w:rsidTr="002C54A5">
        <w:trPr>
          <w:cantSplit/>
          <w:trHeight w:val="340"/>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3289" w:type="dxa"/>
            <w:shd w:val="clear" w:color="auto" w:fill="D9D9D9" w:themeFill="background1" w:themeFillShade="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4507"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Miejsce i sposób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magazynowania odpadów</w:t>
            </w:r>
          </w:p>
        </w:tc>
      </w:tr>
      <w:tr w:rsidR="000C5AD7" w:rsidRPr="00EA6122" w:rsidTr="002C54A5">
        <w:trPr>
          <w:cantSplit/>
          <w:trHeight w:val="340"/>
        </w:trPr>
        <w:tc>
          <w:tcPr>
            <w:tcW w:w="9747" w:type="dxa"/>
            <w:gridSpan w:val="4"/>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sidRPr="00EA6122">
              <w:rPr>
                <w:rFonts w:cstheme="minorHAnsi"/>
                <w:b/>
                <w:sz w:val="22"/>
                <w:szCs w:val="22"/>
                <w:lang w:eastAsia="pl-PL"/>
              </w:rPr>
              <w:t>Odpady inne niż niebezpieczne</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rPr>
                <w:rFonts w:cstheme="minorHAnsi"/>
                <w:bCs/>
                <w:sz w:val="22"/>
                <w:szCs w:val="18"/>
              </w:rPr>
            </w:pPr>
            <w:r>
              <w:rPr>
                <w:rFonts w:cstheme="minorHAnsi"/>
                <w:sz w:val="22"/>
                <w:szCs w:val="22"/>
              </w:rPr>
              <w:t>17 01 01</w:t>
            </w:r>
          </w:p>
        </w:tc>
        <w:tc>
          <w:tcPr>
            <w:tcW w:w="3289"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Odpady betonu oraz gruz betonowy z rozbiórek </w:t>
            </w:r>
          </w:p>
          <w:p w:rsidR="000C5AD7" w:rsidRPr="00B17FFC" w:rsidRDefault="000C5AD7" w:rsidP="000C5AD7">
            <w:pPr>
              <w:rPr>
                <w:rFonts w:cstheme="minorHAnsi"/>
                <w:bCs/>
                <w:sz w:val="22"/>
                <w:szCs w:val="18"/>
              </w:rPr>
            </w:pPr>
            <w:r>
              <w:t>i remontów</w:t>
            </w:r>
          </w:p>
        </w:tc>
        <w:tc>
          <w:tcPr>
            <w:tcW w:w="4507" w:type="dxa"/>
            <w:shd w:val="clear" w:color="auto" w:fill="auto"/>
          </w:tcPr>
          <w:p w:rsidR="000C5AD7" w:rsidRDefault="000C5AD7" w:rsidP="000C5AD7">
            <w:pPr>
              <w:ind w:hanging="5"/>
              <w:rPr>
                <w:rFonts w:cstheme="minorHAnsi"/>
                <w:iCs/>
                <w:sz w:val="22"/>
                <w:szCs w:val="22"/>
                <w:lang w:eastAsia="pl-PL"/>
              </w:rPr>
            </w:pPr>
            <w:r w:rsidRPr="00783CE6">
              <w:rPr>
                <w:rFonts w:cstheme="minorHAnsi"/>
                <w:iCs/>
                <w:sz w:val="22"/>
                <w:szCs w:val="22"/>
                <w:lang w:eastAsia="pl-PL"/>
              </w:rPr>
              <w:t xml:space="preserve">Odpady magazynowane selektywnie, </w:t>
            </w:r>
          </w:p>
          <w:p w:rsidR="000C5AD7" w:rsidRPr="00B17FFC" w:rsidRDefault="000C5AD7" w:rsidP="000C5AD7">
            <w:pPr>
              <w:ind w:hanging="5"/>
              <w:rPr>
                <w:rFonts w:cstheme="minorHAnsi"/>
                <w:sz w:val="22"/>
                <w:szCs w:val="18"/>
              </w:rPr>
            </w:pPr>
            <w:r w:rsidRPr="00783CE6">
              <w:rPr>
                <w:rFonts w:cstheme="minorHAnsi"/>
                <w:iCs/>
                <w:sz w:val="22"/>
                <w:szCs w:val="22"/>
                <w:lang w:eastAsia="pl-PL"/>
              </w:rPr>
              <w:t>w pryzm</w:t>
            </w:r>
            <w:r>
              <w:rPr>
                <w:rFonts w:cstheme="minorHAnsi"/>
                <w:iCs/>
                <w:sz w:val="22"/>
                <w:szCs w:val="22"/>
                <w:lang w:eastAsia="pl-PL"/>
              </w:rPr>
              <w:t>ach na placu oznaczonym literą B</w:t>
            </w:r>
            <w:r w:rsidRPr="00783CE6">
              <w:rPr>
                <w:rFonts w:cstheme="minorHAnsi"/>
                <w:iCs/>
                <w:sz w:val="22"/>
                <w:szCs w:val="22"/>
                <w:lang w:eastAsia="pl-PL"/>
              </w:rPr>
              <w:t xml:space="preserve">. </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rPr>
                <w:rFonts w:cstheme="minorHAnsi"/>
                <w:bCs/>
                <w:sz w:val="22"/>
                <w:szCs w:val="18"/>
              </w:rPr>
            </w:pPr>
            <w:r>
              <w:rPr>
                <w:rFonts w:cstheme="minorHAnsi"/>
                <w:sz w:val="22"/>
                <w:szCs w:val="22"/>
              </w:rPr>
              <w:t>17 01 02</w:t>
            </w:r>
          </w:p>
        </w:tc>
        <w:tc>
          <w:tcPr>
            <w:tcW w:w="3289" w:type="dxa"/>
            <w:shd w:val="clear" w:color="auto" w:fill="auto"/>
            <w:vAlign w:val="center"/>
          </w:tcPr>
          <w:p w:rsidR="000C5AD7" w:rsidRPr="00B17FFC" w:rsidRDefault="000C5AD7" w:rsidP="000C5AD7">
            <w:pPr>
              <w:rPr>
                <w:rFonts w:cstheme="minorHAnsi"/>
                <w:bCs/>
                <w:sz w:val="22"/>
                <w:szCs w:val="18"/>
              </w:rPr>
            </w:pPr>
            <w:r>
              <w:t>Gruz ceglany</w:t>
            </w:r>
          </w:p>
        </w:tc>
        <w:tc>
          <w:tcPr>
            <w:tcW w:w="4507" w:type="dxa"/>
            <w:shd w:val="clear" w:color="auto" w:fill="auto"/>
          </w:tcPr>
          <w:p w:rsidR="000C5AD7" w:rsidRDefault="000C5AD7" w:rsidP="000C5AD7">
            <w:pPr>
              <w:rPr>
                <w:rFonts w:cstheme="minorHAnsi"/>
                <w:iCs/>
                <w:sz w:val="22"/>
                <w:szCs w:val="22"/>
                <w:lang w:eastAsia="pl-PL"/>
              </w:rPr>
            </w:pPr>
            <w:r w:rsidRPr="00724087">
              <w:rPr>
                <w:rFonts w:cstheme="minorHAnsi"/>
                <w:iCs/>
                <w:sz w:val="22"/>
                <w:szCs w:val="22"/>
                <w:lang w:eastAsia="pl-PL"/>
              </w:rPr>
              <w:t>Odpady magazynowane selektywnie,</w:t>
            </w:r>
          </w:p>
          <w:p w:rsidR="000C5AD7" w:rsidRPr="00B17FFC" w:rsidRDefault="000C5AD7" w:rsidP="000C5AD7">
            <w:pPr>
              <w:rPr>
                <w:rFonts w:cstheme="minorHAnsi"/>
                <w:sz w:val="22"/>
                <w:szCs w:val="18"/>
              </w:rPr>
            </w:pPr>
            <w:r w:rsidRPr="00724087">
              <w:rPr>
                <w:rFonts w:cstheme="minorHAnsi"/>
                <w:iCs/>
                <w:sz w:val="22"/>
                <w:szCs w:val="22"/>
                <w:lang w:eastAsia="pl-PL"/>
              </w:rPr>
              <w:t xml:space="preserve">w pryzmach na placu oznaczonym literą B. </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rPr>
                <w:rFonts w:cstheme="minorHAnsi"/>
                <w:bCs/>
                <w:sz w:val="22"/>
                <w:szCs w:val="18"/>
              </w:rPr>
            </w:pPr>
            <w:r>
              <w:rPr>
                <w:rFonts w:cstheme="minorHAnsi"/>
                <w:sz w:val="22"/>
                <w:szCs w:val="22"/>
              </w:rPr>
              <w:t>17 01 07</w:t>
            </w:r>
          </w:p>
        </w:tc>
        <w:tc>
          <w:tcPr>
            <w:tcW w:w="3289"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Zmieszane odpady z betonu, gruzu ceglanego, odpadowych materiałów ceramicznych </w:t>
            </w:r>
          </w:p>
          <w:p w:rsidR="000C5AD7" w:rsidRDefault="000C5AD7" w:rsidP="000C5AD7">
            <w:pPr>
              <w:overflowPunct w:val="0"/>
              <w:autoSpaceDE w:val="0"/>
              <w:autoSpaceDN w:val="0"/>
              <w:adjustRightInd w:val="0"/>
              <w:spacing w:line="276" w:lineRule="auto"/>
              <w:textAlignment w:val="baseline"/>
            </w:pPr>
            <w:r>
              <w:t xml:space="preserve">i elementów wyposażenia inne niż wymienione </w:t>
            </w:r>
          </w:p>
          <w:p w:rsidR="000C5AD7" w:rsidRPr="00B17FFC" w:rsidRDefault="000C5AD7" w:rsidP="000C5AD7">
            <w:pPr>
              <w:rPr>
                <w:rFonts w:cstheme="minorHAnsi"/>
                <w:bCs/>
                <w:iCs/>
                <w:sz w:val="22"/>
                <w:szCs w:val="18"/>
              </w:rPr>
            </w:pPr>
            <w:r>
              <w:t>w 17 01 06</w:t>
            </w:r>
          </w:p>
        </w:tc>
        <w:tc>
          <w:tcPr>
            <w:tcW w:w="4507" w:type="dxa"/>
            <w:shd w:val="clear" w:color="auto" w:fill="auto"/>
          </w:tcPr>
          <w:p w:rsidR="000C5AD7" w:rsidRDefault="000C5AD7" w:rsidP="000C5AD7">
            <w:pPr>
              <w:rPr>
                <w:rFonts w:cstheme="minorHAnsi"/>
                <w:iCs/>
                <w:sz w:val="22"/>
                <w:szCs w:val="22"/>
                <w:lang w:eastAsia="pl-PL"/>
              </w:rPr>
            </w:pPr>
            <w:r w:rsidRPr="00724087">
              <w:rPr>
                <w:rFonts w:cstheme="minorHAnsi"/>
                <w:iCs/>
                <w:sz w:val="22"/>
                <w:szCs w:val="22"/>
                <w:lang w:eastAsia="pl-PL"/>
              </w:rPr>
              <w:t xml:space="preserve">Odpady magazynowane selektywnie, </w:t>
            </w:r>
          </w:p>
          <w:p w:rsidR="000C5AD7" w:rsidRDefault="000C5AD7" w:rsidP="000C5AD7">
            <w:pPr>
              <w:rPr>
                <w:rFonts w:cstheme="minorHAnsi"/>
                <w:sz w:val="22"/>
                <w:szCs w:val="18"/>
              </w:rPr>
            </w:pPr>
            <w:r w:rsidRPr="00724087">
              <w:rPr>
                <w:rFonts w:cstheme="minorHAnsi"/>
                <w:iCs/>
                <w:sz w:val="22"/>
                <w:szCs w:val="22"/>
                <w:lang w:eastAsia="pl-PL"/>
              </w:rPr>
              <w:t xml:space="preserve">w pryzmach na placu oznaczonym literą B. </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rPr>
                <w:rFonts w:cstheme="minorHAnsi"/>
                <w:bCs/>
                <w:sz w:val="22"/>
                <w:szCs w:val="18"/>
              </w:rPr>
            </w:pPr>
            <w:r>
              <w:rPr>
                <w:rFonts w:cstheme="minorHAnsi"/>
                <w:bCs/>
                <w:sz w:val="22"/>
                <w:szCs w:val="18"/>
              </w:rPr>
              <w:t>17 05 06</w:t>
            </w:r>
          </w:p>
        </w:tc>
        <w:tc>
          <w:tcPr>
            <w:tcW w:w="3289" w:type="dxa"/>
            <w:shd w:val="clear" w:color="auto" w:fill="auto"/>
            <w:vAlign w:val="center"/>
          </w:tcPr>
          <w:p w:rsidR="000C5AD7" w:rsidRPr="00B17FFC" w:rsidRDefault="000C5AD7" w:rsidP="000C5AD7">
            <w:pPr>
              <w:rPr>
                <w:rFonts w:cstheme="minorHAnsi"/>
                <w:bCs/>
                <w:iCs/>
                <w:sz w:val="22"/>
                <w:szCs w:val="18"/>
              </w:rPr>
            </w:pPr>
            <w:r>
              <w:rPr>
                <w:rFonts w:cstheme="minorHAnsi"/>
                <w:bCs/>
                <w:iCs/>
                <w:szCs w:val="18"/>
              </w:rPr>
              <w:t>Urobek z pogłębiania inny niż wymienione w 17 05 05</w:t>
            </w:r>
          </w:p>
        </w:tc>
        <w:tc>
          <w:tcPr>
            <w:tcW w:w="4507" w:type="dxa"/>
            <w:shd w:val="clear" w:color="auto" w:fill="auto"/>
          </w:tcPr>
          <w:p w:rsidR="000C5AD7" w:rsidRDefault="000C5AD7" w:rsidP="000C5AD7">
            <w:pPr>
              <w:rPr>
                <w:rFonts w:cstheme="minorHAnsi"/>
                <w:iCs/>
                <w:sz w:val="22"/>
                <w:szCs w:val="22"/>
                <w:lang w:eastAsia="pl-PL"/>
              </w:rPr>
            </w:pPr>
            <w:r w:rsidRPr="00724087">
              <w:rPr>
                <w:rFonts w:cstheme="minorHAnsi"/>
                <w:iCs/>
                <w:sz w:val="22"/>
                <w:szCs w:val="22"/>
                <w:lang w:eastAsia="pl-PL"/>
              </w:rPr>
              <w:t xml:space="preserve">Odpady magazynowane selektywnie, </w:t>
            </w:r>
          </w:p>
          <w:p w:rsidR="000C5AD7" w:rsidRDefault="000C5AD7" w:rsidP="000C5AD7">
            <w:pPr>
              <w:rPr>
                <w:rFonts w:cstheme="minorHAnsi"/>
                <w:sz w:val="22"/>
                <w:szCs w:val="18"/>
              </w:rPr>
            </w:pPr>
            <w:r w:rsidRPr="00724087">
              <w:rPr>
                <w:rFonts w:cstheme="minorHAnsi"/>
                <w:iCs/>
                <w:sz w:val="22"/>
                <w:szCs w:val="22"/>
                <w:lang w:eastAsia="pl-PL"/>
              </w:rPr>
              <w:t xml:space="preserve">w pryzmach na placu oznaczonym literą B. </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1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rPr>
                <w:rFonts w:cstheme="minorHAnsi"/>
                <w:bCs/>
                <w:sz w:val="22"/>
                <w:szCs w:val="18"/>
              </w:rPr>
            </w:pPr>
            <w:r>
              <w:rPr>
                <w:rFonts w:cstheme="minorHAnsi"/>
                <w:sz w:val="22"/>
                <w:szCs w:val="22"/>
              </w:rPr>
              <w:t>17 05 08</w:t>
            </w:r>
          </w:p>
        </w:tc>
        <w:tc>
          <w:tcPr>
            <w:tcW w:w="3289"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Tłuczeń torowy (kruszywo) inny niż wymieniony </w:t>
            </w:r>
          </w:p>
          <w:p w:rsidR="000C5AD7" w:rsidRPr="00B17FFC" w:rsidRDefault="000C5AD7" w:rsidP="000C5AD7">
            <w:pPr>
              <w:rPr>
                <w:rFonts w:cstheme="minorHAnsi"/>
                <w:bCs/>
                <w:iCs/>
                <w:sz w:val="22"/>
                <w:szCs w:val="18"/>
              </w:rPr>
            </w:pPr>
            <w:r>
              <w:t>w 17 05 07</w:t>
            </w:r>
          </w:p>
        </w:tc>
        <w:tc>
          <w:tcPr>
            <w:tcW w:w="4507" w:type="dxa"/>
            <w:shd w:val="clear" w:color="auto" w:fill="auto"/>
          </w:tcPr>
          <w:p w:rsidR="000C5AD7" w:rsidRDefault="000C5AD7" w:rsidP="000C5AD7">
            <w:pPr>
              <w:rPr>
                <w:rFonts w:cstheme="minorHAnsi"/>
                <w:iCs/>
                <w:sz w:val="22"/>
                <w:szCs w:val="22"/>
                <w:lang w:eastAsia="pl-PL"/>
              </w:rPr>
            </w:pPr>
            <w:r w:rsidRPr="00724087">
              <w:rPr>
                <w:rFonts w:cstheme="minorHAnsi"/>
                <w:iCs/>
                <w:sz w:val="22"/>
                <w:szCs w:val="22"/>
                <w:lang w:eastAsia="pl-PL"/>
              </w:rPr>
              <w:t xml:space="preserve">Odpady magazynowane selektywnie, </w:t>
            </w:r>
          </w:p>
          <w:p w:rsidR="000C5AD7" w:rsidRDefault="000C5AD7" w:rsidP="000C5AD7">
            <w:pPr>
              <w:rPr>
                <w:rFonts w:cstheme="minorHAnsi"/>
                <w:sz w:val="22"/>
                <w:szCs w:val="18"/>
              </w:rPr>
            </w:pPr>
            <w:r w:rsidRPr="00724087">
              <w:rPr>
                <w:rFonts w:cstheme="minorHAnsi"/>
                <w:iCs/>
                <w:sz w:val="22"/>
                <w:szCs w:val="22"/>
                <w:lang w:eastAsia="pl-PL"/>
              </w:rPr>
              <w:t xml:space="preserve">w pryzmach na placu oznaczonym literą B. </w:t>
            </w:r>
          </w:p>
        </w:tc>
      </w:tr>
    </w:tbl>
    <w:p w:rsidR="000C5AD7" w:rsidRDefault="000C5AD7" w:rsidP="000C5AD7">
      <w:pPr>
        <w:spacing w:line="276" w:lineRule="auto"/>
        <w:rPr>
          <w:rFonts w:eastAsia="Andale Sans UI" w:cstheme="minorHAnsi"/>
          <w:bCs/>
        </w:rPr>
      </w:pPr>
    </w:p>
    <w:p w:rsidR="000C5AD7" w:rsidRPr="005C7EBF" w:rsidRDefault="000C5AD7" w:rsidP="000C5AD7">
      <w:pPr>
        <w:spacing w:line="276" w:lineRule="auto"/>
        <w:rPr>
          <w:rFonts w:eastAsia="Andale Sans UI" w:cstheme="minorHAnsi"/>
          <w:bCs/>
        </w:rPr>
      </w:pPr>
      <w:r>
        <w:rPr>
          <w:rFonts w:eastAsia="Andale Sans UI" w:cstheme="minorHAnsi"/>
          <w:bCs/>
        </w:rPr>
        <w:t>4.4</w:t>
      </w:r>
      <w:r w:rsidRPr="005C7EBF">
        <w:rPr>
          <w:rFonts w:eastAsia="Andale Sans UI" w:cstheme="minorHAnsi"/>
          <w:bCs/>
        </w:rPr>
        <w:t>.2 Maksymalna masa poszczególnych rodzajów odpadów i maksymalna łączna masa wszystkich rodzajów odpadów, które mogą być magazynowane w tym samym czasie oraz które mogą być magazynowane w okresie roku</w:t>
      </w:r>
    </w:p>
    <w:p w:rsidR="000C5AD7" w:rsidRPr="005C7EBF" w:rsidRDefault="000C5AD7" w:rsidP="000C5AD7">
      <w:pPr>
        <w:spacing w:line="276" w:lineRule="auto"/>
        <w:rPr>
          <w:rFonts w:cstheme="minorHAnsi"/>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3856"/>
        <w:gridCol w:w="1985"/>
        <w:gridCol w:w="1955"/>
      </w:tblGrid>
      <w:tr w:rsidR="000C5AD7" w:rsidRPr="00EA6122" w:rsidTr="002C54A5">
        <w:trPr>
          <w:cantSplit/>
          <w:trHeight w:val="340"/>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3856"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198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Maksymalna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odpadów magazynowanych w tym samym czasie [Mg]</w:t>
            </w:r>
          </w:p>
        </w:tc>
        <w:tc>
          <w:tcPr>
            <w:tcW w:w="195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Maksymalna </w:t>
            </w:r>
          </w:p>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 xml:space="preserve">masa odpadów magazynowanych </w:t>
            </w:r>
            <w:r w:rsidRPr="00EA6122">
              <w:rPr>
                <w:rFonts w:cstheme="minorHAnsi"/>
                <w:b/>
                <w:sz w:val="22"/>
                <w:szCs w:val="22"/>
                <w:lang w:eastAsia="pl-PL"/>
              </w:rPr>
              <w:br/>
              <w:t>w okresie roku [Mg]</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1"/>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spacing w:line="276" w:lineRule="auto"/>
              <w:ind w:firstLine="65"/>
              <w:rPr>
                <w:rFonts w:cstheme="minorHAnsi"/>
                <w:bCs/>
                <w:sz w:val="22"/>
                <w:szCs w:val="18"/>
              </w:rPr>
            </w:pPr>
            <w:r>
              <w:rPr>
                <w:rFonts w:cstheme="minorHAnsi"/>
                <w:sz w:val="22"/>
                <w:szCs w:val="22"/>
              </w:rPr>
              <w:t>17 01 01</w:t>
            </w:r>
          </w:p>
        </w:tc>
        <w:tc>
          <w:tcPr>
            <w:tcW w:w="3856"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t>Odpady betonu oraz gruz betonowy z rozbiórek i remontów</w:t>
            </w:r>
          </w:p>
        </w:tc>
        <w:tc>
          <w:tcPr>
            <w:tcW w:w="1985" w:type="dxa"/>
            <w:shd w:val="clear" w:color="auto" w:fill="auto"/>
            <w:vAlign w:val="center"/>
          </w:tcPr>
          <w:p w:rsidR="000C5AD7" w:rsidRPr="00B17FFC" w:rsidRDefault="000C5AD7" w:rsidP="000C5AD7">
            <w:pPr>
              <w:spacing w:line="276" w:lineRule="auto"/>
              <w:rPr>
                <w:rFonts w:cstheme="minorHAnsi"/>
                <w:sz w:val="22"/>
                <w:szCs w:val="18"/>
              </w:rPr>
            </w:pPr>
            <w:r>
              <w:rPr>
                <w:rFonts w:cstheme="minorHAnsi"/>
                <w:sz w:val="22"/>
                <w:szCs w:val="18"/>
              </w:rPr>
              <w:t>1 000,00</w:t>
            </w:r>
          </w:p>
        </w:tc>
        <w:tc>
          <w:tcPr>
            <w:tcW w:w="1955" w:type="dxa"/>
            <w:shd w:val="clear" w:color="auto" w:fill="auto"/>
            <w:vAlign w:val="center"/>
          </w:tcPr>
          <w:p w:rsidR="000C5AD7" w:rsidRPr="00B17FFC" w:rsidRDefault="000C5AD7" w:rsidP="000C5AD7">
            <w:pPr>
              <w:spacing w:line="276" w:lineRule="auto"/>
              <w:rPr>
                <w:rFonts w:cstheme="minorHAnsi"/>
                <w:sz w:val="22"/>
                <w:szCs w:val="18"/>
              </w:rPr>
            </w:pPr>
            <w:r>
              <w:rPr>
                <w:rFonts w:cstheme="minorHAnsi"/>
                <w:sz w:val="22"/>
                <w:szCs w:val="18"/>
              </w:rPr>
              <w:t>10 </w:t>
            </w:r>
            <w:r w:rsidRPr="00B17FFC">
              <w:rPr>
                <w:rFonts w:cstheme="minorHAnsi"/>
                <w:sz w:val="22"/>
                <w:szCs w:val="18"/>
              </w:rPr>
              <w:t>000</w:t>
            </w:r>
            <w:r>
              <w:rPr>
                <w:rFonts w:cstheme="minorHAnsi"/>
                <w:sz w:val="22"/>
                <w:szCs w:val="18"/>
              </w:rPr>
              <w:t>,00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1"/>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spacing w:line="276" w:lineRule="auto"/>
              <w:ind w:firstLine="65"/>
              <w:rPr>
                <w:rFonts w:cstheme="minorHAnsi"/>
                <w:sz w:val="22"/>
                <w:szCs w:val="18"/>
              </w:rPr>
            </w:pPr>
            <w:r>
              <w:rPr>
                <w:rFonts w:cstheme="minorHAnsi"/>
                <w:sz w:val="22"/>
                <w:szCs w:val="22"/>
              </w:rPr>
              <w:t>17 01 02</w:t>
            </w:r>
          </w:p>
        </w:tc>
        <w:tc>
          <w:tcPr>
            <w:tcW w:w="3856" w:type="dxa"/>
            <w:shd w:val="clear" w:color="auto" w:fill="auto"/>
            <w:vAlign w:val="center"/>
          </w:tcPr>
          <w:p w:rsidR="000C5AD7" w:rsidRPr="00B17FFC" w:rsidRDefault="000C5AD7" w:rsidP="000C5AD7">
            <w:pPr>
              <w:spacing w:line="276" w:lineRule="auto"/>
              <w:rPr>
                <w:rFonts w:cstheme="minorHAnsi"/>
                <w:sz w:val="22"/>
                <w:szCs w:val="18"/>
              </w:rPr>
            </w:pPr>
            <w:r>
              <w:t>Gruz ceglany</w:t>
            </w:r>
          </w:p>
        </w:tc>
        <w:tc>
          <w:tcPr>
            <w:tcW w:w="1985" w:type="dxa"/>
            <w:shd w:val="clear" w:color="auto" w:fill="auto"/>
          </w:tcPr>
          <w:p w:rsidR="000C5AD7" w:rsidRPr="00B17FFC" w:rsidRDefault="000C5AD7" w:rsidP="000C5AD7">
            <w:pPr>
              <w:spacing w:line="276" w:lineRule="auto"/>
              <w:rPr>
                <w:rFonts w:cstheme="minorHAnsi"/>
                <w:sz w:val="22"/>
                <w:szCs w:val="18"/>
              </w:rPr>
            </w:pPr>
            <w:r w:rsidRPr="00EB5C4D">
              <w:rPr>
                <w:rFonts w:cstheme="minorHAnsi"/>
                <w:sz w:val="22"/>
                <w:szCs w:val="18"/>
              </w:rPr>
              <w:t>1 000,00</w:t>
            </w:r>
          </w:p>
        </w:tc>
        <w:tc>
          <w:tcPr>
            <w:tcW w:w="1955" w:type="dxa"/>
            <w:shd w:val="clear" w:color="auto" w:fill="auto"/>
          </w:tcPr>
          <w:p w:rsidR="000C5AD7" w:rsidRPr="00B17FFC" w:rsidRDefault="000C5AD7" w:rsidP="000C5AD7">
            <w:pPr>
              <w:spacing w:line="276" w:lineRule="auto"/>
              <w:rPr>
                <w:rFonts w:cstheme="minorHAnsi"/>
                <w:sz w:val="22"/>
                <w:szCs w:val="18"/>
              </w:rPr>
            </w:pPr>
            <w:r w:rsidRPr="00826740">
              <w:rPr>
                <w:rFonts w:cstheme="minorHAnsi"/>
                <w:sz w:val="22"/>
                <w:szCs w:val="18"/>
              </w:rPr>
              <w:t>10 000,00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1"/>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spacing w:line="276" w:lineRule="auto"/>
              <w:ind w:firstLine="65"/>
              <w:rPr>
                <w:rFonts w:cstheme="minorHAnsi"/>
                <w:bCs/>
                <w:sz w:val="22"/>
                <w:szCs w:val="18"/>
              </w:rPr>
            </w:pPr>
            <w:r>
              <w:rPr>
                <w:rFonts w:cstheme="minorHAnsi"/>
                <w:sz w:val="22"/>
                <w:szCs w:val="22"/>
              </w:rPr>
              <w:t>17 01 07</w:t>
            </w:r>
          </w:p>
        </w:tc>
        <w:tc>
          <w:tcPr>
            <w:tcW w:w="3856" w:type="dxa"/>
            <w:shd w:val="clear" w:color="auto" w:fill="auto"/>
            <w:vAlign w:val="center"/>
          </w:tcPr>
          <w:p w:rsidR="000C5AD7" w:rsidRDefault="000C5AD7" w:rsidP="000C5AD7">
            <w:pPr>
              <w:overflowPunct w:val="0"/>
              <w:autoSpaceDE w:val="0"/>
              <w:autoSpaceDN w:val="0"/>
              <w:adjustRightInd w:val="0"/>
              <w:spacing w:line="276" w:lineRule="auto"/>
              <w:textAlignment w:val="baseline"/>
            </w:pPr>
            <w:r>
              <w:t xml:space="preserve">Zmieszane odpady z betonu, gruzu ceglanego, odpadowych materiałów ceramicznych i elementów wyposażenia inne niż wymienione </w:t>
            </w:r>
          </w:p>
          <w:p w:rsidR="000C5AD7" w:rsidRPr="00B17FFC" w:rsidRDefault="000C5AD7" w:rsidP="000C5AD7">
            <w:pPr>
              <w:spacing w:line="276" w:lineRule="auto"/>
              <w:rPr>
                <w:rFonts w:cstheme="minorHAnsi"/>
                <w:bCs/>
                <w:iCs/>
                <w:sz w:val="22"/>
                <w:szCs w:val="18"/>
              </w:rPr>
            </w:pPr>
            <w:r>
              <w:t>w 17 01 06</w:t>
            </w:r>
          </w:p>
        </w:tc>
        <w:tc>
          <w:tcPr>
            <w:tcW w:w="1985" w:type="dxa"/>
            <w:shd w:val="clear" w:color="auto" w:fill="auto"/>
          </w:tcPr>
          <w:p w:rsidR="000C5AD7" w:rsidRDefault="000C5AD7" w:rsidP="000C5AD7">
            <w:pPr>
              <w:spacing w:line="276" w:lineRule="auto"/>
              <w:rPr>
                <w:rFonts w:cstheme="minorHAnsi"/>
                <w:sz w:val="22"/>
                <w:szCs w:val="18"/>
              </w:rPr>
            </w:pPr>
            <w:r w:rsidRPr="00EB5C4D">
              <w:rPr>
                <w:rFonts w:cstheme="minorHAnsi"/>
                <w:sz w:val="22"/>
                <w:szCs w:val="18"/>
              </w:rPr>
              <w:t>1 000,00</w:t>
            </w:r>
          </w:p>
        </w:tc>
        <w:tc>
          <w:tcPr>
            <w:tcW w:w="1955" w:type="dxa"/>
            <w:shd w:val="clear" w:color="auto" w:fill="auto"/>
          </w:tcPr>
          <w:p w:rsidR="000C5AD7" w:rsidRPr="00B17FFC" w:rsidRDefault="000C5AD7" w:rsidP="000C5AD7">
            <w:pPr>
              <w:spacing w:line="276" w:lineRule="auto"/>
              <w:rPr>
                <w:rFonts w:cstheme="minorHAnsi"/>
                <w:sz w:val="22"/>
                <w:szCs w:val="18"/>
              </w:rPr>
            </w:pPr>
            <w:r w:rsidRPr="00826740">
              <w:rPr>
                <w:rFonts w:cstheme="minorHAnsi"/>
                <w:sz w:val="22"/>
                <w:szCs w:val="18"/>
              </w:rPr>
              <w:t>10 000,00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1"/>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spacing w:line="276" w:lineRule="auto"/>
              <w:ind w:firstLine="65"/>
              <w:rPr>
                <w:rFonts w:cstheme="minorHAnsi"/>
                <w:bCs/>
                <w:sz w:val="22"/>
                <w:szCs w:val="18"/>
              </w:rPr>
            </w:pPr>
            <w:r>
              <w:rPr>
                <w:rFonts w:cstheme="minorHAnsi"/>
                <w:bCs/>
                <w:sz w:val="22"/>
                <w:szCs w:val="18"/>
              </w:rPr>
              <w:t>17 05 06</w:t>
            </w:r>
          </w:p>
        </w:tc>
        <w:tc>
          <w:tcPr>
            <w:tcW w:w="3856" w:type="dxa"/>
            <w:shd w:val="clear" w:color="auto" w:fill="auto"/>
            <w:vAlign w:val="center"/>
          </w:tcPr>
          <w:p w:rsidR="000C5AD7" w:rsidRPr="00B17FFC" w:rsidRDefault="000C5AD7" w:rsidP="000C5AD7">
            <w:pPr>
              <w:spacing w:line="276" w:lineRule="auto"/>
              <w:rPr>
                <w:rFonts w:cstheme="minorHAnsi"/>
                <w:bCs/>
                <w:iCs/>
                <w:sz w:val="22"/>
                <w:szCs w:val="18"/>
              </w:rPr>
            </w:pPr>
            <w:r>
              <w:rPr>
                <w:rFonts w:cstheme="minorHAnsi"/>
                <w:bCs/>
                <w:iCs/>
                <w:szCs w:val="18"/>
              </w:rPr>
              <w:t>Urobek z pogłębiania inny niż wymienione w 17 05 05</w:t>
            </w:r>
          </w:p>
        </w:tc>
        <w:tc>
          <w:tcPr>
            <w:tcW w:w="1985" w:type="dxa"/>
            <w:shd w:val="clear" w:color="auto" w:fill="auto"/>
          </w:tcPr>
          <w:p w:rsidR="000C5AD7" w:rsidRDefault="000C5AD7" w:rsidP="000C5AD7">
            <w:pPr>
              <w:spacing w:line="276" w:lineRule="auto"/>
              <w:rPr>
                <w:rFonts w:cstheme="minorHAnsi"/>
                <w:sz w:val="22"/>
                <w:szCs w:val="18"/>
              </w:rPr>
            </w:pPr>
            <w:r w:rsidRPr="00EB5C4D">
              <w:rPr>
                <w:rFonts w:cstheme="minorHAnsi"/>
                <w:sz w:val="22"/>
                <w:szCs w:val="18"/>
              </w:rPr>
              <w:t>1 000,00</w:t>
            </w:r>
          </w:p>
        </w:tc>
        <w:tc>
          <w:tcPr>
            <w:tcW w:w="1955" w:type="dxa"/>
            <w:shd w:val="clear" w:color="auto" w:fill="auto"/>
          </w:tcPr>
          <w:p w:rsidR="000C5AD7" w:rsidRPr="00B17FFC" w:rsidRDefault="000C5AD7" w:rsidP="000C5AD7">
            <w:pPr>
              <w:spacing w:line="276" w:lineRule="auto"/>
              <w:rPr>
                <w:rFonts w:cstheme="minorHAnsi"/>
                <w:sz w:val="22"/>
                <w:szCs w:val="18"/>
              </w:rPr>
            </w:pPr>
            <w:r w:rsidRPr="00826740">
              <w:rPr>
                <w:rFonts w:cstheme="minorHAnsi"/>
                <w:sz w:val="22"/>
                <w:szCs w:val="18"/>
              </w:rPr>
              <w:t>10 000,00</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1"/>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rsidR="000C5AD7" w:rsidRPr="00B17FFC" w:rsidRDefault="000C5AD7" w:rsidP="000C5AD7">
            <w:pPr>
              <w:spacing w:line="276" w:lineRule="auto"/>
              <w:ind w:firstLine="65"/>
              <w:rPr>
                <w:rFonts w:cstheme="minorHAnsi"/>
                <w:bCs/>
                <w:sz w:val="22"/>
                <w:szCs w:val="18"/>
              </w:rPr>
            </w:pPr>
            <w:r>
              <w:rPr>
                <w:rFonts w:cstheme="minorHAnsi"/>
                <w:sz w:val="22"/>
                <w:szCs w:val="22"/>
              </w:rPr>
              <w:t>17 05 08</w:t>
            </w:r>
          </w:p>
        </w:tc>
        <w:tc>
          <w:tcPr>
            <w:tcW w:w="3856" w:type="dxa"/>
            <w:shd w:val="clear" w:color="auto" w:fill="auto"/>
            <w:vAlign w:val="center"/>
          </w:tcPr>
          <w:p w:rsidR="000C5AD7" w:rsidRPr="00961BB9" w:rsidRDefault="000C5AD7" w:rsidP="000C5AD7">
            <w:pPr>
              <w:overflowPunct w:val="0"/>
              <w:autoSpaceDE w:val="0"/>
              <w:autoSpaceDN w:val="0"/>
              <w:adjustRightInd w:val="0"/>
              <w:spacing w:line="276" w:lineRule="auto"/>
              <w:textAlignment w:val="baseline"/>
            </w:pPr>
            <w:r>
              <w:t>Tłuczeń torowy (kruszywo) inny niż wymieniony w 17 05 07</w:t>
            </w:r>
          </w:p>
        </w:tc>
        <w:tc>
          <w:tcPr>
            <w:tcW w:w="1985" w:type="dxa"/>
            <w:shd w:val="clear" w:color="auto" w:fill="auto"/>
          </w:tcPr>
          <w:p w:rsidR="000C5AD7" w:rsidRDefault="000C5AD7" w:rsidP="000C5AD7">
            <w:pPr>
              <w:spacing w:line="276" w:lineRule="auto"/>
              <w:rPr>
                <w:rFonts w:cstheme="minorHAnsi"/>
                <w:sz w:val="22"/>
                <w:szCs w:val="18"/>
              </w:rPr>
            </w:pPr>
            <w:r w:rsidRPr="00EB5C4D">
              <w:rPr>
                <w:rFonts w:cstheme="minorHAnsi"/>
                <w:sz w:val="22"/>
                <w:szCs w:val="18"/>
              </w:rPr>
              <w:t>1 000,00</w:t>
            </w:r>
          </w:p>
        </w:tc>
        <w:tc>
          <w:tcPr>
            <w:tcW w:w="1955" w:type="dxa"/>
            <w:shd w:val="clear" w:color="auto" w:fill="auto"/>
          </w:tcPr>
          <w:p w:rsidR="000C5AD7" w:rsidRPr="00B17FFC" w:rsidRDefault="000C5AD7" w:rsidP="000C5AD7">
            <w:pPr>
              <w:spacing w:line="276" w:lineRule="auto"/>
              <w:rPr>
                <w:rFonts w:cstheme="minorHAnsi"/>
                <w:sz w:val="22"/>
                <w:szCs w:val="18"/>
              </w:rPr>
            </w:pPr>
            <w:r w:rsidRPr="00826740">
              <w:rPr>
                <w:rFonts w:cstheme="minorHAnsi"/>
                <w:sz w:val="22"/>
                <w:szCs w:val="18"/>
              </w:rPr>
              <w:t>10 000,00</w:t>
            </w:r>
          </w:p>
        </w:tc>
      </w:tr>
      <w:tr w:rsidR="000C5AD7" w:rsidRPr="00EA6122" w:rsidTr="002C54A5">
        <w:trPr>
          <w:cantSplit/>
          <w:trHeight w:val="559"/>
        </w:trPr>
        <w:tc>
          <w:tcPr>
            <w:tcW w:w="5807" w:type="dxa"/>
            <w:gridSpan w:val="3"/>
            <w:shd w:val="clear" w:color="auto" w:fill="D9D9D9"/>
            <w:vAlign w:val="center"/>
          </w:tcPr>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lastRenderedPageBreak/>
              <w:t xml:space="preserve">Maksymalna łączna masa wszystkich rodzajów odpadów, </w:t>
            </w:r>
          </w:p>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t>które mogą być magazynowane w tym samym czasie</w:t>
            </w:r>
          </w:p>
        </w:tc>
        <w:tc>
          <w:tcPr>
            <w:tcW w:w="3940" w:type="dxa"/>
            <w:gridSpan w:val="2"/>
            <w:shd w:val="clear" w:color="auto" w:fill="D9D9D9"/>
            <w:vAlign w:val="center"/>
          </w:tcPr>
          <w:p w:rsidR="000C5AD7" w:rsidRPr="00D90060" w:rsidRDefault="000C5AD7" w:rsidP="000C5AD7">
            <w:pPr>
              <w:overflowPunct w:val="0"/>
              <w:autoSpaceDE w:val="0"/>
              <w:autoSpaceDN w:val="0"/>
              <w:adjustRightInd w:val="0"/>
              <w:spacing w:line="276" w:lineRule="auto"/>
              <w:textAlignment w:val="baseline"/>
              <w:rPr>
                <w:rFonts w:cstheme="minorHAnsi"/>
                <w:b/>
                <w:bCs/>
                <w:sz w:val="22"/>
                <w:szCs w:val="22"/>
                <w:lang w:eastAsia="pl-PL"/>
              </w:rPr>
            </w:pPr>
            <w:r>
              <w:rPr>
                <w:rFonts w:cstheme="minorHAnsi"/>
                <w:b/>
                <w:bCs/>
                <w:sz w:val="22"/>
                <w:szCs w:val="22"/>
                <w:lang w:eastAsia="pl-PL"/>
              </w:rPr>
              <w:t>1 000,00</w:t>
            </w:r>
            <w:r w:rsidRPr="00D90060">
              <w:rPr>
                <w:rFonts w:cstheme="minorHAnsi"/>
                <w:b/>
                <w:bCs/>
                <w:sz w:val="22"/>
                <w:szCs w:val="22"/>
                <w:lang w:eastAsia="pl-PL"/>
              </w:rPr>
              <w:t xml:space="preserve"> Mg</w:t>
            </w:r>
          </w:p>
        </w:tc>
      </w:tr>
      <w:tr w:rsidR="000C5AD7" w:rsidRPr="00EA6122" w:rsidTr="002C54A5">
        <w:trPr>
          <w:cantSplit/>
          <w:trHeight w:val="559"/>
        </w:trPr>
        <w:tc>
          <w:tcPr>
            <w:tcW w:w="5807" w:type="dxa"/>
            <w:gridSpan w:val="3"/>
            <w:shd w:val="clear" w:color="auto" w:fill="D9D9D9"/>
            <w:vAlign w:val="center"/>
          </w:tcPr>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t xml:space="preserve">Maksymalna łączna masa wszystkich rodzajów odpadów, </w:t>
            </w:r>
          </w:p>
          <w:p w:rsidR="000C5AD7" w:rsidRPr="00D90060" w:rsidRDefault="000C5AD7" w:rsidP="000C5AD7">
            <w:pPr>
              <w:spacing w:line="276" w:lineRule="auto"/>
              <w:rPr>
                <w:rFonts w:cstheme="minorHAnsi"/>
                <w:b/>
                <w:sz w:val="22"/>
                <w:szCs w:val="22"/>
                <w:lang w:eastAsia="pl-PL"/>
              </w:rPr>
            </w:pPr>
            <w:r w:rsidRPr="00D90060">
              <w:rPr>
                <w:rFonts w:cstheme="minorHAnsi"/>
                <w:b/>
                <w:sz w:val="22"/>
                <w:szCs w:val="22"/>
                <w:lang w:eastAsia="pl-PL"/>
              </w:rPr>
              <w:t>które mogą być magazynowane w okresie roku</w:t>
            </w:r>
          </w:p>
        </w:tc>
        <w:tc>
          <w:tcPr>
            <w:tcW w:w="3940" w:type="dxa"/>
            <w:gridSpan w:val="2"/>
            <w:shd w:val="clear" w:color="auto" w:fill="D9D9D9"/>
            <w:vAlign w:val="center"/>
          </w:tcPr>
          <w:p w:rsidR="000C5AD7" w:rsidRPr="00D90060" w:rsidRDefault="000C5AD7" w:rsidP="000C5AD7">
            <w:pPr>
              <w:overflowPunct w:val="0"/>
              <w:autoSpaceDE w:val="0"/>
              <w:autoSpaceDN w:val="0"/>
              <w:adjustRightInd w:val="0"/>
              <w:spacing w:line="276" w:lineRule="auto"/>
              <w:textAlignment w:val="baseline"/>
              <w:rPr>
                <w:rFonts w:cstheme="minorHAnsi"/>
                <w:b/>
                <w:bCs/>
                <w:sz w:val="22"/>
                <w:szCs w:val="22"/>
                <w:lang w:eastAsia="pl-PL"/>
              </w:rPr>
            </w:pPr>
            <w:r>
              <w:rPr>
                <w:rFonts w:cstheme="minorHAnsi"/>
                <w:b/>
                <w:bCs/>
                <w:sz w:val="22"/>
                <w:szCs w:val="22"/>
                <w:lang w:eastAsia="pl-PL"/>
              </w:rPr>
              <w:t>10 000,00</w:t>
            </w:r>
            <w:r w:rsidRPr="00D90060">
              <w:rPr>
                <w:rFonts w:cstheme="minorHAnsi"/>
                <w:b/>
                <w:bCs/>
                <w:sz w:val="22"/>
                <w:szCs w:val="22"/>
                <w:lang w:eastAsia="pl-PL"/>
              </w:rPr>
              <w:t xml:space="preserve"> Mg</w:t>
            </w:r>
          </w:p>
        </w:tc>
      </w:tr>
    </w:tbl>
    <w:p w:rsidR="000C5AD7" w:rsidRDefault="000C5AD7" w:rsidP="000C5AD7">
      <w:pPr>
        <w:spacing w:line="276" w:lineRule="auto"/>
        <w:rPr>
          <w:rFonts w:eastAsia="SimSun" w:cstheme="minorHAnsi"/>
          <w:bCs/>
          <w:lang w:eastAsia="pl-PL"/>
        </w:rPr>
      </w:pPr>
    </w:p>
    <w:p w:rsidR="000C5AD7" w:rsidRDefault="000C5AD7" w:rsidP="000C5AD7">
      <w:pPr>
        <w:spacing w:line="276" w:lineRule="auto"/>
        <w:rPr>
          <w:rFonts w:eastAsia="SimSun" w:cstheme="minorHAnsi"/>
          <w:bCs/>
          <w:lang w:eastAsia="pl-PL"/>
        </w:rPr>
      </w:pPr>
    </w:p>
    <w:p w:rsidR="000C5AD7" w:rsidRDefault="000C5AD7" w:rsidP="000C5AD7">
      <w:pPr>
        <w:spacing w:line="276" w:lineRule="auto"/>
        <w:rPr>
          <w:rFonts w:eastAsia="SimSun" w:cstheme="minorHAnsi"/>
          <w:bCs/>
          <w:lang w:eastAsia="pl-PL"/>
        </w:rPr>
      </w:pPr>
    </w:p>
    <w:p w:rsidR="000C5AD7" w:rsidRPr="005C7EBF" w:rsidRDefault="000C5AD7" w:rsidP="000C5AD7">
      <w:pPr>
        <w:spacing w:line="276" w:lineRule="auto"/>
        <w:rPr>
          <w:rFonts w:eastAsia="SimSun" w:cstheme="minorHAnsi"/>
          <w:bCs/>
          <w:lang w:eastAsia="pl-PL"/>
        </w:rPr>
      </w:pPr>
    </w:p>
    <w:p w:rsidR="000C5AD7" w:rsidRPr="005C7EBF" w:rsidRDefault="000C5AD7" w:rsidP="000C5AD7">
      <w:pPr>
        <w:tabs>
          <w:tab w:val="left" w:pos="142"/>
          <w:tab w:val="left" w:pos="426"/>
        </w:tabs>
        <w:spacing w:line="276" w:lineRule="auto"/>
        <w:rPr>
          <w:rFonts w:eastAsia="SimSun" w:cstheme="minorHAnsi"/>
          <w:bCs/>
          <w:lang w:eastAsia="pl-PL"/>
        </w:rPr>
      </w:pPr>
      <w:r>
        <w:rPr>
          <w:rFonts w:eastAsia="SimSun" w:cstheme="minorHAnsi"/>
          <w:bCs/>
          <w:lang w:eastAsia="pl-PL"/>
        </w:rPr>
        <w:t>4.4</w:t>
      </w:r>
      <w:r w:rsidRPr="005C7EBF">
        <w:rPr>
          <w:rFonts w:eastAsia="SimSun" w:cstheme="minorHAnsi"/>
          <w:bCs/>
          <w:lang w:eastAsia="pl-PL"/>
        </w:rPr>
        <w:t xml:space="preserve">.3. Największa masa odpadów, które mogłyby być magazynowane w tym samym czasie                  w instalacji, obiekcie budowlanym lub jego części lub innym miejscu magazynowania odpadów, wynikająca z wymiarów instalacji, obiektu budowlanego lub jego części lub innego miejsca magazynowania odpadów </w:t>
      </w:r>
    </w:p>
    <w:p w:rsidR="000C5AD7" w:rsidRPr="005C7EBF" w:rsidRDefault="000C5AD7" w:rsidP="000C5AD7">
      <w:pPr>
        <w:tabs>
          <w:tab w:val="left" w:pos="142"/>
          <w:tab w:val="left" w:pos="426"/>
        </w:tabs>
        <w:spacing w:line="276" w:lineRule="auto"/>
        <w:ind w:left="426"/>
        <w:rPr>
          <w:rFonts w:eastAsia="SimSun" w:cstheme="minorHAnsi"/>
          <w:bCs/>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65"/>
        <w:gridCol w:w="4678"/>
      </w:tblGrid>
      <w:tr w:rsidR="000C5AD7" w:rsidRPr="00EA6122" w:rsidTr="002C54A5">
        <w:trPr>
          <w:cantSplit/>
          <w:trHeight w:val="485"/>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456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magazynowania</w:t>
            </w:r>
          </w:p>
        </w:tc>
        <w:tc>
          <w:tcPr>
            <w:tcW w:w="467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bCs/>
                <w:sz w:val="22"/>
                <w:szCs w:val="22"/>
                <w:lang w:eastAsia="pl-PL"/>
              </w:rPr>
              <w:t>Największa masa odpadów, które mogłyby być magazynowane w tym samym czasie [Mg]</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2"/>
              </w:numPr>
              <w:overflowPunct w:val="0"/>
              <w:autoSpaceDE w:val="0"/>
              <w:autoSpaceDN w:val="0"/>
              <w:adjustRightInd w:val="0"/>
              <w:spacing w:after="120" w:line="276" w:lineRule="auto"/>
              <w:textAlignment w:val="baseline"/>
              <w:rPr>
                <w:rFonts w:cstheme="minorHAnsi"/>
                <w:sz w:val="22"/>
                <w:szCs w:val="22"/>
                <w:lang w:eastAsia="pl-PL"/>
              </w:rPr>
            </w:pPr>
          </w:p>
        </w:tc>
        <w:tc>
          <w:tcPr>
            <w:tcW w:w="4565" w:type="dxa"/>
            <w:shd w:val="clear" w:color="auto" w:fill="auto"/>
            <w:vAlign w:val="center"/>
          </w:tcPr>
          <w:p w:rsidR="000C5AD7" w:rsidRPr="00304C86"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Plac B</w:t>
            </w:r>
          </w:p>
        </w:tc>
        <w:tc>
          <w:tcPr>
            <w:tcW w:w="4678" w:type="dxa"/>
            <w:shd w:val="clear" w:color="auto" w:fill="auto"/>
            <w:vAlign w:val="center"/>
          </w:tcPr>
          <w:p w:rsidR="000C5AD7" w:rsidRPr="00304C86"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1 000,00</w:t>
            </w:r>
          </w:p>
        </w:tc>
      </w:tr>
    </w:tbl>
    <w:p w:rsidR="000C5AD7" w:rsidRPr="005C7EBF" w:rsidRDefault="000C5AD7" w:rsidP="000C5AD7">
      <w:pPr>
        <w:tabs>
          <w:tab w:val="left" w:pos="142"/>
          <w:tab w:val="left" w:pos="426"/>
        </w:tabs>
        <w:spacing w:line="276" w:lineRule="auto"/>
        <w:rPr>
          <w:rFonts w:eastAsia="SimSun" w:cstheme="minorHAnsi"/>
          <w:bCs/>
          <w:lang w:eastAsia="pl-PL"/>
        </w:rPr>
      </w:pPr>
    </w:p>
    <w:p w:rsidR="000C5AD7" w:rsidRPr="005C7EBF" w:rsidRDefault="000C5AD7" w:rsidP="000C5AD7">
      <w:pPr>
        <w:tabs>
          <w:tab w:val="left" w:pos="142"/>
          <w:tab w:val="left" w:pos="426"/>
        </w:tabs>
        <w:spacing w:line="276" w:lineRule="auto"/>
        <w:rPr>
          <w:rFonts w:eastAsia="SimSun" w:cstheme="minorHAnsi"/>
          <w:lang w:eastAsia="pl-PL"/>
        </w:rPr>
      </w:pPr>
      <w:r>
        <w:rPr>
          <w:rFonts w:eastAsia="SimSun" w:cstheme="minorHAnsi"/>
          <w:lang w:eastAsia="pl-PL"/>
        </w:rPr>
        <w:t>4.4.</w:t>
      </w:r>
      <w:r w:rsidRPr="005C7EBF">
        <w:rPr>
          <w:rFonts w:eastAsia="SimSun" w:cstheme="minorHAnsi"/>
          <w:lang w:eastAsia="pl-PL"/>
        </w:rPr>
        <w:t>4. Całkowita pojemność (wyrażona w Mg) instalacji, obiektu budowlanego lub jego części lub innego miejsca magazynowania odpadów</w:t>
      </w:r>
    </w:p>
    <w:p w:rsidR="000C5AD7" w:rsidRPr="005C7EBF" w:rsidRDefault="000C5AD7" w:rsidP="000C5AD7">
      <w:pPr>
        <w:tabs>
          <w:tab w:val="left" w:pos="142"/>
          <w:tab w:val="left" w:pos="426"/>
        </w:tabs>
        <w:spacing w:line="276" w:lineRule="auto"/>
        <w:ind w:left="426"/>
        <w:rPr>
          <w:rFonts w:eastAsia="SimSun" w:cstheme="minorHAnsi"/>
          <w:bCs/>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65"/>
        <w:gridCol w:w="4678"/>
      </w:tblGrid>
      <w:tr w:rsidR="000C5AD7" w:rsidRPr="00EA6122" w:rsidTr="002C54A5">
        <w:trPr>
          <w:cantSplit/>
          <w:trHeight w:val="485"/>
          <w:tblHeader/>
        </w:trPr>
        <w:tc>
          <w:tcPr>
            <w:tcW w:w="533"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4565"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magazynowania</w:t>
            </w:r>
          </w:p>
        </w:tc>
        <w:tc>
          <w:tcPr>
            <w:tcW w:w="4678" w:type="dxa"/>
            <w:shd w:val="clear" w:color="auto" w:fill="D9D9D9"/>
            <w:vAlign w:val="center"/>
          </w:tcPr>
          <w:p w:rsidR="000C5AD7" w:rsidRPr="00EA6122" w:rsidRDefault="000C5AD7" w:rsidP="000C5AD7">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bCs/>
                <w:sz w:val="22"/>
                <w:szCs w:val="22"/>
                <w:lang w:eastAsia="pl-PL"/>
              </w:rPr>
              <w:t>Całkowita pojemność [Mg]</w:t>
            </w:r>
          </w:p>
        </w:tc>
      </w:tr>
      <w:tr w:rsidR="000C5AD7" w:rsidRPr="00EA6122" w:rsidTr="002C54A5">
        <w:trPr>
          <w:cantSplit/>
          <w:trHeight w:val="340"/>
        </w:trPr>
        <w:tc>
          <w:tcPr>
            <w:tcW w:w="533" w:type="dxa"/>
            <w:shd w:val="clear" w:color="auto" w:fill="D9D9D9"/>
            <w:vAlign w:val="center"/>
          </w:tcPr>
          <w:p w:rsidR="000C5AD7" w:rsidRPr="00EA6122" w:rsidRDefault="000C5AD7" w:rsidP="000C5AD7">
            <w:pPr>
              <w:numPr>
                <w:ilvl w:val="0"/>
                <w:numId w:val="23"/>
              </w:numPr>
              <w:overflowPunct w:val="0"/>
              <w:autoSpaceDE w:val="0"/>
              <w:autoSpaceDN w:val="0"/>
              <w:adjustRightInd w:val="0"/>
              <w:spacing w:after="120" w:line="276" w:lineRule="auto"/>
              <w:textAlignment w:val="baseline"/>
              <w:rPr>
                <w:rFonts w:cstheme="minorHAnsi"/>
                <w:sz w:val="22"/>
                <w:szCs w:val="22"/>
                <w:lang w:eastAsia="pl-PL"/>
              </w:rPr>
            </w:pPr>
          </w:p>
        </w:tc>
        <w:tc>
          <w:tcPr>
            <w:tcW w:w="4565"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Plac B</w:t>
            </w:r>
          </w:p>
        </w:tc>
        <w:tc>
          <w:tcPr>
            <w:tcW w:w="4678" w:type="dxa"/>
            <w:shd w:val="clear" w:color="auto" w:fill="auto"/>
            <w:vAlign w:val="center"/>
          </w:tcPr>
          <w:p w:rsidR="000C5AD7" w:rsidRPr="00EA6122" w:rsidRDefault="000C5AD7" w:rsidP="000C5AD7">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3 600,00</w:t>
            </w:r>
          </w:p>
        </w:tc>
      </w:tr>
    </w:tbl>
    <w:p w:rsidR="000C5AD7" w:rsidRDefault="000C5AD7" w:rsidP="000C5AD7">
      <w:pPr>
        <w:spacing w:after="200" w:line="276" w:lineRule="auto"/>
        <w:contextualSpacing/>
        <w:rPr>
          <w:rFonts w:cstheme="minorHAnsi"/>
          <w:b/>
          <w:bCs/>
        </w:rPr>
      </w:pPr>
    </w:p>
    <w:p w:rsidR="000C5AD7" w:rsidRDefault="000C5AD7" w:rsidP="000C5AD7">
      <w:pPr>
        <w:numPr>
          <w:ilvl w:val="1"/>
          <w:numId w:val="2"/>
        </w:numPr>
        <w:spacing w:after="200" w:line="276" w:lineRule="auto"/>
        <w:ind w:left="426" w:hanging="426"/>
        <w:contextualSpacing/>
        <w:rPr>
          <w:rFonts w:cstheme="minorHAnsi"/>
          <w:b/>
          <w:bCs/>
        </w:rPr>
      </w:pPr>
      <w:r>
        <w:rPr>
          <w:rFonts w:cstheme="minorHAnsi"/>
          <w:b/>
          <w:bCs/>
        </w:rPr>
        <w:t>Dodatkowe warunki zbierania odpadów</w:t>
      </w:r>
    </w:p>
    <w:p w:rsidR="000C5AD7" w:rsidRDefault="000C5AD7" w:rsidP="000C5AD7">
      <w:pPr>
        <w:spacing w:after="200" w:line="276" w:lineRule="auto"/>
        <w:contextualSpacing/>
        <w:rPr>
          <w:rFonts w:cstheme="minorHAnsi"/>
          <w:b/>
          <w:bCs/>
        </w:rPr>
      </w:pPr>
    </w:p>
    <w:p w:rsidR="000C5AD7" w:rsidRPr="003037E4" w:rsidRDefault="000C5AD7" w:rsidP="000C5AD7">
      <w:pPr>
        <w:numPr>
          <w:ilvl w:val="0"/>
          <w:numId w:val="20"/>
        </w:numPr>
        <w:spacing w:after="200" w:line="276" w:lineRule="auto"/>
        <w:contextualSpacing/>
        <w:rPr>
          <w:rFonts w:cstheme="minorHAnsi"/>
          <w:bCs/>
        </w:rPr>
      </w:pPr>
      <w:r w:rsidRPr="005C7EBF">
        <w:rPr>
          <w:rFonts w:cstheme="minorHAnsi"/>
          <w:bCs/>
        </w:rPr>
        <w:t xml:space="preserve">Należy </w:t>
      </w:r>
      <w:r>
        <w:rPr>
          <w:rFonts w:cstheme="minorHAnsi"/>
          <w:bCs/>
        </w:rPr>
        <w:t>zbierać</w:t>
      </w:r>
      <w:r w:rsidRPr="005C7EBF">
        <w:rPr>
          <w:rFonts w:cstheme="minorHAnsi"/>
          <w:bCs/>
        </w:rPr>
        <w:t xml:space="preserve"> wyłącznie odpady określone </w:t>
      </w:r>
      <w:r>
        <w:rPr>
          <w:rFonts w:cstheme="minorHAnsi"/>
          <w:bCs/>
        </w:rPr>
        <w:t xml:space="preserve">w </w:t>
      </w:r>
      <w:r w:rsidRPr="005C7EBF">
        <w:rPr>
          <w:rFonts w:cstheme="minorHAnsi"/>
          <w:bCs/>
        </w:rPr>
        <w:t>niniejszej decyzji oraz kontrolować jakość odpadów pod względem zgodności faktycznego rodzaju odpadów z przypisanym mu kodem.</w:t>
      </w:r>
    </w:p>
    <w:p w:rsidR="000C5AD7" w:rsidRDefault="000C5AD7" w:rsidP="000C5AD7">
      <w:pPr>
        <w:numPr>
          <w:ilvl w:val="0"/>
          <w:numId w:val="20"/>
        </w:numPr>
        <w:spacing w:after="200" w:line="276" w:lineRule="auto"/>
        <w:contextualSpacing/>
        <w:rPr>
          <w:rFonts w:cstheme="minorHAnsi"/>
          <w:bCs/>
        </w:rPr>
      </w:pPr>
      <w:r>
        <w:rPr>
          <w:rFonts w:cstheme="minorHAnsi"/>
          <w:bCs/>
        </w:rPr>
        <w:t>Zbierane odpady</w:t>
      </w:r>
      <w:r w:rsidRPr="005C7EBF">
        <w:rPr>
          <w:rFonts w:cstheme="minorHAnsi"/>
          <w:bCs/>
        </w:rPr>
        <w:t xml:space="preserve"> należy magazynować selekty</w:t>
      </w:r>
      <w:r>
        <w:rPr>
          <w:rFonts w:cstheme="minorHAnsi"/>
          <w:bCs/>
        </w:rPr>
        <w:t xml:space="preserve">wnie, zgodnie </w:t>
      </w:r>
      <w:r w:rsidRPr="005C7EBF">
        <w:rPr>
          <w:rFonts w:cstheme="minorHAnsi"/>
          <w:bCs/>
        </w:rPr>
        <w:t xml:space="preserve">z wymaganiami w zakresie ochrony środowiska oraz bezpieczeństwa życia i zdrowia ludzi, w szczególności w sposób uwzględniający właściwości chemiczne i fizyczne odpadów, w tym stan skupienia </w:t>
      </w:r>
    </w:p>
    <w:p w:rsidR="000C5AD7" w:rsidRDefault="000C5AD7" w:rsidP="000C5AD7">
      <w:pPr>
        <w:spacing w:after="200" w:line="276" w:lineRule="auto"/>
        <w:ind w:left="720"/>
        <w:contextualSpacing/>
        <w:rPr>
          <w:rFonts w:cstheme="minorHAnsi"/>
          <w:bCs/>
        </w:rPr>
      </w:pPr>
      <w:r w:rsidRPr="005C7EBF">
        <w:rPr>
          <w:rFonts w:cstheme="minorHAnsi"/>
          <w:bCs/>
        </w:rPr>
        <w:t xml:space="preserve">i zagrożenia, które mogą powodować te odpady </w:t>
      </w:r>
      <w:r w:rsidRPr="00304C86">
        <w:rPr>
          <w:rFonts w:cstheme="minorHAnsi"/>
          <w:bCs/>
        </w:rPr>
        <w:t>oraz zgodnie z wymaganiami rozporządzenia dotyczącego szczegółowych wymagań dla magazynowania odpadów.</w:t>
      </w:r>
    </w:p>
    <w:p w:rsidR="000C5AD7" w:rsidRPr="007D7B84" w:rsidRDefault="000C5AD7" w:rsidP="000C5AD7">
      <w:pPr>
        <w:numPr>
          <w:ilvl w:val="0"/>
          <w:numId w:val="20"/>
        </w:numPr>
        <w:spacing w:line="276" w:lineRule="auto"/>
        <w:rPr>
          <w:rFonts w:ascii="Calibri" w:eastAsia="Times New Roman" w:hAnsi="Calibri" w:cs="Calibri"/>
          <w:bCs/>
          <w:lang w:eastAsia="pl-PL"/>
        </w:rPr>
      </w:pPr>
      <w:r w:rsidRPr="005C5158">
        <w:rPr>
          <w:rFonts w:ascii="Calibri" w:eastAsia="Times New Roman" w:hAnsi="Calibri" w:cs="Calibri"/>
          <w:bCs/>
          <w:lang w:eastAsia="pl-PL"/>
        </w:rPr>
        <w:t xml:space="preserve">W gospodarowaniu odpadami należy uwzględniać hierarchię postępowania z odpadami. Odpady należy przekazywać do dalszego zagospodarowania wyłącznie podmiotom </w:t>
      </w:r>
      <w:r w:rsidRPr="007D7B84">
        <w:rPr>
          <w:rFonts w:ascii="Calibri" w:eastAsia="Times New Roman" w:hAnsi="Calibri" w:cs="Calibri"/>
          <w:bCs/>
          <w:lang w:eastAsia="pl-PL"/>
        </w:rPr>
        <w:t>wymienionym w art. 27 ust. 2 ustawy o odpadach.</w:t>
      </w:r>
    </w:p>
    <w:p w:rsidR="000C5AD7" w:rsidRPr="007C5498" w:rsidRDefault="000C5AD7" w:rsidP="000C5AD7">
      <w:pPr>
        <w:numPr>
          <w:ilvl w:val="0"/>
          <w:numId w:val="20"/>
        </w:numPr>
        <w:spacing w:line="276" w:lineRule="auto"/>
        <w:rPr>
          <w:rFonts w:cstheme="minorHAnsi"/>
          <w:bCs/>
        </w:rPr>
      </w:pPr>
      <w:r w:rsidRPr="007D7B84">
        <w:rPr>
          <w:rFonts w:ascii="Calibri" w:eastAsia="Times New Roman" w:hAnsi="Calibri" w:cs="Calibri"/>
          <w:lang w:eastAsia="pl-PL"/>
        </w:rPr>
        <w:t>Transport odpadów należy zlecać uprawnionym podmiotom lub prowadzić we własnym zakresie.</w:t>
      </w:r>
    </w:p>
    <w:p w:rsidR="000C5AD7" w:rsidRPr="007C5498" w:rsidRDefault="000C5AD7" w:rsidP="000C5AD7">
      <w:pPr>
        <w:numPr>
          <w:ilvl w:val="0"/>
          <w:numId w:val="20"/>
        </w:numPr>
        <w:spacing w:after="200" w:line="276" w:lineRule="auto"/>
        <w:contextualSpacing/>
        <w:rPr>
          <w:rFonts w:cstheme="minorHAnsi"/>
          <w:bCs/>
        </w:rPr>
      </w:pPr>
      <w:r>
        <w:rPr>
          <w:rFonts w:cstheme="minorHAnsi"/>
          <w:bCs/>
        </w:rPr>
        <w:lastRenderedPageBreak/>
        <w:t xml:space="preserve">Zobowiązać Wnioskodawcę do przyjmowania wyłącznie odpadów </w:t>
      </w:r>
      <w:r w:rsidRPr="00F46A1F">
        <w:rPr>
          <w:rFonts w:cstheme="minorHAnsi"/>
          <w:bCs/>
        </w:rPr>
        <w:t xml:space="preserve">wytworzonych </w:t>
      </w:r>
      <w:r>
        <w:rPr>
          <w:rFonts w:cstheme="minorHAnsi"/>
          <w:bCs/>
        </w:rPr>
        <w:t xml:space="preserve">                    w trakcie prac prowadzonych na drogach publicznych i na drogach kolejowych, które mogą być ponownie wykorzystane do budowy, remontów i prac utrzymaniowych na drogach publicznych i na drogach kolejowych.</w:t>
      </w:r>
    </w:p>
    <w:p w:rsidR="000C5AD7" w:rsidRPr="00907FDE" w:rsidRDefault="000C5AD7" w:rsidP="000C5AD7">
      <w:pPr>
        <w:spacing w:line="276" w:lineRule="auto"/>
        <w:ind w:left="720"/>
        <w:rPr>
          <w:rFonts w:cstheme="minorHAnsi"/>
          <w:bCs/>
        </w:rPr>
      </w:pPr>
    </w:p>
    <w:p w:rsidR="000C5AD7" w:rsidRPr="00907FDE" w:rsidRDefault="000C5AD7" w:rsidP="000C5AD7">
      <w:pPr>
        <w:numPr>
          <w:ilvl w:val="1"/>
          <w:numId w:val="2"/>
        </w:numPr>
        <w:spacing w:after="200" w:line="276" w:lineRule="auto"/>
        <w:ind w:left="426" w:hanging="426"/>
        <w:contextualSpacing/>
        <w:rPr>
          <w:rFonts w:cstheme="minorHAnsi"/>
          <w:b/>
          <w:bCs/>
        </w:rPr>
      </w:pPr>
      <w:r w:rsidRPr="00907FDE">
        <w:rPr>
          <w:rFonts w:cstheme="minorHAnsi"/>
          <w:b/>
        </w:rPr>
        <w:t>Termin obowiązywania niniejszego zezwolenia na zbieranie odpadów</w:t>
      </w:r>
      <w:r w:rsidRPr="00907FDE">
        <w:rPr>
          <w:rFonts w:cstheme="minorHAnsi"/>
        </w:rPr>
        <w:t xml:space="preserve">: </w:t>
      </w:r>
      <w:r>
        <w:rPr>
          <w:rFonts w:cstheme="minorHAnsi"/>
        </w:rPr>
        <w:t>10 lat, tj.</w:t>
      </w:r>
    </w:p>
    <w:p w:rsidR="000C5AD7" w:rsidRPr="002157E0" w:rsidRDefault="000C5AD7" w:rsidP="000C5AD7">
      <w:pPr>
        <w:spacing w:after="200" w:line="276" w:lineRule="auto"/>
        <w:ind w:left="426"/>
        <w:contextualSpacing/>
        <w:rPr>
          <w:rFonts w:cstheme="minorHAnsi"/>
          <w:b/>
          <w:bCs/>
        </w:rPr>
      </w:pPr>
      <w:r>
        <w:rPr>
          <w:rFonts w:cstheme="minorHAnsi"/>
        </w:rPr>
        <w:t xml:space="preserve">od </w:t>
      </w:r>
      <w:r w:rsidRPr="002157E0">
        <w:rPr>
          <w:rFonts w:cstheme="minorHAnsi"/>
        </w:rPr>
        <w:t>dnia 28.08.2024 r. do dnia 28.08.2024 r.</w:t>
      </w:r>
    </w:p>
    <w:p w:rsidR="000C5AD7" w:rsidRPr="00907FDE" w:rsidRDefault="000C5AD7" w:rsidP="000C5AD7">
      <w:pPr>
        <w:rPr>
          <w:rFonts w:cstheme="minorHAnsi"/>
          <w:b/>
          <w:bCs/>
          <w:lang w:eastAsia="ar-SA"/>
        </w:rPr>
      </w:pPr>
    </w:p>
    <w:p w:rsidR="000C5AD7" w:rsidRPr="00CD1204" w:rsidRDefault="000C5AD7" w:rsidP="000C5AD7">
      <w:pPr>
        <w:pStyle w:val="Akapitzlist"/>
        <w:numPr>
          <w:ilvl w:val="0"/>
          <w:numId w:val="2"/>
        </w:numPr>
        <w:ind w:left="426" w:hanging="426"/>
        <w:rPr>
          <w:rFonts w:asciiTheme="minorHAnsi" w:hAnsiTheme="minorHAnsi" w:cstheme="minorHAnsi"/>
          <w:b/>
          <w:bCs/>
          <w:sz w:val="24"/>
          <w:szCs w:val="24"/>
          <w:lang w:eastAsia="ar-SA"/>
        </w:rPr>
      </w:pPr>
      <w:r w:rsidRPr="00CD1204">
        <w:rPr>
          <w:rFonts w:asciiTheme="minorHAnsi" w:hAnsiTheme="minorHAnsi" w:cstheme="minorHAnsi"/>
          <w:b/>
          <w:bCs/>
          <w:sz w:val="24"/>
          <w:szCs w:val="24"/>
        </w:rPr>
        <w:t xml:space="preserve">Wymagania wynikające z warunków ochrony przeciwpożarowej instalacji, obiektu budowlanego lub jego części lub innego miejsca magazynowania odpadów </w:t>
      </w:r>
    </w:p>
    <w:p w:rsidR="000C5AD7" w:rsidRPr="00B94245" w:rsidRDefault="000C5AD7" w:rsidP="000C5AD7">
      <w:pPr>
        <w:pStyle w:val="Akapitzlist"/>
        <w:ind w:left="426"/>
        <w:rPr>
          <w:rFonts w:cstheme="minorHAnsi"/>
          <w:b/>
          <w:bCs/>
          <w:sz w:val="24"/>
          <w:szCs w:val="24"/>
          <w:highlight w:val="cyan"/>
          <w:lang w:eastAsia="pl-PL"/>
        </w:rPr>
      </w:pPr>
      <w:r w:rsidRPr="00B5641D">
        <w:rPr>
          <w:rFonts w:asciiTheme="minorHAnsi" w:hAnsiTheme="minorHAnsi" w:cstheme="minorHAnsi"/>
          <w:b/>
          <w:bCs/>
          <w:sz w:val="24"/>
          <w:szCs w:val="24"/>
        </w:rPr>
        <w:t xml:space="preserve">– </w:t>
      </w:r>
      <w:r w:rsidRPr="00B5641D">
        <w:rPr>
          <w:rFonts w:eastAsia="Andale Sans UI" w:cs="Calibri"/>
          <w:bCs/>
          <w:sz w:val="24"/>
          <w:szCs w:val="24"/>
          <w:lang w:eastAsia="ar-SA"/>
        </w:rPr>
        <w:t xml:space="preserve">nie określa się ze względu na magazynowanie odpadów wyłącznie niepalnych. </w:t>
      </w:r>
    </w:p>
    <w:p w:rsidR="000C5AD7" w:rsidRDefault="000C5AD7" w:rsidP="000C5AD7">
      <w:pPr>
        <w:spacing w:line="276" w:lineRule="auto"/>
        <w:rPr>
          <w:rFonts w:cstheme="minorHAnsi"/>
          <w:b/>
          <w:bCs/>
          <w:lang w:eastAsia="pl-PL"/>
        </w:rPr>
      </w:pPr>
    </w:p>
    <w:p w:rsidR="000C5AD7" w:rsidRDefault="000C5AD7" w:rsidP="000C5AD7">
      <w:pPr>
        <w:spacing w:line="276" w:lineRule="auto"/>
        <w:rPr>
          <w:rFonts w:cstheme="minorHAnsi"/>
          <w:b/>
          <w:bCs/>
          <w:lang w:eastAsia="pl-PL"/>
        </w:rPr>
      </w:pPr>
    </w:p>
    <w:p w:rsidR="000C5AD7" w:rsidRPr="005C7EBF" w:rsidRDefault="000C5AD7" w:rsidP="000C5AD7">
      <w:pPr>
        <w:spacing w:line="276" w:lineRule="auto"/>
        <w:rPr>
          <w:rFonts w:cstheme="minorHAnsi"/>
          <w:b/>
          <w:bCs/>
          <w:lang w:eastAsia="pl-PL"/>
        </w:rPr>
      </w:pPr>
      <w:r w:rsidRPr="005C7EBF">
        <w:rPr>
          <w:rFonts w:cstheme="minorHAnsi"/>
          <w:b/>
          <w:bCs/>
          <w:lang w:eastAsia="pl-PL"/>
        </w:rPr>
        <w:t>UZASADNIENIE</w:t>
      </w:r>
    </w:p>
    <w:p w:rsidR="000C5AD7" w:rsidRPr="00B94245" w:rsidRDefault="000C5AD7" w:rsidP="000C5AD7">
      <w:pPr>
        <w:spacing w:line="276" w:lineRule="auto"/>
        <w:rPr>
          <w:rFonts w:cstheme="minorHAnsi"/>
          <w:bCs/>
          <w:lang w:eastAsia="pl-PL"/>
        </w:rPr>
      </w:pPr>
    </w:p>
    <w:p w:rsidR="000C5AD7" w:rsidRDefault="000C5AD7" w:rsidP="000C5AD7">
      <w:pPr>
        <w:spacing w:line="276" w:lineRule="auto"/>
        <w:rPr>
          <w:rFonts w:cstheme="minorHAnsi"/>
          <w:bCs/>
        </w:rPr>
      </w:pPr>
      <w:r w:rsidRPr="00B94245">
        <w:rPr>
          <w:rFonts w:cstheme="minorHAnsi"/>
        </w:rPr>
        <w:t xml:space="preserve">W dniu 20.06.2023 r. do Marszałka Województwa Wielkopolskiego wpłynął wniosek </w:t>
      </w:r>
      <w:r>
        <w:rPr>
          <w:rFonts w:ascii="Calibri" w:eastAsia="Times New Roman" w:hAnsi="Calibri" w:cs="Calibri"/>
          <w:bCs/>
          <w:lang w:eastAsia="pl-PL"/>
        </w:rPr>
        <w:t>Jacka Karpinskiego prowadzącego działalność gospodarczą Roboty Drogowo-Budowlane Jacek Karpinski, z siedzibą przy ul. Norwida 9/7, 77-400 Złotów</w:t>
      </w:r>
      <w:r w:rsidRPr="00B94245">
        <w:rPr>
          <w:rFonts w:cstheme="minorHAnsi"/>
        </w:rPr>
        <w:t xml:space="preserve">, o wydanie </w:t>
      </w:r>
      <w:r w:rsidRPr="005C7EBF">
        <w:rPr>
          <w:rFonts w:cstheme="minorHAnsi"/>
          <w:bCs/>
        </w:rPr>
        <w:t>pozwolenia na wytwarzanie odpadów z uwzględnieniem wymagań przewidzianych dla zezwolenia na</w:t>
      </w:r>
      <w:r>
        <w:rPr>
          <w:rFonts w:cstheme="minorHAnsi"/>
          <w:bCs/>
        </w:rPr>
        <w:t xml:space="preserve"> przetwarzanie odpadów i zezwolenia na zbieranie odpadów </w:t>
      </w:r>
      <w:r w:rsidRPr="00582D9C">
        <w:rPr>
          <w:rFonts w:cstheme="minorHAnsi"/>
          <w:bCs/>
        </w:rPr>
        <w:t xml:space="preserve">w związku </w:t>
      </w:r>
      <w:r>
        <w:rPr>
          <w:rFonts w:cstheme="minorHAnsi"/>
          <w:bCs/>
        </w:rPr>
        <w:t xml:space="preserve">z eksploatacją instalacji do przetwarzania odpadów </w:t>
      </w:r>
      <w:r w:rsidRPr="00582D9C">
        <w:rPr>
          <w:rFonts w:cstheme="minorHAnsi"/>
          <w:bCs/>
        </w:rPr>
        <w:t xml:space="preserve">na terenie </w:t>
      </w:r>
      <w:r>
        <w:rPr>
          <w:rFonts w:cstheme="minorHAnsi"/>
          <w:bCs/>
        </w:rPr>
        <w:t xml:space="preserve">części działki o nr ewid.: 263/15 obręb Czyżkowo, </w:t>
      </w:r>
    </w:p>
    <w:p w:rsidR="000C5AD7" w:rsidRPr="00B7669C" w:rsidRDefault="000C5AD7" w:rsidP="000C5AD7">
      <w:pPr>
        <w:spacing w:line="276" w:lineRule="auto"/>
        <w:rPr>
          <w:rFonts w:ascii="Calibri" w:eastAsia="Times New Roman" w:hAnsi="Calibri" w:cs="Calibri"/>
          <w:bCs/>
          <w:lang w:eastAsia="pl-PL"/>
        </w:rPr>
      </w:pPr>
      <w:r>
        <w:rPr>
          <w:rFonts w:cstheme="minorHAnsi"/>
          <w:bCs/>
        </w:rPr>
        <w:t>gm. Lipka.</w:t>
      </w:r>
    </w:p>
    <w:p w:rsidR="000C5AD7" w:rsidRDefault="000C5AD7" w:rsidP="000C5AD7">
      <w:pPr>
        <w:spacing w:line="276" w:lineRule="auto"/>
        <w:ind w:right="-2"/>
        <w:rPr>
          <w:rFonts w:cstheme="minorHAnsi"/>
          <w:kern w:val="1"/>
        </w:rPr>
      </w:pPr>
      <w:r w:rsidRPr="00B94245">
        <w:rPr>
          <w:rFonts w:cstheme="minorHAnsi"/>
          <w:bCs/>
        </w:rPr>
        <w:t xml:space="preserve">Ilość odpadów innych niż niebezpieczne wytwarzanych w okresie roku w związku z eksploatacją instalacji przekracza odpowiednio 5 000 Mg. </w:t>
      </w:r>
      <w:r w:rsidRPr="00B94245">
        <w:rPr>
          <w:rFonts w:cstheme="minorHAnsi"/>
        </w:rPr>
        <w:t xml:space="preserve">                                                                                       </w:t>
      </w:r>
      <w:r w:rsidRPr="00B94245">
        <w:rPr>
          <w:rFonts w:cstheme="minorHAnsi"/>
          <w:bCs/>
        </w:rPr>
        <w:t>Wobec powyższego, zgodnie z art. 180a pkt 2 ustawy Prawo ochrony środowiska, wymagane jest uzyskanie pozwolenia na wytwarzanie odpadów.</w:t>
      </w:r>
      <w:r w:rsidRPr="00B94245">
        <w:rPr>
          <w:rFonts w:cstheme="minorHAnsi"/>
        </w:rPr>
        <w:t xml:space="preserve">                                                                               </w:t>
      </w:r>
      <w:r w:rsidRPr="00B94245">
        <w:rPr>
          <w:rFonts w:cstheme="minorHAnsi"/>
          <w:bCs/>
        </w:rPr>
        <w:t>Właściwość rzeczowa Marszałka Województwa Wielkopolskiego w rozpatrywanej sprawie wynika z art. 41 ust. 3 pkt 1 lit. a</w:t>
      </w:r>
      <w:r>
        <w:rPr>
          <w:rFonts w:cstheme="minorHAnsi"/>
          <w:bCs/>
        </w:rPr>
        <w:t>, d</w:t>
      </w:r>
      <w:r w:rsidRPr="00B94245">
        <w:rPr>
          <w:rFonts w:cstheme="minorHAnsi"/>
          <w:bCs/>
        </w:rPr>
        <w:t xml:space="preserve"> oraz art. 45 ust. 7 ustawy o odpadach, w związku z art. 60 ustawy z dnia 3 października 2008 r. o udostępnianiu informacji o środowisku i jego ochronie, udziale społeczeństwa w ochronie środowiska oraz o ocenach oddziaływania na środowisko</w:t>
      </w:r>
      <w:r>
        <w:rPr>
          <w:rFonts w:cstheme="minorHAnsi"/>
          <w:bCs/>
        </w:rPr>
        <w:t xml:space="preserve"> (tekst jednolity: Dz. U. z 2024 r., poz. 1112</w:t>
      </w:r>
      <w:r w:rsidRPr="00B94245">
        <w:rPr>
          <w:rFonts w:cstheme="minorHAnsi"/>
          <w:bCs/>
        </w:rPr>
        <w:t>), a także § 2 ust. 1 pkt 47 rozporządzenia Rady Ministrów z dnia 10 września 2019 r. w sprawie przedsięwzięć mogących znacząco oddziaływać na środowisko (Dz. U. z 2019 r., poz. 1839 ze zm.).</w:t>
      </w:r>
      <w:r w:rsidRPr="00B94245">
        <w:rPr>
          <w:rFonts w:cstheme="minorHAnsi"/>
        </w:rPr>
        <w:t xml:space="preserve">  </w:t>
      </w:r>
      <w:r w:rsidRPr="00B94245">
        <w:rPr>
          <w:rFonts w:cstheme="minorHAnsi"/>
          <w:kern w:val="1"/>
        </w:rPr>
        <w:t>Wnioskodawca przedłożył łącznie                                     z wnioskiem o udzielenie pozwolenia na wytwarzanie odpadów z uwzględnieniem wymagań przewidzianych dla zezwolenia na przetwarzanie odpadów</w:t>
      </w:r>
      <w:r>
        <w:rPr>
          <w:rFonts w:cstheme="minorHAnsi"/>
          <w:kern w:val="1"/>
        </w:rPr>
        <w:t xml:space="preserve"> i zezwolenia na zbieranie odpadów decyzję Wójta Gminy Lipka znak: ADM-GK.6220.9.12.2021/2022.PG z dnia 30.12.2022</w:t>
      </w:r>
      <w:r w:rsidRPr="00B94245">
        <w:rPr>
          <w:rFonts w:cstheme="minorHAnsi"/>
          <w:kern w:val="1"/>
        </w:rPr>
        <w:t xml:space="preserve"> r. </w:t>
      </w:r>
    </w:p>
    <w:p w:rsidR="000C5AD7" w:rsidRDefault="000C5AD7" w:rsidP="000C5AD7">
      <w:pPr>
        <w:spacing w:line="276" w:lineRule="auto"/>
        <w:ind w:right="-2"/>
        <w:rPr>
          <w:rFonts w:cstheme="minorHAnsi"/>
          <w:kern w:val="1"/>
        </w:rPr>
      </w:pPr>
      <w:r w:rsidRPr="00B94245">
        <w:rPr>
          <w:rFonts w:cstheme="minorHAnsi"/>
          <w:kern w:val="1"/>
        </w:rPr>
        <w:t xml:space="preserve">o środowiskowych uwarunkowaniach dla przedsięwzięcia polegającego na </w:t>
      </w:r>
      <w:r>
        <w:rPr>
          <w:rFonts w:cstheme="minorHAnsi"/>
          <w:kern w:val="1"/>
        </w:rPr>
        <w:t xml:space="preserve">zbieraniu                               i przetwarzaniu odpadów innych niż niebezpieczne na działce o numerze ewidencyjnym 263/15 w miejscowości Czyżkowo, gmina Lipka. </w:t>
      </w:r>
    </w:p>
    <w:p w:rsidR="000C5AD7" w:rsidRDefault="000C5AD7" w:rsidP="000C5AD7">
      <w:pPr>
        <w:spacing w:line="276" w:lineRule="auto"/>
        <w:ind w:right="-2"/>
        <w:rPr>
          <w:rFonts w:cstheme="minorHAnsi"/>
          <w:bCs/>
        </w:rPr>
      </w:pPr>
      <w:r w:rsidRPr="00B94245">
        <w:rPr>
          <w:rFonts w:cstheme="minorHAnsi"/>
          <w:kern w:val="1"/>
        </w:rPr>
        <w:t xml:space="preserve">W toku prowadzonego postępowania wyjaśniającego wezwano Wnioskodawcę do usunięcia braków formalnych oraz </w:t>
      </w:r>
      <w:r>
        <w:rPr>
          <w:rFonts w:cstheme="minorHAnsi"/>
          <w:kern w:val="1"/>
        </w:rPr>
        <w:t xml:space="preserve">czterokrotnie do </w:t>
      </w:r>
      <w:r w:rsidRPr="00B94245">
        <w:rPr>
          <w:rFonts w:cstheme="minorHAnsi"/>
          <w:kern w:val="1"/>
        </w:rPr>
        <w:t xml:space="preserve">złożenia wyjaśnień merytorycznych do przedłożonej dokumentacji. Wobec powyższego do tutejszego Organu wpłynęły stosowne uzupełnienia. </w:t>
      </w:r>
      <w:r w:rsidRPr="00B94245">
        <w:rPr>
          <w:rFonts w:cstheme="minorHAnsi"/>
        </w:rPr>
        <w:t xml:space="preserve">                                            </w:t>
      </w:r>
      <w:r w:rsidRPr="00B94245">
        <w:rPr>
          <w:rFonts w:cstheme="minorHAnsi"/>
          <w:kern w:val="1"/>
        </w:rPr>
        <w:t xml:space="preserve">Na podstawie art. 61 § 4 ustawy Kodeks postępowania administracyjnego, Marszałek Województwa Wielkopolskiego zawiadomił Strony o wszczęciu postępowania </w:t>
      </w:r>
      <w:r w:rsidRPr="00B94245">
        <w:rPr>
          <w:rFonts w:cstheme="minorHAnsi"/>
          <w:kern w:val="1"/>
        </w:rPr>
        <w:lastRenderedPageBreak/>
        <w:t xml:space="preserve">administracyjnego. </w:t>
      </w:r>
      <w:r w:rsidRPr="00B94245">
        <w:rPr>
          <w:rFonts w:cstheme="minorHAnsi"/>
          <w:bCs/>
          <w:kern w:val="1"/>
        </w:rPr>
        <w:t>Przymiot strony, poza Wnioskodawcą posiada także właściciel</w:t>
      </w:r>
      <w:r>
        <w:rPr>
          <w:rFonts w:cstheme="minorHAnsi"/>
          <w:bCs/>
          <w:kern w:val="1"/>
        </w:rPr>
        <w:t>ka</w:t>
      </w:r>
      <w:r w:rsidRPr="00B94245">
        <w:rPr>
          <w:rFonts w:cstheme="minorHAnsi"/>
          <w:bCs/>
          <w:kern w:val="1"/>
        </w:rPr>
        <w:t xml:space="preserve"> działki, na terenie której prowadzone jest przetwarzanie </w:t>
      </w:r>
      <w:r>
        <w:rPr>
          <w:rFonts w:cstheme="minorHAnsi"/>
          <w:bCs/>
          <w:kern w:val="1"/>
        </w:rPr>
        <w:t xml:space="preserve">i zbieranie </w:t>
      </w:r>
      <w:r w:rsidRPr="00B94245">
        <w:rPr>
          <w:rFonts w:cstheme="minorHAnsi"/>
          <w:bCs/>
          <w:kern w:val="1"/>
        </w:rPr>
        <w:t>odpadów.</w:t>
      </w:r>
      <w:r w:rsidRPr="00B94245">
        <w:rPr>
          <w:rFonts w:cstheme="minorHAnsi"/>
        </w:rPr>
        <w:t xml:space="preserve">                                                                          </w:t>
      </w:r>
      <w:r w:rsidRPr="00B94245">
        <w:rPr>
          <w:rFonts w:cstheme="minorHAnsi"/>
          <w:bCs/>
        </w:rPr>
        <w:t>Mając na uwadze art. 41 ust. 6a ustawy o odpadach, Marszałek Województwa Wielkopolskiego, pismem zna</w:t>
      </w:r>
      <w:r>
        <w:rPr>
          <w:rFonts w:cstheme="minorHAnsi"/>
          <w:bCs/>
        </w:rPr>
        <w:t>k: DSK-IV.7243.62.2023 z dnia 23.01.2024</w:t>
      </w:r>
      <w:r w:rsidRPr="00B94245">
        <w:rPr>
          <w:rFonts w:cstheme="minorHAnsi"/>
          <w:bCs/>
        </w:rPr>
        <w:t xml:space="preserve"> r. zw</w:t>
      </w:r>
      <w:r>
        <w:rPr>
          <w:rFonts w:cstheme="minorHAnsi"/>
          <w:bCs/>
        </w:rPr>
        <w:t xml:space="preserve">rócił się do Wójta Gminy Lipka      </w:t>
      </w:r>
      <w:r w:rsidRPr="00B94245">
        <w:rPr>
          <w:rFonts w:cstheme="minorHAnsi"/>
        </w:rPr>
        <w:t xml:space="preserve">      </w:t>
      </w:r>
      <w:r w:rsidRPr="00B94245">
        <w:rPr>
          <w:rFonts w:cstheme="minorHAnsi"/>
          <w:bCs/>
        </w:rPr>
        <w:t>z prośbą o zaopiniowanie przedmiotowego wniosku o udzielenie pozwolenia na wytwarzanie odpadów z uwzględnieniem wymagań przewidzianych dla zezwolenia na przetwarzanie odpadów</w:t>
      </w:r>
      <w:r>
        <w:rPr>
          <w:rFonts w:cstheme="minorHAnsi"/>
          <w:bCs/>
        </w:rPr>
        <w:t xml:space="preserve"> i zbieranie odpadów</w:t>
      </w:r>
      <w:r w:rsidRPr="00B94245">
        <w:rPr>
          <w:rFonts w:cstheme="minorHAnsi"/>
          <w:bCs/>
        </w:rPr>
        <w:t>. Post</w:t>
      </w:r>
      <w:r>
        <w:rPr>
          <w:rFonts w:cstheme="minorHAnsi"/>
          <w:bCs/>
        </w:rPr>
        <w:t>anowieniem znak: ADM-GK.6234.1.2024.PG z dnia 1.02.2024 r. Wójt Gminy Lipka pozytywnie</w:t>
      </w:r>
      <w:r w:rsidRPr="00B94245">
        <w:rPr>
          <w:rFonts w:cstheme="minorHAnsi"/>
          <w:bCs/>
        </w:rPr>
        <w:t xml:space="preserve"> zaop</w:t>
      </w:r>
      <w:r>
        <w:rPr>
          <w:rFonts w:cstheme="minorHAnsi"/>
          <w:bCs/>
        </w:rPr>
        <w:t>iniował przedmiotowy wniosek.</w:t>
      </w:r>
    </w:p>
    <w:p w:rsidR="000C5AD7" w:rsidRDefault="000C5AD7" w:rsidP="000C5AD7">
      <w:pPr>
        <w:spacing w:line="276" w:lineRule="auto"/>
        <w:ind w:right="-2"/>
        <w:rPr>
          <w:rFonts w:eastAsia="Andale Sans UI" w:cs="Calibri"/>
          <w:bCs/>
          <w:lang w:eastAsia="ar-SA"/>
        </w:rPr>
      </w:pPr>
      <w:r w:rsidRPr="00B94245">
        <w:rPr>
          <w:rFonts w:cstheme="minorHAnsi"/>
        </w:rPr>
        <w:t>Z uwagi na magazynowanie odpadów</w:t>
      </w:r>
      <w:r>
        <w:rPr>
          <w:rFonts w:cstheme="minorHAnsi"/>
        </w:rPr>
        <w:t xml:space="preserve"> wyłącznie</w:t>
      </w:r>
      <w:r w:rsidRPr="00B94245">
        <w:rPr>
          <w:rFonts w:cstheme="minorHAnsi"/>
        </w:rPr>
        <w:t xml:space="preserve"> niepalnych nie było wymagane sporządzenie oraz przedło</w:t>
      </w:r>
      <w:r>
        <w:rPr>
          <w:rFonts w:cstheme="minorHAnsi"/>
        </w:rPr>
        <w:t xml:space="preserve">żenie operatu przeciwpożarowego, a także przeprowadzenie kontroli przez </w:t>
      </w:r>
      <w:r w:rsidRPr="00B94245">
        <w:rPr>
          <w:rFonts w:cstheme="minorHAnsi"/>
        </w:rPr>
        <w:t xml:space="preserve">komendanta powiatowego (miejskiego) Państwowej Straży Pożarnej w zakresie spełnienia wymagań ochrony przeciwpożarowej nie była wymagana, </w:t>
      </w:r>
      <w:r w:rsidRPr="00B94245">
        <w:rPr>
          <w:rFonts w:cstheme="minorHAnsi"/>
          <w:lang w:eastAsia="ar-SA"/>
        </w:rPr>
        <w:t>zgodnie z art. 41a ust. 8 pkt 2 u</w:t>
      </w:r>
      <w:r>
        <w:rPr>
          <w:rFonts w:cstheme="minorHAnsi"/>
          <w:lang w:eastAsia="ar-SA"/>
        </w:rPr>
        <w:t xml:space="preserve">stawy o odpadach. </w:t>
      </w:r>
      <w:r w:rsidRPr="00B94245">
        <w:rPr>
          <w:rFonts w:cstheme="minorHAnsi"/>
          <w:lang w:eastAsia="ar-SA"/>
        </w:rPr>
        <w:t xml:space="preserve">W niniejszej decyzji nie określono także warunków ochrony przeciwpożarowej. </w:t>
      </w:r>
    </w:p>
    <w:p w:rsidR="000C5AD7" w:rsidRPr="0053472E" w:rsidRDefault="000C5AD7" w:rsidP="000C5AD7">
      <w:pPr>
        <w:spacing w:line="276" w:lineRule="auto"/>
        <w:ind w:right="-2"/>
        <w:rPr>
          <w:rFonts w:cstheme="minorHAnsi"/>
        </w:rPr>
      </w:pPr>
      <w:r w:rsidRPr="00B94245">
        <w:rPr>
          <w:rFonts w:cstheme="minorHAnsi"/>
          <w:bCs/>
        </w:rPr>
        <w:t>Na podstawie art. 41a ust. 1 i ust. 2 ustawy o odpad</w:t>
      </w:r>
      <w:r>
        <w:rPr>
          <w:rFonts w:cstheme="minorHAnsi"/>
          <w:bCs/>
        </w:rPr>
        <w:t>ach, pismem znak: DSK-IV.7243.62</w:t>
      </w:r>
      <w:r w:rsidRPr="00B94245">
        <w:rPr>
          <w:rFonts w:cstheme="minorHAnsi"/>
          <w:bCs/>
        </w:rPr>
        <w:t xml:space="preserve">.2023 </w:t>
      </w:r>
      <w:r w:rsidRPr="00B94245">
        <w:rPr>
          <w:rFonts w:cstheme="minorHAnsi"/>
        </w:rPr>
        <w:t xml:space="preserve">                 </w:t>
      </w:r>
      <w:r>
        <w:rPr>
          <w:rFonts w:cstheme="minorHAnsi"/>
          <w:bCs/>
        </w:rPr>
        <w:t>z dnia 23.01.2024</w:t>
      </w:r>
      <w:r w:rsidRPr="00B94245">
        <w:rPr>
          <w:rFonts w:cstheme="minorHAnsi"/>
          <w:bCs/>
        </w:rPr>
        <w:t xml:space="preserve"> r. tutejszy Organ zwrócił się do Wielkopolskiego Wojewódzkiego Inspektora Ochrony Środowiska z prośbą o przeprowadzenie kontroli instalacji i miejsc magazynowania odpadów, wraz z przedstawicielem Departamentu Zarządzania Środowiskiem i Klimatu Urzędu Marszałkowskiego Województwa Wielkopolskiego w Poznaniu. W wyniku ustaleń przedmiotowej kontroli, Wielkopolski Wojewódzki Inspektor Ochrony Środ</w:t>
      </w:r>
      <w:r>
        <w:rPr>
          <w:rFonts w:cstheme="minorHAnsi"/>
          <w:bCs/>
        </w:rPr>
        <w:t>owiska, postanowieniem znak: PDI.703.29.2024.MM z dnia 3.04.2024 r., negatywnie</w:t>
      </w:r>
      <w:r w:rsidRPr="00B94245">
        <w:rPr>
          <w:rFonts w:cstheme="minorHAnsi"/>
          <w:bCs/>
        </w:rPr>
        <w:t xml:space="preserve"> zaopiniował spełnienie wymagań określonych w przepisach ochrony środowiska.</w:t>
      </w:r>
      <w:r>
        <w:rPr>
          <w:rFonts w:cstheme="minorHAnsi"/>
        </w:rPr>
        <w:t xml:space="preserve">  </w:t>
      </w:r>
      <w:r w:rsidRPr="0053472E">
        <w:rPr>
          <w:rFonts w:cstheme="minorHAnsi"/>
        </w:rPr>
        <w:t xml:space="preserve">Zgodnie z ww. postanowieniem cyt.: „… odpady o kodzie 17 05 04 </w:t>
      </w:r>
      <w:r w:rsidRPr="0053472E">
        <w:rPr>
          <w:rFonts w:cstheme="minorHAnsi"/>
          <w:i/>
        </w:rPr>
        <w:t>Gleba i ziemia, w tym kamienie, inne niż wymienione w 17 05 03</w:t>
      </w:r>
      <w:r w:rsidRPr="0053472E">
        <w:rPr>
          <w:rFonts w:cstheme="minorHAnsi"/>
        </w:rPr>
        <w:t xml:space="preserve"> oraz 17 01 81 </w:t>
      </w:r>
      <w:r w:rsidRPr="0053472E">
        <w:rPr>
          <w:rFonts w:cstheme="minorHAnsi"/>
          <w:i/>
        </w:rPr>
        <w:t>Odpady z remontów i przebudowy dróg</w:t>
      </w:r>
      <w:r w:rsidRPr="0053472E">
        <w:rPr>
          <w:rFonts w:cstheme="minorHAnsi"/>
        </w:rPr>
        <w:t xml:space="preserve"> magazynowane będą w pryzmach na podłożu gruntowym. Należy podkreślić, że w § 6 ust.3 </w:t>
      </w:r>
      <w:r w:rsidRPr="0053472E">
        <w:rPr>
          <w:rFonts w:cs="Calibri"/>
        </w:rPr>
        <w:t xml:space="preserve">rozporządzenia Ministra Klimatu z dnia 11 września 2020 r. w sprawie szczegółowych wymagań dla magazynowania odpadów nie wymieniono odpadów o kodzie </w:t>
      </w:r>
      <w:r w:rsidRPr="0053472E">
        <w:rPr>
          <w:rFonts w:cstheme="minorHAnsi"/>
        </w:rPr>
        <w:t xml:space="preserve">17 05 04 </w:t>
      </w:r>
      <w:r w:rsidRPr="0053472E">
        <w:rPr>
          <w:rFonts w:cstheme="minorHAnsi"/>
          <w:i/>
        </w:rPr>
        <w:t>Gleba i ziemia, w tym kamienie, inne niż wymienione w 17 05 03</w:t>
      </w:r>
      <w:r w:rsidRPr="0053472E">
        <w:rPr>
          <w:rFonts w:cstheme="minorHAnsi"/>
        </w:rPr>
        <w:t xml:space="preserve"> oraz 17 01 81 </w:t>
      </w:r>
      <w:r w:rsidRPr="0053472E">
        <w:rPr>
          <w:rFonts w:cstheme="minorHAnsi"/>
          <w:i/>
        </w:rPr>
        <w:t xml:space="preserve">Odpady z remontów i przebudowy dróg, </w:t>
      </w:r>
      <w:r w:rsidRPr="0053472E">
        <w:rPr>
          <w:rFonts w:cstheme="minorHAnsi"/>
        </w:rPr>
        <w:t xml:space="preserve">jako te dla których nie stosuje się wymagań określonych w §6 ust. 1 pkt 3 i 8… We wniosku na stronie 40 jednostka wskazała, iż odpady objęte wnioskiem to odpady obojętne. </w:t>
      </w:r>
      <w:r>
        <w:rPr>
          <w:rFonts w:cstheme="minorHAnsi"/>
        </w:rPr>
        <w:t xml:space="preserve">    </w:t>
      </w:r>
      <w:r w:rsidRPr="0053472E">
        <w:rPr>
          <w:rFonts w:cstheme="minorHAnsi"/>
        </w:rPr>
        <w:t>W związku z powyższym w świetle § 2 ust. 2 ww. rozporządzenia, do magazynowania odpadów:</w:t>
      </w:r>
    </w:p>
    <w:p w:rsidR="000C5AD7" w:rsidRDefault="000C5AD7" w:rsidP="000C5AD7">
      <w:pPr>
        <w:spacing w:line="276" w:lineRule="auto"/>
        <w:rPr>
          <w:rFonts w:cstheme="minorHAnsi"/>
        </w:rPr>
      </w:pPr>
      <w:r w:rsidRPr="00FB08DA">
        <w:rPr>
          <w:rFonts w:cstheme="minorHAnsi"/>
        </w:rPr>
        <w:t>obojętnych…, stosuje się wyłącznie przepisy § 6 ust. 1 pkt 1-3. Zgodnie z pkt 3 ww. przepisu miejsca magazynowania ww. odpadów o kodzie 17 05 04 oraz 17 01 81 przewidzianych we wniosku do zbierania i przetwarzania powinny zostać utwardzone z użyciem wyrobów budowlanych. Stwierdzono, że na dzień kontroli jednostka ww. obowiązku nie wykonała” oraz cyt.: „W aneksie 5 do umowy Staniak Marianna zezwala kontrolowanemu na magazynowanie zbieranie i przetwarzanie odpadów na terenie ww. działki o pow</w:t>
      </w:r>
      <w:r>
        <w:rPr>
          <w:rFonts w:cstheme="minorHAnsi"/>
        </w:rPr>
        <w:t>. 10581,</w:t>
      </w:r>
      <w:r w:rsidRPr="00FB08DA">
        <w:rPr>
          <w:rFonts w:cstheme="minorHAnsi"/>
        </w:rPr>
        <w:t>4 m</w:t>
      </w:r>
      <w:r w:rsidRPr="00B7669C">
        <w:rPr>
          <w:rFonts w:cstheme="minorHAnsi"/>
          <w:vertAlign w:val="superscript"/>
        </w:rPr>
        <w:t>2</w:t>
      </w:r>
      <w:r w:rsidRPr="00FB08DA">
        <w:rPr>
          <w:rFonts w:cstheme="minorHAnsi"/>
        </w:rPr>
        <w:t xml:space="preserve">, pod warunkiem, że posiadał będzie odpowiednie pozwolenia na magazynowanie, zbieranie i przetwarzanie odpadów. Kontrolowany w zakresie przedmiotowego wniosku oprócz ww. dokumentu nie przedstawił tytułu prawnego do terenu działki o nr geodezyjnym 263/15 w m. Czyżkowo, </w:t>
      </w:r>
      <w:r>
        <w:rPr>
          <w:rFonts w:cstheme="minorHAnsi"/>
        </w:rPr>
        <w:t xml:space="preserve">       </w:t>
      </w:r>
      <w:r w:rsidRPr="00FB08DA">
        <w:rPr>
          <w:rFonts w:cstheme="minorHAnsi"/>
        </w:rPr>
        <w:t xml:space="preserve">gm. Lipka. W myśl zapisu art. 41b ust. 1 ustawy o odpadach kontrolowany jest zobowiązany do posiadania tytułu prawnego w formie własności, użytkowania wieczystego, użytkowania albo dzierżawy (…)”. W dniu 23.04.2024 r. tutejszy Organ wezwał Wnioskodawcę do wykonania utwardzenia terenu dla odpadów o kodzie 17 05 04 i 17 01 81 oraz </w:t>
      </w:r>
      <w:r>
        <w:rPr>
          <w:rFonts w:cstheme="minorHAnsi"/>
        </w:rPr>
        <w:t>w</w:t>
      </w:r>
      <w:r w:rsidRPr="00FB08DA">
        <w:rPr>
          <w:rFonts w:cstheme="minorHAnsi"/>
        </w:rPr>
        <w:t xml:space="preserve"> nawiązaniu do tytułu prawnego dzi</w:t>
      </w:r>
      <w:r>
        <w:rPr>
          <w:rFonts w:cstheme="minorHAnsi"/>
        </w:rPr>
        <w:t xml:space="preserve">ałki o nr ewid.: 263/15, o uszczegółowienie dokumentacji poprzez przedłożenie dokumentu zawierającego termin, w którym Pani Marianna Staniak (właścicielka działki) </w:t>
      </w:r>
      <w:r>
        <w:rPr>
          <w:rFonts w:cstheme="minorHAnsi"/>
        </w:rPr>
        <w:lastRenderedPageBreak/>
        <w:t>zezwala Wnioskodawcy na prowadzenie działalności związanej z przetwarzaniem i zbieraniem odpadów. W przedmiotowym przypadku art. 41b ust. 1 nie ma zastosowania, bowiem Wnioskodawca nie zbiera odpadów niebezpiecznych, nie prowadzi odzysku odpadów przez wypełnienie terenów niekorzystnie przekształconych oraz nie zbiera, ani nie przetwarza odpadów komunalnych.</w:t>
      </w:r>
    </w:p>
    <w:p w:rsidR="000C5AD7" w:rsidRDefault="000C5AD7" w:rsidP="000C5AD7">
      <w:pPr>
        <w:spacing w:line="276" w:lineRule="auto"/>
        <w:rPr>
          <w:rFonts w:cstheme="minorHAnsi"/>
        </w:rPr>
      </w:pPr>
      <w:r>
        <w:rPr>
          <w:rFonts w:cstheme="minorHAnsi"/>
        </w:rPr>
        <w:t xml:space="preserve">W dniu 20.05.2024 r. wpłynęła odpowiedź na wezwanie, Wnioskodawca zrezygnował </w:t>
      </w:r>
    </w:p>
    <w:p w:rsidR="000C5AD7" w:rsidRDefault="000C5AD7" w:rsidP="000C5AD7">
      <w:pPr>
        <w:spacing w:line="276" w:lineRule="auto"/>
        <w:rPr>
          <w:rFonts w:cstheme="minorHAnsi"/>
        </w:rPr>
      </w:pPr>
      <w:r>
        <w:rPr>
          <w:rFonts w:cstheme="minorHAnsi"/>
        </w:rPr>
        <w:t xml:space="preserve">z przetwarzania i zbierania odpadów o kodzie 17 05 04 oraz 17 01 81. Ponadto do ww. odpowiedzi dołączono aneks nr 01/2024 z dnia 31 stycznia 2024 r. wyrażający zgodę Pani Marianny Staniak na magazynowanie, zbieranie i przetwarzanie odpadów przez Wnioskodawcę na części działki 263/15 w okresie 10 lat od daty otrzymania odpowiedniego pozwolenia. </w:t>
      </w:r>
    </w:p>
    <w:p w:rsidR="000C5AD7" w:rsidRDefault="000C5AD7" w:rsidP="000C5AD7">
      <w:pPr>
        <w:spacing w:line="276" w:lineRule="auto"/>
        <w:ind w:right="-2"/>
      </w:pPr>
      <w:r>
        <w:rPr>
          <w:rFonts w:cstheme="minorHAnsi"/>
        </w:rPr>
        <w:t xml:space="preserve">Zgodnie z art. 41 ust. 4 ustawy o odpadach </w:t>
      </w:r>
      <w:r>
        <w:t xml:space="preserve">w przypadku postanowienia wojewódzkiego inspektora ochrony środowiska negatywnie opiniującego spełnienie wymagań określonych </w:t>
      </w:r>
    </w:p>
    <w:p w:rsidR="000C5AD7" w:rsidRDefault="000C5AD7" w:rsidP="000C5AD7">
      <w:pPr>
        <w:spacing w:line="276" w:lineRule="auto"/>
        <w:ind w:right="-2"/>
        <w:rPr>
          <w:rFonts w:cstheme="minorHAnsi"/>
        </w:rPr>
      </w:pPr>
      <w:r>
        <w:t>w przepisach ochrony środowiska właściwy organ odmawia wydania zezwolenia na zbieranie odpadów, zezwolenia na przetwarzanie odpadów lub pozwolenia na wytwarzanie odpadów uwzględniającego zbieranie lub przetwarzanie odpadów. Właściwy organ, mimo postanowienia wojewódzkiego inspektora ochrony środowiska negatywnie opiniującego spełnienie wymagań określonych w przepisach ochrony środowiska, może wydać zezwolenie na zbieranie odpadów, zezwolenie na przetwarzanie odpadów lub pozwolenie na wytwarzanie odpadów uwzględniające zbieranie lub przetwarzanie odpadów, jeżeli stwierdzi, że niespełnienie wymagań określonych w przepisach ochrony środowiska nie spowoduje powstania zagrożenia dla życia lub zdrowia ludzi lub dla środowiska.</w:t>
      </w:r>
    </w:p>
    <w:p w:rsidR="000C5AD7" w:rsidRDefault="000C5AD7" w:rsidP="000C5AD7">
      <w:pPr>
        <w:spacing w:line="276" w:lineRule="auto"/>
        <w:ind w:right="-2"/>
        <w:rPr>
          <w:rFonts w:cstheme="minorHAnsi"/>
        </w:rPr>
      </w:pPr>
      <w:r w:rsidRPr="00B94245">
        <w:rPr>
          <w:rFonts w:eastAsia="Andale Sans UI" w:cstheme="minorHAnsi"/>
          <w:bCs/>
          <w:lang w:eastAsia="zh-CN"/>
        </w:rPr>
        <w:t>Zgodnie z art. 48a ust. 1-4 ustawy o odpadach – posiadacz odpadów obowiązany do uzyskania zezwolenia na zbieranie odpadów lub zezwolenia na przetwarzanie odpadów, z wyłączeniem zarządzającego składowiskiem odpadów, jest obowiązany do ustanowienia zabezpieczenia roszczeń w wysokości umożliwiającej pokrycie kosztów wykonania zastępczego:</w:t>
      </w:r>
      <w:r w:rsidRPr="00B94245">
        <w:rPr>
          <w:rFonts w:cstheme="minorHAnsi"/>
        </w:rPr>
        <w:t xml:space="preserve">                           1) </w:t>
      </w:r>
      <w:r w:rsidRPr="00B94245">
        <w:rPr>
          <w:rFonts w:eastAsia="Andale Sans UI" w:cstheme="minorHAnsi"/>
          <w:bCs/>
          <w:lang w:eastAsia="zh-CN"/>
        </w:rPr>
        <w:t>decyzji nakazującej posiadaczowi odpadów usunięcie odpadów z miejsca nieprzeznaczonego do ich składowania lub magazynowania, o której mowa w art. 26 ust. 2 ustawy o odpadach;</w:t>
      </w:r>
      <w:r w:rsidRPr="00B94245">
        <w:rPr>
          <w:rFonts w:cstheme="minorHAnsi"/>
        </w:rPr>
        <w:t xml:space="preserve">     2) </w:t>
      </w:r>
      <w:r w:rsidRPr="00B94245">
        <w:rPr>
          <w:rFonts w:eastAsia="Andale Sans UI" w:cstheme="minorHAnsi"/>
          <w:bCs/>
          <w:lang w:eastAsia="zh-CN"/>
        </w:rPr>
        <w:t>obowiązku wynikającego z art. 47 ust. 5 ww. ustawy;</w:t>
      </w:r>
      <w:r w:rsidRPr="00B94245">
        <w:rPr>
          <w:rFonts w:cstheme="minorHAnsi"/>
        </w:rPr>
        <w:t xml:space="preserve"> </w:t>
      </w:r>
    </w:p>
    <w:p w:rsidR="000C5AD7" w:rsidRDefault="000C5AD7" w:rsidP="000C5AD7">
      <w:pPr>
        <w:spacing w:line="276" w:lineRule="auto"/>
        <w:ind w:right="-2"/>
        <w:rPr>
          <w:rFonts w:eastAsia="Andale Sans UI" w:cstheme="minorHAnsi"/>
          <w:bCs/>
          <w:lang w:eastAsia="zh-CN"/>
        </w:rPr>
      </w:pPr>
      <w:r w:rsidRPr="00B94245">
        <w:rPr>
          <w:rFonts w:eastAsia="Andale Sans UI" w:cstheme="minorHAnsi"/>
          <w:bCs/>
          <w:lang w:eastAsia="zh-CN"/>
        </w:rPr>
        <w:t xml:space="preserve">– w tym usunięcia odpadów i ich zagospodarowania łącznie z odpadami stanowiącymi pozostałości z akcji gaśniczej lub usunięcia negatywnych skutków w środowisku lub szkód </w:t>
      </w:r>
    </w:p>
    <w:p w:rsidR="000C5AD7" w:rsidRDefault="000C5AD7" w:rsidP="000C5AD7">
      <w:pPr>
        <w:spacing w:line="276" w:lineRule="auto"/>
        <w:ind w:right="-2"/>
        <w:rPr>
          <w:rFonts w:eastAsia="Andale Sans UI" w:cstheme="minorHAnsi"/>
          <w:bCs/>
          <w:lang w:eastAsia="zh-CN"/>
        </w:rPr>
      </w:pPr>
      <w:r w:rsidRPr="00B94245">
        <w:rPr>
          <w:rFonts w:eastAsia="Andale Sans UI" w:cstheme="minorHAnsi"/>
          <w:bCs/>
          <w:lang w:eastAsia="zh-CN"/>
        </w:rPr>
        <w:t xml:space="preserve">w środowisku w rozumieniu ustawy z dnia 13 kwietnia 2007 r. o zapobieganiu szkodom </w:t>
      </w:r>
    </w:p>
    <w:p w:rsidR="000C5AD7" w:rsidRDefault="000C5AD7" w:rsidP="000C5AD7">
      <w:pPr>
        <w:spacing w:line="276" w:lineRule="auto"/>
        <w:ind w:right="-2"/>
        <w:rPr>
          <w:rFonts w:cstheme="minorHAnsi"/>
        </w:rPr>
      </w:pPr>
      <w:r w:rsidRPr="00B94245">
        <w:rPr>
          <w:rFonts w:eastAsia="Andale Sans UI" w:cstheme="minorHAnsi"/>
          <w:bCs/>
          <w:lang w:eastAsia="zh-CN"/>
        </w:rPr>
        <w:t>w środowisku i ich naprawie (tekst jedno</w:t>
      </w:r>
      <w:r>
        <w:rPr>
          <w:rFonts w:eastAsia="Andale Sans UI" w:cstheme="minorHAnsi"/>
          <w:bCs/>
          <w:lang w:eastAsia="zh-CN"/>
        </w:rPr>
        <w:t xml:space="preserve">lity: </w:t>
      </w:r>
      <w:r w:rsidRPr="00B94245">
        <w:rPr>
          <w:rFonts w:eastAsia="Andale Sans UI" w:cstheme="minorHAnsi"/>
          <w:bCs/>
          <w:lang w:eastAsia="zh-CN"/>
        </w:rPr>
        <w:t>Dz. U. z 2020 r., poz. 2187) w ramach prowadzonej działalności polegającej na zbieraniu lub przetwarzaniu odpadów.</w:t>
      </w:r>
      <w:r w:rsidRPr="00B94245">
        <w:rPr>
          <w:rFonts w:cstheme="minorHAnsi"/>
        </w:rPr>
        <w:t xml:space="preserve">                                                                                                                    </w:t>
      </w:r>
      <w:r w:rsidRPr="00B94245">
        <w:rPr>
          <w:rFonts w:eastAsia="SimSun" w:cstheme="minorHAnsi"/>
          <w:bCs/>
          <w:lang w:eastAsia="pl-PL"/>
        </w:rPr>
        <w:t>Uwzględniając ww. regulacje, Wnioskodawca zadeklarował formę oraz wysokość zabezpieczenia roszczeń w postaci d</w:t>
      </w:r>
      <w:r>
        <w:rPr>
          <w:rFonts w:eastAsia="SimSun" w:cstheme="minorHAnsi"/>
          <w:bCs/>
          <w:lang w:eastAsia="pl-PL"/>
        </w:rPr>
        <w:t>epozytu obejmującego kwotę 3 000 zł (słownie: trzy tysiące</w:t>
      </w:r>
      <w:r w:rsidRPr="00B94245">
        <w:rPr>
          <w:rFonts w:eastAsia="SimSun" w:cstheme="minorHAnsi"/>
          <w:bCs/>
          <w:lang w:eastAsia="pl-PL"/>
        </w:rPr>
        <w:t xml:space="preserve"> złotych, zero groszy).</w:t>
      </w:r>
      <w:r w:rsidRPr="00B94245">
        <w:rPr>
          <w:rFonts w:cstheme="minorHAnsi"/>
        </w:rPr>
        <w:t xml:space="preserve">                                                                              </w:t>
      </w:r>
    </w:p>
    <w:p w:rsidR="000C5AD7" w:rsidRPr="00B94245" w:rsidRDefault="000C5AD7" w:rsidP="000C5AD7">
      <w:pPr>
        <w:spacing w:line="276" w:lineRule="auto"/>
        <w:ind w:right="-2"/>
        <w:rPr>
          <w:rFonts w:cstheme="minorHAnsi"/>
          <w:kern w:val="1"/>
        </w:rPr>
      </w:pPr>
      <w:r w:rsidRPr="00B94245">
        <w:rPr>
          <w:rFonts w:eastAsia="SimSun" w:cstheme="minorHAnsi"/>
          <w:bCs/>
          <w:lang w:eastAsia="pl-PL"/>
        </w:rPr>
        <w:t>Tutejszy Organ uznał, że powyższe spełnia ustawowe wymagania i pozwoli na pokrycie kosztów wykonania zastępczego, o którym mowa w art. 48a ust. 1 ustawy o odpadach.</w:t>
      </w:r>
      <w:r w:rsidRPr="00B94245">
        <w:rPr>
          <w:rFonts w:cstheme="minorHAnsi"/>
        </w:rPr>
        <w:t xml:space="preserve">                                        </w:t>
      </w:r>
      <w:r w:rsidRPr="00B94245">
        <w:rPr>
          <w:rFonts w:eastAsia="SimSun" w:cstheme="minorHAnsi"/>
          <w:bCs/>
          <w:lang w:eastAsia="pl-PL"/>
        </w:rPr>
        <w:t>Stosownie do art. 48a ust. 7 ustawy o odpadach Marszałek Województwa Wielkopolskiego, pos</w:t>
      </w:r>
      <w:r>
        <w:rPr>
          <w:rFonts w:eastAsia="SimSun" w:cstheme="minorHAnsi"/>
          <w:bCs/>
          <w:lang w:eastAsia="pl-PL"/>
        </w:rPr>
        <w:t>tanowieniem znak: DSK-IV.7243.62.2023 z dnia 25.06</w:t>
      </w:r>
      <w:r w:rsidRPr="00B94245">
        <w:rPr>
          <w:rFonts w:eastAsia="SimSun" w:cstheme="minorHAnsi"/>
          <w:bCs/>
          <w:lang w:eastAsia="pl-PL"/>
        </w:rPr>
        <w:t xml:space="preserve">.2024 r., określił ww. formę i wysokość zabezpieczenia roszczeń w związku z przetwarzaniem </w:t>
      </w:r>
      <w:r>
        <w:rPr>
          <w:rFonts w:eastAsia="SimSun" w:cstheme="minorHAnsi"/>
          <w:bCs/>
          <w:lang w:eastAsia="pl-PL"/>
        </w:rPr>
        <w:t xml:space="preserve">i zbieraniem </w:t>
      </w:r>
      <w:r w:rsidRPr="00B94245">
        <w:rPr>
          <w:rFonts w:eastAsia="SimSun" w:cstheme="minorHAnsi"/>
          <w:bCs/>
          <w:lang w:eastAsia="pl-PL"/>
        </w:rPr>
        <w:t>odpadów. Zgodnie z art. 48a ust. 10 ustawy o o</w:t>
      </w:r>
      <w:r>
        <w:rPr>
          <w:rFonts w:eastAsia="SimSun" w:cstheme="minorHAnsi"/>
          <w:bCs/>
          <w:lang w:eastAsia="pl-PL"/>
        </w:rPr>
        <w:t>dpadach, Wnioskodawca, w dniu 15.07</w:t>
      </w:r>
      <w:r w:rsidRPr="00B94245">
        <w:rPr>
          <w:rFonts w:eastAsia="SimSun" w:cstheme="minorHAnsi"/>
          <w:bCs/>
          <w:lang w:eastAsia="pl-PL"/>
        </w:rPr>
        <w:t xml:space="preserve">.2024 r. poinformował tutejszy Organ </w:t>
      </w:r>
      <w:r w:rsidRPr="00B94245">
        <w:rPr>
          <w:rFonts w:cstheme="minorHAnsi"/>
        </w:rPr>
        <w:t xml:space="preserve">                       </w:t>
      </w:r>
      <w:r w:rsidRPr="00B94245">
        <w:rPr>
          <w:rFonts w:eastAsia="SimSun" w:cstheme="minorHAnsi"/>
          <w:bCs/>
          <w:lang w:eastAsia="pl-PL"/>
        </w:rPr>
        <w:t>o wpłacie depozytu.</w:t>
      </w:r>
      <w:r w:rsidRPr="00B94245">
        <w:rPr>
          <w:rFonts w:cstheme="minorHAnsi"/>
        </w:rPr>
        <w:t xml:space="preserve">                                                                                                                                       </w:t>
      </w:r>
      <w:r w:rsidRPr="00B94245">
        <w:rPr>
          <w:rFonts w:eastAsia="Andale Sans UI" w:cstheme="minorHAnsi"/>
          <w:bCs/>
          <w:lang w:eastAsia="zh-CN"/>
        </w:rPr>
        <w:t xml:space="preserve">Posiadacz odpadów jest obowiązany utrzymywać ustanowione zabezpieczenie roszczeń przez okres obowiązywania zezwolenia na zbieranie odpadów lub zezwolenia na przetwarzanie </w:t>
      </w:r>
      <w:r w:rsidRPr="00B94245">
        <w:rPr>
          <w:rFonts w:eastAsia="Andale Sans UI" w:cstheme="minorHAnsi"/>
          <w:bCs/>
          <w:lang w:eastAsia="zh-CN"/>
        </w:rPr>
        <w:lastRenderedPageBreak/>
        <w:t>odpadów i po zakończeniu obowiązywania tych zezwoleń, do czasu uzyskania ostatecznej decyzji o zwrocie zabezpieczenia roszczeń (art. 48a ust. 11 ustawy o odpadach). Natomiast właściwy organ przechowuje złożone przez posiadacza odpadów dokumenty potwierdzające wniesienie zabezpieczenia roszczeń przez cały okres obowiązywania zezwolenia na zbieranie odpadów lub zezwolenia na przetwarzanie odpadów (art. 48a ust. 12 ww. ustawy).</w:t>
      </w:r>
    </w:p>
    <w:p w:rsidR="000C5AD7" w:rsidRPr="00B94245" w:rsidRDefault="000C5AD7" w:rsidP="000C5AD7">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B94245">
        <w:rPr>
          <w:rFonts w:eastAsia="Andale Sans UI" w:cstheme="minorHAnsi"/>
          <w:bCs/>
          <w:lang w:eastAsia="zh-CN"/>
        </w:rPr>
        <w:t xml:space="preserve">Zgodnie z art. 48a ust. 15 ustawy o odpadach – w razie stwierdzenia, że posiadacz odpadów, wbrew obowiązkowi, nie utrzymuje ustanowionego zabezpieczenia roszczeń, właściwy organ cofa zezwolenie na zbieranie odpadów lub zezwolenie na przetwarzanie odpadów, </w:t>
      </w:r>
    </w:p>
    <w:p w:rsidR="000C5AD7" w:rsidRPr="00B94245" w:rsidRDefault="000C5AD7" w:rsidP="000C5AD7">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B94245">
        <w:rPr>
          <w:rFonts w:eastAsia="Andale Sans UI" w:cstheme="minorHAnsi"/>
          <w:bCs/>
          <w:lang w:eastAsia="zh-CN"/>
        </w:rPr>
        <w:t>a w przypadku zakończenia obowiązywania zezwolenia, niezwłocznie wszczyna egzekucję wykonania obowiązku, o którym mowa w art. 47 ust. 5 tejże ustawy.</w:t>
      </w:r>
    </w:p>
    <w:p w:rsidR="000C5AD7" w:rsidRPr="00B94245" w:rsidRDefault="000C5AD7" w:rsidP="000C5AD7">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B94245">
        <w:rPr>
          <w:rFonts w:eastAsia="Andale Sans UI" w:cstheme="minorHAnsi"/>
          <w:bCs/>
          <w:lang w:eastAsia="zh-CN"/>
        </w:rPr>
        <w:t>Jednocześnie należy zauważyć, że w myśl art. 48a ust. 8 ustawy o odpadach – w przypadku zmiany okoliczności faktycznych mających wpływ na wysokość określonego zabezpieczenia roszczeń</w:t>
      </w:r>
      <w:r>
        <w:rPr>
          <w:rFonts w:eastAsia="Andale Sans UI" w:cstheme="minorHAnsi"/>
          <w:bCs/>
          <w:lang w:eastAsia="zh-CN"/>
        </w:rPr>
        <w:t xml:space="preserve"> lub jego formę</w:t>
      </w:r>
      <w:r w:rsidRPr="00B94245">
        <w:rPr>
          <w:rFonts w:eastAsia="Andale Sans UI" w:cstheme="minorHAnsi"/>
          <w:bCs/>
          <w:lang w:eastAsia="zh-CN"/>
        </w:rPr>
        <w:t xml:space="preserve">, Prowadzący zbieranie </w:t>
      </w:r>
      <w:r>
        <w:rPr>
          <w:rFonts w:eastAsia="Andale Sans UI" w:cstheme="minorHAnsi"/>
          <w:bCs/>
          <w:lang w:eastAsia="zh-CN"/>
        </w:rPr>
        <w:t xml:space="preserve">i przetwarzanie </w:t>
      </w:r>
      <w:r w:rsidRPr="00B94245">
        <w:rPr>
          <w:rFonts w:eastAsia="Andale Sans UI" w:cstheme="minorHAnsi"/>
          <w:bCs/>
          <w:lang w:eastAsia="zh-CN"/>
        </w:rPr>
        <w:t>jest obowiązany do złożenia wniosku o zmianę formy lub wysokości zabezpieczenia roszczeń.</w:t>
      </w:r>
    </w:p>
    <w:p w:rsidR="000C5AD7" w:rsidRPr="00B94245" w:rsidRDefault="000C5AD7" w:rsidP="000C5AD7">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B94245">
        <w:rPr>
          <w:rFonts w:eastAsia="Andale Sans UI" w:cstheme="minorHAnsi"/>
          <w:bCs/>
          <w:lang w:eastAsia="zh-CN"/>
        </w:rPr>
        <w:t>Przywołane regulacje stosuje się do pozwoleń na wytwarzanie odpadów uwzględniających zbieranie lub przetwarzanie odpadów (art. 48a ust. 23 ustawy o odpadach).</w:t>
      </w:r>
    </w:p>
    <w:p w:rsidR="000C5AD7" w:rsidRPr="00B94245" w:rsidRDefault="000C5AD7" w:rsidP="000C5AD7">
      <w:pPr>
        <w:spacing w:line="276" w:lineRule="auto"/>
        <w:rPr>
          <w:rFonts w:cstheme="minorHAnsi"/>
          <w:kern w:val="1"/>
        </w:rPr>
      </w:pPr>
      <w:r w:rsidRPr="00B94245">
        <w:rPr>
          <w:rFonts w:cstheme="minorHAnsi"/>
          <w:kern w:val="1"/>
        </w:rPr>
        <w:t xml:space="preserve">Przed wydaniem niniejszej decyzji, wypełniając obowiązek wynikający z art. 10 § 1 Kodeks postępowania administracyjnego, tutejszy Organ zawiadomił Strony o zakończeniu postępowania wyjaśniającego oraz możliwości wypowiedzenia się co do zebranych dowodów </w:t>
      </w:r>
    </w:p>
    <w:p w:rsidR="000C5AD7" w:rsidRPr="00B94245" w:rsidRDefault="000C5AD7" w:rsidP="000C5AD7">
      <w:pPr>
        <w:spacing w:line="276" w:lineRule="auto"/>
        <w:rPr>
          <w:rFonts w:cstheme="minorHAnsi"/>
          <w:kern w:val="1"/>
        </w:rPr>
      </w:pPr>
      <w:r w:rsidRPr="00B94245">
        <w:rPr>
          <w:rFonts w:cstheme="minorHAnsi"/>
          <w:kern w:val="1"/>
        </w:rPr>
        <w:t xml:space="preserve">i materiałów w toku postępowania administracyjnego. </w:t>
      </w:r>
      <w:r w:rsidRPr="00F40D20">
        <w:rPr>
          <w:rFonts w:cstheme="minorHAnsi"/>
          <w:kern w:val="1"/>
        </w:rPr>
        <w:t xml:space="preserve">Strony nie wniosły żadnych uwag. </w:t>
      </w:r>
    </w:p>
    <w:p w:rsidR="000C5AD7" w:rsidRPr="00B94245" w:rsidRDefault="000C5AD7" w:rsidP="000C5AD7">
      <w:pPr>
        <w:spacing w:line="276" w:lineRule="auto"/>
        <w:rPr>
          <w:rFonts w:cstheme="minorHAnsi"/>
          <w:kern w:val="1"/>
        </w:rPr>
      </w:pPr>
      <w:r w:rsidRPr="00B94245">
        <w:rPr>
          <w:rFonts w:cstheme="minorHAnsi"/>
          <w:kern w:val="1"/>
        </w:rPr>
        <w:t xml:space="preserve">Wniosek wraz z uzupełnieniami spełnia wymagania art. 184 ust. 2 i ust. 2b ustawy Prawo ochrony środowiska oraz art. 42 ust. </w:t>
      </w:r>
      <w:r>
        <w:rPr>
          <w:rFonts w:cstheme="minorHAnsi"/>
          <w:kern w:val="1"/>
        </w:rPr>
        <w:t xml:space="preserve">1 i </w:t>
      </w:r>
      <w:r w:rsidRPr="00B94245">
        <w:rPr>
          <w:rFonts w:cstheme="minorHAnsi"/>
          <w:kern w:val="1"/>
        </w:rPr>
        <w:t>2 ustawy o odpadach. Do wniosku załączono dokumenty potwierdzające, iż zgodnie art. 25 ust. 2 ustawy o odpadach, magazynowanie odpadów odbywa się na terenie, do którego Wnioskodawca posiada tytuł prawny.</w:t>
      </w:r>
    </w:p>
    <w:p w:rsidR="000C5AD7" w:rsidRPr="00B94245" w:rsidRDefault="000C5AD7" w:rsidP="000C5AD7">
      <w:pPr>
        <w:spacing w:line="276" w:lineRule="auto"/>
        <w:rPr>
          <w:rFonts w:cstheme="minorHAnsi"/>
          <w:kern w:val="1"/>
        </w:rPr>
      </w:pPr>
      <w:r w:rsidRPr="00B94245">
        <w:rPr>
          <w:rFonts w:cstheme="minorHAnsi"/>
          <w:kern w:val="1"/>
        </w:rPr>
        <w:t>W myśl art. 188 ust. 2b ustawy Prawo ochrony środowiska, w sentencji niniejszej decyzji wyszczególniono numery NIP i REGON Posiadacza odpadów, rodzaje i ilości odpadów przewidzianych do wytwarzania w związku z eksploatacją instalacji</w:t>
      </w:r>
      <w:r w:rsidRPr="00B94245">
        <w:rPr>
          <w:rFonts w:cstheme="minorHAnsi"/>
          <w:bCs/>
          <w:kern w:val="1"/>
        </w:rPr>
        <w:t xml:space="preserve">, </w:t>
      </w:r>
      <w:r w:rsidRPr="00B94245">
        <w:rPr>
          <w:rFonts w:cstheme="minorHAnsi"/>
          <w:kern w:val="1"/>
        </w:rPr>
        <w:t>z uwzględnieniem ich podstawowego składu chemicznego i właściwości, miejsca i sposoby magazynowania wytwarzanych odpadów oraz opis ich dalszego zagospodarowania, a także wskazano sposoby zapobiegania powstawaniu odpadów lub ograniczania ilości odpadów i ich negatywnego oddziaływania na środowisko.</w:t>
      </w:r>
    </w:p>
    <w:p w:rsidR="000C5AD7" w:rsidRPr="00B94245" w:rsidRDefault="000C5AD7" w:rsidP="000C5AD7">
      <w:pPr>
        <w:spacing w:line="276" w:lineRule="auto"/>
        <w:rPr>
          <w:rFonts w:cstheme="minorHAnsi"/>
          <w:kern w:val="1"/>
        </w:rPr>
      </w:pPr>
      <w:r w:rsidRPr="00B94245">
        <w:rPr>
          <w:rFonts w:cstheme="minorHAnsi"/>
          <w:kern w:val="1"/>
        </w:rPr>
        <w:t xml:space="preserve">Zgodnie z art. 45 ust. 6 ustawy o odpadach, wydając pozwolenie na wytwarzanie odpadów, uwzględniono wymagania przewidziane dla zezwolenia na zbieranie odpadów i zezwolenia </w:t>
      </w:r>
    </w:p>
    <w:p w:rsidR="000C5AD7" w:rsidRPr="00B94245" w:rsidRDefault="000C5AD7" w:rsidP="000C5AD7">
      <w:pPr>
        <w:spacing w:line="276" w:lineRule="auto"/>
        <w:rPr>
          <w:rFonts w:cstheme="minorHAnsi"/>
          <w:bCs/>
          <w:kern w:val="1"/>
        </w:rPr>
      </w:pPr>
      <w:r w:rsidRPr="00B94245">
        <w:rPr>
          <w:rFonts w:cstheme="minorHAnsi"/>
          <w:kern w:val="1"/>
        </w:rPr>
        <w:t xml:space="preserve">na przetwarzanie odpadów. </w:t>
      </w:r>
      <w:r w:rsidRPr="00B94245">
        <w:rPr>
          <w:rFonts w:cstheme="minorHAnsi"/>
          <w:bCs/>
          <w:kern w:val="1"/>
        </w:rPr>
        <w:t xml:space="preserve">Wnioskodawca prowadzi działalność polegającą na przetwarzaniu odpadów w procesach: </w:t>
      </w:r>
      <w:r w:rsidRPr="00B94245">
        <w:rPr>
          <w:rFonts w:cstheme="minorHAnsi"/>
          <w:b/>
          <w:bCs/>
          <w:kern w:val="1"/>
        </w:rPr>
        <w:t>R13</w:t>
      </w:r>
      <w:r w:rsidRPr="00B94245">
        <w:rPr>
          <w:rFonts w:cstheme="minorHAnsi"/>
          <w:bCs/>
          <w:kern w:val="1"/>
        </w:rPr>
        <w:t xml:space="preserve"> – Magazynowanie odpadów poprzedzające którykolwiek </w:t>
      </w:r>
    </w:p>
    <w:p w:rsidR="000C5AD7" w:rsidRDefault="000C5AD7" w:rsidP="000C5AD7">
      <w:pPr>
        <w:spacing w:line="276" w:lineRule="auto"/>
        <w:rPr>
          <w:rFonts w:cstheme="minorHAnsi"/>
          <w:kern w:val="1"/>
        </w:rPr>
      </w:pPr>
      <w:r w:rsidRPr="00B94245">
        <w:rPr>
          <w:rFonts w:cstheme="minorHAnsi"/>
          <w:bCs/>
          <w:kern w:val="1"/>
        </w:rPr>
        <w:t>z procesów wymienionych w pozycji R1-R12 załącznika nr 1 do ustawy o odpadach (z wyjątkiem wstępnego mag</w:t>
      </w:r>
      <w:r>
        <w:rPr>
          <w:rFonts w:cstheme="minorHAnsi"/>
          <w:bCs/>
          <w:kern w:val="1"/>
        </w:rPr>
        <w:t xml:space="preserve">azynowania u wytwórcy odpadów) </w:t>
      </w:r>
      <w:r w:rsidRPr="00B94245">
        <w:rPr>
          <w:rFonts w:cstheme="minorHAnsi"/>
          <w:bCs/>
          <w:kern w:val="1"/>
        </w:rPr>
        <w:t xml:space="preserve">i </w:t>
      </w:r>
      <w:r w:rsidRPr="00B94245">
        <w:rPr>
          <w:rFonts w:cstheme="minorHAnsi"/>
          <w:b/>
          <w:bCs/>
          <w:kern w:val="1"/>
        </w:rPr>
        <w:t>R5</w:t>
      </w:r>
      <w:r w:rsidRPr="00B94245">
        <w:rPr>
          <w:rFonts w:cstheme="minorHAnsi"/>
          <w:bCs/>
          <w:kern w:val="1"/>
        </w:rPr>
        <w:t xml:space="preserve"> – </w:t>
      </w:r>
      <w:r w:rsidRPr="00B94245">
        <w:rPr>
          <w:rFonts w:cstheme="minorHAnsi"/>
          <w:bCs/>
        </w:rPr>
        <w:t>Recykling lub odzysk innych materiałów nieorganicznych.</w:t>
      </w:r>
      <w:r w:rsidRPr="00B94245">
        <w:rPr>
          <w:rFonts w:cstheme="minorHAnsi"/>
          <w:kern w:val="1"/>
        </w:rPr>
        <w:t xml:space="preserve"> Stosowane procesy przetwarzania odpadów prowadzone są </w:t>
      </w:r>
      <w:r>
        <w:rPr>
          <w:rFonts w:cstheme="minorHAnsi"/>
          <w:kern w:val="1"/>
        </w:rPr>
        <w:t xml:space="preserve">           </w:t>
      </w:r>
      <w:r w:rsidRPr="00B94245">
        <w:rPr>
          <w:rFonts w:cstheme="minorHAnsi"/>
          <w:kern w:val="1"/>
        </w:rPr>
        <w:t xml:space="preserve">w sposób zorganizowany oraz niestwarzający zagrożenia dla środowiska. </w:t>
      </w:r>
    </w:p>
    <w:p w:rsidR="000C5AD7" w:rsidRPr="00B94245" w:rsidRDefault="000C5AD7" w:rsidP="000C5AD7">
      <w:pPr>
        <w:spacing w:line="276" w:lineRule="auto"/>
        <w:rPr>
          <w:rFonts w:cstheme="minorHAnsi"/>
          <w:kern w:val="1"/>
        </w:rPr>
      </w:pPr>
      <w:r w:rsidRPr="00723916">
        <w:rPr>
          <w:rFonts w:ascii="Calibri" w:hAnsi="Calibri" w:cs="Calibri"/>
        </w:rPr>
        <w:t>Na podstawie informacji zawartych we wniosk</w:t>
      </w:r>
      <w:r>
        <w:rPr>
          <w:rFonts w:ascii="Calibri" w:hAnsi="Calibri" w:cs="Calibri"/>
        </w:rPr>
        <w:t xml:space="preserve">u i uzupełnieniach, w niniejszej decyzji określono </w:t>
      </w:r>
      <w:r w:rsidRPr="00723916">
        <w:rPr>
          <w:rFonts w:ascii="Calibri" w:hAnsi="Calibri" w:cs="Calibri"/>
        </w:rPr>
        <w:t xml:space="preserve">rodzaje odpadów przewidzianych do przetworzenia i powstających </w:t>
      </w:r>
      <w:r>
        <w:rPr>
          <w:rFonts w:ascii="Calibri" w:hAnsi="Calibri" w:cs="Calibri"/>
        </w:rPr>
        <w:t xml:space="preserve">w wyniku przetwarzania, miejsce </w:t>
      </w:r>
      <w:r w:rsidRPr="00723916">
        <w:rPr>
          <w:rFonts w:ascii="Calibri" w:hAnsi="Calibri" w:cs="Calibri"/>
        </w:rPr>
        <w:t xml:space="preserve">i dopuszczoną metodę przetwarzania odpadów, ze wskazaniem procesu przetwarzania oraz opisu procesu technologicznego z podaniem rocznej mocy przerobowej instalacji, rodzaje odpadów przewidzianych do zbierania, miejsce zbierania odpadów, metodę zbierania odpadów, </w:t>
      </w:r>
      <w:r w:rsidRPr="00723916">
        <w:rPr>
          <w:rFonts w:ascii="Calibri" w:eastAsia="Andale Sans UI" w:hAnsi="Calibri" w:cs="Calibri"/>
          <w:bCs/>
          <w:lang w:eastAsia="ar-SA"/>
        </w:rPr>
        <w:t xml:space="preserve">maksymalną masę poszczególnych rodzajów odpadów i maksymalną łączną masę wszystkich </w:t>
      </w:r>
      <w:r w:rsidRPr="00723916">
        <w:rPr>
          <w:rFonts w:ascii="Calibri" w:eastAsia="Andale Sans UI" w:hAnsi="Calibri" w:cs="Calibri"/>
          <w:bCs/>
          <w:lang w:eastAsia="ar-SA"/>
        </w:rPr>
        <w:lastRenderedPageBreak/>
        <w:t>rodzajów odpadów, które w tym samym czasie mogą być magazynowane oraz które mogą być magazynowane w okresie roku, największą masę odpadów,</w:t>
      </w:r>
      <w:r>
        <w:rPr>
          <w:rFonts w:ascii="Calibri" w:eastAsia="Andale Sans UI" w:hAnsi="Calibri" w:cs="Calibri"/>
          <w:bCs/>
          <w:lang w:eastAsia="ar-SA"/>
        </w:rPr>
        <w:t xml:space="preserve"> które mogłyby być magazynowane </w:t>
      </w:r>
      <w:r w:rsidRPr="00723916">
        <w:rPr>
          <w:rFonts w:ascii="Calibri" w:eastAsia="Andale Sans UI" w:hAnsi="Calibri" w:cs="Calibri"/>
          <w:bCs/>
          <w:lang w:eastAsia="ar-SA"/>
        </w:rPr>
        <w:t>w tym samym czasie w miejscu magazynowania odpadów, wynikającą z wymiarów tego miejsca magazynowania odpadów oraz całkowitą pojemność (wyrażoną w Mg) miejsc magazynowania odpadów</w:t>
      </w:r>
      <w:r>
        <w:rPr>
          <w:rFonts w:ascii="Calibri" w:eastAsia="Andale Sans UI" w:hAnsi="Calibri" w:cs="Calibri"/>
          <w:bCs/>
          <w:lang w:eastAsia="ar-SA"/>
        </w:rPr>
        <w:t>.</w:t>
      </w:r>
    </w:p>
    <w:p w:rsidR="000C5AD7" w:rsidRPr="00B94245" w:rsidRDefault="000C5AD7" w:rsidP="000C5AD7">
      <w:pPr>
        <w:spacing w:line="276" w:lineRule="auto"/>
        <w:rPr>
          <w:rFonts w:cstheme="minorHAnsi"/>
          <w:kern w:val="1"/>
        </w:rPr>
      </w:pPr>
      <w:r w:rsidRPr="00B94245">
        <w:rPr>
          <w:rFonts w:cstheme="minorHAnsi"/>
          <w:kern w:val="1"/>
        </w:rPr>
        <w:t xml:space="preserve">Z przedstawionego wniosku wynika, że sposób postępowania z odpadami będzie zgodny </w:t>
      </w:r>
      <w:r w:rsidRPr="00B94245">
        <w:rPr>
          <w:rFonts w:cstheme="minorHAnsi"/>
          <w:kern w:val="1"/>
        </w:rPr>
        <w:br/>
        <w:t xml:space="preserve">z wymogami ochrony środowiska i ustawy o odpadach, a odpady nie będą negatywnie oddziaływać na środowisko, o ile ich zbieranie, przetwarzanie i wytwarzanie odbywało się będzie zgodnie z warunkami niniejszej decyzji. Magazynowanie odpadów winno odbywać się </w:t>
      </w:r>
    </w:p>
    <w:p w:rsidR="000C5AD7" w:rsidRPr="00B94245" w:rsidRDefault="000C5AD7" w:rsidP="000C5AD7">
      <w:pPr>
        <w:spacing w:line="276" w:lineRule="auto"/>
        <w:rPr>
          <w:rFonts w:cstheme="minorHAnsi"/>
          <w:kern w:val="1"/>
        </w:rPr>
      </w:pPr>
      <w:r w:rsidRPr="00B94245">
        <w:rPr>
          <w:rFonts w:cstheme="minorHAnsi"/>
          <w:kern w:val="1"/>
        </w:rPr>
        <w:t xml:space="preserve">w miejscach wyznaczonych oraz odpowiednio oznakowanych, zgodnie z wymogami rozporządzenia Ministra Klimatu z dnia 11 września 2020 r. w sprawie szczegółowych wymagań dla magazynowania odpadów (Dz. U. z 2020 r., poz. 1742). Czas magazynowania odpadów </w:t>
      </w:r>
    </w:p>
    <w:p w:rsidR="000C5AD7" w:rsidRPr="00B94245" w:rsidRDefault="000C5AD7" w:rsidP="000C5AD7">
      <w:pPr>
        <w:spacing w:line="276" w:lineRule="auto"/>
        <w:rPr>
          <w:rFonts w:cstheme="minorHAnsi"/>
          <w:kern w:val="1"/>
        </w:rPr>
      </w:pPr>
      <w:r w:rsidRPr="00B94245">
        <w:rPr>
          <w:rFonts w:cstheme="minorHAnsi"/>
          <w:kern w:val="1"/>
        </w:rPr>
        <w:t>nie może przekraczać terminów określonych ustawą o odpadach. Wytwarzane odpady należy przekazywać podmiotom posiadającym uregulowany stan formalno-prawny w zakresie gospodarowania odpadami, uwzględniając hierarchię postępowania z odpadami.</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Gospodarując odpadami zgodnie z warunkami określonymi w niniejszej decyzji, Wnioskodawca spełni wymogi ochrony środowiska i przepisów o odpadach.</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Wnioskodawca jest zobowiązany do prowadzenia jakościowej i ilościowej ewidencji odpadów, zgodnie z przepisami szczegółowymi w tym zakresie.</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Wnioskodawca jest odpowiedzialny za ewentualne szkody powstałe w wyniku nieprawidłowego wykonywania orzeczeń niniejszej decyzji.</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Wnioskodawca jest zobowiązany do każdorazowego powiadamiania organu właściwego do wydania niniejszej decyzji o wszelkich zmianach wprowadzonych w trakcie jej obowiązywania.</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Niniejsza decyzja winna stale znajdować się u Wnioskodawcy i być dostępna organom kontroli.</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Działalność Wnioskodawcy prowadzona zgodnie z wymogami określonymi w niniejszej decyzji oraz w szczegółowych przepisach prawa, nie będzie stanowić zagrożenia dla środowiska.</w:t>
      </w:r>
    </w:p>
    <w:p w:rsidR="000C5AD7" w:rsidRPr="00B94245" w:rsidRDefault="000C5AD7" w:rsidP="000C5AD7">
      <w:pPr>
        <w:widowControl w:val="0"/>
        <w:tabs>
          <w:tab w:val="left" w:pos="0"/>
          <w:tab w:val="left" w:pos="567"/>
          <w:tab w:val="left" w:pos="720"/>
        </w:tabs>
        <w:suppressAutoHyphens/>
        <w:spacing w:line="276" w:lineRule="auto"/>
        <w:rPr>
          <w:rFonts w:cstheme="minorHAnsi"/>
        </w:rPr>
      </w:pPr>
      <w:r w:rsidRPr="00B94245">
        <w:rPr>
          <w:rFonts w:cstheme="minorHAnsi"/>
        </w:rPr>
        <w:t xml:space="preserve">Pozwolenie na wytwarzanie odpadów zostało wydane na okres 10 lat, zgodnie z art. 188 ust. 1 ustawy Prawo ochrony środowiska. </w:t>
      </w:r>
    </w:p>
    <w:p w:rsidR="000C5AD7" w:rsidRPr="00B94245" w:rsidRDefault="000C5AD7" w:rsidP="000C5AD7">
      <w:pPr>
        <w:widowControl w:val="0"/>
        <w:tabs>
          <w:tab w:val="left" w:pos="0"/>
          <w:tab w:val="left" w:pos="567"/>
          <w:tab w:val="left" w:pos="720"/>
        </w:tabs>
        <w:suppressAutoHyphens/>
        <w:spacing w:line="276" w:lineRule="auto"/>
        <w:rPr>
          <w:rFonts w:cstheme="minorHAnsi"/>
        </w:rPr>
      </w:pPr>
      <w:r w:rsidRPr="00B94245">
        <w:rPr>
          <w:rFonts w:cstheme="minorHAnsi"/>
        </w:rPr>
        <w:t>Termin obowiązywania decyzji w zakresie zbierania i przetwarzania odpadów, został określony również na okres 10 lat, zgodnie z art. 44 ust. 1 ustawy o odpadach.</w:t>
      </w:r>
    </w:p>
    <w:p w:rsidR="000C5AD7" w:rsidRPr="00B94245" w:rsidRDefault="000C5AD7" w:rsidP="000C5AD7">
      <w:pPr>
        <w:pStyle w:val="Tekstpodstawowywcity21"/>
        <w:spacing w:line="276" w:lineRule="auto"/>
        <w:ind w:firstLine="0"/>
        <w:jc w:val="left"/>
        <w:rPr>
          <w:rFonts w:asciiTheme="minorHAnsi" w:hAnsiTheme="minorHAnsi" w:cstheme="minorHAnsi"/>
          <w:color w:val="auto"/>
        </w:rPr>
      </w:pPr>
      <w:r w:rsidRPr="00B94245">
        <w:rPr>
          <w:rFonts w:asciiTheme="minorHAnsi" w:hAnsiTheme="minorHAnsi" w:cstheme="minorHAnsi"/>
          <w:color w:val="auto"/>
        </w:rPr>
        <w:t>Pozwolenie na wytwarzanie odpadów z uwzględnieniem wymagań przewidzianych dla  zezwolenia na przetwarzanie</w:t>
      </w:r>
      <w:r>
        <w:rPr>
          <w:rFonts w:asciiTheme="minorHAnsi" w:hAnsiTheme="minorHAnsi" w:cstheme="minorHAnsi"/>
          <w:color w:val="auto"/>
        </w:rPr>
        <w:t xml:space="preserve"> i zbieranie</w:t>
      </w:r>
      <w:r w:rsidRPr="00B94245">
        <w:rPr>
          <w:rFonts w:asciiTheme="minorHAnsi" w:hAnsiTheme="minorHAnsi" w:cstheme="minorHAnsi"/>
          <w:color w:val="auto"/>
        </w:rPr>
        <w:t xml:space="preserve"> odpadów wydane mocą niniejszej decyzji, może zostać cofnięte lub ograniczone bez odszkodowania, w przypadku eksploatacji instalacji z naruszeniem warunków pozwolenia, przepisów ustawy Prawo ochrony środowiska oraz ustawy o odpadach.</w:t>
      </w:r>
    </w:p>
    <w:p w:rsidR="000C5AD7" w:rsidRPr="00B94245" w:rsidRDefault="000C5AD7" w:rsidP="000C5AD7">
      <w:pPr>
        <w:spacing w:line="276" w:lineRule="auto"/>
        <w:rPr>
          <w:rFonts w:cstheme="minorHAnsi"/>
          <w:kern w:val="1"/>
        </w:rPr>
      </w:pPr>
      <w:r w:rsidRPr="00B94245">
        <w:rPr>
          <w:rFonts w:cstheme="minorHAnsi"/>
          <w:kern w:val="1"/>
        </w:rPr>
        <w:t>Mając powyższe na uwadze, Marszałek Województwa Wielkopolskiego orzeka jak w sentencji.</w:t>
      </w:r>
    </w:p>
    <w:p w:rsidR="000C5AD7" w:rsidRPr="00B94245" w:rsidRDefault="000C5AD7" w:rsidP="000C5AD7">
      <w:pPr>
        <w:spacing w:line="276" w:lineRule="auto"/>
        <w:rPr>
          <w:rFonts w:cstheme="minorHAnsi"/>
          <w:kern w:val="1"/>
        </w:rPr>
      </w:pPr>
    </w:p>
    <w:p w:rsidR="000C5AD7" w:rsidRPr="00B94245" w:rsidRDefault="000C5AD7" w:rsidP="000C5AD7">
      <w:pPr>
        <w:pStyle w:val="Bezodstpw"/>
        <w:spacing w:line="276" w:lineRule="auto"/>
        <w:rPr>
          <w:rFonts w:asciiTheme="minorHAnsi" w:hAnsiTheme="minorHAnsi" w:cstheme="minorHAnsi"/>
          <w:b/>
          <w:sz w:val="24"/>
          <w:szCs w:val="24"/>
        </w:rPr>
      </w:pPr>
      <w:r w:rsidRPr="00B94245">
        <w:rPr>
          <w:rFonts w:asciiTheme="minorHAnsi" w:hAnsiTheme="minorHAnsi" w:cstheme="minorHAnsi"/>
          <w:b/>
          <w:sz w:val="24"/>
          <w:szCs w:val="24"/>
        </w:rPr>
        <w:t>POUCZENIE</w:t>
      </w:r>
    </w:p>
    <w:p w:rsidR="000C5AD7" w:rsidRPr="00B94245" w:rsidRDefault="000C5AD7" w:rsidP="000C5AD7">
      <w:pPr>
        <w:pStyle w:val="Bezodstpw"/>
        <w:spacing w:line="276" w:lineRule="auto"/>
        <w:rPr>
          <w:rFonts w:asciiTheme="minorHAnsi" w:hAnsiTheme="minorHAnsi" w:cstheme="minorHAnsi"/>
          <w:b/>
          <w:sz w:val="24"/>
          <w:szCs w:val="24"/>
        </w:rPr>
      </w:pPr>
    </w:p>
    <w:p w:rsidR="000C5AD7" w:rsidRPr="00B94245" w:rsidRDefault="000C5AD7" w:rsidP="000C5AD7">
      <w:pPr>
        <w:spacing w:line="276" w:lineRule="auto"/>
        <w:rPr>
          <w:rFonts w:cstheme="minorHAnsi"/>
        </w:rPr>
      </w:pPr>
      <w:r w:rsidRPr="00B94245">
        <w:rPr>
          <w:rFonts w:cstheme="minorHAnsi"/>
        </w:rPr>
        <w:t>Od niniejszej decyzji Stronom przysługuje prawo wniesienia odwołania do Ministra Klimatu               i Środowiska, za pośrednictwem Marszałka Województwa Wielkopolskiego, w terminie 14 dni            od dnia jej doręczenia.</w:t>
      </w:r>
    </w:p>
    <w:p w:rsidR="000C5AD7" w:rsidRPr="00B94245" w:rsidRDefault="000C5AD7" w:rsidP="000C5AD7">
      <w:pPr>
        <w:spacing w:line="276" w:lineRule="auto"/>
        <w:rPr>
          <w:rFonts w:cstheme="minorHAnsi"/>
          <w:iCs/>
        </w:rPr>
      </w:pPr>
      <w:r w:rsidRPr="00B94245">
        <w:rPr>
          <w:rFonts w:cstheme="minorHAnsi"/>
          <w:iCs/>
        </w:rPr>
        <w:t xml:space="preserve">Zgodnie z art. 127a Kodeksu postępowania administracyjnego – przed upływem terminu do wniesienia odwołania Strony mogą zrzec się prawa do wniesienia odwołania wobec Marszałka Województwa Wielkopolskiego. Z dniem doręczenia tutejszemu Organowi oświadczenia </w:t>
      </w:r>
    </w:p>
    <w:p w:rsidR="000C5AD7" w:rsidRPr="00B94245" w:rsidRDefault="000C5AD7" w:rsidP="000C5AD7">
      <w:pPr>
        <w:spacing w:line="276" w:lineRule="auto"/>
        <w:rPr>
          <w:rFonts w:cstheme="minorHAnsi"/>
          <w:iCs/>
        </w:rPr>
      </w:pPr>
      <w:r w:rsidRPr="00B94245">
        <w:rPr>
          <w:rFonts w:cstheme="minorHAnsi"/>
          <w:iCs/>
        </w:rPr>
        <w:lastRenderedPageBreak/>
        <w:t>o zrzeczeniu się prawa do wniesienia odwołania przez ostatnią ze Stron postępowania, niniejsza decyzja stanie się ostateczna i prawomocna. Decyzja będzie podlegać wykonaniu przed upływem terminu do wniesienia odwołania, jeżeli w tym czasie wszystkie Strony zrzekną się prawa do wniesienia odwołania (art. 130 § 4 Kodeksu postępowania administracyjnego).</w:t>
      </w:r>
    </w:p>
    <w:p w:rsidR="000C5AD7" w:rsidRPr="00B94245" w:rsidRDefault="000C5AD7" w:rsidP="000C5AD7">
      <w:pPr>
        <w:spacing w:line="276" w:lineRule="auto"/>
        <w:rPr>
          <w:rFonts w:cstheme="minorHAnsi"/>
          <w:b/>
          <w:bCs/>
        </w:rPr>
      </w:pPr>
      <w:r w:rsidRPr="00B94245">
        <w:rPr>
          <w:rFonts w:cstheme="minorHAnsi"/>
          <w:b/>
          <w:bCs/>
        </w:rPr>
        <w:t xml:space="preserve">Wobec obowiązku udostępnienia niniejszej decyzji w Biuletynie Informacji Publicznej Urzędu Marszałkowskiego Województwa Wielkopolskiego w Poznaniu (art. 170 ust. 1c ustawy </w:t>
      </w:r>
    </w:p>
    <w:p w:rsidR="000C5AD7" w:rsidRPr="00B94245" w:rsidRDefault="000C5AD7" w:rsidP="000C5AD7">
      <w:pPr>
        <w:spacing w:line="276" w:lineRule="auto"/>
        <w:rPr>
          <w:rFonts w:cstheme="minorHAnsi"/>
        </w:rPr>
      </w:pPr>
      <w:r w:rsidRPr="00B94245">
        <w:rPr>
          <w:rFonts w:cstheme="minorHAnsi"/>
          <w:b/>
          <w:bCs/>
        </w:rPr>
        <w:t>o odpadach), decyzja stanie się ostateczna, jeżeli w ciągu 14 dni od dnia upływu terminu jej udostępnienia, uprawniona organizacja ekologiczna lub strona postępowania w sprawie wydania decyzji o środowiskowych uwarunkowaniach nie skorzystają z prawa do złożenia odwołania.</w:t>
      </w:r>
    </w:p>
    <w:p w:rsidR="000C5AD7" w:rsidRPr="00B94245" w:rsidRDefault="000C5AD7" w:rsidP="000C5AD7">
      <w:pPr>
        <w:spacing w:line="276" w:lineRule="auto"/>
        <w:rPr>
          <w:rFonts w:cstheme="minorHAnsi"/>
        </w:rPr>
      </w:pPr>
      <w:r w:rsidRPr="00B94245">
        <w:rPr>
          <w:rFonts w:cstheme="minorHAnsi"/>
        </w:rPr>
        <w:t xml:space="preserve">Za wydanie niniejszej decyzji pobrano opłatę skarbową w kwocie 506,00 zł, na podstawie przepisów ustawy z dnia 16 listopada 2006 r. o opłacie skarbowej. Opłatę wniesiono na konto: Urząd Miasta Poznania, Wydział Finansowy, Oddział Dochodów Budżetowych – ul. Libelta 16/20, 61-706 Poznań, PKO BP S.A., Nr konta: </w:t>
      </w:r>
      <w:r w:rsidRPr="00B94245">
        <w:rPr>
          <w:rFonts w:cstheme="minorHAnsi"/>
          <w:bCs/>
        </w:rPr>
        <w:t>94 1020 4027 0000 1602 1262 0763</w:t>
      </w:r>
      <w:r w:rsidRPr="00B94245">
        <w:rPr>
          <w:rFonts w:cstheme="minorHAnsi"/>
        </w:rPr>
        <w:t>.elektroniczny</w:t>
      </w:r>
    </w:p>
    <w:p w:rsidR="000C5AD7" w:rsidRPr="00B94245" w:rsidRDefault="000C5AD7" w:rsidP="000C5AD7">
      <w:pPr>
        <w:spacing w:line="276" w:lineRule="auto"/>
        <w:rPr>
          <w:rFonts w:cstheme="minorHAnsi"/>
        </w:rPr>
      </w:pPr>
    </w:p>
    <w:p w:rsidR="000C5AD7" w:rsidRDefault="000C5AD7" w:rsidP="000C5AD7">
      <w:pPr>
        <w:spacing w:line="276" w:lineRule="auto"/>
        <w:rPr>
          <w:rFonts w:ascii="Calibri" w:hAnsi="Calibri" w:cs="Calibri"/>
          <w:i/>
        </w:rPr>
      </w:pPr>
    </w:p>
    <w:p w:rsidR="000C5AD7" w:rsidRPr="00B94245" w:rsidRDefault="000C5AD7" w:rsidP="000C5AD7">
      <w:pPr>
        <w:spacing w:line="276" w:lineRule="auto"/>
        <w:rPr>
          <w:rFonts w:cstheme="minorHAnsi"/>
        </w:rPr>
      </w:pPr>
    </w:p>
    <w:p w:rsidR="000C5AD7" w:rsidRPr="00D47166" w:rsidRDefault="000C5AD7" w:rsidP="000C5AD7">
      <w:pPr>
        <w:shd w:val="clear" w:color="auto" w:fill="FFFFFF" w:themeFill="background1"/>
        <w:spacing w:line="276" w:lineRule="auto"/>
        <w:jc w:val="both"/>
        <w:rPr>
          <w:rFonts w:ascii="Calibri" w:hAnsi="Calibri" w:cs="Calibri"/>
          <w:i/>
        </w:rPr>
      </w:pPr>
      <w:r w:rsidRPr="00D47166">
        <w:rPr>
          <w:rFonts w:ascii="Calibri" w:hAnsi="Calibri" w:cs="Calibri"/>
          <w:i/>
        </w:rPr>
        <w:t xml:space="preserve">z up. MARSZAŁKA WOJEWÓDZTWA </w:t>
      </w:r>
    </w:p>
    <w:p w:rsidR="000C5AD7" w:rsidRDefault="000C5AD7" w:rsidP="000C5AD7">
      <w:pPr>
        <w:shd w:val="clear" w:color="auto" w:fill="FFFFFF" w:themeFill="background1"/>
        <w:spacing w:line="276" w:lineRule="auto"/>
        <w:jc w:val="both"/>
        <w:rPr>
          <w:rFonts w:ascii="Calibri" w:hAnsi="Calibri" w:cs="Calibri"/>
          <w:i/>
        </w:rPr>
      </w:pPr>
    </w:p>
    <w:p w:rsidR="000C5AD7" w:rsidRPr="00D47166" w:rsidRDefault="000C5AD7" w:rsidP="000C5AD7">
      <w:pPr>
        <w:shd w:val="clear" w:color="auto" w:fill="FFFFFF" w:themeFill="background1"/>
        <w:spacing w:line="276" w:lineRule="auto"/>
        <w:jc w:val="both"/>
        <w:rPr>
          <w:rFonts w:ascii="Calibri" w:hAnsi="Calibri" w:cs="Calibri"/>
          <w:i/>
        </w:rPr>
      </w:pPr>
      <w:r>
        <w:rPr>
          <w:rFonts w:ascii="Calibri" w:hAnsi="Calibri" w:cs="Calibri"/>
          <w:i/>
        </w:rPr>
        <w:t xml:space="preserve"> Małgorzata Krucka-Adamkiewicz</w:t>
      </w:r>
    </w:p>
    <w:p w:rsidR="000C5AD7" w:rsidRDefault="000C5AD7" w:rsidP="000C5AD7">
      <w:pPr>
        <w:shd w:val="clear" w:color="auto" w:fill="FFFFFF" w:themeFill="background1"/>
        <w:spacing w:line="276" w:lineRule="auto"/>
        <w:jc w:val="both"/>
        <w:rPr>
          <w:rFonts w:ascii="Calibri" w:hAnsi="Calibri" w:cs="Calibri"/>
          <w:i/>
        </w:rPr>
      </w:pPr>
      <w:r w:rsidRPr="00D47166">
        <w:rPr>
          <w:rFonts w:ascii="Calibri" w:hAnsi="Calibri" w:cs="Calibri"/>
          <w:i/>
        </w:rPr>
        <w:t xml:space="preserve">Zastępca Dyrektora Departamentu </w:t>
      </w:r>
    </w:p>
    <w:p w:rsidR="000C5AD7" w:rsidRPr="00D47166" w:rsidRDefault="000C5AD7" w:rsidP="000C5AD7">
      <w:pPr>
        <w:shd w:val="clear" w:color="auto" w:fill="FFFFFF" w:themeFill="background1"/>
        <w:spacing w:line="276" w:lineRule="auto"/>
        <w:jc w:val="both"/>
        <w:rPr>
          <w:rFonts w:ascii="Calibri" w:hAnsi="Calibri" w:cs="Calibri"/>
          <w:i/>
        </w:rPr>
      </w:pPr>
      <w:r w:rsidRPr="00D47166">
        <w:rPr>
          <w:rFonts w:ascii="Calibri" w:hAnsi="Calibri" w:cs="Calibri"/>
          <w:i/>
        </w:rPr>
        <w:t>Zarządzania Środowiskiem i Klimatu</w:t>
      </w:r>
    </w:p>
    <w:p w:rsidR="000C5AD7" w:rsidRDefault="000C5AD7" w:rsidP="000C5AD7">
      <w:pPr>
        <w:spacing w:line="360" w:lineRule="auto"/>
        <w:rPr>
          <w:rFonts w:ascii="Arial" w:hAnsi="Arial" w:cs="Arial"/>
          <w:b/>
          <w:sz w:val="22"/>
          <w:szCs w:val="22"/>
        </w:rPr>
      </w:pPr>
      <w:r w:rsidRPr="00D47166">
        <w:rPr>
          <w:rFonts w:ascii="Calibri" w:hAnsi="Calibri" w:cs="Calibri"/>
        </w:rPr>
        <w:t xml:space="preserve">          </w:t>
      </w:r>
      <w:r>
        <w:rPr>
          <w:rFonts w:ascii="Calibri" w:hAnsi="Calibri" w:cs="Calibri"/>
        </w:rPr>
        <w:t xml:space="preserve">     </w:t>
      </w:r>
      <w:bookmarkStart w:id="2" w:name="_GoBack"/>
      <w:bookmarkEnd w:id="2"/>
      <w:r w:rsidRPr="00D47166">
        <w:rPr>
          <w:rFonts w:ascii="Calibri" w:hAnsi="Calibri" w:cs="Calibri"/>
        </w:rPr>
        <w:t>podpis elektroniczny</w:t>
      </w:r>
    </w:p>
    <w:p w:rsidR="000C5AD7" w:rsidRDefault="000C5AD7" w:rsidP="000C5AD7">
      <w:pPr>
        <w:spacing w:line="276" w:lineRule="auto"/>
        <w:rPr>
          <w:rFonts w:cstheme="minorHAnsi"/>
        </w:rPr>
      </w:pPr>
    </w:p>
    <w:p w:rsidR="000C5AD7" w:rsidRDefault="000C5AD7" w:rsidP="000C5AD7">
      <w:pPr>
        <w:spacing w:line="276" w:lineRule="auto"/>
        <w:rPr>
          <w:rFonts w:cstheme="minorHAnsi"/>
        </w:rPr>
      </w:pPr>
    </w:p>
    <w:p w:rsidR="000C5AD7" w:rsidRDefault="000C5AD7" w:rsidP="000C5AD7">
      <w:pPr>
        <w:spacing w:line="276" w:lineRule="auto"/>
        <w:rPr>
          <w:rFonts w:cstheme="minorHAnsi"/>
        </w:rPr>
      </w:pPr>
    </w:p>
    <w:p w:rsidR="000C5AD7" w:rsidRDefault="000C5AD7" w:rsidP="000C5AD7">
      <w:pPr>
        <w:spacing w:line="276" w:lineRule="auto"/>
        <w:rPr>
          <w:rFonts w:cstheme="minorHAnsi"/>
        </w:rPr>
      </w:pPr>
    </w:p>
    <w:p w:rsidR="000C5AD7" w:rsidRDefault="000C5AD7" w:rsidP="000C5AD7">
      <w:pPr>
        <w:spacing w:line="276" w:lineRule="auto"/>
        <w:rPr>
          <w:rFonts w:cstheme="minorHAnsi"/>
        </w:rPr>
      </w:pPr>
    </w:p>
    <w:p w:rsidR="000C5AD7" w:rsidRDefault="000C5AD7" w:rsidP="000C5AD7">
      <w:pPr>
        <w:spacing w:line="276" w:lineRule="auto"/>
        <w:rPr>
          <w:rFonts w:cstheme="minorHAnsi"/>
        </w:rPr>
      </w:pPr>
      <w:r>
        <w:rPr>
          <w:rFonts w:cstheme="minorHAnsi"/>
        </w:rPr>
        <w:t>Otrzymują:</w:t>
      </w:r>
    </w:p>
    <w:p w:rsidR="000C5AD7" w:rsidRDefault="000C5AD7" w:rsidP="000C5AD7">
      <w:pPr>
        <w:spacing w:line="276" w:lineRule="auto"/>
        <w:rPr>
          <w:rFonts w:cstheme="minorHAnsi"/>
        </w:rPr>
      </w:pPr>
    </w:p>
    <w:p w:rsidR="000C5AD7" w:rsidRDefault="000C5AD7" w:rsidP="000C5AD7">
      <w:pPr>
        <w:numPr>
          <w:ilvl w:val="0"/>
          <w:numId w:val="26"/>
        </w:numPr>
        <w:tabs>
          <w:tab w:val="num" w:pos="567"/>
        </w:tabs>
        <w:spacing w:line="276" w:lineRule="auto"/>
        <w:ind w:left="567" w:right="567" w:hanging="283"/>
        <w:rPr>
          <w:rFonts w:cstheme="minorHAnsi"/>
          <w:bCs/>
        </w:rPr>
      </w:pPr>
      <w:r>
        <w:rPr>
          <w:rFonts w:cstheme="minorHAnsi"/>
          <w:bCs/>
        </w:rPr>
        <w:t>Jacek Karpinski</w:t>
      </w:r>
    </w:p>
    <w:p w:rsidR="000C5AD7" w:rsidRDefault="000C5AD7" w:rsidP="000C5AD7">
      <w:pPr>
        <w:spacing w:line="276" w:lineRule="auto"/>
        <w:ind w:left="567" w:right="567"/>
        <w:rPr>
          <w:rFonts w:cstheme="minorHAnsi"/>
          <w:bCs/>
        </w:rPr>
      </w:pPr>
      <w:r>
        <w:rPr>
          <w:rFonts w:cstheme="minorHAnsi"/>
          <w:bCs/>
        </w:rPr>
        <w:t xml:space="preserve">Roboty </w:t>
      </w:r>
      <w:r w:rsidRPr="00070AD8">
        <w:rPr>
          <w:rFonts w:cstheme="minorHAnsi"/>
          <w:bCs/>
        </w:rPr>
        <w:t>D</w:t>
      </w:r>
      <w:r>
        <w:rPr>
          <w:rFonts w:cstheme="minorHAnsi"/>
          <w:bCs/>
        </w:rPr>
        <w:t>rogowo</w:t>
      </w:r>
      <w:r w:rsidRPr="00070AD8">
        <w:rPr>
          <w:rFonts w:cstheme="minorHAnsi"/>
          <w:bCs/>
        </w:rPr>
        <w:t xml:space="preserve">-Budowlane </w:t>
      </w:r>
      <w:r>
        <w:rPr>
          <w:rFonts w:cstheme="minorHAnsi"/>
          <w:bCs/>
        </w:rPr>
        <w:t>Jacek Karpinski</w:t>
      </w:r>
    </w:p>
    <w:p w:rsidR="000C5AD7" w:rsidRPr="00070AD8" w:rsidRDefault="000C5AD7" w:rsidP="000C5AD7">
      <w:pPr>
        <w:spacing w:line="276" w:lineRule="auto"/>
        <w:ind w:left="567" w:right="567"/>
        <w:rPr>
          <w:rFonts w:cstheme="minorHAnsi"/>
          <w:bCs/>
        </w:rPr>
      </w:pPr>
      <w:r>
        <w:rPr>
          <w:rFonts w:cstheme="minorHAnsi"/>
          <w:bCs/>
        </w:rPr>
        <w:t>ul. Norwida 9/7, 77-400 Złotów</w:t>
      </w:r>
    </w:p>
    <w:p w:rsidR="000C5AD7" w:rsidRDefault="000C5AD7" w:rsidP="000C5AD7">
      <w:pPr>
        <w:numPr>
          <w:ilvl w:val="0"/>
          <w:numId w:val="26"/>
        </w:numPr>
        <w:tabs>
          <w:tab w:val="num" w:pos="567"/>
        </w:tabs>
        <w:spacing w:line="276" w:lineRule="auto"/>
        <w:ind w:left="567" w:right="567" w:hanging="283"/>
        <w:rPr>
          <w:rFonts w:cstheme="minorHAnsi"/>
          <w:bCs/>
        </w:rPr>
      </w:pPr>
      <w:r>
        <w:rPr>
          <w:rFonts w:cstheme="minorHAnsi"/>
          <w:bCs/>
        </w:rPr>
        <w:t>Marianna Staniak</w:t>
      </w:r>
    </w:p>
    <w:p w:rsidR="000C5AD7" w:rsidRDefault="000C5AD7" w:rsidP="000C5AD7">
      <w:pPr>
        <w:numPr>
          <w:ilvl w:val="0"/>
          <w:numId w:val="26"/>
        </w:numPr>
        <w:tabs>
          <w:tab w:val="num" w:pos="567"/>
        </w:tabs>
        <w:spacing w:line="276" w:lineRule="auto"/>
        <w:ind w:left="567" w:right="567" w:hanging="283"/>
        <w:rPr>
          <w:rFonts w:cstheme="minorHAnsi"/>
          <w:bCs/>
        </w:rPr>
      </w:pPr>
      <w:r>
        <w:rPr>
          <w:rFonts w:cstheme="minorHAnsi"/>
          <w:bCs/>
        </w:rPr>
        <w:t>Departament Korzystania i Informacji o Środowisku (wersja elektroniczna pdf)</w:t>
      </w:r>
    </w:p>
    <w:p w:rsidR="000C5AD7" w:rsidRDefault="000C5AD7" w:rsidP="000C5AD7">
      <w:pPr>
        <w:numPr>
          <w:ilvl w:val="0"/>
          <w:numId w:val="26"/>
        </w:numPr>
        <w:tabs>
          <w:tab w:val="num" w:pos="567"/>
        </w:tabs>
        <w:spacing w:line="276" w:lineRule="auto"/>
        <w:ind w:left="567" w:right="567" w:hanging="283"/>
        <w:rPr>
          <w:rFonts w:cstheme="minorHAnsi"/>
          <w:bCs/>
        </w:rPr>
      </w:pPr>
      <w:r>
        <w:rPr>
          <w:rFonts w:cstheme="minorHAnsi"/>
          <w:bCs/>
        </w:rPr>
        <w:t>Aa x2</w:t>
      </w:r>
    </w:p>
    <w:p w:rsidR="000C5AD7" w:rsidRPr="00934CEC" w:rsidRDefault="000C5AD7" w:rsidP="000C5AD7">
      <w:pPr>
        <w:spacing w:line="276" w:lineRule="auto"/>
        <w:ind w:left="567" w:right="567"/>
        <w:rPr>
          <w:rFonts w:cstheme="minorHAnsi"/>
          <w:bCs/>
        </w:rPr>
      </w:pPr>
    </w:p>
    <w:p w:rsidR="000C5AD7" w:rsidRPr="00B94245" w:rsidRDefault="000C5AD7" w:rsidP="000C5AD7">
      <w:r w:rsidRPr="00B94245">
        <w:t>Do wiadomości:</w:t>
      </w:r>
    </w:p>
    <w:p w:rsidR="000C5AD7" w:rsidRPr="00B94245" w:rsidRDefault="000C5AD7" w:rsidP="000C5AD7"/>
    <w:p w:rsidR="000C5AD7" w:rsidRPr="00B94245" w:rsidRDefault="000C5AD7" w:rsidP="000C5AD7">
      <w:pPr>
        <w:pStyle w:val="Akapitzlist"/>
        <w:numPr>
          <w:ilvl w:val="0"/>
          <w:numId w:val="17"/>
        </w:numPr>
        <w:rPr>
          <w:sz w:val="24"/>
        </w:rPr>
      </w:pPr>
      <w:r w:rsidRPr="00B94245">
        <w:rPr>
          <w:sz w:val="24"/>
        </w:rPr>
        <w:t>Wielkopolski Wojewódzki Inspektor Ochrony Środowiska</w:t>
      </w:r>
    </w:p>
    <w:p w:rsidR="000C5AD7" w:rsidRPr="00B94245" w:rsidRDefault="000C5AD7" w:rsidP="000C5AD7">
      <w:pPr>
        <w:pStyle w:val="Akapitzlist"/>
        <w:rPr>
          <w:sz w:val="24"/>
        </w:rPr>
      </w:pPr>
      <w:r w:rsidRPr="00B94245">
        <w:rPr>
          <w:sz w:val="24"/>
        </w:rPr>
        <w:t>ul. Czarna Rola 4, 61-625 Poznań</w:t>
      </w:r>
    </w:p>
    <w:p w:rsidR="000C5AD7" w:rsidRPr="00B94245" w:rsidRDefault="000C5AD7" w:rsidP="000C5AD7"/>
    <w:p w:rsidR="005B1F3F" w:rsidRDefault="000C5AD7"/>
    <w:sectPr w:rsidR="005B1F3F" w:rsidSect="006D5623">
      <w:headerReference w:type="default" r:id="rId6"/>
      <w:footerReference w:type="first" r:id="rId7"/>
      <w:pgSz w:w="11906" w:h="16838"/>
      <w:pgMar w:top="851" w:right="1133"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imbus Roman No9 L">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77" w:rsidRPr="004E4070" w:rsidRDefault="000C5AD7" w:rsidP="006D5623">
    <w:pPr>
      <w:rPr>
        <w:b/>
        <w:bCs/>
        <w:sz w:val="14"/>
        <w:szCs w:val="14"/>
      </w:rPr>
    </w:pPr>
    <w:r>
      <w:rPr>
        <w:b/>
        <w:bCs/>
        <w:noProof/>
        <w:sz w:val="14"/>
        <w:szCs w:val="14"/>
        <w:lang w:eastAsia="pl-PL"/>
      </w:rPr>
      <w:drawing>
        <wp:anchor distT="0" distB="0" distL="114300" distR="114300" simplePos="0" relativeHeight="251660288" behindDoc="0" locked="0" layoutInCell="1" allowOverlap="1" wp14:anchorId="49AAD2B3" wp14:editId="3961FF69">
          <wp:simplePos x="0" y="0"/>
          <wp:positionH relativeFrom="column">
            <wp:posOffset>3749540</wp:posOffset>
          </wp:positionH>
          <wp:positionV relativeFrom="paragraph">
            <wp:posOffset>-102235</wp:posOffset>
          </wp:positionV>
          <wp:extent cx="2024742" cy="661524"/>
          <wp:effectExtent l="0" t="0" r="0" b="0"/>
          <wp:wrapNone/>
          <wp:docPr id="8" name="Obraz 8"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24742" cy="661524"/>
                  </a:xfrm>
                  <a:prstGeom prst="rect">
                    <a:avLst/>
                  </a:prstGeom>
                </pic:spPr>
              </pic:pic>
            </a:graphicData>
          </a:graphic>
          <wp14:sizeRelH relativeFrom="margin">
            <wp14:pctWidth>0</wp14:pctWidth>
          </wp14:sizeRelH>
          <wp14:sizeRelV relativeFrom="margin">
            <wp14:pctHeight>0</wp14:pctHeight>
          </wp14:sizeRelV>
        </wp:anchor>
      </w:drawing>
    </w:r>
    <w:r>
      <w:rPr>
        <w:b/>
        <w:bCs/>
        <w:noProof/>
        <w:sz w:val="14"/>
        <w:szCs w:val="14"/>
        <w:lang w:eastAsia="pl-PL"/>
      </w:rPr>
      <mc:AlternateContent>
        <mc:Choice Requires="wps">
          <w:drawing>
            <wp:anchor distT="0" distB="0" distL="114300" distR="114300" simplePos="0" relativeHeight="251662336" behindDoc="0" locked="0" layoutInCell="1" allowOverlap="1" wp14:anchorId="7F902593" wp14:editId="57FE6EB7">
              <wp:simplePos x="0" y="0"/>
              <wp:positionH relativeFrom="column">
                <wp:posOffset>3653757</wp:posOffset>
              </wp:positionH>
              <wp:positionV relativeFrom="paragraph">
                <wp:posOffset>4222</wp:posOffset>
              </wp:positionV>
              <wp:extent cx="0" cy="504190"/>
              <wp:effectExtent l="0" t="0" r="19050" b="29210"/>
              <wp:wrapNone/>
              <wp:docPr id="9" name="Łącznik prosty 9" descr="Marek Woźniak&#10;Marszałek Województwa Wielkopolskiego&#10;tel. 61 626 66 00&#10;marszalek@umww.pl&#10;"/>
              <wp:cNvGraphicFramePr/>
              <a:graphic xmlns:a="http://schemas.openxmlformats.org/drawingml/2006/main">
                <a:graphicData uri="http://schemas.microsoft.com/office/word/2010/wordprocessingShape">
                  <wps:wsp>
                    <wps:cNvCnPr/>
                    <wps:spPr>
                      <a:xfrm>
                        <a:off x="0" y="0"/>
                        <a:ext cx="0" cy="504190"/>
                      </a:xfrm>
                      <a:prstGeom prst="line">
                        <a:avLst/>
                      </a:prstGeom>
                      <a:noFill/>
                      <a:ln w="9525" cap="flat" cmpd="sng" algn="ctr">
                        <a:solidFill>
                          <a:srgbClr val="8D9390"/>
                        </a:solidFill>
                        <a:prstDash val="solid"/>
                        <a:miter lim="800000"/>
                      </a:ln>
                      <a:effectLst/>
                    </wps:spPr>
                    <wps:bodyPr/>
                  </wps:wsp>
                </a:graphicData>
              </a:graphic>
              <wp14:sizeRelV relativeFrom="margin">
                <wp14:pctHeight>0</wp14:pctHeight>
              </wp14:sizeRelV>
            </wp:anchor>
          </w:drawing>
        </mc:Choice>
        <mc:Fallback>
          <w:pict>
            <v:line w14:anchorId="228CE388" id="Łącznik prosty 9" o:spid="_x0000_s1026" alt="Marek Woźniak&#10;Marszałek Województwa Wielkopolskiego&#10;tel. 61 626 66 00&#10;marszalek@umww.pl&#10;"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7pt,.35pt" to="287.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1312" behindDoc="0" locked="0" layoutInCell="1" allowOverlap="1" wp14:anchorId="56EA3520" wp14:editId="7204F3E0">
              <wp:simplePos x="0" y="0"/>
              <wp:positionH relativeFrom="column">
                <wp:posOffset>1824957</wp:posOffset>
              </wp:positionH>
              <wp:positionV relativeFrom="paragraph">
                <wp:posOffset>4222</wp:posOffset>
              </wp:positionV>
              <wp:extent cx="0" cy="504702"/>
              <wp:effectExtent l="0" t="0" r="19050" b="29210"/>
              <wp:wrapNone/>
              <wp:docPr id="10" name="Łącznik prosty 10"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504702"/>
                      </a:xfrm>
                      <a:prstGeom prst="line">
                        <a:avLst/>
                      </a:prstGeom>
                      <a:noFill/>
                      <a:ln w="9525" cap="flat" cmpd="sng" algn="ctr">
                        <a:solidFill>
                          <a:srgbClr val="8D9390"/>
                        </a:solidFill>
                        <a:prstDash val="solid"/>
                        <a:miter lim="800000"/>
                      </a:ln>
                      <a:effectLst/>
                    </wps:spPr>
                    <wps:bodyPr/>
                  </wps:wsp>
                </a:graphicData>
              </a:graphic>
              <wp14:sizeRelV relativeFrom="margin">
                <wp14:pctHeight>0</wp14:pctHeight>
              </wp14:sizeRelV>
            </wp:anchor>
          </w:drawing>
        </mc:Choice>
        <mc:Fallback>
          <w:pict>
            <v:line w14:anchorId="48EFA568" id="Łącznik prosty 10" o:spid="_x0000_s1026" alt="Urząd Marszałkowski Województwa Wielkopolskiego w Poznaniu&#10;al. Niepodległości 34, 61-714 Poznań &#10;tel. 61 626 66 66, www.umww.pl"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7pt,.35pt" to="143.7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" strokecolor="#8d9390">
              <v:stroke joinstyle="miter"/>
            </v:line>
          </w:pict>
        </mc:Fallback>
      </mc:AlternateContent>
    </w:r>
    <w:r w:rsidRPr="004E4070">
      <w:rPr>
        <w:b/>
        <w:bCs/>
        <w:sz w:val="14"/>
        <w:szCs w:val="14"/>
      </w:rPr>
      <w:t>Urząd Marszałkowski</w:t>
    </w:r>
    <w:r>
      <w:rPr>
        <w:b/>
        <w:bCs/>
        <w:sz w:val="14"/>
        <w:szCs w:val="14"/>
      </w:rPr>
      <w:tab/>
    </w:r>
    <w:r>
      <w:rPr>
        <w:b/>
        <w:bCs/>
        <w:sz w:val="14"/>
        <w:szCs w:val="14"/>
      </w:rPr>
      <w:tab/>
    </w:r>
    <w:r>
      <w:rPr>
        <w:b/>
        <w:bCs/>
        <w:sz w:val="14"/>
        <w:szCs w:val="14"/>
      </w:rPr>
      <w:tab/>
      <w:t xml:space="preserve">              </w:t>
    </w:r>
    <w:r w:rsidRPr="001054D0">
      <w:rPr>
        <w:b/>
        <w:bCs/>
        <w:sz w:val="14"/>
        <w:szCs w:val="14"/>
      </w:rPr>
      <w:t>DEPARTAMENT ZARZĄDZANIA</w:t>
    </w:r>
  </w:p>
  <w:p w:rsidR="00D90877" w:rsidRPr="00D80CDF" w:rsidRDefault="000C5AD7" w:rsidP="006D5623">
    <w:pPr>
      <w:rPr>
        <w:sz w:val="14"/>
        <w:szCs w:val="14"/>
      </w:rPr>
    </w:pPr>
    <w:r w:rsidRPr="00483806">
      <w:rPr>
        <w:b/>
        <w:bCs/>
        <w:sz w:val="14"/>
        <w:szCs w:val="14"/>
      </w:rPr>
      <w:t>Województwa W</w:t>
    </w:r>
    <w:r>
      <w:rPr>
        <w:b/>
        <w:bCs/>
        <w:sz w:val="14"/>
        <w:szCs w:val="14"/>
      </w:rPr>
      <w:t>ie</w:t>
    </w:r>
    <w:r w:rsidRPr="00483806">
      <w:rPr>
        <w:b/>
        <w:bCs/>
        <w:sz w:val="14"/>
        <w:szCs w:val="14"/>
      </w:rPr>
      <w:t>lkopolskiego</w:t>
    </w:r>
    <w:r>
      <w:rPr>
        <w:b/>
        <w:bCs/>
        <w:sz w:val="14"/>
        <w:szCs w:val="14"/>
      </w:rPr>
      <w:t xml:space="preserve"> w Poznaniu</w:t>
    </w:r>
    <w:r>
      <w:rPr>
        <w:b/>
        <w:bCs/>
        <w:sz w:val="14"/>
        <w:szCs w:val="14"/>
      </w:rPr>
      <w:tab/>
      <w:t xml:space="preserve">              </w:t>
    </w:r>
    <w:r w:rsidRPr="001054D0">
      <w:rPr>
        <w:b/>
        <w:bCs/>
        <w:color w:val="000000" w:themeColor="text1"/>
        <w:sz w:val="14"/>
        <w:szCs w:val="14"/>
      </w:rPr>
      <w:t>ŚRODOWISKIEM I KLIMATU</w:t>
    </w:r>
  </w:p>
  <w:p w:rsidR="00D90877" w:rsidRPr="009664C8" w:rsidRDefault="000C5AD7" w:rsidP="006D5623">
    <w:pPr>
      <w:rPr>
        <w:b/>
        <w:color w:val="000000" w:themeColor="text1"/>
        <w:sz w:val="14"/>
        <w:szCs w:val="14"/>
      </w:rPr>
    </w:pPr>
    <w:r w:rsidRPr="00483806">
      <w:rPr>
        <w:sz w:val="14"/>
        <w:szCs w:val="14"/>
      </w:rPr>
      <w:t xml:space="preserve">al. </w:t>
    </w:r>
    <w:r w:rsidRPr="00FF4EC8">
      <w:rPr>
        <w:color w:val="000000" w:themeColor="text1"/>
        <w:sz w:val="14"/>
        <w:szCs w:val="14"/>
      </w:rPr>
      <w:t>N</w:t>
    </w:r>
    <w:r>
      <w:rPr>
        <w:color w:val="000000" w:themeColor="text1"/>
        <w:sz w:val="14"/>
        <w:szCs w:val="14"/>
      </w:rPr>
      <w:t>iepodległości 34, 61-714 Poznań</w:t>
    </w:r>
    <w:r>
      <w:rPr>
        <w:color w:val="000000" w:themeColor="text1"/>
        <w:sz w:val="14"/>
        <w:szCs w:val="14"/>
      </w:rPr>
      <w:tab/>
    </w:r>
    <w:r>
      <w:rPr>
        <w:color w:val="000000" w:themeColor="text1"/>
        <w:sz w:val="14"/>
        <w:szCs w:val="14"/>
      </w:rPr>
      <w:tab/>
      <w:t xml:space="preserve">              </w:t>
    </w:r>
    <w:r w:rsidRPr="001054D0">
      <w:rPr>
        <w:b/>
        <w:color w:val="000000" w:themeColor="text1"/>
        <w:sz w:val="14"/>
        <w:szCs w:val="14"/>
      </w:rPr>
      <w:t>tel. 61 626 75 25</w:t>
    </w:r>
  </w:p>
  <w:p w:rsidR="00D90877" w:rsidRDefault="000C5AD7" w:rsidP="006D5623">
    <w:pPr>
      <w:ind w:left="3285" w:hanging="3285"/>
      <w:rPr>
        <w:color w:val="000000" w:themeColor="text1"/>
        <w:sz w:val="14"/>
        <w:szCs w:val="14"/>
      </w:rPr>
    </w:pPr>
    <w:r>
      <w:rPr>
        <w:color w:val="000000" w:themeColor="text1"/>
        <w:sz w:val="14"/>
        <w:szCs w:val="14"/>
      </w:rPr>
      <w:t>tel. 61 626 66 66, www.umww.pl</w:t>
    </w:r>
    <w:r>
      <w:rPr>
        <w:color w:val="000000" w:themeColor="text1"/>
        <w:sz w:val="14"/>
        <w:szCs w:val="14"/>
      </w:rPr>
      <w:tab/>
    </w:r>
    <w:r w:rsidRPr="001054D0">
      <w:rPr>
        <w:color w:val="000000" w:themeColor="text1"/>
        <w:sz w:val="14"/>
        <w:szCs w:val="14"/>
      </w:rPr>
      <w:t>dsk.sekretariat@umw</w:t>
    </w:r>
    <w:r w:rsidRPr="001054D0">
      <w:rPr>
        <w:color w:val="000000" w:themeColor="text1"/>
        <w:sz w:val="14"/>
        <w:szCs w:val="14"/>
      </w:rPr>
      <w:t>w.pl</w:t>
    </w:r>
  </w:p>
  <w:p w:rsidR="00D90877" w:rsidRPr="0033718F" w:rsidRDefault="000C5AD7" w:rsidP="006D5623">
    <w:pPr>
      <w:ind w:left="3285" w:hanging="3285"/>
      <w:rPr>
        <w:color w:val="000000" w:themeColor="text1"/>
        <w:sz w:val="14"/>
        <w:szCs w:val="14"/>
      </w:rPr>
    </w:pPr>
    <w:r>
      <w:rPr>
        <w:color w:val="000000" w:themeColor="text1"/>
        <w:sz w:val="14"/>
        <w:szCs w:val="14"/>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rsidR="00D90877" w:rsidRDefault="000C5AD7">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59264" behindDoc="0" locked="0" layoutInCell="0" allowOverlap="1" wp14:anchorId="05AF29F9" wp14:editId="2BE9F6B9">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rsidR="00D90877" w:rsidRPr="00990339" w:rsidRDefault="000C5AD7">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Pr="000C5AD7">
                                <w:rPr>
                                  <w:rStyle w:val="Numerstrony"/>
                                  <w:bCs/>
                                  <w:noProof/>
                                </w:rPr>
                                <w:t>2</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F29F9" id="Owal 4" o:spid="_x0000_s1026" style="position:absolute;margin-left:0;margin-top:0;width:37.7pt;height:37.7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rsidR="00D90877" w:rsidRPr="00990339" w:rsidRDefault="000C5AD7">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Pr="000C5AD7">
                          <w:rPr>
                            <w:rStyle w:val="Numerstrony"/>
                            <w:bCs/>
                            <w:noProof/>
                          </w:rPr>
                          <w:t>2</w:t>
                        </w:r>
                        <w:r w:rsidRPr="00990339">
                          <w:rPr>
                            <w:rStyle w:val="Numerstrony"/>
                            <w:b/>
                            <w:bCs/>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E15"/>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 w15:restartNumberingAfterBreak="0">
    <w:nsid w:val="08182EB3"/>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 w15:restartNumberingAfterBreak="0">
    <w:nsid w:val="13C76668"/>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 w15:restartNumberingAfterBreak="0">
    <w:nsid w:val="14D7389E"/>
    <w:multiLevelType w:val="hybridMultilevel"/>
    <w:tmpl w:val="9B8CB76A"/>
    <w:lvl w:ilvl="0" w:tplc="95F0B5F2">
      <w:start w:val="1"/>
      <w:numFmt w:val="bullet"/>
      <w:pStyle w:val="Punktatory"/>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040ED2"/>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 w15:restartNumberingAfterBreak="0">
    <w:nsid w:val="1D00315B"/>
    <w:multiLevelType w:val="hybridMultilevel"/>
    <w:tmpl w:val="800CD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1342F7"/>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 w15:restartNumberingAfterBreak="0">
    <w:nsid w:val="2D0B2DEC"/>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 w15:restartNumberingAfterBreak="0">
    <w:nsid w:val="2D431537"/>
    <w:multiLevelType w:val="hybridMultilevel"/>
    <w:tmpl w:val="2902927E"/>
    <w:lvl w:ilvl="0" w:tplc="81B6CCB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6E358C"/>
    <w:multiLevelType w:val="hybridMultilevel"/>
    <w:tmpl w:val="20D29772"/>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0" w15:restartNumberingAfterBreak="0">
    <w:nsid w:val="3BC71214"/>
    <w:multiLevelType w:val="hybridMultilevel"/>
    <w:tmpl w:val="46209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5A63E4"/>
    <w:multiLevelType w:val="hybridMultilevel"/>
    <w:tmpl w:val="76366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985D35"/>
    <w:multiLevelType w:val="hybridMultilevel"/>
    <w:tmpl w:val="01EE3F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1763EB"/>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4" w15:restartNumberingAfterBreak="0">
    <w:nsid w:val="633944B6"/>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5" w15:restartNumberingAfterBreak="0">
    <w:nsid w:val="644B5EE5"/>
    <w:multiLevelType w:val="hybridMultilevel"/>
    <w:tmpl w:val="6626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0923AF"/>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7" w15:restartNumberingAfterBreak="0">
    <w:nsid w:val="68612E8F"/>
    <w:multiLevelType w:val="hybridMultilevel"/>
    <w:tmpl w:val="A3FEC3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773F7A"/>
    <w:multiLevelType w:val="hybridMultilevel"/>
    <w:tmpl w:val="9440D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B739A6"/>
    <w:multiLevelType w:val="hybridMultilevel"/>
    <w:tmpl w:val="1ECAA72E"/>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15:restartNumberingAfterBreak="0">
    <w:nsid w:val="765F6D5B"/>
    <w:multiLevelType w:val="multilevel"/>
    <w:tmpl w:val="5B900E38"/>
    <w:lvl w:ilvl="0">
      <w:start w:val="1"/>
      <w:numFmt w:val="decimal"/>
      <w:lvlText w:val="%1."/>
      <w:lvlJc w:val="left"/>
      <w:pPr>
        <w:ind w:left="1004" w:hanging="360"/>
      </w:pPr>
      <w:rPr>
        <w:b/>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364"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78024157"/>
    <w:multiLevelType w:val="hybridMultilevel"/>
    <w:tmpl w:val="01EE3F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4E4B82"/>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7AAC6EA2"/>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7C7B5D11"/>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15:restartNumberingAfterBreak="0">
    <w:nsid w:val="7FAA7971"/>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17"/>
  </w:num>
  <w:num w:numId="2">
    <w:abstractNumId w:val="20"/>
  </w:num>
  <w:num w:numId="3">
    <w:abstractNumId w:val="16"/>
  </w:num>
  <w:num w:numId="4">
    <w:abstractNumId w:val="10"/>
  </w:num>
  <w:num w:numId="5">
    <w:abstractNumId w:val="1"/>
  </w:num>
  <w:num w:numId="6">
    <w:abstractNumId w:val="6"/>
  </w:num>
  <w:num w:numId="7">
    <w:abstractNumId w:val="25"/>
  </w:num>
  <w:num w:numId="8">
    <w:abstractNumId w:val="22"/>
  </w:num>
  <w:num w:numId="9">
    <w:abstractNumId w:val="2"/>
  </w:num>
  <w:num w:numId="10">
    <w:abstractNumId w:val="24"/>
  </w:num>
  <w:num w:numId="11">
    <w:abstractNumId w:val="21"/>
  </w:num>
  <w:num w:numId="12">
    <w:abstractNumId w:val="9"/>
  </w:num>
  <w:num w:numId="13">
    <w:abstractNumId w:val="5"/>
  </w:num>
  <w:num w:numId="14">
    <w:abstractNumId w:val="15"/>
  </w:num>
  <w:num w:numId="15">
    <w:abstractNumId w:val="7"/>
  </w:num>
  <w:num w:numId="16">
    <w:abstractNumId w:val="8"/>
  </w:num>
  <w:num w:numId="17">
    <w:abstractNumId w:val="11"/>
  </w:num>
  <w:num w:numId="18">
    <w:abstractNumId w:val="23"/>
  </w:num>
  <w:num w:numId="19">
    <w:abstractNumId w:val="14"/>
  </w:num>
  <w:num w:numId="20">
    <w:abstractNumId w:val="12"/>
  </w:num>
  <w:num w:numId="21">
    <w:abstractNumId w:val="4"/>
  </w:num>
  <w:num w:numId="22">
    <w:abstractNumId w:val="0"/>
  </w:num>
  <w:num w:numId="23">
    <w:abstractNumId w:val="13"/>
  </w:num>
  <w:num w:numId="24">
    <w:abstractNumId w:val="3"/>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D7"/>
    <w:rsid w:val="00071C16"/>
    <w:rsid w:val="000C5AD7"/>
    <w:rsid w:val="008E4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A817"/>
  <w15:chartTrackingRefBased/>
  <w15:docId w15:val="{6E535DD4-9751-4A4F-A9BE-A1F48654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AD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5AD7"/>
    <w:pPr>
      <w:tabs>
        <w:tab w:val="center" w:pos="4536"/>
        <w:tab w:val="right" w:pos="9072"/>
      </w:tabs>
    </w:pPr>
  </w:style>
  <w:style w:type="character" w:customStyle="1" w:styleId="NagwekZnak">
    <w:name w:val="Nagłówek Znak"/>
    <w:basedOn w:val="Domylnaczcionkaakapitu"/>
    <w:link w:val="Nagwek"/>
    <w:uiPriority w:val="99"/>
    <w:rsid w:val="000C5AD7"/>
    <w:rPr>
      <w:sz w:val="24"/>
      <w:szCs w:val="24"/>
    </w:rPr>
  </w:style>
  <w:style w:type="character" w:styleId="Numerstrony">
    <w:name w:val="page number"/>
    <w:basedOn w:val="Domylnaczcionkaakapitu"/>
    <w:uiPriority w:val="99"/>
    <w:unhideWhenUsed/>
    <w:rsid w:val="000C5AD7"/>
  </w:style>
  <w:style w:type="paragraph" w:styleId="Akapitzlist">
    <w:name w:val="List Paragraph"/>
    <w:basedOn w:val="Normalny"/>
    <w:link w:val="AkapitzlistZnak"/>
    <w:uiPriority w:val="34"/>
    <w:qFormat/>
    <w:rsid w:val="000C5AD7"/>
    <w:pPr>
      <w:spacing w:after="200" w:line="276" w:lineRule="auto"/>
      <w:ind w:left="720"/>
      <w:contextualSpacing/>
    </w:pPr>
    <w:rPr>
      <w:rFonts w:ascii="Calibri" w:eastAsia="Times New Roman" w:hAnsi="Calibri" w:cs="Times New Roman"/>
      <w:sz w:val="22"/>
      <w:szCs w:val="22"/>
    </w:rPr>
  </w:style>
  <w:style w:type="paragraph" w:customStyle="1" w:styleId="Tekstpodstawowywcity21">
    <w:name w:val="Tekst podstawowy wcięty 21"/>
    <w:basedOn w:val="Normalny"/>
    <w:uiPriority w:val="99"/>
    <w:rsid w:val="000C5AD7"/>
    <w:pPr>
      <w:widowControl w:val="0"/>
      <w:suppressAutoHyphens/>
      <w:ind w:firstLine="567"/>
      <w:jc w:val="both"/>
    </w:pPr>
    <w:rPr>
      <w:rFonts w:ascii="Times New Roman" w:eastAsia="Times New Roman" w:hAnsi="Times New Roman" w:cs="Times New Roman"/>
      <w:color w:val="000000"/>
      <w:kern w:val="1"/>
      <w:lang w:eastAsia="ar-SA"/>
    </w:rPr>
  </w:style>
  <w:style w:type="paragraph" w:styleId="Bezodstpw">
    <w:name w:val="No Spacing"/>
    <w:qFormat/>
    <w:rsid w:val="000C5AD7"/>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0C5AD7"/>
    <w:rPr>
      <w:sz w:val="16"/>
      <w:szCs w:val="16"/>
    </w:rPr>
  </w:style>
  <w:style w:type="paragraph" w:styleId="Tekstkomentarza">
    <w:name w:val="annotation text"/>
    <w:basedOn w:val="Normalny"/>
    <w:link w:val="TekstkomentarzaZnak"/>
    <w:uiPriority w:val="99"/>
    <w:semiHidden/>
    <w:unhideWhenUsed/>
    <w:rsid w:val="000C5AD7"/>
    <w:rPr>
      <w:sz w:val="20"/>
      <w:szCs w:val="20"/>
    </w:rPr>
  </w:style>
  <w:style w:type="character" w:customStyle="1" w:styleId="TekstkomentarzaZnak">
    <w:name w:val="Tekst komentarza Znak"/>
    <w:basedOn w:val="Domylnaczcionkaakapitu"/>
    <w:link w:val="Tekstkomentarza"/>
    <w:uiPriority w:val="99"/>
    <w:semiHidden/>
    <w:rsid w:val="000C5AD7"/>
    <w:rPr>
      <w:sz w:val="20"/>
      <w:szCs w:val="20"/>
    </w:rPr>
  </w:style>
  <w:style w:type="paragraph" w:styleId="Tematkomentarza">
    <w:name w:val="annotation subject"/>
    <w:basedOn w:val="Tekstkomentarza"/>
    <w:next w:val="Tekstkomentarza"/>
    <w:link w:val="TematkomentarzaZnak"/>
    <w:uiPriority w:val="99"/>
    <w:semiHidden/>
    <w:unhideWhenUsed/>
    <w:rsid w:val="000C5AD7"/>
    <w:rPr>
      <w:b/>
      <w:bCs/>
    </w:rPr>
  </w:style>
  <w:style w:type="character" w:customStyle="1" w:styleId="TematkomentarzaZnak">
    <w:name w:val="Temat komentarza Znak"/>
    <w:basedOn w:val="TekstkomentarzaZnak"/>
    <w:link w:val="Tematkomentarza"/>
    <w:uiPriority w:val="99"/>
    <w:semiHidden/>
    <w:rsid w:val="000C5AD7"/>
    <w:rPr>
      <w:b/>
      <w:bCs/>
      <w:sz w:val="20"/>
      <w:szCs w:val="20"/>
    </w:rPr>
  </w:style>
  <w:style w:type="paragraph" w:styleId="Tekstdymka">
    <w:name w:val="Balloon Text"/>
    <w:basedOn w:val="Normalny"/>
    <w:link w:val="TekstdymkaZnak"/>
    <w:uiPriority w:val="99"/>
    <w:semiHidden/>
    <w:unhideWhenUsed/>
    <w:rsid w:val="000C5A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5AD7"/>
    <w:rPr>
      <w:rFonts w:ascii="Segoe UI" w:hAnsi="Segoe UI" w:cs="Segoe UI"/>
      <w:sz w:val="18"/>
      <w:szCs w:val="18"/>
    </w:rPr>
  </w:style>
  <w:style w:type="character" w:customStyle="1" w:styleId="AkapitzlistZnak">
    <w:name w:val="Akapit z listą Znak"/>
    <w:link w:val="Akapitzlist"/>
    <w:uiPriority w:val="34"/>
    <w:locked/>
    <w:rsid w:val="000C5AD7"/>
    <w:rPr>
      <w:rFonts w:ascii="Calibri" w:eastAsia="Times New Roman" w:hAnsi="Calibri" w:cs="Times New Roman"/>
    </w:rPr>
  </w:style>
  <w:style w:type="paragraph" w:customStyle="1" w:styleId="Punktatory">
    <w:name w:val="Punktatory"/>
    <w:basedOn w:val="Akapitzlist"/>
    <w:link w:val="PunktatoryZnak"/>
    <w:qFormat/>
    <w:rsid w:val="000C5AD7"/>
    <w:pPr>
      <w:numPr>
        <w:numId w:val="24"/>
      </w:numPr>
      <w:spacing w:after="0" w:line="360" w:lineRule="auto"/>
      <w:ind w:left="714" w:hanging="357"/>
      <w:jc w:val="both"/>
    </w:pPr>
    <w:rPr>
      <w:rFonts w:ascii="Cambria" w:eastAsia="Calibri" w:hAnsi="Cambria" w:cs="Arial"/>
      <w:szCs w:val="20"/>
      <w:lang w:eastAsia="pl-PL"/>
    </w:rPr>
  </w:style>
  <w:style w:type="character" w:customStyle="1" w:styleId="PunktatoryZnak">
    <w:name w:val="Punktatory Znak"/>
    <w:link w:val="Punktatory"/>
    <w:rsid w:val="000C5AD7"/>
    <w:rPr>
      <w:rFonts w:ascii="Cambria" w:eastAsia="Calibri" w:hAnsi="Cambria" w:cs="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5828</Words>
  <Characters>34971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Stepien Alicja</dc:creator>
  <cp:keywords/>
  <dc:description/>
  <cp:lastModifiedBy>Stepien Alicja</cp:lastModifiedBy>
  <cp:revision>1</cp:revision>
  <dcterms:created xsi:type="dcterms:W3CDTF">2024-08-28T10:02:00Z</dcterms:created>
  <dcterms:modified xsi:type="dcterms:W3CDTF">2024-08-28T10:04:00Z</dcterms:modified>
</cp:coreProperties>
</file>