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612BD" w14:textId="44CE5745" w:rsidR="00351BF2" w:rsidRPr="00E649FB" w:rsidRDefault="00E8748D">
      <w:pPr>
        <w:jc w:val="center"/>
        <w:rPr>
          <w:rFonts w:asciiTheme="minorHAnsi" w:hAnsiTheme="minorHAnsi" w:cstheme="minorHAnsi"/>
        </w:rPr>
      </w:pPr>
      <w:r w:rsidRPr="00E649FB">
        <w:rPr>
          <w:rFonts w:asciiTheme="minorHAnsi" w:hAnsiTheme="minorHAnsi" w:cstheme="minorHAnsi"/>
          <w:b/>
          <w:kern w:val="0"/>
          <w:lang w:bidi="ar-SA"/>
        </w:rPr>
        <w:t>Uchwała Nr</w:t>
      </w:r>
      <w:r w:rsidR="00805D3C">
        <w:rPr>
          <w:rFonts w:asciiTheme="minorHAnsi" w:hAnsiTheme="minorHAnsi" w:cstheme="minorHAnsi"/>
          <w:b/>
          <w:kern w:val="0"/>
          <w:lang w:bidi="ar-SA"/>
        </w:rPr>
        <w:t xml:space="preserve"> 723</w:t>
      </w:r>
      <w:r w:rsidRPr="00E649FB">
        <w:rPr>
          <w:rFonts w:asciiTheme="minorHAnsi" w:hAnsiTheme="minorHAnsi" w:cstheme="minorHAnsi"/>
          <w:b/>
          <w:kern w:val="0"/>
          <w:lang w:bidi="ar-SA"/>
        </w:rPr>
        <w:t>/2024</w:t>
      </w:r>
    </w:p>
    <w:p w14:paraId="1C09CAA8" w14:textId="77777777" w:rsidR="00351BF2" w:rsidRPr="00E649FB" w:rsidRDefault="00785A99">
      <w:pPr>
        <w:jc w:val="center"/>
        <w:rPr>
          <w:rFonts w:asciiTheme="minorHAnsi" w:hAnsiTheme="minorHAnsi" w:cstheme="minorHAnsi"/>
          <w:b/>
          <w:kern w:val="0"/>
          <w:lang w:bidi="ar-SA"/>
        </w:rPr>
      </w:pPr>
      <w:r w:rsidRPr="00E649FB">
        <w:rPr>
          <w:rFonts w:asciiTheme="minorHAnsi" w:hAnsiTheme="minorHAnsi" w:cstheme="minorHAnsi"/>
          <w:b/>
          <w:kern w:val="0"/>
          <w:lang w:bidi="ar-SA"/>
        </w:rPr>
        <w:t>Zarządu Województwa Wielkopolskiego</w:t>
      </w:r>
    </w:p>
    <w:p w14:paraId="3EB05B62" w14:textId="00FD9D20" w:rsidR="00351BF2" w:rsidRPr="00E649FB" w:rsidRDefault="00583518">
      <w:pPr>
        <w:jc w:val="center"/>
        <w:rPr>
          <w:rFonts w:asciiTheme="minorHAnsi" w:hAnsiTheme="minorHAnsi" w:cstheme="minorHAnsi"/>
        </w:rPr>
      </w:pPr>
      <w:r w:rsidRPr="00E649FB">
        <w:rPr>
          <w:rFonts w:asciiTheme="minorHAnsi" w:hAnsiTheme="minorHAnsi" w:cstheme="minorHAnsi"/>
          <w:b/>
          <w:kern w:val="0"/>
          <w:lang w:bidi="ar-SA"/>
        </w:rPr>
        <w:t xml:space="preserve">z dnia </w:t>
      </w:r>
      <w:r w:rsidR="00805D3C">
        <w:rPr>
          <w:rFonts w:asciiTheme="minorHAnsi" w:hAnsiTheme="minorHAnsi" w:cstheme="minorHAnsi"/>
          <w:b/>
          <w:kern w:val="0"/>
          <w:lang w:bidi="ar-SA"/>
        </w:rPr>
        <w:t xml:space="preserve">10 </w:t>
      </w:r>
      <w:r w:rsidR="00DC0953" w:rsidRPr="00E649FB">
        <w:rPr>
          <w:rFonts w:asciiTheme="minorHAnsi" w:hAnsiTheme="minorHAnsi" w:cstheme="minorHAnsi"/>
          <w:b/>
          <w:kern w:val="0"/>
          <w:lang w:bidi="ar-SA"/>
        </w:rPr>
        <w:t xml:space="preserve">października </w:t>
      </w:r>
      <w:r w:rsidR="00E8748D" w:rsidRPr="00E649FB">
        <w:rPr>
          <w:rFonts w:asciiTheme="minorHAnsi" w:hAnsiTheme="minorHAnsi" w:cstheme="minorHAnsi"/>
          <w:b/>
          <w:kern w:val="0"/>
          <w:lang w:bidi="ar-SA"/>
        </w:rPr>
        <w:t>2024</w:t>
      </w:r>
      <w:r w:rsidR="00785A99" w:rsidRPr="00E649FB">
        <w:rPr>
          <w:rFonts w:asciiTheme="minorHAnsi" w:hAnsiTheme="minorHAnsi" w:cstheme="minorHAnsi"/>
          <w:b/>
          <w:kern w:val="0"/>
          <w:lang w:bidi="ar-SA"/>
        </w:rPr>
        <w:t xml:space="preserve"> r.</w:t>
      </w:r>
    </w:p>
    <w:p w14:paraId="0EAE9BF7" w14:textId="77777777" w:rsidR="00351BF2" w:rsidRPr="00E649FB" w:rsidRDefault="00351BF2">
      <w:pPr>
        <w:jc w:val="both"/>
        <w:rPr>
          <w:rFonts w:asciiTheme="minorHAnsi" w:hAnsiTheme="minorHAnsi" w:cstheme="minorHAnsi"/>
          <w:b/>
          <w:kern w:val="0"/>
          <w:lang w:bidi="ar-SA"/>
        </w:rPr>
      </w:pPr>
    </w:p>
    <w:p w14:paraId="5BA212A5" w14:textId="1CE7F3B8" w:rsidR="00351BF2" w:rsidRPr="00E649FB" w:rsidRDefault="00785A99" w:rsidP="00F72784">
      <w:pPr>
        <w:jc w:val="both"/>
        <w:rPr>
          <w:rFonts w:asciiTheme="minorHAnsi" w:hAnsiTheme="minorHAnsi" w:cstheme="minorHAnsi"/>
          <w:b/>
          <w:kern w:val="0"/>
          <w:lang w:bidi="ar-SA"/>
        </w:rPr>
      </w:pPr>
      <w:r w:rsidRPr="00E649FB">
        <w:rPr>
          <w:rFonts w:asciiTheme="minorHAnsi" w:hAnsiTheme="minorHAnsi" w:cstheme="minorHAnsi"/>
          <w:b/>
          <w:kern w:val="0"/>
          <w:lang w:bidi="ar-SA"/>
        </w:rPr>
        <w:t>w sprawie ogłoszenia otwartych konkursów ofert na realizację, w formie wspierania, zadań publicznych Województwa Wielkopolskiego z dziedziny przeciwdziałania uzależnieniom (alkoholowym</w:t>
      </w:r>
      <w:r w:rsidR="00DC0953" w:rsidRPr="00E649FB">
        <w:rPr>
          <w:rFonts w:asciiTheme="minorHAnsi" w:hAnsiTheme="minorHAnsi" w:cstheme="minorHAnsi"/>
          <w:b/>
          <w:kern w:val="0"/>
          <w:lang w:bidi="ar-SA"/>
        </w:rPr>
        <w:t xml:space="preserve"> i/lub narkotykowym) na lata</w:t>
      </w:r>
      <w:r w:rsidR="00E8748D" w:rsidRPr="00E649FB">
        <w:rPr>
          <w:rFonts w:asciiTheme="minorHAnsi" w:hAnsiTheme="minorHAnsi" w:cstheme="minorHAnsi"/>
          <w:b/>
          <w:kern w:val="0"/>
          <w:lang w:bidi="ar-SA"/>
        </w:rPr>
        <w:t xml:space="preserve"> </w:t>
      </w:r>
      <w:r w:rsidR="00F72784" w:rsidRPr="00E649FB">
        <w:rPr>
          <w:rFonts w:asciiTheme="minorHAnsi" w:hAnsiTheme="minorHAnsi" w:cstheme="minorHAnsi"/>
          <w:b/>
          <w:kern w:val="0"/>
          <w:lang w:bidi="ar-SA"/>
        </w:rPr>
        <w:t>2024</w:t>
      </w:r>
      <w:r w:rsidR="00EA6837" w:rsidRPr="00E649FB">
        <w:rPr>
          <w:rFonts w:asciiTheme="minorHAnsi" w:hAnsiTheme="minorHAnsi" w:cstheme="minorHAnsi"/>
          <w:b/>
          <w:kern w:val="0"/>
          <w:lang w:bidi="ar-SA"/>
        </w:rPr>
        <w:t>-</w:t>
      </w:r>
      <w:r w:rsidR="00F72784" w:rsidRPr="00E649FB">
        <w:rPr>
          <w:rFonts w:asciiTheme="minorHAnsi" w:hAnsiTheme="minorHAnsi" w:cstheme="minorHAnsi"/>
          <w:b/>
          <w:kern w:val="0"/>
          <w:lang w:bidi="ar-SA"/>
        </w:rPr>
        <w:t xml:space="preserve"> 202</w:t>
      </w:r>
      <w:r w:rsidR="002B7188">
        <w:rPr>
          <w:rFonts w:asciiTheme="minorHAnsi" w:hAnsiTheme="minorHAnsi" w:cstheme="minorHAnsi"/>
          <w:b/>
          <w:kern w:val="0"/>
          <w:lang w:bidi="ar-SA"/>
        </w:rPr>
        <w:t>6</w:t>
      </w:r>
      <w:r w:rsidR="00F72784" w:rsidRPr="00E649FB">
        <w:rPr>
          <w:rFonts w:asciiTheme="minorHAnsi" w:hAnsiTheme="minorHAnsi" w:cstheme="minorHAnsi"/>
          <w:b/>
          <w:kern w:val="0"/>
          <w:lang w:bidi="ar-SA"/>
        </w:rPr>
        <w:t>.</w:t>
      </w:r>
    </w:p>
    <w:p w14:paraId="73B21B74" w14:textId="77777777" w:rsidR="00F72784" w:rsidRPr="00E649FB" w:rsidRDefault="00F72784" w:rsidP="00F72784">
      <w:pPr>
        <w:jc w:val="both"/>
        <w:rPr>
          <w:rFonts w:asciiTheme="minorHAnsi" w:hAnsiTheme="minorHAnsi" w:cstheme="minorHAnsi"/>
          <w:kern w:val="0"/>
          <w:lang w:bidi="ar-SA"/>
        </w:rPr>
      </w:pPr>
    </w:p>
    <w:p w14:paraId="1BC1A7AB" w14:textId="48B34D38" w:rsidR="001717B5" w:rsidRPr="00E649FB" w:rsidRDefault="00785A99" w:rsidP="001A492C">
      <w:pPr>
        <w:spacing w:after="40" w:line="276" w:lineRule="auto"/>
        <w:contextualSpacing/>
        <w:jc w:val="both"/>
        <w:rPr>
          <w:rFonts w:asciiTheme="minorHAnsi" w:hAnsiTheme="minorHAnsi" w:cstheme="minorHAnsi"/>
          <w:kern w:val="0"/>
          <w:lang w:bidi="ar-SA"/>
        </w:rPr>
      </w:pPr>
      <w:r w:rsidRPr="00E649FB">
        <w:rPr>
          <w:rFonts w:asciiTheme="minorHAnsi" w:hAnsiTheme="minorHAnsi" w:cstheme="minorHAnsi"/>
          <w:kern w:val="0"/>
          <w:lang w:bidi="ar-SA"/>
        </w:rPr>
        <w:t>Na podstawie art. 41 ust. 1 ustawy z dnia 5 czerwca 1998 r. o samorządzie województwa (</w:t>
      </w:r>
      <w:r w:rsidR="00FF175D">
        <w:rPr>
          <w:rFonts w:asciiTheme="minorHAnsi" w:hAnsiTheme="minorHAnsi" w:cstheme="minorHAnsi"/>
        </w:rPr>
        <w:t>Dz. </w:t>
      </w:r>
      <w:r w:rsidR="00C234E4" w:rsidRPr="00E649FB">
        <w:rPr>
          <w:rFonts w:asciiTheme="minorHAnsi" w:hAnsiTheme="minorHAnsi" w:cstheme="minorHAnsi"/>
        </w:rPr>
        <w:t>U. z 2024 r., poz. 566</w:t>
      </w:r>
      <w:r w:rsidR="001A4DAC" w:rsidRPr="00E649FB">
        <w:rPr>
          <w:rFonts w:asciiTheme="minorHAnsi" w:hAnsiTheme="minorHAnsi" w:cstheme="minorHAnsi"/>
        </w:rPr>
        <w:t>),</w:t>
      </w:r>
      <w:r w:rsidRPr="00E649FB">
        <w:rPr>
          <w:rFonts w:asciiTheme="minorHAnsi" w:hAnsiTheme="minorHAnsi" w:cstheme="minorHAnsi"/>
          <w:kern w:val="0"/>
          <w:lang w:bidi="ar-SA"/>
        </w:rPr>
        <w:t xml:space="preserve"> art. 11 ust. 2 ustawy z dnia 24 kwietnia 2003 r. o działalnoś</w:t>
      </w:r>
      <w:r w:rsidR="00732AA4" w:rsidRPr="00E649FB">
        <w:rPr>
          <w:rFonts w:asciiTheme="minorHAnsi" w:hAnsiTheme="minorHAnsi" w:cstheme="minorHAnsi"/>
          <w:kern w:val="0"/>
          <w:lang w:bidi="ar-SA"/>
        </w:rPr>
        <w:t xml:space="preserve">ci pożytku publicznego i o wolontariacie </w:t>
      </w:r>
      <w:r w:rsidRPr="00E649FB">
        <w:rPr>
          <w:rFonts w:asciiTheme="minorHAnsi" w:hAnsiTheme="minorHAnsi" w:cstheme="minorHAnsi"/>
          <w:kern w:val="0"/>
          <w:lang w:bidi="ar-SA"/>
        </w:rPr>
        <w:t>(</w:t>
      </w:r>
      <w:r w:rsidR="00EA6837" w:rsidRPr="00E649FB">
        <w:rPr>
          <w:rFonts w:asciiTheme="minorHAnsi" w:hAnsiTheme="minorHAnsi" w:cstheme="minorHAnsi"/>
        </w:rPr>
        <w:t xml:space="preserve">Dz.U. z 2023 r., poz. 571 </w:t>
      </w:r>
      <w:r w:rsidR="00C234E4" w:rsidRPr="00E649FB">
        <w:rPr>
          <w:rFonts w:asciiTheme="minorHAnsi" w:hAnsiTheme="minorHAnsi" w:cstheme="minorHAnsi"/>
        </w:rPr>
        <w:t>ze zm</w:t>
      </w:r>
      <w:r w:rsidR="00EA6837" w:rsidRPr="00E649FB">
        <w:rPr>
          <w:rFonts w:asciiTheme="minorHAnsi" w:hAnsiTheme="minorHAnsi" w:cstheme="minorHAnsi"/>
        </w:rPr>
        <w:t>.</w:t>
      </w:r>
      <w:r w:rsidR="001A4DAC" w:rsidRPr="00E649FB">
        <w:rPr>
          <w:rFonts w:asciiTheme="minorHAnsi" w:hAnsiTheme="minorHAnsi" w:cstheme="minorHAnsi"/>
          <w:color w:val="000000"/>
        </w:rPr>
        <w:t>),</w:t>
      </w:r>
      <w:r w:rsidR="001A4DAC" w:rsidRPr="00E649FB">
        <w:rPr>
          <w:rFonts w:asciiTheme="minorHAnsi" w:hAnsiTheme="minorHAnsi" w:cstheme="minorHAnsi"/>
          <w:b/>
        </w:rPr>
        <w:t xml:space="preserve"> </w:t>
      </w:r>
      <w:r w:rsidR="00732AA4" w:rsidRPr="00E649FB">
        <w:rPr>
          <w:rFonts w:asciiTheme="minorHAnsi" w:hAnsiTheme="minorHAnsi" w:cstheme="minorHAnsi"/>
          <w:kern w:val="0"/>
          <w:lang w:bidi="ar-SA"/>
        </w:rPr>
        <w:t>Uchwały nr </w:t>
      </w:r>
      <w:r w:rsidR="00EA6837" w:rsidRPr="00E649FB">
        <w:rPr>
          <w:rFonts w:asciiTheme="minorHAnsi" w:hAnsiTheme="minorHAnsi" w:cstheme="minorHAnsi"/>
          <w:kern w:val="0"/>
          <w:lang w:bidi="ar-SA"/>
        </w:rPr>
        <w:t xml:space="preserve">LVIII/1192/23 </w:t>
      </w:r>
      <w:r w:rsidRPr="00E649FB">
        <w:rPr>
          <w:rFonts w:asciiTheme="minorHAnsi" w:hAnsiTheme="minorHAnsi" w:cstheme="minorHAnsi"/>
          <w:kern w:val="0"/>
          <w:lang w:bidi="ar-SA"/>
        </w:rPr>
        <w:t>Sejmiku Woje</w:t>
      </w:r>
      <w:r w:rsidR="00EA6837" w:rsidRPr="00E649FB">
        <w:rPr>
          <w:rFonts w:asciiTheme="minorHAnsi" w:hAnsiTheme="minorHAnsi" w:cstheme="minorHAnsi"/>
          <w:kern w:val="0"/>
          <w:lang w:bidi="ar-SA"/>
        </w:rPr>
        <w:t>wództwa Wielkopolskiego z dnia 27</w:t>
      </w:r>
      <w:r w:rsidRPr="00E649FB">
        <w:rPr>
          <w:rFonts w:asciiTheme="minorHAnsi" w:hAnsiTheme="minorHAnsi" w:cstheme="minorHAnsi"/>
          <w:kern w:val="0"/>
          <w:lang w:bidi="ar-SA"/>
        </w:rPr>
        <w:t xml:space="preserve"> </w:t>
      </w:r>
      <w:r w:rsidR="00EA6837" w:rsidRPr="00E649FB">
        <w:rPr>
          <w:rFonts w:asciiTheme="minorHAnsi" w:hAnsiTheme="minorHAnsi" w:cstheme="minorHAnsi"/>
          <w:kern w:val="0"/>
          <w:lang w:bidi="ar-SA"/>
        </w:rPr>
        <w:t>listopada  2023</w:t>
      </w:r>
      <w:r w:rsidR="00C234E4" w:rsidRPr="00E649FB">
        <w:rPr>
          <w:rFonts w:asciiTheme="minorHAnsi" w:hAnsiTheme="minorHAnsi" w:cstheme="minorHAnsi"/>
          <w:kern w:val="0"/>
          <w:lang w:bidi="ar-SA"/>
        </w:rPr>
        <w:t xml:space="preserve"> roku</w:t>
      </w:r>
      <w:r w:rsidRPr="00E649FB">
        <w:rPr>
          <w:rFonts w:asciiTheme="minorHAnsi" w:hAnsiTheme="minorHAnsi" w:cstheme="minorHAnsi"/>
          <w:kern w:val="0"/>
          <w:lang w:bidi="ar-SA"/>
        </w:rPr>
        <w:t xml:space="preserve"> w </w:t>
      </w:r>
      <w:r w:rsidR="00FF175D">
        <w:rPr>
          <w:rFonts w:asciiTheme="minorHAnsi" w:hAnsiTheme="minorHAnsi" w:cstheme="minorHAnsi"/>
          <w:kern w:val="0"/>
          <w:lang w:bidi="ar-SA"/>
        </w:rPr>
        <w:t> </w:t>
      </w:r>
      <w:r w:rsidRPr="00E649FB">
        <w:rPr>
          <w:rFonts w:asciiTheme="minorHAnsi" w:hAnsiTheme="minorHAnsi" w:cstheme="minorHAnsi"/>
          <w:kern w:val="0"/>
          <w:lang w:bidi="ar-SA"/>
        </w:rPr>
        <w:t>sp</w:t>
      </w:r>
      <w:r w:rsidR="00CA7EE2" w:rsidRPr="00E649FB">
        <w:rPr>
          <w:rFonts w:asciiTheme="minorHAnsi" w:hAnsiTheme="minorHAnsi" w:cstheme="minorHAnsi"/>
          <w:kern w:val="0"/>
          <w:lang w:bidi="ar-SA"/>
        </w:rPr>
        <w:t>rawie uchwalenia „Wieloletniego P</w:t>
      </w:r>
      <w:r w:rsidRPr="00E649FB">
        <w:rPr>
          <w:rFonts w:asciiTheme="minorHAnsi" w:hAnsiTheme="minorHAnsi" w:cstheme="minorHAnsi"/>
          <w:kern w:val="0"/>
          <w:lang w:bidi="ar-SA"/>
        </w:rPr>
        <w:t xml:space="preserve">rogramu współpracy  Samorządu  Województwa Wielkopolskiego z organizacjami pozarządowymi oraz innymi podmiotami prowadzącymi działalność </w:t>
      </w:r>
      <w:r w:rsidR="00EA6837" w:rsidRPr="00E649FB">
        <w:rPr>
          <w:rFonts w:asciiTheme="minorHAnsi" w:hAnsiTheme="minorHAnsi" w:cstheme="minorHAnsi"/>
          <w:kern w:val="0"/>
          <w:lang w:bidi="ar-SA"/>
        </w:rPr>
        <w:t>pożytku publicznego na lata 2024 – 2028</w:t>
      </w:r>
      <w:r w:rsidRPr="00E649FB">
        <w:rPr>
          <w:rFonts w:asciiTheme="minorHAnsi" w:hAnsiTheme="minorHAnsi" w:cstheme="minorHAnsi"/>
          <w:kern w:val="0"/>
          <w:lang w:bidi="ar-SA"/>
        </w:rPr>
        <w:t>”</w:t>
      </w:r>
      <w:r w:rsidR="001A492C">
        <w:rPr>
          <w:rFonts w:asciiTheme="minorHAnsi" w:hAnsiTheme="minorHAnsi" w:cstheme="minorHAnsi"/>
          <w:kern w:val="0"/>
          <w:lang w:bidi="ar-SA"/>
        </w:rPr>
        <w:t xml:space="preserve"> (</w:t>
      </w:r>
      <w:r w:rsidR="001A492C" w:rsidRPr="001A492C">
        <w:rPr>
          <w:rFonts w:asciiTheme="minorHAnsi" w:hAnsiTheme="minorHAnsi" w:cstheme="minorHAnsi"/>
          <w:kern w:val="0"/>
          <w:lang w:bidi="ar-SA"/>
        </w:rPr>
        <w:t>D</w:t>
      </w:r>
      <w:r w:rsidR="00786EFB">
        <w:rPr>
          <w:rFonts w:asciiTheme="minorHAnsi" w:hAnsiTheme="minorHAnsi" w:cstheme="minorHAnsi"/>
          <w:kern w:val="0"/>
          <w:lang w:bidi="ar-SA"/>
        </w:rPr>
        <w:t>z</w:t>
      </w:r>
      <w:r w:rsidR="001A492C" w:rsidRPr="001A492C">
        <w:rPr>
          <w:rFonts w:asciiTheme="minorHAnsi" w:hAnsiTheme="minorHAnsi" w:cstheme="minorHAnsi"/>
          <w:kern w:val="0"/>
          <w:lang w:bidi="ar-SA"/>
        </w:rPr>
        <w:t>. U</w:t>
      </w:r>
      <w:r w:rsidR="00786EFB">
        <w:rPr>
          <w:rFonts w:asciiTheme="minorHAnsi" w:hAnsiTheme="minorHAnsi" w:cstheme="minorHAnsi"/>
          <w:kern w:val="0"/>
          <w:lang w:bidi="ar-SA"/>
        </w:rPr>
        <w:t>rz</w:t>
      </w:r>
      <w:r w:rsidR="001A492C" w:rsidRPr="001A492C">
        <w:rPr>
          <w:rFonts w:asciiTheme="minorHAnsi" w:hAnsiTheme="minorHAnsi" w:cstheme="minorHAnsi"/>
          <w:kern w:val="0"/>
          <w:lang w:bidi="ar-SA"/>
        </w:rPr>
        <w:t>. W</w:t>
      </w:r>
      <w:r w:rsidR="00786EFB">
        <w:rPr>
          <w:rFonts w:asciiTheme="minorHAnsi" w:hAnsiTheme="minorHAnsi" w:cstheme="minorHAnsi"/>
          <w:kern w:val="0"/>
          <w:lang w:bidi="ar-SA"/>
        </w:rPr>
        <w:t>oj</w:t>
      </w:r>
      <w:r w:rsidR="001A492C" w:rsidRPr="001A492C">
        <w:rPr>
          <w:rFonts w:asciiTheme="minorHAnsi" w:hAnsiTheme="minorHAnsi" w:cstheme="minorHAnsi"/>
          <w:kern w:val="0"/>
          <w:lang w:bidi="ar-SA"/>
        </w:rPr>
        <w:t xml:space="preserve">. </w:t>
      </w:r>
      <w:r w:rsidR="00786EFB">
        <w:rPr>
          <w:rFonts w:asciiTheme="minorHAnsi" w:hAnsiTheme="minorHAnsi" w:cstheme="minorHAnsi"/>
          <w:kern w:val="0"/>
          <w:lang w:bidi="ar-SA"/>
        </w:rPr>
        <w:t xml:space="preserve">Wielkopolskiego z 2023 poz. </w:t>
      </w:r>
      <w:r w:rsidR="001A492C" w:rsidRPr="001A492C">
        <w:rPr>
          <w:rFonts w:asciiTheme="minorHAnsi" w:hAnsiTheme="minorHAnsi" w:cstheme="minorHAnsi"/>
          <w:kern w:val="0"/>
          <w:lang w:bidi="ar-SA"/>
        </w:rPr>
        <w:t>10626</w:t>
      </w:r>
      <w:r w:rsidR="001A492C">
        <w:rPr>
          <w:rFonts w:asciiTheme="minorHAnsi" w:hAnsiTheme="minorHAnsi" w:cstheme="minorHAnsi"/>
          <w:kern w:val="0"/>
          <w:lang w:bidi="ar-SA"/>
        </w:rPr>
        <w:t>)</w:t>
      </w:r>
      <w:r w:rsidR="00983025">
        <w:rPr>
          <w:rFonts w:asciiTheme="minorHAnsi" w:hAnsiTheme="minorHAnsi" w:cstheme="minorHAnsi"/>
          <w:kern w:val="0"/>
          <w:lang w:bidi="ar-SA"/>
        </w:rPr>
        <w:t>, Zarząd Województwa Wielkopolskiego uchwala co następuje:</w:t>
      </w:r>
      <w:r w:rsidR="00AD5578">
        <w:rPr>
          <w:rFonts w:asciiTheme="minorHAnsi" w:hAnsiTheme="minorHAnsi" w:cstheme="minorHAnsi"/>
          <w:kern w:val="0"/>
          <w:lang w:bidi="ar-SA"/>
        </w:rPr>
        <w:t xml:space="preserve"> </w:t>
      </w:r>
    </w:p>
    <w:p w14:paraId="6FE53861" w14:textId="710072BD" w:rsidR="001717B5" w:rsidRPr="00E649FB" w:rsidRDefault="001717B5" w:rsidP="00732AA4">
      <w:pPr>
        <w:spacing w:line="276" w:lineRule="auto"/>
        <w:contextualSpacing/>
        <w:jc w:val="both"/>
        <w:rPr>
          <w:rFonts w:asciiTheme="minorHAnsi" w:hAnsiTheme="minorHAnsi" w:cstheme="minorHAnsi"/>
          <w:kern w:val="0"/>
          <w:lang w:bidi="ar-SA"/>
        </w:rPr>
      </w:pPr>
    </w:p>
    <w:p w14:paraId="45893A17" w14:textId="77777777" w:rsidR="00351BF2" w:rsidRPr="00E649FB" w:rsidRDefault="00785A99">
      <w:pPr>
        <w:jc w:val="center"/>
        <w:rPr>
          <w:rFonts w:asciiTheme="minorHAnsi" w:hAnsiTheme="minorHAnsi" w:cstheme="minorHAnsi"/>
          <w:b/>
          <w:kern w:val="0"/>
          <w:lang w:bidi="ar-SA"/>
        </w:rPr>
      </w:pPr>
      <w:r w:rsidRPr="00E649FB">
        <w:rPr>
          <w:rFonts w:asciiTheme="minorHAnsi" w:hAnsiTheme="minorHAnsi" w:cstheme="minorHAnsi"/>
          <w:b/>
          <w:kern w:val="0"/>
          <w:lang w:bidi="ar-SA"/>
        </w:rPr>
        <w:t>§ 1</w:t>
      </w:r>
    </w:p>
    <w:p w14:paraId="3C866C95" w14:textId="77777777" w:rsidR="00351BF2" w:rsidRPr="00E649FB" w:rsidRDefault="00351BF2">
      <w:pPr>
        <w:jc w:val="center"/>
        <w:rPr>
          <w:rFonts w:asciiTheme="minorHAnsi" w:hAnsiTheme="minorHAnsi" w:cstheme="minorHAnsi"/>
          <w:b/>
          <w:kern w:val="0"/>
          <w:lang w:bidi="ar-SA"/>
        </w:rPr>
      </w:pPr>
    </w:p>
    <w:p w14:paraId="0C005D02" w14:textId="0D308CFF" w:rsidR="00351BF2" w:rsidRPr="00E649FB" w:rsidRDefault="00785A99" w:rsidP="001A492C">
      <w:pPr>
        <w:spacing w:after="40" w:line="276" w:lineRule="auto"/>
        <w:jc w:val="both"/>
        <w:rPr>
          <w:rFonts w:asciiTheme="minorHAnsi" w:hAnsiTheme="minorHAnsi" w:cstheme="minorHAnsi"/>
        </w:rPr>
      </w:pPr>
      <w:r w:rsidRPr="00E649FB">
        <w:rPr>
          <w:rFonts w:asciiTheme="minorHAnsi" w:hAnsiTheme="minorHAnsi" w:cstheme="minorHAnsi"/>
          <w:kern w:val="0"/>
          <w:lang w:bidi="ar-SA"/>
        </w:rPr>
        <w:t xml:space="preserve">Ogłasza się otwarte konkursy ofert, na łączną kwotę </w:t>
      </w:r>
      <w:r w:rsidR="00B22A43">
        <w:rPr>
          <w:rFonts w:asciiTheme="minorHAnsi" w:hAnsiTheme="minorHAnsi" w:cstheme="minorHAnsi"/>
          <w:kern w:val="0"/>
          <w:lang w:bidi="ar-SA"/>
        </w:rPr>
        <w:t>51</w:t>
      </w:r>
      <w:r w:rsidR="002607E6" w:rsidRPr="00E649FB">
        <w:rPr>
          <w:rFonts w:asciiTheme="minorHAnsi" w:hAnsiTheme="minorHAnsi" w:cstheme="minorHAnsi"/>
          <w:kern w:val="0"/>
          <w:lang w:bidi="ar-SA"/>
        </w:rPr>
        <w:t>0</w:t>
      </w:r>
      <w:r w:rsidRPr="00E649FB">
        <w:rPr>
          <w:rFonts w:asciiTheme="minorHAnsi" w:hAnsiTheme="minorHAnsi" w:cstheme="minorHAnsi"/>
          <w:kern w:val="0"/>
          <w:lang w:bidi="ar-SA"/>
        </w:rPr>
        <w:t>.000</w:t>
      </w:r>
      <w:r w:rsidR="00B3356A">
        <w:rPr>
          <w:rFonts w:asciiTheme="minorHAnsi" w:hAnsiTheme="minorHAnsi" w:cstheme="minorHAnsi"/>
          <w:kern w:val="0"/>
          <w:lang w:bidi="ar-SA"/>
        </w:rPr>
        <w:t>,00</w:t>
      </w:r>
      <w:r w:rsidRPr="00E649FB">
        <w:rPr>
          <w:rFonts w:asciiTheme="minorHAnsi" w:hAnsiTheme="minorHAnsi" w:cstheme="minorHAnsi"/>
          <w:kern w:val="0"/>
          <w:lang w:bidi="ar-SA"/>
        </w:rPr>
        <w:t xml:space="preserve"> zł</w:t>
      </w:r>
      <w:r w:rsidR="00B3356A">
        <w:rPr>
          <w:rFonts w:asciiTheme="minorHAnsi" w:hAnsiTheme="minorHAnsi" w:cstheme="minorHAnsi"/>
          <w:kern w:val="0"/>
          <w:lang w:bidi="ar-SA"/>
        </w:rPr>
        <w:t xml:space="preserve"> (pięćset dziesięć</w:t>
      </w:r>
      <w:r w:rsidR="00612C23">
        <w:rPr>
          <w:rFonts w:asciiTheme="minorHAnsi" w:hAnsiTheme="minorHAnsi" w:cstheme="minorHAnsi"/>
          <w:kern w:val="0"/>
          <w:lang w:bidi="ar-SA"/>
        </w:rPr>
        <w:t xml:space="preserve"> tysięcy</w:t>
      </w:r>
      <w:r w:rsidR="00B3356A">
        <w:rPr>
          <w:rFonts w:asciiTheme="minorHAnsi" w:hAnsiTheme="minorHAnsi" w:cstheme="minorHAnsi"/>
          <w:kern w:val="0"/>
          <w:lang w:bidi="ar-SA"/>
        </w:rPr>
        <w:t xml:space="preserve"> złotych 00/100)</w:t>
      </w:r>
      <w:r w:rsidRPr="00E649FB">
        <w:rPr>
          <w:rFonts w:asciiTheme="minorHAnsi" w:hAnsiTheme="minorHAnsi" w:cstheme="minorHAnsi"/>
          <w:kern w:val="0"/>
          <w:lang w:bidi="ar-SA"/>
        </w:rPr>
        <w:t>, na realizację zadań publicznych Województwa Wielkopolskiego z dziedziny przeciwdziałania u</w:t>
      </w:r>
      <w:r w:rsidR="00E707BF" w:rsidRPr="00E649FB">
        <w:rPr>
          <w:rFonts w:asciiTheme="minorHAnsi" w:hAnsiTheme="minorHAnsi" w:cstheme="minorHAnsi"/>
          <w:kern w:val="0"/>
          <w:lang w:bidi="ar-SA"/>
        </w:rPr>
        <w:t>zależnieniom (alkoholowym i/lub </w:t>
      </w:r>
      <w:r w:rsidR="00DC0953" w:rsidRPr="00E649FB">
        <w:rPr>
          <w:rFonts w:asciiTheme="minorHAnsi" w:hAnsiTheme="minorHAnsi" w:cstheme="minorHAnsi"/>
          <w:kern w:val="0"/>
          <w:lang w:bidi="ar-SA"/>
        </w:rPr>
        <w:t>narkotykowym) na lata</w:t>
      </w:r>
      <w:r w:rsidR="00E8748D" w:rsidRPr="00E649FB">
        <w:rPr>
          <w:rFonts w:asciiTheme="minorHAnsi" w:hAnsiTheme="minorHAnsi" w:cstheme="minorHAnsi"/>
          <w:kern w:val="0"/>
          <w:lang w:bidi="ar-SA"/>
        </w:rPr>
        <w:t xml:space="preserve"> </w:t>
      </w:r>
      <w:r w:rsidR="00F72784" w:rsidRPr="00E649FB">
        <w:rPr>
          <w:rFonts w:asciiTheme="minorHAnsi" w:hAnsiTheme="minorHAnsi" w:cstheme="minorHAnsi"/>
          <w:kern w:val="0"/>
          <w:lang w:bidi="ar-SA"/>
        </w:rPr>
        <w:t>2024</w:t>
      </w:r>
      <w:r w:rsidR="00EA6837" w:rsidRPr="00E649FB">
        <w:rPr>
          <w:rFonts w:asciiTheme="minorHAnsi" w:hAnsiTheme="minorHAnsi" w:cstheme="minorHAnsi"/>
          <w:kern w:val="0"/>
          <w:lang w:bidi="ar-SA"/>
        </w:rPr>
        <w:t xml:space="preserve"> -</w:t>
      </w:r>
      <w:r w:rsidR="00F72784" w:rsidRPr="00E649FB">
        <w:rPr>
          <w:rFonts w:asciiTheme="minorHAnsi" w:hAnsiTheme="minorHAnsi" w:cstheme="minorHAnsi"/>
          <w:kern w:val="0"/>
          <w:lang w:bidi="ar-SA"/>
        </w:rPr>
        <w:t xml:space="preserve"> 202</w:t>
      </w:r>
      <w:r w:rsidR="00A02A04">
        <w:rPr>
          <w:rFonts w:asciiTheme="minorHAnsi" w:hAnsiTheme="minorHAnsi" w:cstheme="minorHAnsi"/>
          <w:kern w:val="0"/>
          <w:lang w:bidi="ar-SA"/>
        </w:rPr>
        <w:t>6</w:t>
      </w:r>
      <w:r w:rsidR="00F72784" w:rsidRPr="00E649FB">
        <w:rPr>
          <w:rFonts w:asciiTheme="minorHAnsi" w:hAnsiTheme="minorHAnsi" w:cstheme="minorHAnsi"/>
          <w:kern w:val="0"/>
          <w:lang w:bidi="ar-SA"/>
        </w:rPr>
        <w:t xml:space="preserve"> </w:t>
      </w:r>
      <w:r w:rsidRPr="00E649FB">
        <w:rPr>
          <w:rFonts w:asciiTheme="minorHAnsi" w:hAnsiTheme="minorHAnsi" w:cstheme="minorHAnsi"/>
          <w:kern w:val="0"/>
          <w:lang w:bidi="ar-SA"/>
        </w:rPr>
        <w:t>pn.:</w:t>
      </w:r>
    </w:p>
    <w:p w14:paraId="08FB99FA" w14:textId="77777777" w:rsidR="00A02A04" w:rsidRDefault="00A02A04" w:rsidP="00A02A04">
      <w:pPr>
        <w:numPr>
          <w:ilvl w:val="0"/>
          <w:numId w:val="18"/>
        </w:numPr>
        <w:spacing w:after="40" w:line="276" w:lineRule="auto"/>
        <w:contextualSpacing/>
        <w:jc w:val="both"/>
        <w:rPr>
          <w:rFonts w:asciiTheme="minorHAnsi" w:hAnsiTheme="minorHAnsi" w:cstheme="minorHAnsi"/>
          <w:kern w:val="0"/>
          <w:lang w:bidi="ar-SA"/>
        </w:rPr>
      </w:pPr>
      <w:r w:rsidRPr="00E649FB">
        <w:rPr>
          <w:rFonts w:asciiTheme="minorHAnsi" w:hAnsiTheme="minorHAnsi" w:cstheme="minorHAnsi"/>
          <w:kern w:val="0"/>
          <w:lang w:bidi="ar-SA"/>
        </w:rPr>
        <w:t xml:space="preserve"> </w:t>
      </w:r>
      <w:r w:rsidR="00785A99" w:rsidRPr="00E649FB">
        <w:rPr>
          <w:rFonts w:asciiTheme="minorHAnsi" w:hAnsiTheme="minorHAnsi" w:cstheme="minorHAnsi"/>
          <w:kern w:val="0"/>
          <w:lang w:bidi="ar-SA"/>
        </w:rPr>
        <w:t>„Programy wsparcia dla osób uzależnionych od substancji psychoaktywnych utrzymujących abstynencję i ich rodzin</w:t>
      </w:r>
      <w:r w:rsidR="00077876" w:rsidRPr="00E649FB">
        <w:rPr>
          <w:rFonts w:asciiTheme="minorHAnsi" w:hAnsiTheme="minorHAnsi" w:cstheme="minorHAnsi"/>
          <w:kern w:val="0"/>
          <w:lang w:bidi="ar-SA"/>
        </w:rPr>
        <w:t xml:space="preserve"> – II edycja</w:t>
      </w:r>
      <w:r w:rsidR="00785A99" w:rsidRPr="00E649FB">
        <w:rPr>
          <w:rFonts w:asciiTheme="minorHAnsi" w:hAnsiTheme="minorHAnsi" w:cstheme="minorHAnsi"/>
          <w:kern w:val="0"/>
          <w:lang w:bidi="ar-SA"/>
        </w:rPr>
        <w:t>”</w:t>
      </w:r>
      <w:r>
        <w:rPr>
          <w:rFonts w:asciiTheme="minorHAnsi" w:hAnsiTheme="minorHAnsi" w:cstheme="minorHAnsi"/>
          <w:kern w:val="0"/>
          <w:lang w:bidi="ar-SA"/>
        </w:rPr>
        <w:t>,</w:t>
      </w:r>
    </w:p>
    <w:p w14:paraId="72D64981" w14:textId="5AC671CF" w:rsidR="00351BF2" w:rsidRPr="00612C23" w:rsidRDefault="00785A99" w:rsidP="009D578D">
      <w:pPr>
        <w:pStyle w:val="Akapitzlist"/>
        <w:numPr>
          <w:ilvl w:val="0"/>
          <w:numId w:val="18"/>
        </w:numPr>
        <w:spacing w:after="40" w:line="276" w:lineRule="auto"/>
        <w:jc w:val="both"/>
        <w:rPr>
          <w:rFonts w:asciiTheme="minorHAnsi" w:hAnsiTheme="minorHAnsi" w:cstheme="minorHAnsi"/>
          <w:kern w:val="0"/>
          <w:lang w:bidi="ar-SA"/>
        </w:rPr>
      </w:pPr>
      <w:r w:rsidRPr="00612C23">
        <w:rPr>
          <w:rFonts w:asciiTheme="minorHAnsi" w:hAnsiTheme="minorHAnsi" w:cstheme="minorHAnsi"/>
          <w:kern w:val="0"/>
          <w:lang w:bidi="ar-SA"/>
        </w:rPr>
        <w:t xml:space="preserve"> </w:t>
      </w:r>
      <w:r w:rsidR="00A02A04" w:rsidRPr="00612C23">
        <w:rPr>
          <w:rFonts w:asciiTheme="minorHAnsi" w:hAnsiTheme="minorHAnsi" w:cstheme="minorHAnsi"/>
          <w:kern w:val="0"/>
          <w:lang w:bidi="ar-SA"/>
        </w:rPr>
        <w:t>„Realizacja programów redukcji szkód wśród okazjonalnych użytkowników narkotyków i innych substancji psychoaktywnych - II edycja”,</w:t>
      </w:r>
    </w:p>
    <w:p w14:paraId="21CEDA5E" w14:textId="77777777" w:rsidR="00351BF2" w:rsidRPr="00E649FB" w:rsidRDefault="00785A99" w:rsidP="001A492C">
      <w:pPr>
        <w:spacing w:after="40" w:line="276" w:lineRule="auto"/>
        <w:jc w:val="both"/>
        <w:rPr>
          <w:rFonts w:asciiTheme="minorHAnsi" w:hAnsiTheme="minorHAnsi" w:cstheme="minorHAnsi"/>
          <w:kern w:val="0"/>
          <w:lang w:bidi="ar-SA"/>
        </w:rPr>
      </w:pPr>
      <w:r w:rsidRPr="00E649FB">
        <w:rPr>
          <w:rFonts w:asciiTheme="minorHAnsi" w:hAnsiTheme="minorHAnsi" w:cstheme="minorHAnsi"/>
          <w:kern w:val="0"/>
          <w:lang w:bidi="ar-SA"/>
        </w:rPr>
        <w:t>zgodnie z załącznikiem do niniejszej uchwały.</w:t>
      </w:r>
    </w:p>
    <w:p w14:paraId="179C0F68" w14:textId="77777777" w:rsidR="00351BF2" w:rsidRPr="00E649FB" w:rsidRDefault="00351BF2">
      <w:pPr>
        <w:rPr>
          <w:rFonts w:asciiTheme="minorHAnsi" w:hAnsiTheme="minorHAnsi" w:cstheme="minorHAnsi"/>
          <w:kern w:val="0"/>
          <w:lang w:bidi="ar-SA"/>
        </w:rPr>
      </w:pPr>
    </w:p>
    <w:p w14:paraId="5907D8A7" w14:textId="77777777" w:rsidR="00351BF2" w:rsidRPr="00E649FB" w:rsidRDefault="00785A99">
      <w:pPr>
        <w:jc w:val="center"/>
        <w:rPr>
          <w:rFonts w:asciiTheme="minorHAnsi" w:hAnsiTheme="minorHAnsi" w:cstheme="minorHAnsi"/>
          <w:b/>
          <w:kern w:val="0"/>
          <w:lang w:bidi="ar-SA"/>
        </w:rPr>
      </w:pPr>
      <w:r w:rsidRPr="00E649FB">
        <w:rPr>
          <w:rFonts w:asciiTheme="minorHAnsi" w:hAnsiTheme="minorHAnsi" w:cstheme="minorHAnsi"/>
          <w:b/>
          <w:kern w:val="0"/>
          <w:lang w:bidi="ar-SA"/>
        </w:rPr>
        <w:t>§ 2</w:t>
      </w:r>
    </w:p>
    <w:p w14:paraId="1D0F70A3" w14:textId="77777777" w:rsidR="00351BF2" w:rsidRPr="00E649FB" w:rsidRDefault="00351BF2">
      <w:pPr>
        <w:jc w:val="center"/>
        <w:rPr>
          <w:rFonts w:asciiTheme="minorHAnsi" w:hAnsiTheme="minorHAnsi" w:cstheme="minorHAnsi"/>
          <w:b/>
          <w:kern w:val="0"/>
          <w:lang w:bidi="ar-SA"/>
        </w:rPr>
      </w:pPr>
    </w:p>
    <w:p w14:paraId="7460DB41" w14:textId="77777777" w:rsidR="00351BF2" w:rsidRPr="00E649FB" w:rsidRDefault="00785A99" w:rsidP="001A492C">
      <w:pPr>
        <w:spacing w:after="40" w:line="276" w:lineRule="auto"/>
        <w:contextualSpacing/>
        <w:jc w:val="both"/>
        <w:rPr>
          <w:rFonts w:asciiTheme="minorHAnsi" w:hAnsiTheme="minorHAnsi" w:cstheme="minorHAnsi"/>
          <w:kern w:val="0"/>
          <w:lang w:bidi="ar-SA"/>
        </w:rPr>
      </w:pPr>
      <w:r w:rsidRPr="00E649FB">
        <w:rPr>
          <w:rFonts w:asciiTheme="minorHAnsi" w:hAnsiTheme="minorHAnsi" w:cstheme="minorHAnsi"/>
          <w:kern w:val="0"/>
          <w:lang w:bidi="ar-SA"/>
        </w:rPr>
        <w:t>Treść ogłoszenia stanowiąca załącznik do niniejszej uchwały, zamieszczona zostanie na tablicy ogłoszeń, w Biuletynie Informacji Publicznej oraz na stronie internetowej Urzędu Marszałkowskiego Województwa Wielkopolskiego.</w:t>
      </w:r>
    </w:p>
    <w:p w14:paraId="42C835BD" w14:textId="77777777" w:rsidR="00351BF2" w:rsidRPr="00E649FB" w:rsidRDefault="00351BF2">
      <w:pPr>
        <w:jc w:val="both"/>
        <w:rPr>
          <w:rFonts w:asciiTheme="minorHAnsi" w:hAnsiTheme="minorHAnsi" w:cstheme="minorHAnsi"/>
          <w:kern w:val="0"/>
          <w:lang w:bidi="ar-SA"/>
        </w:rPr>
      </w:pPr>
    </w:p>
    <w:p w14:paraId="15C26782" w14:textId="77777777" w:rsidR="00351BF2" w:rsidRPr="00E649FB" w:rsidRDefault="00785A99">
      <w:pPr>
        <w:jc w:val="center"/>
        <w:rPr>
          <w:rFonts w:asciiTheme="minorHAnsi" w:hAnsiTheme="minorHAnsi" w:cstheme="minorHAnsi"/>
          <w:b/>
          <w:kern w:val="0"/>
          <w:lang w:bidi="ar-SA"/>
        </w:rPr>
      </w:pPr>
      <w:r w:rsidRPr="00E649FB">
        <w:rPr>
          <w:rFonts w:asciiTheme="minorHAnsi" w:hAnsiTheme="minorHAnsi" w:cstheme="minorHAnsi"/>
          <w:b/>
          <w:kern w:val="0"/>
          <w:lang w:bidi="ar-SA"/>
        </w:rPr>
        <w:t>§ 3</w:t>
      </w:r>
    </w:p>
    <w:p w14:paraId="5E09A384" w14:textId="77777777" w:rsidR="00351BF2" w:rsidRPr="00E649FB" w:rsidRDefault="00351BF2">
      <w:pPr>
        <w:jc w:val="center"/>
        <w:rPr>
          <w:rFonts w:asciiTheme="minorHAnsi" w:hAnsiTheme="minorHAnsi" w:cstheme="minorHAnsi"/>
          <w:b/>
          <w:kern w:val="0"/>
          <w:lang w:bidi="ar-SA"/>
        </w:rPr>
      </w:pPr>
    </w:p>
    <w:p w14:paraId="32D2EF1F" w14:textId="71315881" w:rsidR="00351BF2" w:rsidRPr="00E649FB" w:rsidRDefault="00785A99" w:rsidP="001A492C">
      <w:pPr>
        <w:spacing w:after="40" w:line="276" w:lineRule="auto"/>
        <w:jc w:val="both"/>
        <w:rPr>
          <w:rFonts w:asciiTheme="minorHAnsi" w:hAnsiTheme="minorHAnsi" w:cstheme="minorHAnsi"/>
        </w:rPr>
      </w:pPr>
      <w:r w:rsidRPr="00E649FB">
        <w:rPr>
          <w:rFonts w:asciiTheme="minorHAnsi" w:hAnsiTheme="minorHAnsi" w:cstheme="minorHAnsi"/>
          <w:kern w:val="0"/>
          <w:lang w:bidi="ar-SA"/>
        </w:rPr>
        <w:t xml:space="preserve">Wykonanie uchwały powierza się </w:t>
      </w:r>
      <w:r w:rsidR="00077876" w:rsidRPr="00E649FB">
        <w:rPr>
          <w:rFonts w:asciiTheme="minorHAnsi" w:hAnsiTheme="minorHAnsi" w:cstheme="minorHAnsi"/>
          <w:kern w:val="0"/>
          <w:lang w:bidi="ar-SA"/>
        </w:rPr>
        <w:t>Dyrektorowi</w:t>
      </w:r>
      <w:r w:rsidRPr="00E649FB">
        <w:rPr>
          <w:rFonts w:asciiTheme="minorHAnsi" w:hAnsiTheme="minorHAnsi" w:cstheme="minorHAnsi"/>
          <w:kern w:val="0"/>
          <w:lang w:bidi="ar-SA"/>
        </w:rPr>
        <w:t xml:space="preserve"> Zdrowia Urzędu Marszałkowskiego Województwa Wielkopolskiego.  </w:t>
      </w:r>
    </w:p>
    <w:p w14:paraId="612C4EE1" w14:textId="77777777" w:rsidR="00351BF2" w:rsidRPr="00E649FB" w:rsidRDefault="00351BF2" w:rsidP="00CA7EE2">
      <w:pPr>
        <w:rPr>
          <w:rFonts w:asciiTheme="minorHAnsi" w:hAnsiTheme="minorHAnsi" w:cstheme="minorHAnsi"/>
          <w:kern w:val="0"/>
          <w:lang w:bidi="ar-SA"/>
        </w:rPr>
      </w:pPr>
    </w:p>
    <w:p w14:paraId="7BDAE6AD" w14:textId="77777777" w:rsidR="00351BF2" w:rsidRPr="00E649FB" w:rsidRDefault="00785A99">
      <w:pPr>
        <w:jc w:val="center"/>
        <w:rPr>
          <w:rFonts w:asciiTheme="minorHAnsi" w:hAnsiTheme="minorHAnsi" w:cstheme="minorHAnsi"/>
          <w:b/>
          <w:kern w:val="0"/>
          <w:lang w:bidi="ar-SA"/>
        </w:rPr>
      </w:pPr>
      <w:r w:rsidRPr="00E649FB">
        <w:rPr>
          <w:rFonts w:asciiTheme="minorHAnsi" w:hAnsiTheme="minorHAnsi" w:cstheme="minorHAnsi"/>
          <w:b/>
          <w:kern w:val="0"/>
          <w:lang w:bidi="ar-SA"/>
        </w:rPr>
        <w:t>§ 4</w:t>
      </w:r>
    </w:p>
    <w:p w14:paraId="17D06BFE" w14:textId="77777777" w:rsidR="00351BF2" w:rsidRPr="00E649FB" w:rsidRDefault="00351BF2">
      <w:pPr>
        <w:jc w:val="center"/>
        <w:rPr>
          <w:rFonts w:asciiTheme="minorHAnsi" w:hAnsiTheme="minorHAnsi" w:cstheme="minorHAnsi"/>
          <w:b/>
          <w:kern w:val="0"/>
          <w:lang w:bidi="ar-SA"/>
        </w:rPr>
      </w:pPr>
    </w:p>
    <w:p w14:paraId="31CBAD8A" w14:textId="0AED0082" w:rsidR="00351BF2" w:rsidRDefault="00785A99">
      <w:pPr>
        <w:jc w:val="both"/>
        <w:rPr>
          <w:rFonts w:asciiTheme="minorHAnsi" w:hAnsiTheme="minorHAnsi" w:cstheme="minorHAnsi"/>
          <w:kern w:val="0"/>
          <w:lang w:bidi="ar-SA"/>
        </w:rPr>
      </w:pPr>
      <w:r w:rsidRPr="00E649FB">
        <w:rPr>
          <w:rFonts w:asciiTheme="minorHAnsi" w:hAnsiTheme="minorHAnsi" w:cstheme="minorHAnsi"/>
          <w:kern w:val="0"/>
          <w:lang w:bidi="ar-SA"/>
        </w:rPr>
        <w:t>Uchwała wchodzi w życie z dniem podjęcia.</w:t>
      </w:r>
    </w:p>
    <w:p w14:paraId="413927A9" w14:textId="77777777" w:rsidR="00393BC4" w:rsidRPr="00E649FB" w:rsidRDefault="00393BC4">
      <w:pPr>
        <w:jc w:val="both"/>
        <w:rPr>
          <w:rFonts w:asciiTheme="minorHAnsi" w:hAnsiTheme="minorHAnsi" w:cstheme="minorHAnsi"/>
          <w:kern w:val="0"/>
          <w:lang w:bidi="ar-SA"/>
        </w:rPr>
      </w:pPr>
    </w:p>
    <w:p w14:paraId="657A869F" w14:textId="40538D1F" w:rsidR="00351BF2" w:rsidRPr="00E649FB" w:rsidRDefault="00785A99">
      <w:pPr>
        <w:jc w:val="center"/>
        <w:rPr>
          <w:rFonts w:asciiTheme="minorHAnsi" w:hAnsiTheme="minorHAnsi" w:cstheme="minorHAnsi"/>
        </w:rPr>
      </w:pPr>
      <w:r w:rsidRPr="00E649FB">
        <w:rPr>
          <w:rFonts w:asciiTheme="minorHAnsi" w:hAnsiTheme="minorHAnsi" w:cstheme="minorHAnsi"/>
          <w:b/>
          <w:kern w:val="0"/>
          <w:lang w:bidi="ar-SA"/>
        </w:rPr>
        <w:lastRenderedPageBreak/>
        <w:t>Uzasadnienie do Uchwały Nr</w:t>
      </w:r>
      <w:r w:rsidR="00805D3C">
        <w:rPr>
          <w:rFonts w:asciiTheme="minorHAnsi" w:hAnsiTheme="minorHAnsi" w:cstheme="minorHAnsi"/>
          <w:b/>
          <w:kern w:val="0"/>
          <w:lang w:bidi="ar-SA"/>
        </w:rPr>
        <w:t xml:space="preserve"> 723</w:t>
      </w:r>
      <w:r w:rsidR="00E8748D" w:rsidRPr="00E649FB">
        <w:rPr>
          <w:rFonts w:asciiTheme="minorHAnsi" w:hAnsiTheme="minorHAnsi" w:cstheme="minorHAnsi"/>
          <w:b/>
          <w:kern w:val="0"/>
          <w:lang w:bidi="ar-SA"/>
        </w:rPr>
        <w:t>/2024</w:t>
      </w:r>
    </w:p>
    <w:p w14:paraId="288B7288" w14:textId="77777777" w:rsidR="00351BF2" w:rsidRPr="00E649FB" w:rsidRDefault="00785A99">
      <w:pPr>
        <w:jc w:val="center"/>
        <w:rPr>
          <w:rFonts w:asciiTheme="minorHAnsi" w:hAnsiTheme="minorHAnsi" w:cstheme="minorHAnsi"/>
          <w:b/>
          <w:kern w:val="0"/>
          <w:lang w:bidi="ar-SA"/>
        </w:rPr>
      </w:pPr>
      <w:r w:rsidRPr="00E649FB">
        <w:rPr>
          <w:rFonts w:asciiTheme="minorHAnsi" w:hAnsiTheme="minorHAnsi" w:cstheme="minorHAnsi"/>
          <w:b/>
          <w:kern w:val="0"/>
          <w:lang w:bidi="ar-SA"/>
        </w:rPr>
        <w:t>Zarządu Województwa Wielkopolskiego</w:t>
      </w:r>
    </w:p>
    <w:p w14:paraId="08B58D0C" w14:textId="46DCA118" w:rsidR="00351BF2" w:rsidRPr="00E649FB" w:rsidRDefault="00077876">
      <w:pPr>
        <w:jc w:val="center"/>
        <w:rPr>
          <w:rFonts w:asciiTheme="minorHAnsi" w:hAnsiTheme="minorHAnsi" w:cstheme="minorHAnsi"/>
        </w:rPr>
      </w:pPr>
      <w:r w:rsidRPr="00E649FB">
        <w:rPr>
          <w:rFonts w:asciiTheme="minorHAnsi" w:hAnsiTheme="minorHAnsi" w:cstheme="minorHAnsi"/>
          <w:b/>
          <w:kern w:val="0"/>
          <w:lang w:bidi="ar-SA"/>
        </w:rPr>
        <w:t xml:space="preserve">z dnia </w:t>
      </w:r>
      <w:r w:rsidR="00805D3C">
        <w:rPr>
          <w:rFonts w:asciiTheme="minorHAnsi" w:hAnsiTheme="minorHAnsi" w:cstheme="minorHAnsi"/>
          <w:b/>
          <w:kern w:val="0"/>
          <w:lang w:bidi="ar-SA"/>
        </w:rPr>
        <w:t xml:space="preserve">10 </w:t>
      </w:r>
      <w:r w:rsidRPr="00E649FB">
        <w:rPr>
          <w:rFonts w:asciiTheme="minorHAnsi" w:hAnsiTheme="minorHAnsi" w:cstheme="minorHAnsi"/>
          <w:b/>
          <w:kern w:val="0"/>
          <w:lang w:bidi="ar-SA"/>
        </w:rPr>
        <w:t xml:space="preserve">października </w:t>
      </w:r>
      <w:r w:rsidR="00E8748D" w:rsidRPr="00E649FB">
        <w:rPr>
          <w:rFonts w:asciiTheme="minorHAnsi" w:hAnsiTheme="minorHAnsi" w:cstheme="minorHAnsi"/>
          <w:b/>
          <w:kern w:val="0"/>
          <w:lang w:bidi="ar-SA"/>
        </w:rPr>
        <w:t>2024</w:t>
      </w:r>
      <w:r w:rsidR="00785A99" w:rsidRPr="00E649FB">
        <w:rPr>
          <w:rFonts w:asciiTheme="minorHAnsi" w:hAnsiTheme="minorHAnsi" w:cstheme="minorHAnsi"/>
          <w:b/>
          <w:kern w:val="0"/>
          <w:lang w:bidi="ar-SA"/>
        </w:rPr>
        <w:t xml:space="preserve"> r.</w:t>
      </w:r>
    </w:p>
    <w:p w14:paraId="37F0BD55" w14:textId="77777777" w:rsidR="00351BF2" w:rsidRPr="00E649FB" w:rsidRDefault="00351BF2">
      <w:pPr>
        <w:jc w:val="center"/>
        <w:rPr>
          <w:rFonts w:asciiTheme="minorHAnsi" w:hAnsiTheme="minorHAnsi" w:cstheme="minorHAnsi"/>
          <w:b/>
          <w:kern w:val="0"/>
          <w:lang w:bidi="ar-SA"/>
        </w:rPr>
      </w:pPr>
    </w:p>
    <w:p w14:paraId="299C33A8" w14:textId="4241A766" w:rsidR="0021475C" w:rsidRPr="00E649FB" w:rsidRDefault="0021475C" w:rsidP="001A492C">
      <w:pPr>
        <w:spacing w:after="40" w:line="276" w:lineRule="auto"/>
        <w:jc w:val="both"/>
        <w:rPr>
          <w:rFonts w:asciiTheme="minorHAnsi" w:hAnsiTheme="minorHAnsi" w:cstheme="minorHAnsi"/>
        </w:rPr>
      </w:pPr>
      <w:r w:rsidRPr="00E649FB">
        <w:rPr>
          <w:rFonts w:asciiTheme="minorHAnsi" w:hAnsiTheme="minorHAnsi" w:cstheme="minorHAnsi"/>
          <w:b/>
          <w:kern w:val="0"/>
          <w:lang w:bidi="ar-SA"/>
        </w:rPr>
        <w:t xml:space="preserve">w sprawie ogłoszenia otwartych konkursów ofert na realizację, w formie wspierania, zadań publicznych Województwa Wielkopolskiego z dziedziny przeciwdziałania uzależnieniom (alkoholowym i/lub </w:t>
      </w:r>
      <w:r w:rsidR="00DC0953" w:rsidRPr="00E649FB">
        <w:rPr>
          <w:rFonts w:asciiTheme="minorHAnsi" w:hAnsiTheme="minorHAnsi" w:cstheme="minorHAnsi"/>
          <w:b/>
          <w:kern w:val="0"/>
          <w:lang w:bidi="ar-SA"/>
        </w:rPr>
        <w:t>narkotykowym) na</w:t>
      </w:r>
      <w:r w:rsidR="00E8748D" w:rsidRPr="00E649FB">
        <w:rPr>
          <w:rFonts w:asciiTheme="minorHAnsi" w:hAnsiTheme="minorHAnsi" w:cstheme="minorHAnsi"/>
          <w:b/>
          <w:kern w:val="0"/>
          <w:lang w:bidi="ar-SA"/>
        </w:rPr>
        <w:t xml:space="preserve"> </w:t>
      </w:r>
      <w:r w:rsidR="00DC0953" w:rsidRPr="00E649FB">
        <w:rPr>
          <w:rFonts w:asciiTheme="minorHAnsi" w:hAnsiTheme="minorHAnsi" w:cstheme="minorHAnsi"/>
          <w:b/>
          <w:kern w:val="0"/>
          <w:lang w:bidi="ar-SA"/>
        </w:rPr>
        <w:t>lata</w:t>
      </w:r>
      <w:r w:rsidR="00EA6837" w:rsidRPr="00E649FB">
        <w:rPr>
          <w:rFonts w:asciiTheme="minorHAnsi" w:hAnsiTheme="minorHAnsi" w:cstheme="minorHAnsi"/>
          <w:b/>
          <w:kern w:val="0"/>
          <w:lang w:bidi="ar-SA"/>
        </w:rPr>
        <w:t xml:space="preserve"> </w:t>
      </w:r>
      <w:r w:rsidR="00F72784" w:rsidRPr="00E649FB">
        <w:rPr>
          <w:rFonts w:asciiTheme="minorHAnsi" w:hAnsiTheme="minorHAnsi" w:cstheme="minorHAnsi"/>
          <w:b/>
          <w:kern w:val="0"/>
          <w:lang w:bidi="ar-SA"/>
        </w:rPr>
        <w:t>2024</w:t>
      </w:r>
      <w:r w:rsidR="00EA6837" w:rsidRPr="00E649FB">
        <w:rPr>
          <w:rFonts w:asciiTheme="minorHAnsi" w:hAnsiTheme="minorHAnsi" w:cstheme="minorHAnsi"/>
          <w:b/>
          <w:kern w:val="0"/>
          <w:lang w:bidi="ar-SA"/>
        </w:rPr>
        <w:t xml:space="preserve"> -</w:t>
      </w:r>
      <w:r w:rsidR="00F72784" w:rsidRPr="00E649FB">
        <w:rPr>
          <w:rFonts w:asciiTheme="minorHAnsi" w:hAnsiTheme="minorHAnsi" w:cstheme="minorHAnsi"/>
          <w:b/>
          <w:kern w:val="0"/>
          <w:lang w:bidi="ar-SA"/>
        </w:rPr>
        <w:t xml:space="preserve"> 202</w:t>
      </w:r>
      <w:r w:rsidR="00612C23">
        <w:rPr>
          <w:rFonts w:asciiTheme="minorHAnsi" w:hAnsiTheme="minorHAnsi" w:cstheme="minorHAnsi"/>
          <w:b/>
          <w:kern w:val="0"/>
          <w:lang w:bidi="ar-SA"/>
        </w:rPr>
        <w:t>6</w:t>
      </w:r>
    </w:p>
    <w:p w14:paraId="49F0E221" w14:textId="77777777" w:rsidR="00983025" w:rsidRDefault="00983025" w:rsidP="00983025">
      <w:pPr>
        <w:spacing w:after="40" w:line="276" w:lineRule="auto"/>
        <w:jc w:val="both"/>
        <w:rPr>
          <w:rFonts w:asciiTheme="minorHAnsi" w:hAnsiTheme="minorHAnsi" w:cstheme="minorHAnsi"/>
          <w:kern w:val="0"/>
          <w:lang w:bidi="ar-SA"/>
        </w:rPr>
      </w:pPr>
    </w:p>
    <w:p w14:paraId="248CD3F3" w14:textId="65703048" w:rsidR="00351BF2" w:rsidRPr="00E649FB" w:rsidRDefault="00983025" w:rsidP="00983025">
      <w:pPr>
        <w:spacing w:after="40" w:line="276" w:lineRule="auto"/>
        <w:jc w:val="both"/>
        <w:rPr>
          <w:rFonts w:asciiTheme="minorHAnsi" w:hAnsiTheme="minorHAnsi" w:cstheme="minorHAnsi"/>
          <w:kern w:val="0"/>
          <w:lang w:bidi="ar-SA"/>
        </w:rPr>
      </w:pPr>
      <w:r w:rsidRPr="00983025">
        <w:rPr>
          <w:rFonts w:asciiTheme="minorHAnsi" w:hAnsiTheme="minorHAnsi" w:cstheme="minorHAnsi"/>
          <w:kern w:val="0"/>
          <w:lang w:bidi="ar-SA"/>
        </w:rPr>
        <w:t xml:space="preserve">Zgodnie z „Wieloletnim programem współpracy Samorządu Województwa Wielkopolskiego z </w:t>
      </w:r>
      <w:r w:rsidR="00FF175D">
        <w:rPr>
          <w:rFonts w:asciiTheme="minorHAnsi" w:hAnsiTheme="minorHAnsi" w:cstheme="minorHAnsi"/>
          <w:kern w:val="0"/>
          <w:lang w:bidi="ar-SA"/>
        </w:rPr>
        <w:t> </w:t>
      </w:r>
      <w:r w:rsidRPr="00983025">
        <w:rPr>
          <w:rFonts w:asciiTheme="minorHAnsi" w:hAnsiTheme="minorHAnsi" w:cstheme="minorHAnsi"/>
          <w:kern w:val="0"/>
          <w:lang w:bidi="ar-SA"/>
        </w:rPr>
        <w:t>organizacjami pozarządowymi oraz innymi podmiotami prowadzącymi działalność pożytku publicznego na lata 2024 -  2028”, przyjętym Uchwałą  nr LVIII/1192/23 Sejmiku Województwa Wielkopolskiego z dnia 27 listopada 2023 roku, organizacje pozarządowe mają możliwość ubiegania się o dotacje na realizację zadań z dziedziny przeciwdziałania uzależnieniom (alkoholowym i/lub narkotykowym) realizując zadania w trybie wieloletnim.</w:t>
      </w:r>
    </w:p>
    <w:p w14:paraId="7A2641A8" w14:textId="77777777" w:rsidR="00983025" w:rsidRDefault="00983025" w:rsidP="00983025">
      <w:pPr>
        <w:spacing w:after="40" w:line="276" w:lineRule="auto"/>
        <w:jc w:val="both"/>
        <w:rPr>
          <w:rFonts w:asciiTheme="minorHAnsi" w:hAnsiTheme="minorHAnsi" w:cstheme="minorHAnsi"/>
          <w:kern w:val="0"/>
          <w:lang w:bidi="ar-SA"/>
        </w:rPr>
      </w:pPr>
    </w:p>
    <w:p w14:paraId="786FCC4F" w14:textId="37C776D3" w:rsidR="00983025" w:rsidRPr="00983025" w:rsidRDefault="00983025" w:rsidP="00C4501B">
      <w:pPr>
        <w:spacing w:after="40" w:line="276" w:lineRule="auto"/>
        <w:jc w:val="both"/>
        <w:rPr>
          <w:rFonts w:asciiTheme="minorHAnsi" w:hAnsiTheme="minorHAnsi" w:cstheme="minorHAnsi"/>
          <w:kern w:val="0"/>
          <w:lang w:bidi="ar-SA"/>
        </w:rPr>
      </w:pPr>
      <w:r w:rsidRPr="00983025">
        <w:rPr>
          <w:rFonts w:asciiTheme="minorHAnsi" w:hAnsiTheme="minorHAnsi" w:cstheme="minorHAnsi"/>
          <w:kern w:val="0"/>
          <w:lang w:bidi="ar-SA"/>
        </w:rPr>
        <w:t>Niniejsza uchwała ma na celu ogłoszenie otwartych konkursów ofert z dziedziny przeciwdziałania uzależnieniom (alkoholowym i/lub narkotykowym) pn.:</w:t>
      </w:r>
    </w:p>
    <w:p w14:paraId="05FEDE09" w14:textId="76D1A8B5" w:rsidR="006C77BA" w:rsidRPr="00C4501B" w:rsidRDefault="006C77BA" w:rsidP="00C4501B">
      <w:pPr>
        <w:pStyle w:val="Akapitzlist"/>
        <w:numPr>
          <w:ilvl w:val="0"/>
          <w:numId w:val="46"/>
        </w:numPr>
        <w:spacing w:after="40" w:line="276" w:lineRule="auto"/>
        <w:jc w:val="both"/>
        <w:rPr>
          <w:rFonts w:asciiTheme="minorHAnsi" w:hAnsiTheme="minorHAnsi" w:cstheme="minorHAnsi"/>
          <w:kern w:val="0"/>
          <w:lang w:bidi="ar-SA"/>
        </w:rPr>
      </w:pPr>
      <w:r w:rsidRPr="00C4501B">
        <w:rPr>
          <w:rFonts w:asciiTheme="minorHAnsi" w:hAnsiTheme="minorHAnsi" w:cstheme="minorHAnsi"/>
          <w:kern w:val="0"/>
          <w:lang w:bidi="ar-SA"/>
        </w:rPr>
        <w:t>„Programy wsparcia dla osób uzależnionych od substancji psychoaktywnych</w:t>
      </w:r>
      <w:r w:rsidR="00C4501B" w:rsidRPr="00C4501B">
        <w:rPr>
          <w:rFonts w:asciiTheme="minorHAnsi" w:hAnsiTheme="minorHAnsi" w:cstheme="minorHAnsi"/>
          <w:kern w:val="0"/>
          <w:lang w:bidi="ar-SA"/>
        </w:rPr>
        <w:t xml:space="preserve"> </w:t>
      </w:r>
      <w:r w:rsidRPr="00C4501B">
        <w:rPr>
          <w:rFonts w:asciiTheme="minorHAnsi" w:hAnsiTheme="minorHAnsi" w:cstheme="minorHAnsi"/>
          <w:kern w:val="0"/>
          <w:lang w:bidi="ar-SA"/>
        </w:rPr>
        <w:t>utrzymujących abstynencję i ich rodzin – II edycja” oraz</w:t>
      </w:r>
    </w:p>
    <w:p w14:paraId="49547E33" w14:textId="0A54EB83" w:rsidR="00983025" w:rsidRPr="00683FE7" w:rsidRDefault="006C77BA" w:rsidP="001E350A">
      <w:pPr>
        <w:pStyle w:val="Akapitzlist"/>
        <w:numPr>
          <w:ilvl w:val="0"/>
          <w:numId w:val="46"/>
        </w:numPr>
        <w:spacing w:after="40" w:line="276" w:lineRule="auto"/>
        <w:jc w:val="both"/>
        <w:rPr>
          <w:rFonts w:asciiTheme="minorHAnsi" w:hAnsiTheme="minorHAnsi" w:cstheme="minorHAnsi"/>
          <w:color w:val="000000" w:themeColor="text1"/>
          <w:kern w:val="0"/>
          <w:lang w:bidi="ar-SA"/>
        </w:rPr>
      </w:pPr>
      <w:r w:rsidRPr="00683FE7">
        <w:rPr>
          <w:rFonts w:asciiTheme="minorHAnsi" w:hAnsiTheme="minorHAnsi" w:cstheme="minorHAnsi"/>
          <w:kern w:val="0"/>
          <w:lang w:bidi="ar-SA"/>
        </w:rPr>
        <w:t>„</w:t>
      </w:r>
      <w:r w:rsidR="00983025" w:rsidRPr="00683FE7">
        <w:rPr>
          <w:rFonts w:asciiTheme="minorHAnsi" w:hAnsiTheme="minorHAnsi" w:cstheme="minorHAnsi"/>
          <w:kern w:val="0"/>
          <w:lang w:bidi="ar-SA"/>
        </w:rPr>
        <w:t>Realizacja programów redukcji szkód wśród okazjonalnych użytkowników narkotyków i innych substancji psychoaktywnych</w:t>
      </w:r>
      <w:r w:rsidR="00683FE7">
        <w:rPr>
          <w:rFonts w:asciiTheme="minorHAnsi" w:hAnsiTheme="minorHAnsi" w:cstheme="minorHAnsi"/>
          <w:kern w:val="0"/>
          <w:lang w:bidi="ar-SA"/>
        </w:rPr>
        <w:t xml:space="preserve"> -</w:t>
      </w:r>
      <w:r w:rsidRPr="00683FE7">
        <w:rPr>
          <w:rFonts w:asciiTheme="minorHAnsi" w:hAnsiTheme="minorHAnsi" w:cstheme="minorHAnsi"/>
          <w:kern w:val="0"/>
          <w:lang w:bidi="ar-SA"/>
        </w:rPr>
        <w:t xml:space="preserve"> II edycja”</w:t>
      </w:r>
      <w:r w:rsidR="00983025" w:rsidRPr="00683FE7">
        <w:rPr>
          <w:rFonts w:asciiTheme="minorHAnsi" w:hAnsiTheme="minorHAnsi" w:cstheme="minorHAnsi"/>
          <w:kern w:val="0"/>
          <w:lang w:bidi="ar-SA"/>
        </w:rPr>
        <w:t xml:space="preserve">, zgodnie </w:t>
      </w:r>
      <w:r w:rsidR="00683FE7">
        <w:rPr>
          <w:rFonts w:asciiTheme="minorHAnsi" w:hAnsiTheme="minorHAnsi" w:cstheme="minorHAnsi"/>
          <w:kern w:val="0"/>
          <w:lang w:bidi="ar-SA"/>
        </w:rPr>
        <w:br/>
      </w:r>
      <w:r w:rsidR="00983025" w:rsidRPr="00683FE7">
        <w:rPr>
          <w:rFonts w:asciiTheme="minorHAnsi" w:hAnsiTheme="minorHAnsi" w:cstheme="minorHAnsi"/>
          <w:kern w:val="0"/>
          <w:lang w:bidi="ar-SA"/>
        </w:rPr>
        <w:t>z załącznikiem do niniejszej uchwały.</w:t>
      </w:r>
    </w:p>
    <w:p w14:paraId="4A49B5C7" w14:textId="77777777" w:rsidR="00683FE7" w:rsidRPr="00683FE7" w:rsidRDefault="00683FE7" w:rsidP="00683FE7">
      <w:pPr>
        <w:pStyle w:val="Akapitzlist"/>
        <w:spacing w:after="40" w:line="276" w:lineRule="auto"/>
        <w:ind w:left="1080"/>
        <w:jc w:val="both"/>
        <w:rPr>
          <w:rFonts w:asciiTheme="minorHAnsi" w:hAnsiTheme="minorHAnsi" w:cstheme="minorHAnsi"/>
          <w:color w:val="000000" w:themeColor="text1"/>
          <w:kern w:val="0"/>
          <w:lang w:bidi="ar-SA"/>
        </w:rPr>
      </w:pPr>
    </w:p>
    <w:p w14:paraId="064DE9BC" w14:textId="4C1B7CB9" w:rsidR="00983025" w:rsidRDefault="00983025" w:rsidP="00983025">
      <w:pPr>
        <w:spacing w:after="40" w:line="276" w:lineRule="auto"/>
        <w:jc w:val="both"/>
        <w:rPr>
          <w:rFonts w:asciiTheme="minorHAnsi" w:hAnsiTheme="minorHAnsi" w:cstheme="minorHAnsi"/>
          <w:color w:val="000000" w:themeColor="text1"/>
          <w:kern w:val="0"/>
          <w:lang w:bidi="ar-SA"/>
        </w:rPr>
      </w:pPr>
      <w:r w:rsidRPr="00983025">
        <w:rPr>
          <w:rFonts w:asciiTheme="minorHAnsi" w:hAnsiTheme="minorHAnsi" w:cstheme="minorHAnsi"/>
          <w:color w:val="000000" w:themeColor="text1"/>
          <w:kern w:val="0"/>
          <w:lang w:bidi="ar-SA"/>
        </w:rPr>
        <w:t xml:space="preserve">Ogłoszenie konkursów umożliwi wyłonienie projektów organizacji pozarządowych, których realizacja ma przyczynić się do minimalizowania szkód i zagrożeń (np. zdrowotnych, społecznych) związanych z ryzykownymi </w:t>
      </w:r>
      <w:proofErr w:type="spellStart"/>
      <w:r w:rsidRPr="00983025">
        <w:rPr>
          <w:rFonts w:asciiTheme="minorHAnsi" w:hAnsiTheme="minorHAnsi" w:cstheme="minorHAnsi"/>
          <w:color w:val="000000" w:themeColor="text1"/>
          <w:kern w:val="0"/>
          <w:lang w:bidi="ar-SA"/>
        </w:rPr>
        <w:t>zachowaniami</w:t>
      </w:r>
      <w:proofErr w:type="spellEnd"/>
      <w:r w:rsidRPr="00983025">
        <w:rPr>
          <w:rFonts w:asciiTheme="minorHAnsi" w:hAnsiTheme="minorHAnsi" w:cstheme="minorHAnsi"/>
          <w:color w:val="000000" w:themeColor="text1"/>
          <w:kern w:val="0"/>
          <w:lang w:bidi="ar-SA"/>
        </w:rPr>
        <w:t xml:space="preserve"> występującymi u okazjonalnych użytkowników narkotyków i innych substancji psychoaktywnych, a także utrzymania abstynencji przez osoby, które ukończyły terapię uzależnienia od substancji psychoaktywnych.</w:t>
      </w:r>
    </w:p>
    <w:p w14:paraId="558CAAF5" w14:textId="2F848AEA" w:rsidR="00983025" w:rsidRDefault="00983025" w:rsidP="00983025">
      <w:pPr>
        <w:spacing w:after="40" w:line="276" w:lineRule="auto"/>
        <w:jc w:val="both"/>
        <w:rPr>
          <w:rFonts w:asciiTheme="minorHAnsi" w:hAnsiTheme="minorHAnsi" w:cstheme="minorHAnsi"/>
          <w:color w:val="000000" w:themeColor="text1"/>
          <w:kern w:val="0"/>
          <w:lang w:bidi="ar-SA"/>
        </w:rPr>
      </w:pPr>
    </w:p>
    <w:p w14:paraId="35DC79AC" w14:textId="6DA1FFF0" w:rsidR="006C77BA" w:rsidRPr="00983025" w:rsidRDefault="006C77BA" w:rsidP="006C77BA">
      <w:pPr>
        <w:spacing w:after="40" w:line="276" w:lineRule="auto"/>
        <w:jc w:val="both"/>
        <w:rPr>
          <w:rFonts w:asciiTheme="minorHAnsi" w:hAnsiTheme="minorHAnsi" w:cstheme="minorHAnsi"/>
          <w:color w:val="000000" w:themeColor="text1"/>
          <w:kern w:val="0"/>
          <w:lang w:bidi="ar-SA"/>
        </w:rPr>
      </w:pPr>
      <w:r w:rsidRPr="00983025">
        <w:rPr>
          <w:rFonts w:asciiTheme="minorHAnsi" w:hAnsiTheme="minorHAnsi" w:cstheme="minorHAnsi"/>
          <w:color w:val="000000" w:themeColor="text1"/>
          <w:kern w:val="0"/>
          <w:lang w:bidi="ar-SA"/>
        </w:rPr>
        <w:t>W ramach konkursu: „Programy wsparcia dla osób uzależnionych od substancji psychoaktywnych utrzymujących abstynencję i ich rodzin</w:t>
      </w:r>
      <w:r w:rsidR="00217938">
        <w:rPr>
          <w:rFonts w:asciiTheme="minorHAnsi" w:hAnsiTheme="minorHAnsi" w:cstheme="minorHAnsi"/>
          <w:color w:val="000000" w:themeColor="text1"/>
          <w:kern w:val="0"/>
          <w:lang w:bidi="ar-SA"/>
        </w:rPr>
        <w:t xml:space="preserve"> - </w:t>
      </w:r>
      <w:r>
        <w:rPr>
          <w:rFonts w:asciiTheme="minorHAnsi" w:hAnsiTheme="minorHAnsi" w:cstheme="minorHAnsi"/>
          <w:color w:val="000000" w:themeColor="text1"/>
          <w:kern w:val="0"/>
          <w:lang w:bidi="ar-SA"/>
        </w:rPr>
        <w:t>II edycja</w:t>
      </w:r>
      <w:r w:rsidRPr="00983025">
        <w:rPr>
          <w:rFonts w:asciiTheme="minorHAnsi" w:hAnsiTheme="minorHAnsi" w:cstheme="minorHAnsi"/>
          <w:color w:val="000000" w:themeColor="text1"/>
          <w:kern w:val="0"/>
          <w:lang w:bidi="ar-SA"/>
        </w:rPr>
        <w:t>” działania mają być nakierowane między innymi na:</w:t>
      </w:r>
    </w:p>
    <w:p w14:paraId="66349C37" w14:textId="77777777" w:rsidR="006C77BA" w:rsidRDefault="006C77BA" w:rsidP="006C77BA">
      <w:pPr>
        <w:pStyle w:val="Akapitzlist"/>
        <w:numPr>
          <w:ilvl w:val="0"/>
          <w:numId w:val="42"/>
        </w:numPr>
        <w:spacing w:after="40" w:line="276" w:lineRule="auto"/>
        <w:jc w:val="both"/>
        <w:rPr>
          <w:rFonts w:asciiTheme="minorHAnsi" w:hAnsiTheme="minorHAnsi" w:cstheme="minorHAnsi"/>
          <w:color w:val="000000" w:themeColor="text1"/>
          <w:kern w:val="0"/>
          <w:lang w:bidi="ar-SA"/>
        </w:rPr>
      </w:pPr>
      <w:r w:rsidRPr="00983025">
        <w:rPr>
          <w:rFonts w:asciiTheme="minorHAnsi" w:hAnsiTheme="minorHAnsi" w:cstheme="minorHAnsi"/>
          <w:color w:val="000000" w:themeColor="text1"/>
          <w:kern w:val="0"/>
          <w:lang w:bidi="ar-SA"/>
        </w:rPr>
        <w:t xml:space="preserve">zapobieganie nawrotom choroby, </w:t>
      </w:r>
    </w:p>
    <w:p w14:paraId="0B59D6EE" w14:textId="77777777" w:rsidR="006C77BA" w:rsidRDefault="006C77BA" w:rsidP="006C77BA">
      <w:pPr>
        <w:pStyle w:val="Akapitzlist"/>
        <w:numPr>
          <w:ilvl w:val="0"/>
          <w:numId w:val="42"/>
        </w:numPr>
        <w:spacing w:after="40" w:line="276" w:lineRule="auto"/>
        <w:jc w:val="both"/>
        <w:rPr>
          <w:rFonts w:asciiTheme="minorHAnsi" w:hAnsiTheme="minorHAnsi" w:cstheme="minorHAnsi"/>
          <w:color w:val="000000" w:themeColor="text1"/>
          <w:kern w:val="0"/>
          <w:lang w:bidi="ar-SA"/>
        </w:rPr>
      </w:pPr>
      <w:r w:rsidRPr="00983025">
        <w:rPr>
          <w:rFonts w:asciiTheme="minorHAnsi" w:hAnsiTheme="minorHAnsi" w:cstheme="minorHAnsi"/>
          <w:color w:val="000000" w:themeColor="text1"/>
          <w:kern w:val="0"/>
          <w:lang w:bidi="ar-SA"/>
        </w:rPr>
        <w:t xml:space="preserve">nabycie umiejętności rozwiązywania konfliktów, </w:t>
      </w:r>
    </w:p>
    <w:p w14:paraId="10971FFC" w14:textId="77777777" w:rsidR="006C77BA" w:rsidRPr="00983025" w:rsidRDefault="006C77BA" w:rsidP="006C77BA">
      <w:pPr>
        <w:pStyle w:val="Akapitzlist"/>
        <w:numPr>
          <w:ilvl w:val="0"/>
          <w:numId w:val="42"/>
        </w:numPr>
        <w:spacing w:after="40" w:line="276" w:lineRule="auto"/>
        <w:jc w:val="both"/>
        <w:rPr>
          <w:rFonts w:asciiTheme="minorHAnsi" w:hAnsiTheme="minorHAnsi" w:cstheme="minorHAnsi"/>
          <w:color w:val="000000" w:themeColor="text1"/>
          <w:kern w:val="0"/>
          <w:lang w:bidi="ar-SA"/>
        </w:rPr>
      </w:pPr>
      <w:r w:rsidRPr="00983025">
        <w:rPr>
          <w:rFonts w:asciiTheme="minorHAnsi" w:hAnsiTheme="minorHAnsi" w:cstheme="minorHAnsi"/>
          <w:color w:val="000000" w:themeColor="text1"/>
          <w:kern w:val="0"/>
          <w:lang w:bidi="ar-SA"/>
        </w:rPr>
        <w:t>rozwój osobisty.</w:t>
      </w:r>
    </w:p>
    <w:p w14:paraId="0AD2037D" w14:textId="77777777" w:rsidR="006C77BA" w:rsidRDefault="006C77BA" w:rsidP="00983025">
      <w:pPr>
        <w:spacing w:after="40" w:line="276" w:lineRule="auto"/>
        <w:jc w:val="both"/>
        <w:rPr>
          <w:rFonts w:asciiTheme="minorHAnsi" w:hAnsiTheme="minorHAnsi" w:cstheme="minorHAnsi"/>
          <w:color w:val="000000" w:themeColor="text1"/>
          <w:kern w:val="0"/>
          <w:lang w:bidi="ar-SA"/>
        </w:rPr>
      </w:pPr>
    </w:p>
    <w:p w14:paraId="38765C68" w14:textId="7E3AFFCE" w:rsidR="00983025" w:rsidRPr="00983025" w:rsidRDefault="00983025" w:rsidP="00983025">
      <w:pPr>
        <w:spacing w:after="40" w:line="276" w:lineRule="auto"/>
        <w:jc w:val="both"/>
        <w:rPr>
          <w:rFonts w:asciiTheme="minorHAnsi" w:hAnsiTheme="minorHAnsi" w:cstheme="minorHAnsi"/>
          <w:color w:val="000000" w:themeColor="text1"/>
          <w:kern w:val="0"/>
          <w:lang w:bidi="ar-SA"/>
        </w:rPr>
      </w:pPr>
      <w:r w:rsidRPr="00983025">
        <w:rPr>
          <w:rFonts w:asciiTheme="minorHAnsi" w:hAnsiTheme="minorHAnsi" w:cstheme="minorHAnsi"/>
          <w:color w:val="000000" w:themeColor="text1"/>
          <w:kern w:val="0"/>
          <w:lang w:bidi="ar-SA"/>
        </w:rPr>
        <w:t>W ramach konkursu: „Realizacja programów redukcji szkód wśród okazjonalnych użytkowników narkotyków i innych substancji psychoaktywnych</w:t>
      </w:r>
      <w:r w:rsidR="006C77BA">
        <w:rPr>
          <w:rFonts w:asciiTheme="minorHAnsi" w:hAnsiTheme="minorHAnsi" w:cstheme="minorHAnsi"/>
          <w:color w:val="000000" w:themeColor="text1"/>
          <w:kern w:val="0"/>
          <w:lang w:bidi="ar-SA"/>
        </w:rPr>
        <w:t xml:space="preserve"> – II edycja</w:t>
      </w:r>
      <w:r w:rsidRPr="00983025">
        <w:rPr>
          <w:rFonts w:asciiTheme="minorHAnsi" w:hAnsiTheme="minorHAnsi" w:cstheme="minorHAnsi"/>
          <w:color w:val="000000" w:themeColor="text1"/>
          <w:kern w:val="0"/>
          <w:lang w:bidi="ar-SA"/>
        </w:rPr>
        <w:t>” działania mają być nakierowane między innymi na:</w:t>
      </w:r>
    </w:p>
    <w:p w14:paraId="148522C7" w14:textId="77777777" w:rsidR="00983025" w:rsidRDefault="00983025" w:rsidP="00983025">
      <w:pPr>
        <w:pStyle w:val="Akapitzlist"/>
        <w:numPr>
          <w:ilvl w:val="0"/>
          <w:numId w:val="41"/>
        </w:numPr>
        <w:spacing w:after="40" w:line="276" w:lineRule="auto"/>
        <w:jc w:val="both"/>
        <w:rPr>
          <w:rFonts w:asciiTheme="minorHAnsi" w:hAnsiTheme="minorHAnsi" w:cstheme="minorHAnsi"/>
          <w:color w:val="000000" w:themeColor="text1"/>
          <w:kern w:val="0"/>
          <w:lang w:bidi="ar-SA"/>
        </w:rPr>
      </w:pPr>
      <w:r w:rsidRPr="00983025">
        <w:rPr>
          <w:rFonts w:asciiTheme="minorHAnsi" w:hAnsiTheme="minorHAnsi" w:cstheme="minorHAnsi"/>
          <w:color w:val="000000" w:themeColor="text1"/>
          <w:kern w:val="0"/>
          <w:lang w:bidi="ar-SA"/>
        </w:rPr>
        <w:t xml:space="preserve">programy wymiany igieł i strzykawek, </w:t>
      </w:r>
    </w:p>
    <w:p w14:paraId="563020F4" w14:textId="77777777" w:rsidR="00983025" w:rsidRDefault="00983025" w:rsidP="00983025">
      <w:pPr>
        <w:pStyle w:val="Akapitzlist"/>
        <w:numPr>
          <w:ilvl w:val="0"/>
          <w:numId w:val="41"/>
        </w:numPr>
        <w:spacing w:after="40" w:line="276" w:lineRule="auto"/>
        <w:jc w:val="both"/>
        <w:rPr>
          <w:rFonts w:asciiTheme="minorHAnsi" w:hAnsiTheme="minorHAnsi" w:cstheme="minorHAnsi"/>
          <w:color w:val="000000" w:themeColor="text1"/>
          <w:kern w:val="0"/>
          <w:lang w:bidi="ar-SA"/>
        </w:rPr>
      </w:pPr>
      <w:r w:rsidRPr="00983025">
        <w:rPr>
          <w:rFonts w:asciiTheme="minorHAnsi" w:hAnsiTheme="minorHAnsi" w:cstheme="minorHAnsi"/>
          <w:color w:val="000000" w:themeColor="text1"/>
          <w:kern w:val="0"/>
          <w:lang w:bidi="ar-SA"/>
        </w:rPr>
        <w:lastRenderedPageBreak/>
        <w:t xml:space="preserve">programy edukacji seksualnej wśród młodzieży wraz z rozdawnictwem prezerwatyw, </w:t>
      </w:r>
    </w:p>
    <w:p w14:paraId="570B2218" w14:textId="79508D18" w:rsidR="00983025" w:rsidRDefault="00983025" w:rsidP="00983025">
      <w:pPr>
        <w:pStyle w:val="Akapitzlist"/>
        <w:numPr>
          <w:ilvl w:val="0"/>
          <w:numId w:val="41"/>
        </w:numPr>
        <w:spacing w:after="40" w:line="276" w:lineRule="auto"/>
        <w:jc w:val="both"/>
        <w:rPr>
          <w:rFonts w:asciiTheme="minorHAnsi" w:hAnsiTheme="minorHAnsi" w:cstheme="minorHAnsi"/>
          <w:color w:val="000000" w:themeColor="text1"/>
          <w:kern w:val="0"/>
          <w:lang w:bidi="ar-SA"/>
        </w:rPr>
      </w:pPr>
      <w:r w:rsidRPr="00983025">
        <w:rPr>
          <w:rFonts w:asciiTheme="minorHAnsi" w:hAnsiTheme="minorHAnsi" w:cstheme="minorHAnsi"/>
          <w:color w:val="000000" w:themeColor="text1"/>
          <w:kern w:val="0"/>
          <w:lang w:bidi="ar-SA"/>
        </w:rPr>
        <w:t xml:space="preserve">ostrzeganie przed ryzykiem związanym z używaniem poszczególnych substancji psychoaktywnych, w szczególności  ich przedawkowania, a także ryzykiem </w:t>
      </w:r>
      <w:r w:rsidR="006C77BA">
        <w:rPr>
          <w:rFonts w:asciiTheme="minorHAnsi" w:hAnsiTheme="minorHAnsi" w:cstheme="minorHAnsi"/>
          <w:color w:val="000000" w:themeColor="text1"/>
          <w:kern w:val="0"/>
          <w:lang w:bidi="ar-SA"/>
        </w:rPr>
        <w:t xml:space="preserve">stania się </w:t>
      </w:r>
      <w:r w:rsidRPr="00983025">
        <w:rPr>
          <w:rFonts w:asciiTheme="minorHAnsi" w:hAnsiTheme="minorHAnsi" w:cstheme="minorHAnsi"/>
          <w:color w:val="000000" w:themeColor="text1"/>
          <w:kern w:val="0"/>
          <w:lang w:bidi="ar-SA"/>
        </w:rPr>
        <w:t>ofiarą przestępstwa.</w:t>
      </w:r>
    </w:p>
    <w:p w14:paraId="665D6605" w14:textId="77777777" w:rsidR="006C77BA" w:rsidRPr="00983025" w:rsidRDefault="006C77BA" w:rsidP="006C77BA">
      <w:pPr>
        <w:pStyle w:val="Akapitzlist"/>
        <w:spacing w:after="40" w:line="276" w:lineRule="auto"/>
        <w:ind w:left="1428"/>
        <w:jc w:val="both"/>
        <w:rPr>
          <w:rFonts w:asciiTheme="minorHAnsi" w:hAnsiTheme="minorHAnsi" w:cstheme="minorHAnsi"/>
          <w:color w:val="000000" w:themeColor="text1"/>
          <w:kern w:val="0"/>
          <w:lang w:bidi="ar-SA"/>
        </w:rPr>
      </w:pPr>
    </w:p>
    <w:p w14:paraId="0B9D91B3" w14:textId="50C94472" w:rsidR="00351BF2" w:rsidRPr="00E649FB" w:rsidRDefault="00785A99" w:rsidP="00983025">
      <w:pPr>
        <w:spacing w:after="40" w:line="276" w:lineRule="auto"/>
        <w:jc w:val="both"/>
        <w:rPr>
          <w:rFonts w:asciiTheme="minorHAnsi" w:hAnsiTheme="minorHAnsi" w:cstheme="minorHAnsi"/>
          <w:kern w:val="0"/>
          <w:lang w:bidi="ar-SA"/>
        </w:rPr>
      </w:pPr>
      <w:r w:rsidRPr="00E649FB">
        <w:rPr>
          <w:rFonts w:asciiTheme="minorHAnsi" w:hAnsiTheme="minorHAnsi" w:cstheme="minorHAnsi"/>
          <w:kern w:val="0"/>
          <w:lang w:bidi="ar-SA"/>
        </w:rPr>
        <w:t>Tematy konkursów nawiązują do działań</w:t>
      </w:r>
      <w:r w:rsidR="00077876" w:rsidRPr="00E649FB">
        <w:rPr>
          <w:rFonts w:asciiTheme="minorHAnsi" w:hAnsiTheme="minorHAnsi" w:cstheme="minorHAnsi"/>
          <w:kern w:val="0"/>
          <w:lang w:bidi="ar-SA"/>
        </w:rPr>
        <w:t xml:space="preserve"> Wojewódzkiego</w:t>
      </w:r>
      <w:r w:rsidR="00FF175D">
        <w:rPr>
          <w:rFonts w:asciiTheme="minorHAnsi" w:hAnsiTheme="minorHAnsi" w:cstheme="minorHAnsi"/>
          <w:kern w:val="0"/>
          <w:lang w:bidi="ar-SA"/>
        </w:rPr>
        <w:t xml:space="preserve"> Program Profilaktyki i </w:t>
      </w:r>
      <w:r w:rsidR="00077876" w:rsidRPr="00E649FB">
        <w:rPr>
          <w:rFonts w:asciiTheme="minorHAnsi" w:hAnsiTheme="minorHAnsi" w:cstheme="minorHAnsi"/>
          <w:kern w:val="0"/>
          <w:lang w:bidi="ar-SA"/>
        </w:rPr>
        <w:t>Rozwiązywania Problemów Alkoholowych oraz Przeciwdziałania Narkoma</w:t>
      </w:r>
      <w:r w:rsidR="00FF175D">
        <w:rPr>
          <w:rFonts w:asciiTheme="minorHAnsi" w:hAnsiTheme="minorHAnsi" w:cstheme="minorHAnsi"/>
          <w:kern w:val="0"/>
          <w:lang w:bidi="ar-SA"/>
        </w:rPr>
        <w:t>nii dla </w:t>
      </w:r>
      <w:r w:rsidR="00077876" w:rsidRPr="00E649FB">
        <w:rPr>
          <w:rFonts w:asciiTheme="minorHAnsi" w:hAnsiTheme="minorHAnsi" w:cstheme="minorHAnsi"/>
          <w:kern w:val="0"/>
          <w:lang w:bidi="ar-SA"/>
        </w:rPr>
        <w:t xml:space="preserve">Województwa Wielkopolskiego na lata 2022 – 2026 </w:t>
      </w:r>
      <w:r w:rsidRPr="00E649FB">
        <w:rPr>
          <w:rFonts w:asciiTheme="minorHAnsi" w:hAnsiTheme="minorHAnsi" w:cstheme="minorHAnsi"/>
          <w:kern w:val="0"/>
          <w:lang w:bidi="ar-SA"/>
        </w:rPr>
        <w:t>oraz wpisują się w priorytety „</w:t>
      </w:r>
      <w:r w:rsidRPr="00E649FB">
        <w:rPr>
          <w:rFonts w:asciiTheme="minorHAnsi" w:hAnsiTheme="minorHAnsi" w:cstheme="minorHAnsi"/>
          <w:bCs/>
          <w:kern w:val="0"/>
          <w:lang w:bidi="ar-SA"/>
        </w:rPr>
        <w:t xml:space="preserve">Wieloletniego programu współpracy Samorządu Województwa Wielkopolskiego z </w:t>
      </w:r>
      <w:r w:rsidR="00FF175D">
        <w:rPr>
          <w:rFonts w:asciiTheme="minorHAnsi" w:hAnsiTheme="minorHAnsi" w:cstheme="minorHAnsi"/>
          <w:bCs/>
          <w:kern w:val="0"/>
          <w:lang w:bidi="ar-SA"/>
        </w:rPr>
        <w:t> </w:t>
      </w:r>
      <w:r w:rsidRPr="00E649FB">
        <w:rPr>
          <w:rFonts w:asciiTheme="minorHAnsi" w:hAnsiTheme="minorHAnsi" w:cstheme="minorHAnsi"/>
          <w:bCs/>
          <w:kern w:val="0"/>
          <w:lang w:bidi="ar-SA"/>
        </w:rPr>
        <w:t xml:space="preserve">organizacjami pozarządowymi oraz innymi podmiotami prowadzącymi działalność </w:t>
      </w:r>
      <w:r w:rsidR="00FD4581" w:rsidRPr="00E649FB">
        <w:rPr>
          <w:rFonts w:asciiTheme="minorHAnsi" w:hAnsiTheme="minorHAnsi" w:cstheme="minorHAnsi"/>
          <w:bCs/>
          <w:kern w:val="0"/>
          <w:lang w:bidi="ar-SA"/>
        </w:rPr>
        <w:t>pożytku publicznego na lata 2024 – 2028</w:t>
      </w:r>
      <w:r w:rsidRPr="00E649FB">
        <w:rPr>
          <w:rFonts w:asciiTheme="minorHAnsi" w:hAnsiTheme="minorHAnsi" w:cstheme="minorHAnsi"/>
          <w:bCs/>
          <w:kern w:val="0"/>
          <w:lang w:bidi="ar-SA"/>
        </w:rPr>
        <w:t>”.</w:t>
      </w:r>
      <w:r w:rsidRPr="00E649FB">
        <w:rPr>
          <w:rFonts w:asciiTheme="minorHAnsi" w:hAnsiTheme="minorHAnsi" w:cstheme="minorHAnsi"/>
          <w:kern w:val="0"/>
          <w:lang w:bidi="ar-SA"/>
        </w:rPr>
        <w:t xml:space="preserve"> </w:t>
      </w:r>
    </w:p>
    <w:p w14:paraId="36EB2FFB" w14:textId="77777777" w:rsidR="00351BF2" w:rsidRPr="00E649FB" w:rsidRDefault="00351BF2" w:rsidP="001A492C">
      <w:pPr>
        <w:spacing w:after="40" w:line="276" w:lineRule="auto"/>
        <w:ind w:firstLine="708"/>
        <w:jc w:val="both"/>
        <w:rPr>
          <w:rFonts w:asciiTheme="minorHAnsi" w:hAnsiTheme="minorHAnsi" w:cstheme="minorHAnsi"/>
          <w:kern w:val="0"/>
          <w:lang w:bidi="ar-SA"/>
        </w:rPr>
      </w:pPr>
    </w:p>
    <w:p w14:paraId="34D760E1" w14:textId="5453BD07" w:rsidR="00983025" w:rsidRPr="00983025" w:rsidRDefault="00983025" w:rsidP="00FF175D">
      <w:pPr>
        <w:jc w:val="both"/>
        <w:rPr>
          <w:rFonts w:asciiTheme="minorHAnsi" w:hAnsiTheme="minorHAnsi" w:cstheme="minorHAnsi"/>
          <w:kern w:val="0"/>
          <w:lang w:bidi="ar-SA"/>
        </w:rPr>
      </w:pPr>
      <w:r w:rsidRPr="00983025">
        <w:rPr>
          <w:rFonts w:asciiTheme="minorHAnsi" w:hAnsiTheme="minorHAnsi" w:cstheme="minorHAnsi"/>
          <w:kern w:val="0"/>
          <w:lang w:bidi="ar-SA"/>
        </w:rPr>
        <w:t xml:space="preserve">Współpraca Samorządu Województwa Wielkopolskiego z podmiotami, o których mowa w </w:t>
      </w:r>
      <w:r w:rsidR="00FF175D">
        <w:rPr>
          <w:rFonts w:asciiTheme="minorHAnsi" w:hAnsiTheme="minorHAnsi" w:cstheme="minorHAnsi"/>
          <w:kern w:val="0"/>
          <w:lang w:bidi="ar-SA"/>
        </w:rPr>
        <w:t> </w:t>
      </w:r>
      <w:r w:rsidRPr="00983025">
        <w:rPr>
          <w:rFonts w:asciiTheme="minorHAnsi" w:hAnsiTheme="minorHAnsi" w:cstheme="minorHAnsi"/>
          <w:kern w:val="0"/>
          <w:lang w:bidi="ar-SA"/>
        </w:rPr>
        <w:t xml:space="preserve">ustawie o działalności pożytku publicznego i o wolontariacie, ma na celu wsparcie aktywności tychże podmiotów w prowadzeniu działalności pożytku publicznego w dziedzinie przeciwdziałania uzależnieniom, co przyczynia się do budowania społeczeństwa obywatelskiego. </w:t>
      </w:r>
    </w:p>
    <w:p w14:paraId="1F3E60DB" w14:textId="77777777" w:rsidR="00983025" w:rsidRDefault="00983025" w:rsidP="00983025">
      <w:pPr>
        <w:spacing w:after="40" w:line="276" w:lineRule="auto"/>
        <w:jc w:val="both"/>
        <w:rPr>
          <w:rFonts w:asciiTheme="minorHAnsi" w:hAnsiTheme="minorHAnsi" w:cstheme="minorHAnsi"/>
          <w:kern w:val="0"/>
          <w:lang w:bidi="ar-SA"/>
        </w:rPr>
      </w:pPr>
    </w:p>
    <w:p w14:paraId="603AB143" w14:textId="3742A76D" w:rsidR="00397D30" w:rsidRDefault="00993109" w:rsidP="006C546D">
      <w:pPr>
        <w:spacing w:after="40" w:line="276" w:lineRule="auto"/>
        <w:jc w:val="both"/>
        <w:rPr>
          <w:rFonts w:asciiTheme="minorHAnsi" w:hAnsiTheme="minorHAnsi" w:cstheme="minorHAnsi"/>
          <w:kern w:val="0"/>
          <w:lang w:bidi="ar-SA"/>
        </w:rPr>
      </w:pPr>
      <w:r w:rsidRPr="007C7B49">
        <w:rPr>
          <w:rFonts w:asciiTheme="minorHAnsi" w:hAnsiTheme="minorHAnsi" w:cstheme="minorHAnsi"/>
          <w:kern w:val="0"/>
          <w:lang w:bidi="ar-SA"/>
        </w:rPr>
        <w:t>Środki finansowe przeznaczone na dotacje celowe z budżetu na finansowanie lub dofinansowanie zadań zleconych do realizacji jednostkom niezaliczanym do sektora finansów publicznych, zostały zabe</w:t>
      </w:r>
      <w:r w:rsidR="006C546D" w:rsidRPr="007C7B49">
        <w:rPr>
          <w:rFonts w:asciiTheme="minorHAnsi" w:hAnsiTheme="minorHAnsi" w:cstheme="minorHAnsi"/>
          <w:kern w:val="0"/>
          <w:lang w:bidi="ar-SA"/>
        </w:rPr>
        <w:t>zpieczone w ramach Wieloletniej</w:t>
      </w:r>
      <w:r w:rsidRPr="007C7B49">
        <w:rPr>
          <w:rFonts w:asciiTheme="minorHAnsi" w:hAnsiTheme="minorHAnsi" w:cstheme="minorHAnsi"/>
          <w:kern w:val="0"/>
          <w:lang w:bidi="ar-SA"/>
        </w:rPr>
        <w:t xml:space="preserve"> Prognozy Finansowe</w:t>
      </w:r>
      <w:r w:rsidR="009C075A">
        <w:rPr>
          <w:rFonts w:asciiTheme="minorHAnsi" w:hAnsiTheme="minorHAnsi" w:cstheme="minorHAnsi"/>
          <w:kern w:val="0"/>
          <w:lang w:bidi="ar-SA"/>
        </w:rPr>
        <w:t xml:space="preserve">j </w:t>
      </w:r>
      <w:r w:rsidR="006C546D" w:rsidRPr="007C7B49">
        <w:rPr>
          <w:rFonts w:asciiTheme="minorHAnsi" w:hAnsiTheme="minorHAnsi" w:cstheme="minorHAnsi"/>
          <w:kern w:val="0"/>
          <w:lang w:bidi="ar-SA"/>
        </w:rPr>
        <w:t xml:space="preserve">Województwa </w:t>
      </w:r>
      <w:r w:rsidRPr="007C7B49">
        <w:rPr>
          <w:rFonts w:asciiTheme="minorHAnsi" w:hAnsiTheme="minorHAnsi" w:cstheme="minorHAnsi"/>
          <w:kern w:val="0"/>
          <w:lang w:bidi="ar-SA"/>
        </w:rPr>
        <w:t>Wielkopolskie</w:t>
      </w:r>
      <w:r w:rsidR="006C546D" w:rsidRPr="007C7B49">
        <w:rPr>
          <w:rFonts w:asciiTheme="minorHAnsi" w:hAnsiTheme="minorHAnsi" w:cstheme="minorHAnsi"/>
          <w:kern w:val="0"/>
          <w:lang w:bidi="ar-SA"/>
        </w:rPr>
        <w:t>go na 2024 rok i lata następne</w:t>
      </w:r>
      <w:r w:rsidR="00983025" w:rsidRPr="007C7B49">
        <w:rPr>
          <w:rFonts w:asciiTheme="minorHAnsi" w:hAnsiTheme="minorHAnsi" w:cstheme="minorHAnsi"/>
          <w:kern w:val="0"/>
          <w:lang w:bidi="ar-SA"/>
        </w:rPr>
        <w:t xml:space="preserve"> w</w:t>
      </w:r>
      <w:r w:rsidR="00983025" w:rsidRPr="00983025">
        <w:rPr>
          <w:rFonts w:asciiTheme="minorHAnsi" w:hAnsiTheme="minorHAnsi" w:cstheme="minorHAnsi"/>
          <w:kern w:val="0"/>
          <w:lang w:bidi="ar-SA"/>
        </w:rPr>
        <w:t xml:space="preserve"> dziale 851 (Ochrona zdrowia), w rozdziałach 85153 (Zwalczanie narkomanii) i 85154 (Przeciwdziałanie alkoholizmowi), </w:t>
      </w:r>
      <w:r w:rsidR="007C7B49">
        <w:rPr>
          <w:rFonts w:asciiTheme="minorHAnsi" w:hAnsiTheme="minorHAnsi" w:cstheme="minorHAnsi"/>
          <w:kern w:val="0"/>
          <w:lang w:bidi="ar-SA"/>
        </w:rPr>
        <w:br/>
      </w:r>
      <w:r w:rsidR="00983025" w:rsidRPr="00983025">
        <w:rPr>
          <w:rFonts w:asciiTheme="minorHAnsi" w:hAnsiTheme="minorHAnsi" w:cstheme="minorHAnsi"/>
          <w:kern w:val="0"/>
          <w:lang w:bidi="ar-SA"/>
        </w:rPr>
        <w:t xml:space="preserve">§ 2360 (Dotacje celowe z budżetu jednostki samorządu terytorialnego, udzielone w trybie </w:t>
      </w:r>
      <w:r w:rsidR="007C7B49">
        <w:rPr>
          <w:rFonts w:asciiTheme="minorHAnsi" w:hAnsiTheme="minorHAnsi" w:cstheme="minorHAnsi"/>
          <w:kern w:val="0"/>
          <w:lang w:bidi="ar-SA"/>
        </w:rPr>
        <w:br/>
      </w:r>
      <w:r w:rsidR="00983025" w:rsidRPr="00983025">
        <w:rPr>
          <w:rFonts w:asciiTheme="minorHAnsi" w:hAnsiTheme="minorHAnsi" w:cstheme="minorHAnsi"/>
          <w:kern w:val="0"/>
          <w:lang w:bidi="ar-SA"/>
        </w:rPr>
        <w:t xml:space="preserve">art. 221 ustawy, na finansowanie lub dofinansowanie zadań zleconych do </w:t>
      </w:r>
      <w:r w:rsidR="00FF175D">
        <w:rPr>
          <w:rFonts w:asciiTheme="minorHAnsi" w:hAnsiTheme="minorHAnsi" w:cstheme="minorHAnsi"/>
          <w:kern w:val="0"/>
          <w:lang w:bidi="ar-SA"/>
        </w:rPr>
        <w:t> </w:t>
      </w:r>
      <w:r w:rsidR="00983025" w:rsidRPr="00983025">
        <w:rPr>
          <w:rFonts w:asciiTheme="minorHAnsi" w:hAnsiTheme="minorHAnsi" w:cstheme="minorHAnsi"/>
          <w:kern w:val="0"/>
          <w:lang w:bidi="ar-SA"/>
        </w:rPr>
        <w:t>realizacji organizacjom prowadzącym działalność pożytku publicznego).</w:t>
      </w:r>
    </w:p>
    <w:p w14:paraId="4A6BBE78" w14:textId="77777777" w:rsidR="00397D30" w:rsidRDefault="00397D30" w:rsidP="00397D30">
      <w:pPr>
        <w:spacing w:after="40" w:line="276" w:lineRule="auto"/>
        <w:jc w:val="both"/>
        <w:rPr>
          <w:rFonts w:asciiTheme="minorHAnsi" w:hAnsiTheme="minorHAnsi" w:cstheme="minorHAnsi"/>
          <w:kern w:val="0"/>
          <w:lang w:bidi="ar-SA"/>
        </w:rPr>
      </w:pPr>
    </w:p>
    <w:p w14:paraId="0D524BBE" w14:textId="46AF3407" w:rsidR="00351BF2" w:rsidRPr="00E649FB" w:rsidRDefault="00785A99" w:rsidP="00397D30">
      <w:pPr>
        <w:spacing w:after="40" w:line="276" w:lineRule="auto"/>
        <w:jc w:val="both"/>
        <w:rPr>
          <w:rFonts w:asciiTheme="minorHAnsi" w:hAnsiTheme="minorHAnsi" w:cstheme="minorHAnsi"/>
          <w:kern w:val="0"/>
          <w:lang w:bidi="ar-SA"/>
        </w:rPr>
      </w:pPr>
      <w:r w:rsidRPr="00E649FB">
        <w:rPr>
          <w:rFonts w:asciiTheme="minorHAnsi" w:hAnsiTheme="minorHAnsi" w:cstheme="minorHAnsi"/>
          <w:kern w:val="0"/>
          <w:lang w:bidi="ar-SA"/>
        </w:rPr>
        <w:t>Wobec powyższego podjęcie niniejszej uchwały przez Zarząd Województwa Wielkopolskiego jest zasadne.</w:t>
      </w:r>
    </w:p>
    <w:p w14:paraId="2930776A" w14:textId="77777777" w:rsidR="00351BF2" w:rsidRPr="00E649FB" w:rsidRDefault="00351BF2">
      <w:pPr>
        <w:rPr>
          <w:rFonts w:asciiTheme="minorHAnsi" w:hAnsiTheme="minorHAnsi" w:cstheme="minorHAnsi"/>
        </w:rPr>
      </w:pPr>
    </w:p>
    <w:p w14:paraId="4361EA9C" w14:textId="77777777" w:rsidR="00351BF2" w:rsidRPr="00E649FB" w:rsidRDefault="00351BF2">
      <w:pPr>
        <w:rPr>
          <w:rFonts w:asciiTheme="minorHAnsi" w:hAnsiTheme="minorHAnsi" w:cstheme="minorHAnsi"/>
        </w:rPr>
      </w:pPr>
    </w:p>
    <w:p w14:paraId="1E7238FE" w14:textId="77777777" w:rsidR="00351BF2" w:rsidRPr="00E649FB" w:rsidRDefault="00351BF2">
      <w:pPr>
        <w:rPr>
          <w:rFonts w:asciiTheme="minorHAnsi" w:hAnsiTheme="minorHAnsi" w:cstheme="minorHAnsi"/>
        </w:rPr>
      </w:pPr>
    </w:p>
    <w:p w14:paraId="1F012558" w14:textId="77777777" w:rsidR="00351BF2" w:rsidRPr="00E649FB" w:rsidRDefault="00351BF2">
      <w:pPr>
        <w:rPr>
          <w:rFonts w:asciiTheme="minorHAnsi" w:hAnsiTheme="minorHAnsi" w:cstheme="minorHAnsi"/>
        </w:rPr>
      </w:pPr>
    </w:p>
    <w:p w14:paraId="0A0255DF" w14:textId="77777777" w:rsidR="00351BF2" w:rsidRPr="00E649FB" w:rsidRDefault="00351BF2">
      <w:pPr>
        <w:rPr>
          <w:rFonts w:asciiTheme="minorHAnsi" w:hAnsiTheme="minorHAnsi" w:cstheme="minorHAnsi"/>
        </w:rPr>
      </w:pPr>
    </w:p>
    <w:p w14:paraId="16A508A2" w14:textId="77777777" w:rsidR="00351BF2" w:rsidRPr="00E649FB" w:rsidRDefault="00351BF2">
      <w:pPr>
        <w:rPr>
          <w:rFonts w:asciiTheme="minorHAnsi" w:hAnsiTheme="minorHAnsi" w:cstheme="minorHAnsi"/>
        </w:rPr>
      </w:pPr>
    </w:p>
    <w:p w14:paraId="5448E04E" w14:textId="77777777" w:rsidR="00351BF2" w:rsidRPr="00E649FB" w:rsidRDefault="00351BF2">
      <w:pPr>
        <w:rPr>
          <w:rFonts w:asciiTheme="minorHAnsi" w:hAnsiTheme="minorHAnsi" w:cstheme="minorHAnsi"/>
        </w:rPr>
      </w:pPr>
    </w:p>
    <w:p w14:paraId="0AD1E5AF" w14:textId="77777777" w:rsidR="00351BF2" w:rsidRPr="00E649FB" w:rsidRDefault="00351BF2">
      <w:pPr>
        <w:rPr>
          <w:rFonts w:asciiTheme="minorHAnsi" w:hAnsiTheme="minorHAnsi" w:cstheme="minorHAnsi"/>
        </w:rPr>
      </w:pPr>
    </w:p>
    <w:p w14:paraId="316519C8" w14:textId="77777777" w:rsidR="00351BF2" w:rsidRPr="00E649FB" w:rsidRDefault="00351BF2">
      <w:pPr>
        <w:rPr>
          <w:rFonts w:asciiTheme="minorHAnsi" w:hAnsiTheme="minorHAnsi" w:cstheme="minorHAnsi"/>
        </w:rPr>
      </w:pPr>
    </w:p>
    <w:p w14:paraId="0E9AD1C5" w14:textId="100BDD5E" w:rsidR="00351BF2" w:rsidRPr="00E649FB" w:rsidRDefault="00351BF2">
      <w:pPr>
        <w:rPr>
          <w:rFonts w:asciiTheme="minorHAnsi" w:hAnsiTheme="minorHAnsi" w:cstheme="minorHAnsi"/>
        </w:rPr>
      </w:pPr>
    </w:p>
    <w:p w14:paraId="646E2A50" w14:textId="77777777" w:rsidR="00351BF2" w:rsidRPr="00E649FB" w:rsidRDefault="00351BF2">
      <w:pPr>
        <w:rPr>
          <w:rFonts w:asciiTheme="minorHAnsi" w:hAnsiTheme="minorHAnsi" w:cstheme="minorHAnsi"/>
        </w:rPr>
      </w:pPr>
    </w:p>
    <w:p w14:paraId="715A1E4B" w14:textId="77777777" w:rsidR="00351BF2" w:rsidRPr="00E649FB" w:rsidRDefault="00351BF2">
      <w:pPr>
        <w:rPr>
          <w:rFonts w:asciiTheme="minorHAnsi" w:hAnsiTheme="minorHAnsi" w:cstheme="minorHAnsi"/>
        </w:rPr>
      </w:pPr>
    </w:p>
    <w:p w14:paraId="29491E48" w14:textId="71395098" w:rsidR="00351BF2" w:rsidRPr="00E649FB" w:rsidRDefault="006462D1" w:rsidP="006462D1">
      <w:pPr>
        <w:tabs>
          <w:tab w:val="left" w:pos="2130"/>
        </w:tabs>
        <w:rPr>
          <w:rFonts w:asciiTheme="minorHAnsi" w:hAnsiTheme="minorHAnsi" w:cstheme="minorHAnsi"/>
        </w:rPr>
      </w:pPr>
      <w:r>
        <w:rPr>
          <w:rFonts w:asciiTheme="minorHAnsi" w:hAnsiTheme="minorHAnsi" w:cstheme="minorHAnsi"/>
        </w:rPr>
        <w:tab/>
      </w:r>
    </w:p>
    <w:p w14:paraId="2D961D8A" w14:textId="21BAADCE" w:rsidR="00351BF2" w:rsidRPr="00E649FB" w:rsidRDefault="00785A99">
      <w:pPr>
        <w:rPr>
          <w:rFonts w:asciiTheme="minorHAnsi" w:hAnsiTheme="minorHAnsi" w:cstheme="minorHAnsi"/>
        </w:rPr>
      </w:pPr>
      <w:r w:rsidRPr="00E649FB">
        <w:rPr>
          <w:rFonts w:asciiTheme="minorHAnsi" w:hAnsiTheme="minorHAnsi" w:cstheme="minorHAnsi"/>
        </w:rPr>
        <w:tab/>
      </w:r>
      <w:r w:rsidRPr="00E649FB">
        <w:rPr>
          <w:rFonts w:asciiTheme="minorHAnsi" w:hAnsiTheme="minorHAnsi" w:cstheme="minorHAnsi"/>
        </w:rPr>
        <w:tab/>
      </w:r>
      <w:r w:rsidR="006462D1">
        <w:rPr>
          <w:rFonts w:asciiTheme="minorHAnsi" w:hAnsiTheme="minorHAnsi" w:cstheme="minorHAnsi"/>
        </w:rPr>
        <w:tab/>
      </w:r>
      <w:r w:rsidRPr="00E649FB">
        <w:rPr>
          <w:rFonts w:asciiTheme="minorHAnsi" w:hAnsiTheme="minorHAnsi" w:cstheme="minorHAnsi"/>
        </w:rPr>
        <w:tab/>
      </w:r>
      <w:r w:rsidRPr="00E649FB">
        <w:rPr>
          <w:rFonts w:asciiTheme="minorHAnsi" w:hAnsiTheme="minorHAnsi" w:cstheme="minorHAnsi"/>
        </w:rPr>
        <w:tab/>
      </w:r>
      <w:r w:rsidRPr="00E649FB">
        <w:rPr>
          <w:rFonts w:asciiTheme="minorHAnsi" w:hAnsiTheme="minorHAnsi" w:cstheme="minorHAnsi"/>
        </w:rPr>
        <w:tab/>
      </w:r>
      <w:r w:rsidRPr="00E649FB">
        <w:rPr>
          <w:rFonts w:asciiTheme="minorHAnsi" w:hAnsiTheme="minorHAnsi" w:cstheme="minorHAnsi"/>
        </w:rPr>
        <w:tab/>
      </w:r>
      <w:r w:rsidR="0021475C" w:rsidRPr="00E649FB">
        <w:rPr>
          <w:rFonts w:asciiTheme="minorHAnsi" w:hAnsiTheme="minorHAnsi" w:cstheme="minorHAnsi"/>
        </w:rPr>
        <w:t xml:space="preserve">Załącznik do Uchwały Nr </w:t>
      </w:r>
      <w:r w:rsidR="00805D3C">
        <w:rPr>
          <w:rFonts w:asciiTheme="minorHAnsi" w:hAnsiTheme="minorHAnsi" w:cstheme="minorHAnsi"/>
        </w:rPr>
        <w:t>723</w:t>
      </w:r>
      <w:r w:rsidR="0021475C" w:rsidRPr="00E649FB">
        <w:rPr>
          <w:rFonts w:asciiTheme="minorHAnsi" w:hAnsiTheme="minorHAnsi" w:cstheme="minorHAnsi"/>
        </w:rPr>
        <w:t>/202</w:t>
      </w:r>
      <w:r w:rsidR="00E8748D" w:rsidRPr="00E649FB">
        <w:rPr>
          <w:rFonts w:asciiTheme="minorHAnsi" w:hAnsiTheme="minorHAnsi" w:cstheme="minorHAnsi"/>
        </w:rPr>
        <w:t>4</w:t>
      </w:r>
    </w:p>
    <w:p w14:paraId="72F810F8" w14:textId="77777777" w:rsidR="00351BF2" w:rsidRPr="00E649FB" w:rsidRDefault="00785A99">
      <w:pPr>
        <w:ind w:left="4248" w:firstLine="708"/>
        <w:rPr>
          <w:rFonts w:asciiTheme="minorHAnsi" w:hAnsiTheme="minorHAnsi" w:cstheme="minorHAnsi"/>
        </w:rPr>
      </w:pPr>
      <w:r w:rsidRPr="00E649FB">
        <w:rPr>
          <w:rFonts w:asciiTheme="minorHAnsi" w:hAnsiTheme="minorHAnsi" w:cstheme="minorHAnsi"/>
        </w:rPr>
        <w:t>Zarządu Województwa Wielkopolskiego</w:t>
      </w:r>
    </w:p>
    <w:p w14:paraId="31AFF221" w14:textId="220568FD" w:rsidR="00351BF2" w:rsidRPr="00E649FB" w:rsidRDefault="00077876">
      <w:pPr>
        <w:ind w:left="4248" w:firstLine="708"/>
        <w:rPr>
          <w:rFonts w:asciiTheme="minorHAnsi" w:hAnsiTheme="minorHAnsi" w:cstheme="minorHAnsi"/>
        </w:rPr>
      </w:pPr>
      <w:r w:rsidRPr="00E649FB">
        <w:rPr>
          <w:rFonts w:asciiTheme="minorHAnsi" w:hAnsiTheme="minorHAnsi" w:cstheme="minorHAnsi"/>
        </w:rPr>
        <w:t xml:space="preserve">z dnia </w:t>
      </w:r>
      <w:r w:rsidR="00805D3C">
        <w:rPr>
          <w:rFonts w:asciiTheme="minorHAnsi" w:hAnsiTheme="minorHAnsi" w:cstheme="minorHAnsi"/>
        </w:rPr>
        <w:t xml:space="preserve">10 </w:t>
      </w:r>
      <w:bookmarkStart w:id="0" w:name="_GoBack"/>
      <w:bookmarkEnd w:id="0"/>
      <w:r w:rsidRPr="00E649FB">
        <w:rPr>
          <w:rFonts w:asciiTheme="minorHAnsi" w:hAnsiTheme="minorHAnsi" w:cstheme="minorHAnsi"/>
        </w:rPr>
        <w:t>października 2</w:t>
      </w:r>
      <w:r w:rsidR="0021475C" w:rsidRPr="00E649FB">
        <w:rPr>
          <w:rFonts w:asciiTheme="minorHAnsi" w:hAnsiTheme="minorHAnsi" w:cstheme="minorHAnsi"/>
        </w:rPr>
        <w:t>02</w:t>
      </w:r>
      <w:r w:rsidR="00E8748D" w:rsidRPr="00E649FB">
        <w:rPr>
          <w:rFonts w:asciiTheme="minorHAnsi" w:hAnsiTheme="minorHAnsi" w:cstheme="minorHAnsi"/>
        </w:rPr>
        <w:t>4</w:t>
      </w:r>
      <w:r w:rsidR="00785A99" w:rsidRPr="00E649FB">
        <w:rPr>
          <w:rFonts w:asciiTheme="minorHAnsi" w:hAnsiTheme="minorHAnsi" w:cstheme="minorHAnsi"/>
        </w:rPr>
        <w:t xml:space="preserve"> r.</w:t>
      </w:r>
    </w:p>
    <w:p w14:paraId="45E8B587" w14:textId="77777777" w:rsidR="00351BF2" w:rsidRPr="00E649FB" w:rsidRDefault="00351BF2">
      <w:pPr>
        <w:jc w:val="center"/>
        <w:rPr>
          <w:rFonts w:asciiTheme="minorHAnsi" w:hAnsiTheme="minorHAnsi" w:cstheme="minorHAnsi"/>
          <w:b/>
          <w:bCs/>
        </w:rPr>
      </w:pPr>
    </w:p>
    <w:p w14:paraId="0B88D835" w14:textId="77777777" w:rsidR="00351BF2" w:rsidRPr="00E649FB" w:rsidRDefault="00351BF2">
      <w:pPr>
        <w:jc w:val="center"/>
        <w:rPr>
          <w:rFonts w:asciiTheme="minorHAnsi" w:hAnsiTheme="minorHAnsi" w:cstheme="minorHAnsi"/>
          <w:b/>
          <w:bCs/>
        </w:rPr>
      </w:pPr>
    </w:p>
    <w:p w14:paraId="1BDB2CC4" w14:textId="38DA895A" w:rsidR="00351BF2" w:rsidRPr="00E649FB" w:rsidRDefault="00785A99">
      <w:pPr>
        <w:jc w:val="both"/>
        <w:rPr>
          <w:rFonts w:asciiTheme="minorHAnsi" w:hAnsiTheme="minorHAnsi" w:cstheme="minorHAnsi"/>
          <w:b/>
          <w:u w:val="single"/>
        </w:rPr>
      </w:pPr>
      <w:r w:rsidRPr="00E649FB">
        <w:rPr>
          <w:rFonts w:asciiTheme="minorHAnsi" w:hAnsiTheme="minorHAnsi" w:cstheme="minorHAnsi"/>
          <w:b/>
          <w:u w:val="single"/>
        </w:rPr>
        <w:t xml:space="preserve">Ogłoszenie otwartych konkursów ofert na realizację, w formie </w:t>
      </w:r>
      <w:r w:rsidRPr="00E649FB">
        <w:rPr>
          <w:rFonts w:asciiTheme="minorHAnsi" w:hAnsiTheme="minorHAnsi" w:cstheme="minorHAnsi"/>
          <w:b/>
          <w:iCs/>
          <w:u w:val="single"/>
        </w:rPr>
        <w:t>wspierania,</w:t>
      </w:r>
      <w:r w:rsidRPr="00E649FB">
        <w:rPr>
          <w:rFonts w:asciiTheme="minorHAnsi" w:hAnsiTheme="minorHAnsi" w:cstheme="minorHAnsi"/>
          <w:b/>
          <w:u w:val="single"/>
        </w:rPr>
        <w:t xml:space="preserve"> zadań publicznych Województwa Wielkopolskiego z dziedziny przeciwdziałania uzależnieniom (alkoholowym i/lub narkotykowym) </w:t>
      </w:r>
      <w:r w:rsidR="00DC0953" w:rsidRPr="00E649FB">
        <w:rPr>
          <w:rFonts w:asciiTheme="minorHAnsi" w:hAnsiTheme="minorHAnsi" w:cstheme="minorHAnsi"/>
          <w:b/>
          <w:u w:val="single"/>
        </w:rPr>
        <w:t>na</w:t>
      </w:r>
      <w:r w:rsidR="00EA6837" w:rsidRPr="00E649FB">
        <w:rPr>
          <w:rFonts w:asciiTheme="minorHAnsi" w:hAnsiTheme="minorHAnsi" w:cstheme="minorHAnsi"/>
          <w:b/>
          <w:u w:val="single"/>
        </w:rPr>
        <w:t xml:space="preserve"> lata</w:t>
      </w:r>
      <w:r w:rsidR="00E8748D" w:rsidRPr="00E649FB">
        <w:rPr>
          <w:rFonts w:asciiTheme="minorHAnsi" w:hAnsiTheme="minorHAnsi" w:cstheme="minorHAnsi"/>
          <w:b/>
          <w:u w:val="single"/>
        </w:rPr>
        <w:t xml:space="preserve"> </w:t>
      </w:r>
      <w:r w:rsidR="00EA6837" w:rsidRPr="00E649FB">
        <w:rPr>
          <w:rFonts w:asciiTheme="minorHAnsi" w:hAnsiTheme="minorHAnsi" w:cstheme="minorHAnsi"/>
          <w:b/>
          <w:u w:val="single"/>
        </w:rPr>
        <w:t xml:space="preserve">2024 - </w:t>
      </w:r>
      <w:r w:rsidR="00F72784" w:rsidRPr="00E649FB">
        <w:rPr>
          <w:rFonts w:asciiTheme="minorHAnsi" w:hAnsiTheme="minorHAnsi" w:cstheme="minorHAnsi"/>
          <w:b/>
          <w:u w:val="single"/>
        </w:rPr>
        <w:t>202</w:t>
      </w:r>
      <w:r w:rsidR="00D451B1">
        <w:rPr>
          <w:rFonts w:asciiTheme="minorHAnsi" w:hAnsiTheme="minorHAnsi" w:cstheme="minorHAnsi"/>
          <w:b/>
          <w:u w:val="single"/>
        </w:rPr>
        <w:t>6</w:t>
      </w:r>
      <w:r w:rsidR="00F72784" w:rsidRPr="00E649FB">
        <w:rPr>
          <w:rFonts w:asciiTheme="minorHAnsi" w:hAnsiTheme="minorHAnsi" w:cstheme="minorHAnsi"/>
          <w:b/>
          <w:u w:val="single"/>
        </w:rPr>
        <w:t xml:space="preserve"> </w:t>
      </w:r>
      <w:r w:rsidRPr="00E649FB">
        <w:rPr>
          <w:rFonts w:asciiTheme="minorHAnsi" w:hAnsiTheme="minorHAnsi" w:cstheme="minorHAnsi"/>
          <w:b/>
          <w:u w:val="single"/>
        </w:rPr>
        <w:t xml:space="preserve">pn.: </w:t>
      </w:r>
    </w:p>
    <w:p w14:paraId="425127EE" w14:textId="77777777" w:rsidR="00351BF2" w:rsidRPr="00E649FB" w:rsidRDefault="00351BF2">
      <w:pPr>
        <w:pStyle w:val="Tekstpodstawowywcity"/>
        <w:ind w:left="0" w:firstLine="0"/>
        <w:rPr>
          <w:rFonts w:asciiTheme="minorHAnsi" w:hAnsiTheme="minorHAnsi" w:cstheme="minorHAnsi"/>
          <w:b/>
          <w:sz w:val="24"/>
        </w:rPr>
      </w:pPr>
    </w:p>
    <w:p w14:paraId="3E75AF4D" w14:textId="77777777" w:rsidR="0062746F" w:rsidRPr="00E649FB" w:rsidRDefault="0062746F" w:rsidP="0062746F">
      <w:pPr>
        <w:numPr>
          <w:ilvl w:val="0"/>
          <w:numId w:val="21"/>
        </w:numPr>
        <w:tabs>
          <w:tab w:val="left" w:pos="567"/>
        </w:tabs>
        <w:suppressAutoHyphens/>
        <w:ind w:left="567" w:hanging="207"/>
        <w:jc w:val="both"/>
        <w:rPr>
          <w:rFonts w:asciiTheme="minorHAnsi" w:hAnsiTheme="minorHAnsi" w:cstheme="minorHAnsi"/>
          <w:b/>
          <w:bCs/>
        </w:rPr>
      </w:pPr>
      <w:r w:rsidRPr="00E649FB">
        <w:rPr>
          <w:rFonts w:asciiTheme="minorHAnsi" w:hAnsiTheme="minorHAnsi" w:cstheme="minorHAnsi"/>
          <w:b/>
          <w:bCs/>
        </w:rPr>
        <w:t>Rodzaj zadania</w:t>
      </w:r>
    </w:p>
    <w:p w14:paraId="43D2EEA5" w14:textId="77777777" w:rsidR="0062746F" w:rsidRPr="00E649FB" w:rsidRDefault="0062746F" w:rsidP="0062746F">
      <w:pPr>
        <w:tabs>
          <w:tab w:val="left" w:pos="567"/>
        </w:tabs>
        <w:suppressAutoHyphens/>
        <w:jc w:val="both"/>
        <w:rPr>
          <w:rFonts w:asciiTheme="minorHAnsi" w:hAnsiTheme="minorHAnsi" w:cstheme="minorHAnsi"/>
        </w:rPr>
      </w:pPr>
    </w:p>
    <w:p w14:paraId="0E1A0956" w14:textId="10DAE7C1" w:rsidR="0062746F" w:rsidRPr="00E649FB" w:rsidRDefault="0062746F" w:rsidP="001A492C">
      <w:pPr>
        <w:tabs>
          <w:tab w:val="left" w:pos="567"/>
        </w:tabs>
        <w:suppressAutoHyphens/>
        <w:spacing w:after="40" w:line="276" w:lineRule="auto"/>
        <w:jc w:val="both"/>
        <w:rPr>
          <w:rFonts w:asciiTheme="minorHAnsi" w:hAnsiTheme="minorHAnsi" w:cstheme="minorHAnsi"/>
        </w:rPr>
      </w:pPr>
      <w:r w:rsidRPr="00E649FB">
        <w:rPr>
          <w:rFonts w:asciiTheme="minorHAnsi" w:hAnsiTheme="minorHAnsi" w:cstheme="minorHAnsi"/>
        </w:rPr>
        <w:t xml:space="preserve">Zarząd Województwa Wielkopolskiego, na podstawie art. 11 ust. 2 ustawy z dnia </w:t>
      </w:r>
      <w:smartTag w:uri="urn:schemas-microsoft-com:office:smarttags" w:element="date">
        <w:smartTagPr>
          <w:attr w:name="ls" w:val="trans"/>
          <w:attr w:name="Month" w:val="4"/>
          <w:attr w:name="Day" w:val="24"/>
          <w:attr w:name="Year" w:val="2003"/>
        </w:smartTagPr>
        <w:r w:rsidRPr="00E649FB">
          <w:rPr>
            <w:rFonts w:asciiTheme="minorHAnsi" w:hAnsiTheme="minorHAnsi" w:cstheme="minorHAnsi"/>
          </w:rPr>
          <w:t>24 kwietnia 2003 r.</w:t>
        </w:r>
      </w:smartTag>
      <w:r w:rsidRPr="00E649FB">
        <w:rPr>
          <w:rFonts w:asciiTheme="minorHAnsi" w:hAnsiTheme="minorHAnsi" w:cstheme="minorHAnsi"/>
        </w:rPr>
        <w:t xml:space="preserve"> o działalności pożytku publicznego i o wolontariacie</w:t>
      </w:r>
      <w:r w:rsidR="00DC0953" w:rsidRPr="00E649FB">
        <w:rPr>
          <w:rFonts w:asciiTheme="minorHAnsi" w:hAnsiTheme="minorHAnsi" w:cstheme="minorHAnsi"/>
        </w:rPr>
        <w:t xml:space="preserve"> (Dz.U. z 2023 r. poz.571 ze zm.)</w:t>
      </w:r>
      <w:r w:rsidRPr="00E649FB">
        <w:rPr>
          <w:rFonts w:asciiTheme="minorHAnsi" w:hAnsiTheme="minorHAnsi" w:cstheme="minorHAnsi"/>
        </w:rPr>
        <w:t xml:space="preserve"> </w:t>
      </w:r>
      <w:r w:rsidRPr="00E649FB">
        <w:rPr>
          <w:rFonts w:asciiTheme="minorHAnsi" w:hAnsiTheme="minorHAnsi" w:cstheme="minorHAnsi"/>
          <w:color w:val="000000"/>
        </w:rPr>
        <w:t>zwanej dalej Ustawą, ogłasza otwarte konkursy ofert na realizację, w formie wspierania</w:t>
      </w:r>
      <w:r w:rsidRPr="00E649FB">
        <w:rPr>
          <w:rFonts w:asciiTheme="minorHAnsi" w:hAnsiTheme="minorHAnsi" w:cstheme="minorHAnsi"/>
        </w:rPr>
        <w:t xml:space="preserve"> zadania publicznego z dziedziny przeciwdziałania uzależnieniom (a</w:t>
      </w:r>
      <w:r w:rsidR="00DC0953" w:rsidRPr="00E649FB">
        <w:rPr>
          <w:rFonts w:asciiTheme="minorHAnsi" w:hAnsiTheme="minorHAnsi" w:cstheme="minorHAnsi"/>
        </w:rPr>
        <w:t>lkoholowym i/lub narkotykowym) na</w:t>
      </w:r>
      <w:r w:rsidRPr="00E649FB">
        <w:rPr>
          <w:rFonts w:asciiTheme="minorHAnsi" w:hAnsiTheme="minorHAnsi" w:cstheme="minorHAnsi"/>
        </w:rPr>
        <w:t xml:space="preserve"> </w:t>
      </w:r>
      <w:r w:rsidR="00DC0953" w:rsidRPr="00E649FB">
        <w:rPr>
          <w:rFonts w:asciiTheme="minorHAnsi" w:hAnsiTheme="minorHAnsi" w:cstheme="minorHAnsi"/>
        </w:rPr>
        <w:t>lata</w:t>
      </w:r>
      <w:r w:rsidR="005D1A60" w:rsidRPr="00E649FB">
        <w:rPr>
          <w:rFonts w:asciiTheme="minorHAnsi" w:hAnsiTheme="minorHAnsi" w:cstheme="minorHAnsi"/>
        </w:rPr>
        <w:t xml:space="preserve"> 20</w:t>
      </w:r>
      <w:r w:rsidR="00DC0953" w:rsidRPr="00E649FB">
        <w:rPr>
          <w:rFonts w:asciiTheme="minorHAnsi" w:hAnsiTheme="minorHAnsi" w:cstheme="minorHAnsi"/>
        </w:rPr>
        <w:t>24 – 202</w:t>
      </w:r>
      <w:r w:rsidR="00C70D5B">
        <w:rPr>
          <w:rFonts w:asciiTheme="minorHAnsi" w:hAnsiTheme="minorHAnsi" w:cstheme="minorHAnsi"/>
        </w:rPr>
        <w:t>6</w:t>
      </w:r>
      <w:r w:rsidR="00DC0953" w:rsidRPr="00E649FB">
        <w:rPr>
          <w:rFonts w:asciiTheme="minorHAnsi" w:hAnsiTheme="minorHAnsi" w:cstheme="minorHAnsi"/>
        </w:rPr>
        <w:t>.</w:t>
      </w:r>
    </w:p>
    <w:p w14:paraId="17E4D01B" w14:textId="77777777" w:rsidR="00351BF2" w:rsidRPr="00E649FB" w:rsidRDefault="00351BF2">
      <w:pPr>
        <w:jc w:val="both"/>
        <w:rPr>
          <w:rFonts w:asciiTheme="minorHAnsi" w:hAnsiTheme="minorHAnsi" w:cstheme="minorHAnsi"/>
          <w:b/>
          <w:i/>
        </w:rPr>
      </w:pPr>
    </w:p>
    <w:p w14:paraId="40106790" w14:textId="77777777" w:rsidR="00351BF2" w:rsidRPr="00E649FB" w:rsidRDefault="0062746F">
      <w:pPr>
        <w:jc w:val="both"/>
        <w:rPr>
          <w:rFonts w:asciiTheme="minorHAnsi" w:hAnsiTheme="minorHAnsi" w:cstheme="minorHAnsi"/>
          <w:b/>
          <w:i/>
          <w:u w:val="single"/>
        </w:rPr>
      </w:pPr>
      <w:r w:rsidRPr="00E649FB">
        <w:rPr>
          <w:rFonts w:asciiTheme="minorHAnsi" w:hAnsiTheme="minorHAnsi" w:cstheme="minorHAnsi"/>
          <w:b/>
          <w:i/>
          <w:u w:val="single"/>
        </w:rPr>
        <w:t>Konkurs nr 1.</w:t>
      </w:r>
    </w:p>
    <w:p w14:paraId="5061CB4A" w14:textId="77777777" w:rsidR="0062746F" w:rsidRPr="00E649FB" w:rsidRDefault="0062746F">
      <w:pPr>
        <w:jc w:val="both"/>
        <w:rPr>
          <w:rFonts w:asciiTheme="minorHAnsi" w:hAnsiTheme="minorHAnsi" w:cstheme="minorHAnsi"/>
          <w:b/>
          <w:i/>
          <w:u w:val="single"/>
        </w:rPr>
      </w:pPr>
    </w:p>
    <w:p w14:paraId="52C0B6C4" w14:textId="17B0ED04" w:rsidR="00351BF2" w:rsidRPr="00E649FB" w:rsidRDefault="00785A99" w:rsidP="0062746F">
      <w:pPr>
        <w:jc w:val="both"/>
        <w:rPr>
          <w:rFonts w:asciiTheme="minorHAnsi" w:hAnsiTheme="minorHAnsi" w:cstheme="minorHAnsi"/>
          <w:b/>
          <w:i/>
        </w:rPr>
      </w:pPr>
      <w:r w:rsidRPr="00E649FB">
        <w:rPr>
          <w:rFonts w:asciiTheme="minorHAnsi" w:hAnsiTheme="minorHAnsi" w:cstheme="minorHAnsi"/>
          <w:b/>
          <w:i/>
        </w:rPr>
        <w:t>„Programy wsparcia dla osób uzależnionych od substancji psychoaktywnych utrzymujących abstynencję i ich rodzin</w:t>
      </w:r>
      <w:r w:rsidR="00077876" w:rsidRPr="00E649FB">
        <w:rPr>
          <w:rFonts w:asciiTheme="minorHAnsi" w:hAnsiTheme="minorHAnsi" w:cstheme="minorHAnsi"/>
          <w:b/>
          <w:i/>
        </w:rPr>
        <w:t xml:space="preserve"> - II edycja</w:t>
      </w:r>
      <w:r w:rsidRPr="00E649FB">
        <w:rPr>
          <w:rFonts w:asciiTheme="minorHAnsi" w:hAnsiTheme="minorHAnsi" w:cstheme="minorHAnsi"/>
          <w:b/>
          <w:i/>
        </w:rPr>
        <w:t>”.</w:t>
      </w:r>
    </w:p>
    <w:p w14:paraId="463051B9" w14:textId="77777777" w:rsidR="00351BF2" w:rsidRPr="00E649FB" w:rsidRDefault="00351BF2">
      <w:pPr>
        <w:ind w:left="426"/>
        <w:jc w:val="both"/>
        <w:rPr>
          <w:rFonts w:asciiTheme="minorHAnsi" w:hAnsiTheme="minorHAnsi" w:cstheme="minorHAnsi"/>
          <w:b/>
          <w:bCs/>
        </w:rPr>
      </w:pPr>
    </w:p>
    <w:p w14:paraId="46BBFBDA" w14:textId="77777777" w:rsidR="00351BF2" w:rsidRPr="00E649FB" w:rsidRDefault="00785A99">
      <w:pPr>
        <w:numPr>
          <w:ilvl w:val="0"/>
          <w:numId w:val="2"/>
        </w:numPr>
        <w:jc w:val="both"/>
        <w:rPr>
          <w:rFonts w:asciiTheme="minorHAnsi" w:hAnsiTheme="minorHAnsi" w:cstheme="minorHAnsi"/>
          <w:b/>
          <w:bCs/>
        </w:rPr>
      </w:pPr>
      <w:r w:rsidRPr="00E649FB">
        <w:rPr>
          <w:rFonts w:asciiTheme="minorHAnsi" w:hAnsiTheme="minorHAnsi" w:cstheme="minorHAnsi"/>
          <w:b/>
          <w:bCs/>
        </w:rPr>
        <w:t>Cel konkursu:</w:t>
      </w:r>
    </w:p>
    <w:p w14:paraId="34B9A546" w14:textId="708152A7" w:rsidR="00351BF2" w:rsidRDefault="00785A99" w:rsidP="001A492C">
      <w:pPr>
        <w:tabs>
          <w:tab w:val="left" w:pos="900"/>
          <w:tab w:val="left" w:pos="1080"/>
        </w:tabs>
        <w:spacing w:after="40" w:line="276" w:lineRule="auto"/>
        <w:jc w:val="both"/>
        <w:rPr>
          <w:rFonts w:asciiTheme="minorHAnsi" w:hAnsiTheme="minorHAnsi" w:cstheme="minorHAnsi"/>
        </w:rPr>
      </w:pPr>
      <w:r w:rsidRPr="00E649FB">
        <w:rPr>
          <w:rFonts w:asciiTheme="minorHAnsi" w:hAnsiTheme="minorHAnsi" w:cstheme="minorHAnsi"/>
        </w:rPr>
        <w:t xml:space="preserve">Celem konkursu jest wyłonienie ofert (również z uwzględnieniem form wyjazdowych) </w:t>
      </w:r>
      <w:r w:rsidRPr="00E649FB">
        <w:rPr>
          <w:rFonts w:asciiTheme="minorHAnsi" w:hAnsiTheme="minorHAnsi" w:cstheme="minorHAnsi"/>
        </w:rPr>
        <w:br/>
        <w:t>i zlecenie organizacjom pozarządowym i podmiotom, o któryc</w:t>
      </w:r>
      <w:r w:rsidR="00FF175D">
        <w:rPr>
          <w:rFonts w:asciiTheme="minorHAnsi" w:hAnsiTheme="minorHAnsi" w:cstheme="minorHAnsi"/>
        </w:rPr>
        <w:t>h mowa w art. 3 ust. 3 ustawy o </w:t>
      </w:r>
      <w:r w:rsidRPr="00E649FB">
        <w:rPr>
          <w:rFonts w:asciiTheme="minorHAnsi" w:hAnsiTheme="minorHAnsi" w:cstheme="minorHAnsi"/>
        </w:rPr>
        <w:t>działalności pożytku publicznego i o wolontariacie, realizacji programu wsparcia dla osób uzależnionych od substancji psychoaktywnych po ukończonej terapii (utrzymujących abstynencję), mających na celu m.in.:</w:t>
      </w:r>
    </w:p>
    <w:p w14:paraId="68A83EF5" w14:textId="198432B8" w:rsidR="00786EFB" w:rsidRPr="00E649FB" w:rsidRDefault="00786EFB" w:rsidP="001A492C">
      <w:pPr>
        <w:tabs>
          <w:tab w:val="left" w:pos="900"/>
          <w:tab w:val="left" w:pos="1080"/>
        </w:tabs>
        <w:spacing w:after="40" w:line="276" w:lineRule="auto"/>
        <w:jc w:val="both"/>
        <w:rPr>
          <w:rFonts w:asciiTheme="minorHAnsi" w:hAnsiTheme="minorHAnsi" w:cstheme="minorHAnsi"/>
        </w:rPr>
      </w:pPr>
    </w:p>
    <w:p w14:paraId="5106486B" w14:textId="77777777" w:rsidR="00351BF2" w:rsidRPr="00E649FB" w:rsidRDefault="00785A99" w:rsidP="001A492C">
      <w:pPr>
        <w:numPr>
          <w:ilvl w:val="0"/>
          <w:numId w:val="3"/>
        </w:numPr>
        <w:spacing w:after="40" w:line="276" w:lineRule="auto"/>
        <w:ind w:left="567" w:hanging="283"/>
        <w:jc w:val="both"/>
        <w:rPr>
          <w:rFonts w:asciiTheme="minorHAnsi" w:hAnsiTheme="minorHAnsi" w:cstheme="minorHAnsi"/>
        </w:rPr>
      </w:pPr>
      <w:r w:rsidRPr="00E649FB">
        <w:rPr>
          <w:rFonts w:asciiTheme="minorHAnsi" w:hAnsiTheme="minorHAnsi" w:cstheme="minorHAnsi"/>
        </w:rPr>
        <w:t>wsparcie w utrzymaniu abstynencji / zapobieganie nawrotom choroby,</w:t>
      </w:r>
    </w:p>
    <w:p w14:paraId="7915107A" w14:textId="77777777" w:rsidR="00351BF2" w:rsidRPr="00E649FB" w:rsidRDefault="00785A99" w:rsidP="001A492C">
      <w:pPr>
        <w:numPr>
          <w:ilvl w:val="0"/>
          <w:numId w:val="3"/>
        </w:numPr>
        <w:spacing w:after="40" w:line="276" w:lineRule="auto"/>
        <w:ind w:left="567" w:hanging="283"/>
        <w:jc w:val="both"/>
        <w:rPr>
          <w:rFonts w:asciiTheme="minorHAnsi" w:hAnsiTheme="minorHAnsi" w:cstheme="minorHAnsi"/>
        </w:rPr>
      </w:pPr>
      <w:r w:rsidRPr="00E649FB">
        <w:rPr>
          <w:rFonts w:asciiTheme="minorHAnsi" w:hAnsiTheme="minorHAnsi" w:cstheme="minorHAnsi"/>
        </w:rPr>
        <w:t>nabycie umiejętności rozwiązywania konfliktów w rodzinie,</w:t>
      </w:r>
    </w:p>
    <w:p w14:paraId="38260FD5" w14:textId="77777777" w:rsidR="00351BF2" w:rsidRPr="00E649FB" w:rsidRDefault="00785A99" w:rsidP="001A492C">
      <w:pPr>
        <w:numPr>
          <w:ilvl w:val="0"/>
          <w:numId w:val="3"/>
        </w:numPr>
        <w:spacing w:after="40" w:line="276" w:lineRule="auto"/>
        <w:ind w:left="567" w:hanging="283"/>
        <w:jc w:val="both"/>
        <w:rPr>
          <w:rFonts w:asciiTheme="minorHAnsi" w:hAnsiTheme="minorHAnsi" w:cstheme="minorHAnsi"/>
        </w:rPr>
      </w:pPr>
      <w:r w:rsidRPr="00E649FB">
        <w:rPr>
          <w:rFonts w:asciiTheme="minorHAnsi" w:hAnsiTheme="minorHAnsi" w:cstheme="minorHAnsi"/>
        </w:rPr>
        <w:t>rozwój osobisty,</w:t>
      </w:r>
    </w:p>
    <w:p w14:paraId="273A2D6E" w14:textId="20118A14" w:rsidR="00351BF2" w:rsidRPr="00E649FB" w:rsidRDefault="00785A99" w:rsidP="001A492C">
      <w:pPr>
        <w:numPr>
          <w:ilvl w:val="0"/>
          <w:numId w:val="3"/>
        </w:numPr>
        <w:spacing w:after="40" w:line="276" w:lineRule="auto"/>
        <w:ind w:left="567" w:hanging="283"/>
        <w:jc w:val="both"/>
        <w:rPr>
          <w:rFonts w:asciiTheme="minorHAnsi" w:hAnsiTheme="minorHAnsi" w:cstheme="minorHAnsi"/>
        </w:rPr>
      </w:pPr>
      <w:r w:rsidRPr="00E649FB">
        <w:rPr>
          <w:rFonts w:asciiTheme="minorHAnsi" w:hAnsiTheme="minorHAnsi" w:cstheme="minorHAnsi"/>
        </w:rPr>
        <w:t>aktywizację zawodową.</w:t>
      </w:r>
      <w:r w:rsidR="005D1A60" w:rsidRPr="00E649FB">
        <w:rPr>
          <w:rFonts w:asciiTheme="minorHAnsi" w:hAnsiTheme="minorHAnsi" w:cstheme="minorHAnsi"/>
        </w:rPr>
        <w:t xml:space="preserve"> </w:t>
      </w:r>
    </w:p>
    <w:p w14:paraId="7DEDA0A3" w14:textId="77777777" w:rsidR="00351BF2" w:rsidRPr="00E649FB" w:rsidRDefault="00351BF2">
      <w:pPr>
        <w:ind w:left="567"/>
        <w:jc w:val="both"/>
        <w:rPr>
          <w:rFonts w:asciiTheme="minorHAnsi" w:hAnsiTheme="minorHAnsi" w:cstheme="minorHAnsi"/>
        </w:rPr>
      </w:pPr>
    </w:p>
    <w:p w14:paraId="20387897" w14:textId="77777777" w:rsidR="00351BF2" w:rsidRPr="00E649FB" w:rsidRDefault="00785A99">
      <w:pPr>
        <w:numPr>
          <w:ilvl w:val="0"/>
          <w:numId w:val="2"/>
        </w:numPr>
        <w:jc w:val="both"/>
        <w:rPr>
          <w:rFonts w:asciiTheme="minorHAnsi" w:hAnsiTheme="minorHAnsi" w:cstheme="minorHAnsi"/>
        </w:rPr>
      </w:pPr>
      <w:r w:rsidRPr="00E649FB">
        <w:rPr>
          <w:rFonts w:asciiTheme="minorHAnsi" w:hAnsiTheme="minorHAnsi" w:cstheme="minorHAnsi"/>
          <w:bCs/>
        </w:rPr>
        <w:t>Opis zadania</w:t>
      </w:r>
      <w:r w:rsidRPr="00E649FB">
        <w:rPr>
          <w:rFonts w:asciiTheme="minorHAnsi" w:hAnsiTheme="minorHAnsi" w:cstheme="minorHAnsi"/>
        </w:rPr>
        <w:t>:</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3289"/>
        <w:gridCol w:w="6096"/>
      </w:tblGrid>
      <w:tr w:rsidR="00351BF2" w:rsidRPr="00E649FB" w14:paraId="6AE83FAC" w14:textId="77777777" w:rsidTr="009064EA">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795B8B9B" w14:textId="6314FBE3" w:rsidR="00351BF2" w:rsidRPr="00E649FB" w:rsidRDefault="00785A99" w:rsidP="009064EA">
            <w:pPr>
              <w:rPr>
                <w:rFonts w:asciiTheme="minorHAnsi" w:hAnsiTheme="minorHAnsi" w:cstheme="minorHAnsi"/>
              </w:rPr>
            </w:pPr>
            <w:r w:rsidRPr="00E649FB">
              <w:rPr>
                <w:rFonts w:asciiTheme="minorHAnsi" w:hAnsiTheme="minorHAnsi" w:cstheme="minorHAnsi"/>
              </w:rPr>
              <w:t>Planowane wyda</w:t>
            </w:r>
            <w:r w:rsidR="00E8748D" w:rsidRPr="00E649FB">
              <w:rPr>
                <w:rFonts w:asciiTheme="minorHAnsi" w:hAnsiTheme="minorHAnsi" w:cstheme="minorHAnsi"/>
              </w:rPr>
              <w:t xml:space="preserve">tki </w:t>
            </w:r>
            <w:r w:rsidR="009064EA" w:rsidRPr="00E649FB">
              <w:rPr>
                <w:rFonts w:asciiTheme="minorHAnsi" w:hAnsiTheme="minorHAnsi" w:cstheme="minorHAnsi"/>
              </w:rPr>
              <w:t>w latach</w:t>
            </w:r>
            <w:r w:rsidR="00E8748D" w:rsidRPr="00E649FB">
              <w:rPr>
                <w:rFonts w:asciiTheme="minorHAnsi" w:hAnsiTheme="minorHAnsi" w:cstheme="minorHAnsi"/>
              </w:rPr>
              <w:t xml:space="preserve"> 2024</w:t>
            </w:r>
            <w:r w:rsidR="009064EA" w:rsidRPr="00E649FB">
              <w:rPr>
                <w:rFonts w:asciiTheme="minorHAnsi" w:hAnsiTheme="minorHAnsi" w:cstheme="minorHAnsi"/>
              </w:rPr>
              <w:t xml:space="preserve"> –</w:t>
            </w:r>
            <w:r w:rsidR="00F72784" w:rsidRPr="00E649FB">
              <w:rPr>
                <w:rFonts w:asciiTheme="minorHAnsi" w:hAnsiTheme="minorHAnsi" w:cstheme="minorHAnsi"/>
              </w:rPr>
              <w:t xml:space="preserve"> 202</w:t>
            </w:r>
            <w:r w:rsidR="00604941">
              <w:rPr>
                <w:rFonts w:asciiTheme="minorHAnsi" w:hAnsiTheme="minorHAnsi" w:cstheme="minorHAnsi"/>
              </w:rPr>
              <w:t>6</w:t>
            </w:r>
          </w:p>
          <w:p w14:paraId="3176F792" w14:textId="2875FD00" w:rsidR="009064EA" w:rsidRPr="00E649FB" w:rsidRDefault="009064EA" w:rsidP="009064EA">
            <w:pPr>
              <w:rPr>
                <w:rFonts w:asciiTheme="minorHAnsi" w:hAnsiTheme="minorHAnsi" w:cstheme="minorHAnsi"/>
              </w:rPr>
            </w:pPr>
            <w:r w:rsidRPr="00E649FB">
              <w:rPr>
                <w:rFonts w:asciiTheme="minorHAnsi" w:hAnsiTheme="minorHAnsi" w:cstheme="minorHAnsi"/>
              </w:rPr>
              <w:t>(rozdział 85154 § 2360)</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BE837" w14:textId="64E1D3CB" w:rsidR="00351BF2" w:rsidRPr="00E649FB" w:rsidRDefault="00786EFB">
            <w:pPr>
              <w:rPr>
                <w:rFonts w:asciiTheme="minorHAnsi" w:hAnsiTheme="minorHAnsi" w:cstheme="minorHAnsi"/>
              </w:rPr>
            </w:pPr>
            <w:r>
              <w:rPr>
                <w:rFonts w:asciiTheme="minorHAnsi" w:hAnsiTheme="minorHAnsi" w:cstheme="minorHAnsi"/>
              </w:rPr>
              <w:t>3</w:t>
            </w:r>
            <w:r w:rsidR="002607E6" w:rsidRPr="00E649FB">
              <w:rPr>
                <w:rFonts w:asciiTheme="minorHAnsi" w:hAnsiTheme="minorHAnsi" w:cstheme="minorHAnsi"/>
              </w:rPr>
              <w:t>00</w:t>
            </w:r>
            <w:r w:rsidR="00785A99" w:rsidRPr="00E649FB">
              <w:rPr>
                <w:rFonts w:asciiTheme="minorHAnsi" w:hAnsiTheme="minorHAnsi" w:cstheme="minorHAnsi"/>
              </w:rPr>
              <w:t xml:space="preserve">.000,00 zł </w:t>
            </w:r>
          </w:p>
        </w:tc>
      </w:tr>
      <w:tr w:rsidR="00326C7B" w:rsidRPr="00E649FB" w14:paraId="0DCB7DA7" w14:textId="77777777" w:rsidTr="009064EA">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6ADFA470" w14:textId="77777777" w:rsidR="00326C7B" w:rsidRPr="00E649FB" w:rsidRDefault="00F72784" w:rsidP="00326C7B">
            <w:pPr>
              <w:rPr>
                <w:rFonts w:asciiTheme="minorHAnsi" w:hAnsiTheme="minorHAnsi" w:cstheme="minorHAnsi"/>
              </w:rPr>
            </w:pPr>
            <w:r w:rsidRPr="00E649FB">
              <w:rPr>
                <w:rFonts w:asciiTheme="minorHAnsi" w:hAnsiTheme="minorHAnsi" w:cstheme="minorHAnsi"/>
              </w:rPr>
              <w:t>Planowane wydatki w 2024</w:t>
            </w:r>
            <w:r w:rsidR="00326C7B" w:rsidRPr="00E649FB">
              <w:rPr>
                <w:rFonts w:asciiTheme="minorHAnsi" w:hAnsiTheme="minorHAnsi" w:cstheme="minorHAnsi"/>
              </w:rPr>
              <w:t xml:space="preserve"> roku</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679B" w14:textId="2FA30F54" w:rsidR="00326C7B" w:rsidRPr="00E649FB" w:rsidRDefault="00326C7B" w:rsidP="00326C7B">
            <w:pPr>
              <w:rPr>
                <w:rFonts w:asciiTheme="minorHAnsi" w:hAnsiTheme="minorHAnsi" w:cstheme="minorHAnsi"/>
              </w:rPr>
            </w:pPr>
            <w:r w:rsidRPr="00E649FB">
              <w:rPr>
                <w:rFonts w:asciiTheme="minorHAnsi" w:hAnsiTheme="minorHAnsi" w:cstheme="minorHAnsi"/>
              </w:rPr>
              <w:t>100.000,00 zł</w:t>
            </w:r>
          </w:p>
        </w:tc>
      </w:tr>
      <w:tr w:rsidR="00351BF2" w:rsidRPr="00E649FB" w14:paraId="7DF7590D" w14:textId="77777777" w:rsidTr="009064EA">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52A02910" w14:textId="77777777" w:rsidR="00351BF2" w:rsidRPr="00E649FB" w:rsidRDefault="0021475C" w:rsidP="00326C7B">
            <w:pPr>
              <w:rPr>
                <w:rFonts w:asciiTheme="minorHAnsi" w:hAnsiTheme="minorHAnsi" w:cstheme="minorHAnsi"/>
              </w:rPr>
            </w:pPr>
            <w:r w:rsidRPr="00E649FB">
              <w:rPr>
                <w:rFonts w:asciiTheme="minorHAnsi" w:hAnsiTheme="minorHAnsi" w:cstheme="minorHAnsi"/>
              </w:rPr>
              <w:t>Planowane wydatki w 202</w:t>
            </w:r>
            <w:r w:rsidR="00F72784" w:rsidRPr="00E649FB">
              <w:rPr>
                <w:rFonts w:asciiTheme="minorHAnsi" w:hAnsiTheme="minorHAnsi" w:cstheme="minorHAnsi"/>
              </w:rPr>
              <w:t xml:space="preserve">5 </w:t>
            </w:r>
            <w:r w:rsidR="00785A99" w:rsidRPr="00E649FB">
              <w:rPr>
                <w:rFonts w:asciiTheme="minorHAnsi" w:hAnsiTheme="minorHAnsi" w:cstheme="minorHAnsi"/>
              </w:rPr>
              <w:t xml:space="preserve">roku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9357" w14:textId="3721BBCF" w:rsidR="00351BF2" w:rsidRPr="00E649FB" w:rsidRDefault="00326C7B">
            <w:pPr>
              <w:rPr>
                <w:rFonts w:asciiTheme="minorHAnsi" w:hAnsiTheme="minorHAnsi" w:cstheme="minorHAnsi"/>
              </w:rPr>
            </w:pPr>
            <w:r w:rsidRPr="00E649FB">
              <w:rPr>
                <w:rFonts w:asciiTheme="minorHAnsi" w:hAnsiTheme="minorHAnsi" w:cstheme="minorHAnsi"/>
              </w:rPr>
              <w:t>100</w:t>
            </w:r>
            <w:r w:rsidR="00785A99" w:rsidRPr="00E649FB">
              <w:rPr>
                <w:rFonts w:asciiTheme="minorHAnsi" w:hAnsiTheme="minorHAnsi" w:cstheme="minorHAnsi"/>
              </w:rPr>
              <w:t>.000,00 zł</w:t>
            </w:r>
          </w:p>
        </w:tc>
      </w:tr>
      <w:tr w:rsidR="00351BF2" w:rsidRPr="00E649FB" w14:paraId="321F22DE" w14:textId="77777777" w:rsidTr="00FB7E97">
        <w:trPr>
          <w:trHeight w:val="382"/>
        </w:trPr>
        <w:tc>
          <w:tcPr>
            <w:tcW w:w="3289" w:type="dxa"/>
            <w:tcBorders>
              <w:top w:val="single" w:sz="4" w:space="0" w:color="000000"/>
              <w:left w:val="single" w:sz="4" w:space="0" w:color="000000"/>
              <w:bottom w:val="single" w:sz="4" w:space="0" w:color="auto"/>
              <w:right w:val="single" w:sz="4" w:space="0" w:color="000000"/>
            </w:tcBorders>
            <w:shd w:val="clear" w:color="auto" w:fill="auto"/>
          </w:tcPr>
          <w:p w14:paraId="15204FDF" w14:textId="37A2CA1A" w:rsidR="009064EA" w:rsidRPr="00E649FB" w:rsidRDefault="0021475C" w:rsidP="00326C7B">
            <w:pPr>
              <w:rPr>
                <w:rFonts w:asciiTheme="minorHAnsi" w:hAnsiTheme="minorHAnsi" w:cstheme="minorHAnsi"/>
              </w:rPr>
            </w:pPr>
            <w:r w:rsidRPr="00E649FB">
              <w:rPr>
                <w:rFonts w:asciiTheme="minorHAnsi" w:hAnsiTheme="minorHAnsi" w:cstheme="minorHAnsi"/>
              </w:rPr>
              <w:t>Planowane wydatki w 202</w:t>
            </w:r>
            <w:r w:rsidR="00F72784" w:rsidRPr="00E649FB">
              <w:rPr>
                <w:rFonts w:asciiTheme="minorHAnsi" w:hAnsiTheme="minorHAnsi" w:cstheme="minorHAnsi"/>
              </w:rPr>
              <w:t xml:space="preserve">6 </w:t>
            </w:r>
            <w:r w:rsidR="00785A99" w:rsidRPr="00E649FB">
              <w:rPr>
                <w:rFonts w:asciiTheme="minorHAnsi" w:hAnsiTheme="minorHAnsi" w:cstheme="minorHAnsi"/>
              </w:rPr>
              <w:t>roku</w:t>
            </w:r>
          </w:p>
        </w:tc>
        <w:tc>
          <w:tcPr>
            <w:tcW w:w="609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AA4DF81" w14:textId="7FB986A1" w:rsidR="009064EA" w:rsidRPr="00E649FB" w:rsidRDefault="00326C7B" w:rsidP="009064EA">
            <w:pPr>
              <w:rPr>
                <w:rFonts w:asciiTheme="minorHAnsi" w:hAnsiTheme="minorHAnsi" w:cstheme="minorHAnsi"/>
              </w:rPr>
            </w:pPr>
            <w:r w:rsidRPr="00E649FB">
              <w:rPr>
                <w:rFonts w:asciiTheme="minorHAnsi" w:hAnsiTheme="minorHAnsi" w:cstheme="minorHAnsi"/>
              </w:rPr>
              <w:t>10</w:t>
            </w:r>
            <w:r w:rsidR="00785A99" w:rsidRPr="00E649FB">
              <w:rPr>
                <w:rFonts w:asciiTheme="minorHAnsi" w:hAnsiTheme="minorHAnsi" w:cstheme="minorHAnsi"/>
              </w:rPr>
              <w:t>0.000,00 zł</w:t>
            </w:r>
          </w:p>
        </w:tc>
      </w:tr>
      <w:tr w:rsidR="00F72784" w:rsidRPr="00E649FB" w14:paraId="30524D09" w14:textId="77777777" w:rsidTr="009064EA">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5DEAA791" w14:textId="77777777" w:rsidR="00F72784" w:rsidRPr="00E649FB" w:rsidRDefault="00F72784" w:rsidP="00F72784">
            <w:pPr>
              <w:rPr>
                <w:rFonts w:asciiTheme="minorHAnsi" w:hAnsiTheme="minorHAnsi" w:cstheme="minorHAnsi"/>
              </w:rPr>
            </w:pPr>
            <w:r w:rsidRPr="00E649FB">
              <w:rPr>
                <w:rFonts w:asciiTheme="minorHAnsi" w:hAnsiTheme="minorHAnsi" w:cstheme="minorHAnsi"/>
              </w:rPr>
              <w:t>Termin realizacji zadania</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B5B17" w14:textId="58C7CFFD" w:rsidR="00F72784" w:rsidRPr="00E649FB" w:rsidRDefault="005D1A60" w:rsidP="00265376">
            <w:pPr>
              <w:rPr>
                <w:rFonts w:asciiTheme="minorHAnsi" w:hAnsiTheme="minorHAnsi" w:cstheme="minorHAnsi"/>
              </w:rPr>
            </w:pPr>
            <w:r w:rsidRPr="00E649FB">
              <w:rPr>
                <w:rFonts w:asciiTheme="minorHAnsi" w:hAnsiTheme="minorHAnsi" w:cstheme="minorHAnsi"/>
              </w:rPr>
              <w:t xml:space="preserve">od </w:t>
            </w:r>
            <w:r w:rsidR="007705BC" w:rsidRPr="00E649FB">
              <w:rPr>
                <w:rFonts w:asciiTheme="minorHAnsi" w:hAnsiTheme="minorHAnsi" w:cstheme="minorHAnsi"/>
              </w:rPr>
              <w:t>9</w:t>
            </w:r>
            <w:r w:rsidRPr="00E649FB">
              <w:rPr>
                <w:rFonts w:asciiTheme="minorHAnsi" w:hAnsiTheme="minorHAnsi" w:cstheme="minorHAnsi"/>
              </w:rPr>
              <w:t xml:space="preserve"> grudnia</w:t>
            </w:r>
            <w:r w:rsidR="00F72784" w:rsidRPr="00E649FB">
              <w:rPr>
                <w:rFonts w:asciiTheme="minorHAnsi" w:hAnsiTheme="minorHAnsi" w:cstheme="minorHAnsi"/>
              </w:rPr>
              <w:t xml:space="preserve"> 2024 r. </w:t>
            </w:r>
            <w:r w:rsidR="002607E6" w:rsidRPr="00E649FB">
              <w:rPr>
                <w:rFonts w:asciiTheme="minorHAnsi" w:hAnsiTheme="minorHAnsi" w:cstheme="minorHAnsi"/>
              </w:rPr>
              <w:t>do 31 grudnia 202</w:t>
            </w:r>
            <w:r w:rsidR="00265376">
              <w:rPr>
                <w:rFonts w:asciiTheme="minorHAnsi" w:hAnsiTheme="minorHAnsi" w:cstheme="minorHAnsi"/>
              </w:rPr>
              <w:t>6</w:t>
            </w:r>
            <w:r w:rsidR="00F72784" w:rsidRPr="00E649FB">
              <w:rPr>
                <w:rFonts w:asciiTheme="minorHAnsi" w:hAnsiTheme="minorHAnsi" w:cstheme="minorHAnsi"/>
              </w:rPr>
              <w:t xml:space="preserve"> r.</w:t>
            </w:r>
          </w:p>
        </w:tc>
      </w:tr>
      <w:tr w:rsidR="00F72784" w:rsidRPr="00E649FB" w14:paraId="0DEFDF96" w14:textId="77777777" w:rsidTr="009064EA">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60621747" w14:textId="77777777" w:rsidR="00F72784" w:rsidRPr="00E649FB" w:rsidRDefault="00F72784" w:rsidP="00F72784">
            <w:pPr>
              <w:rPr>
                <w:rFonts w:asciiTheme="minorHAnsi" w:hAnsiTheme="minorHAnsi" w:cstheme="minorHAnsi"/>
              </w:rPr>
            </w:pPr>
            <w:r w:rsidRPr="00E649FB">
              <w:rPr>
                <w:rFonts w:asciiTheme="minorHAnsi" w:hAnsiTheme="minorHAnsi" w:cstheme="minorHAnsi"/>
              </w:rPr>
              <w:t xml:space="preserve">Koszty kwalifikowane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6DD41" w14:textId="77777777" w:rsidR="00F72784" w:rsidRPr="00E649FB" w:rsidRDefault="00F72784" w:rsidP="00F72784">
            <w:pPr>
              <w:numPr>
                <w:ilvl w:val="0"/>
                <w:numId w:val="4"/>
              </w:numPr>
              <w:ind w:left="284" w:hanging="284"/>
              <w:jc w:val="both"/>
              <w:rPr>
                <w:rFonts w:asciiTheme="minorHAnsi" w:hAnsiTheme="minorHAnsi" w:cstheme="minorHAnsi"/>
              </w:rPr>
            </w:pPr>
            <w:r w:rsidRPr="00E649FB">
              <w:rPr>
                <w:rFonts w:asciiTheme="minorHAnsi" w:hAnsiTheme="minorHAnsi" w:cstheme="minorHAnsi"/>
              </w:rPr>
              <w:t>umowy dla terapeutów,</w:t>
            </w:r>
          </w:p>
          <w:p w14:paraId="00C2DFC8" w14:textId="77777777" w:rsidR="00F72784" w:rsidRPr="00E649FB" w:rsidRDefault="00F72784" w:rsidP="00F72784">
            <w:pPr>
              <w:numPr>
                <w:ilvl w:val="0"/>
                <w:numId w:val="4"/>
              </w:numPr>
              <w:ind w:left="284" w:hanging="284"/>
              <w:jc w:val="both"/>
              <w:rPr>
                <w:rFonts w:asciiTheme="minorHAnsi" w:hAnsiTheme="minorHAnsi" w:cstheme="minorHAnsi"/>
              </w:rPr>
            </w:pPr>
            <w:r w:rsidRPr="00E649FB">
              <w:rPr>
                <w:rFonts w:asciiTheme="minorHAnsi" w:hAnsiTheme="minorHAnsi" w:cstheme="minorHAnsi"/>
              </w:rPr>
              <w:t>wyżywienie, nocleg uczestników,</w:t>
            </w:r>
          </w:p>
          <w:p w14:paraId="4F0FB4FA" w14:textId="77777777" w:rsidR="00F72784" w:rsidRPr="00E649FB" w:rsidRDefault="00F72784" w:rsidP="00F72784">
            <w:pPr>
              <w:numPr>
                <w:ilvl w:val="0"/>
                <w:numId w:val="4"/>
              </w:numPr>
              <w:ind w:left="284" w:hanging="284"/>
              <w:jc w:val="both"/>
              <w:rPr>
                <w:rFonts w:asciiTheme="minorHAnsi" w:hAnsiTheme="minorHAnsi" w:cstheme="minorHAnsi"/>
              </w:rPr>
            </w:pPr>
            <w:r w:rsidRPr="00E649FB">
              <w:rPr>
                <w:rFonts w:asciiTheme="minorHAnsi" w:hAnsiTheme="minorHAnsi" w:cstheme="minorHAnsi"/>
              </w:rPr>
              <w:t>zakup usługi związany z wynajmem sali na potrzeby realizacji programu wsparcia,</w:t>
            </w:r>
          </w:p>
          <w:p w14:paraId="289EB2F0" w14:textId="77777777" w:rsidR="00F72784" w:rsidRPr="00E649FB" w:rsidRDefault="00F72784" w:rsidP="00F72784">
            <w:pPr>
              <w:numPr>
                <w:ilvl w:val="0"/>
                <w:numId w:val="4"/>
              </w:numPr>
              <w:ind w:left="284" w:hanging="284"/>
              <w:jc w:val="both"/>
              <w:rPr>
                <w:rFonts w:asciiTheme="minorHAnsi" w:hAnsiTheme="minorHAnsi" w:cstheme="minorHAnsi"/>
              </w:rPr>
            </w:pPr>
            <w:r w:rsidRPr="00E649FB">
              <w:rPr>
                <w:rFonts w:asciiTheme="minorHAnsi" w:hAnsiTheme="minorHAnsi" w:cstheme="minorHAnsi"/>
              </w:rPr>
              <w:t>transport uczestników,</w:t>
            </w:r>
          </w:p>
          <w:p w14:paraId="164C734C" w14:textId="383BCDF0" w:rsidR="00F72784" w:rsidRPr="00E649FB" w:rsidRDefault="00F72784" w:rsidP="007705BC">
            <w:pPr>
              <w:numPr>
                <w:ilvl w:val="0"/>
                <w:numId w:val="4"/>
              </w:numPr>
              <w:ind w:left="284" w:hanging="284"/>
              <w:jc w:val="both"/>
              <w:rPr>
                <w:rFonts w:asciiTheme="minorHAnsi" w:hAnsiTheme="minorHAnsi" w:cstheme="minorHAnsi"/>
              </w:rPr>
            </w:pPr>
            <w:r w:rsidRPr="00E649FB">
              <w:rPr>
                <w:rFonts w:asciiTheme="minorHAnsi" w:hAnsiTheme="minorHAnsi" w:cstheme="minorHAnsi"/>
              </w:rPr>
              <w:t xml:space="preserve">materiały papiernicze i </w:t>
            </w:r>
            <w:r w:rsidR="00B16DF8">
              <w:rPr>
                <w:rFonts w:asciiTheme="minorHAnsi" w:hAnsiTheme="minorHAnsi" w:cstheme="minorHAnsi"/>
              </w:rPr>
              <w:t>edukacyjne do prowadzenia zajęć.</w:t>
            </w:r>
          </w:p>
        </w:tc>
      </w:tr>
      <w:tr w:rsidR="00F72784" w:rsidRPr="00E649FB" w14:paraId="725FB1AB" w14:textId="77777777" w:rsidTr="009064EA">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46614114" w14:textId="77777777" w:rsidR="00F72784" w:rsidRPr="00385F15" w:rsidRDefault="00F72784" w:rsidP="00F72784">
            <w:pPr>
              <w:rPr>
                <w:rFonts w:asciiTheme="minorHAnsi" w:hAnsiTheme="minorHAnsi" w:cstheme="minorHAnsi"/>
                <w:color w:val="FF0000"/>
              </w:rPr>
            </w:pPr>
            <w:r w:rsidRPr="00385F15">
              <w:rPr>
                <w:rFonts w:asciiTheme="minorHAnsi" w:hAnsiTheme="minorHAnsi" w:cstheme="minorHAnsi"/>
              </w:rPr>
              <w:t>Uwagi</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60616" w14:textId="52FCD1C5" w:rsidR="00F72784" w:rsidRPr="00385F15" w:rsidRDefault="00F72784" w:rsidP="00F72784">
            <w:pPr>
              <w:numPr>
                <w:ilvl w:val="0"/>
                <w:numId w:val="4"/>
              </w:numPr>
              <w:ind w:left="247" w:hanging="247"/>
              <w:jc w:val="both"/>
              <w:rPr>
                <w:rFonts w:asciiTheme="minorHAnsi" w:hAnsiTheme="minorHAnsi" w:cstheme="minorHAnsi"/>
              </w:rPr>
            </w:pPr>
            <w:r w:rsidRPr="00385F15">
              <w:rPr>
                <w:rFonts w:asciiTheme="minorHAnsi" w:hAnsiTheme="minorHAnsi" w:cstheme="minorHAnsi"/>
              </w:rPr>
              <w:t>realizatorzy zajęć terapeutycznych winni posiadać stosowne certyfika</w:t>
            </w:r>
            <w:r w:rsidR="00707801">
              <w:rPr>
                <w:rFonts w:asciiTheme="minorHAnsi" w:hAnsiTheme="minorHAnsi" w:cstheme="minorHAnsi"/>
              </w:rPr>
              <w:t>ty,</w:t>
            </w:r>
          </w:p>
          <w:p w14:paraId="65D44C09" w14:textId="041C2F93" w:rsidR="00F72784" w:rsidRPr="00385F15" w:rsidRDefault="00F72784" w:rsidP="00F72784">
            <w:pPr>
              <w:numPr>
                <w:ilvl w:val="0"/>
                <w:numId w:val="4"/>
              </w:numPr>
              <w:ind w:left="247" w:hanging="247"/>
              <w:jc w:val="both"/>
              <w:rPr>
                <w:rFonts w:asciiTheme="minorHAnsi" w:hAnsiTheme="minorHAnsi" w:cstheme="minorHAnsi"/>
              </w:rPr>
            </w:pPr>
            <w:r w:rsidRPr="00385F15">
              <w:rPr>
                <w:rFonts w:asciiTheme="minorHAnsi" w:hAnsiTheme="minorHAnsi" w:cstheme="minorHAnsi"/>
                <w:bCs/>
              </w:rPr>
              <w:t>oferent jest zobowiązany zapewnić min. 5% finansowych środków własnych</w:t>
            </w:r>
            <w:r w:rsidRPr="00385F15">
              <w:rPr>
                <w:rFonts w:asciiTheme="minorHAnsi" w:hAnsiTheme="minorHAnsi" w:cstheme="minorHAnsi"/>
              </w:rPr>
              <w:t xml:space="preserve"> w stosunku</w:t>
            </w:r>
            <w:r w:rsidR="00B67C8B" w:rsidRPr="00385F15">
              <w:rPr>
                <w:rFonts w:asciiTheme="minorHAnsi" w:hAnsiTheme="minorHAnsi" w:cstheme="minorHAnsi"/>
              </w:rPr>
              <w:t xml:space="preserve"> do wnioskowanej kwoty dotacji</w:t>
            </w:r>
            <w:r w:rsidRPr="00385F15">
              <w:rPr>
                <w:rFonts w:asciiTheme="minorHAnsi" w:hAnsiTheme="minorHAnsi" w:cstheme="minorHAnsi"/>
              </w:rPr>
              <w:t xml:space="preserve"> (bez uwzględniania kosztów do pokrycia z</w:t>
            </w:r>
            <w:r w:rsidR="00707801">
              <w:rPr>
                <w:rFonts w:asciiTheme="minorHAnsi" w:hAnsiTheme="minorHAnsi" w:cstheme="minorHAnsi"/>
              </w:rPr>
              <w:t> wkładu osobowego i rzeczowego),</w:t>
            </w:r>
          </w:p>
          <w:p w14:paraId="1C75F181" w14:textId="5FB9F3A3" w:rsidR="00F72784" w:rsidRPr="00385F15" w:rsidRDefault="00F72784" w:rsidP="00F72784">
            <w:pPr>
              <w:numPr>
                <w:ilvl w:val="0"/>
                <w:numId w:val="4"/>
              </w:numPr>
              <w:ind w:left="247" w:hanging="247"/>
              <w:jc w:val="both"/>
              <w:rPr>
                <w:rFonts w:asciiTheme="minorHAnsi" w:hAnsiTheme="minorHAnsi" w:cstheme="minorHAnsi"/>
              </w:rPr>
            </w:pPr>
            <w:r w:rsidRPr="00385F15">
              <w:rPr>
                <w:rFonts w:asciiTheme="minorHAnsi" w:hAnsiTheme="minorHAnsi" w:cstheme="minorHAnsi"/>
              </w:rPr>
              <w:t>zawarcie w „zestawieniu kosztów realizacji zadania”, w kolumnie „Rodzaj kosztu”, informacji o wysokości wnioskowanej dotacji/środkach finansowych własnych/ wkła</w:t>
            </w:r>
            <w:r w:rsidR="00707801">
              <w:rPr>
                <w:rFonts w:asciiTheme="minorHAnsi" w:hAnsiTheme="minorHAnsi" w:cstheme="minorHAnsi"/>
              </w:rPr>
              <w:t>du osobowego/ wkładu rzeczowego,</w:t>
            </w:r>
          </w:p>
          <w:p w14:paraId="73BE9B7B" w14:textId="77777777" w:rsidR="00F72784" w:rsidRPr="00385F15" w:rsidRDefault="00F72784" w:rsidP="00F72784">
            <w:pPr>
              <w:numPr>
                <w:ilvl w:val="0"/>
                <w:numId w:val="4"/>
              </w:numPr>
              <w:ind w:left="247" w:hanging="247"/>
              <w:jc w:val="both"/>
              <w:rPr>
                <w:rFonts w:asciiTheme="minorHAnsi" w:hAnsiTheme="minorHAnsi" w:cstheme="minorHAnsi"/>
              </w:rPr>
            </w:pPr>
            <w:r w:rsidRPr="00385F15">
              <w:rPr>
                <w:rFonts w:asciiTheme="minorHAnsi" w:hAnsiTheme="minorHAnsi" w:cstheme="minorHAnsi"/>
              </w:rPr>
              <w:t xml:space="preserve">z uwagi na fakt, że projekt będzie miał charakter ciągły </w:t>
            </w:r>
            <w:r w:rsidRPr="00385F15">
              <w:rPr>
                <w:rFonts w:asciiTheme="minorHAnsi" w:hAnsiTheme="minorHAnsi" w:cstheme="minorHAnsi"/>
              </w:rPr>
              <w:br/>
              <w:t>i realizowany będzie w dłuższej perspektywie czasu, preferowane będą projekty adresowane do stałej grupy odbiorców w okresie realizacji projektu.</w:t>
            </w:r>
          </w:p>
        </w:tc>
      </w:tr>
      <w:tr w:rsidR="00BC50E3" w:rsidRPr="00E649FB" w14:paraId="12C75F99" w14:textId="77777777" w:rsidTr="00BC50E3">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1D7AD06E" w14:textId="77777777" w:rsidR="00BC50E3" w:rsidRPr="00385F15" w:rsidRDefault="00BC50E3" w:rsidP="000A0128">
            <w:pPr>
              <w:rPr>
                <w:rFonts w:asciiTheme="minorHAnsi" w:hAnsiTheme="minorHAnsi" w:cstheme="minorHAnsi"/>
              </w:rPr>
            </w:pPr>
            <w:r w:rsidRPr="00385F15">
              <w:rPr>
                <w:rFonts w:asciiTheme="minorHAnsi" w:hAnsiTheme="minorHAnsi" w:cstheme="minorHAnsi"/>
              </w:rPr>
              <w:t xml:space="preserve">Informacja o zrealizowanych przez Województwo Wielkopolskie w roku ogłoszenia otwartego konkursu ofert i w roku poprzedzającym zadaniach publicznych tego samego rodzaju i związanych z nimi dotacji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ABF97" w14:textId="39C2D4A8" w:rsidR="00BC50E3" w:rsidRPr="00385F15" w:rsidRDefault="00BC50E3" w:rsidP="00BC50E3">
            <w:pPr>
              <w:ind w:left="247" w:hanging="247"/>
              <w:jc w:val="both"/>
              <w:rPr>
                <w:rFonts w:asciiTheme="minorHAnsi" w:hAnsiTheme="minorHAnsi" w:cstheme="minorHAnsi"/>
              </w:rPr>
            </w:pPr>
            <w:r w:rsidRPr="00385F15">
              <w:rPr>
                <w:rFonts w:asciiTheme="minorHAnsi" w:hAnsiTheme="minorHAnsi" w:cstheme="minorHAnsi"/>
              </w:rPr>
              <w:t xml:space="preserve">W 2024 r. Województwo Wielkopolskie nie zlecało realizacji zadania publicznego pn.: „Programy wsparcia dla osób uzależnionych od substancji psychoaktywnych utrzymujących abstynencję i ich rodzin – II edycja". </w:t>
            </w:r>
          </w:p>
          <w:p w14:paraId="4AB4BD1A" w14:textId="2CF57835" w:rsidR="00BC50E3" w:rsidRPr="00385F15" w:rsidRDefault="00BC50E3" w:rsidP="00814B6E">
            <w:pPr>
              <w:ind w:left="247" w:hanging="247"/>
              <w:jc w:val="both"/>
              <w:rPr>
                <w:rFonts w:asciiTheme="minorHAnsi" w:hAnsiTheme="minorHAnsi" w:cstheme="minorHAnsi"/>
              </w:rPr>
            </w:pPr>
            <w:r w:rsidRPr="00385F15">
              <w:rPr>
                <w:rFonts w:asciiTheme="minorHAnsi" w:hAnsiTheme="minorHAnsi" w:cstheme="minorHAnsi"/>
              </w:rPr>
              <w:t xml:space="preserve">W </w:t>
            </w:r>
            <w:r w:rsidR="00770124" w:rsidRPr="00385F15">
              <w:rPr>
                <w:rFonts w:asciiTheme="minorHAnsi" w:hAnsiTheme="minorHAnsi" w:cstheme="minorHAnsi"/>
              </w:rPr>
              <w:t>2023 r.</w:t>
            </w:r>
            <w:r w:rsidRPr="00385F15">
              <w:rPr>
                <w:rFonts w:asciiTheme="minorHAnsi" w:hAnsiTheme="minorHAnsi" w:cstheme="minorHAnsi"/>
              </w:rPr>
              <w:t xml:space="preserve"> Województwo Wielkopolskie zleciło realizacj</w:t>
            </w:r>
            <w:r w:rsidR="00814B6E" w:rsidRPr="00385F15">
              <w:rPr>
                <w:rFonts w:asciiTheme="minorHAnsi" w:hAnsiTheme="minorHAnsi" w:cstheme="minorHAnsi"/>
              </w:rPr>
              <w:t>ę</w:t>
            </w:r>
            <w:r w:rsidRPr="00385F15">
              <w:rPr>
                <w:rFonts w:asciiTheme="minorHAnsi" w:hAnsiTheme="minorHAnsi" w:cstheme="minorHAnsi"/>
              </w:rPr>
              <w:t xml:space="preserve"> zadania publicznego </w:t>
            </w:r>
            <w:r w:rsidR="00770124" w:rsidRPr="00385F15">
              <w:rPr>
                <w:rFonts w:asciiTheme="minorHAnsi" w:hAnsiTheme="minorHAnsi" w:cstheme="minorHAnsi"/>
              </w:rPr>
              <w:t>pn.: „Programy wsparcia dla osób uzależnionych od substancji psychoaktywnych utrzymujących abstynencję i ich rodzin”</w:t>
            </w:r>
            <w:r w:rsidR="00814B6E" w:rsidRPr="00385F15">
              <w:rPr>
                <w:rFonts w:asciiTheme="minorHAnsi" w:hAnsiTheme="minorHAnsi" w:cstheme="minorHAnsi"/>
              </w:rPr>
              <w:t xml:space="preserve"> przyznając na nie dotację w kwocie 14.720,00 zł.</w:t>
            </w:r>
          </w:p>
        </w:tc>
      </w:tr>
    </w:tbl>
    <w:p w14:paraId="5C2FF437" w14:textId="77777777" w:rsidR="0062746F" w:rsidRPr="00E649FB" w:rsidRDefault="0062746F" w:rsidP="0062746F">
      <w:pPr>
        <w:pStyle w:val="Tekstpodstawowy"/>
        <w:jc w:val="both"/>
        <w:rPr>
          <w:rFonts w:asciiTheme="minorHAnsi" w:hAnsiTheme="minorHAnsi" w:cstheme="minorHAnsi"/>
        </w:rPr>
      </w:pPr>
    </w:p>
    <w:p w14:paraId="6AEA17DA" w14:textId="77777777" w:rsidR="0062746F" w:rsidRPr="00E649FB" w:rsidRDefault="0062746F" w:rsidP="0062746F">
      <w:pPr>
        <w:jc w:val="both"/>
        <w:rPr>
          <w:rFonts w:asciiTheme="minorHAnsi" w:hAnsiTheme="minorHAnsi" w:cstheme="minorHAnsi"/>
          <w:b/>
          <w:i/>
          <w:u w:val="single"/>
        </w:rPr>
      </w:pPr>
      <w:r w:rsidRPr="00E649FB">
        <w:rPr>
          <w:rFonts w:asciiTheme="minorHAnsi" w:hAnsiTheme="minorHAnsi" w:cstheme="minorHAnsi"/>
          <w:b/>
          <w:i/>
          <w:u w:val="single"/>
        </w:rPr>
        <w:t>Konkurs nr 2.</w:t>
      </w:r>
    </w:p>
    <w:p w14:paraId="31A1F2C5" w14:textId="77777777" w:rsidR="0062746F" w:rsidRPr="00E649FB" w:rsidRDefault="0062746F" w:rsidP="0062746F">
      <w:pPr>
        <w:pStyle w:val="Tekstpodstawowy"/>
        <w:jc w:val="both"/>
        <w:rPr>
          <w:rFonts w:asciiTheme="minorHAnsi" w:hAnsiTheme="minorHAnsi" w:cstheme="minorHAnsi"/>
          <w:b/>
          <w:i/>
        </w:rPr>
      </w:pPr>
    </w:p>
    <w:p w14:paraId="2CEB2AB0" w14:textId="0A83BC64" w:rsidR="00351BF2" w:rsidRPr="00E649FB" w:rsidRDefault="00785A99" w:rsidP="0062746F">
      <w:pPr>
        <w:pStyle w:val="Tekstpodstawowy"/>
        <w:jc w:val="both"/>
        <w:rPr>
          <w:rFonts w:asciiTheme="minorHAnsi" w:hAnsiTheme="minorHAnsi" w:cstheme="minorHAnsi"/>
          <w:b/>
          <w:i/>
        </w:rPr>
      </w:pPr>
      <w:r w:rsidRPr="00E649FB">
        <w:rPr>
          <w:rFonts w:asciiTheme="minorHAnsi" w:hAnsiTheme="minorHAnsi" w:cstheme="minorHAnsi"/>
          <w:b/>
          <w:i/>
        </w:rPr>
        <w:t xml:space="preserve">„Realizacja programów redukcji szkód wśród okazjonalnych użytkowników narkotyków </w:t>
      </w:r>
      <w:r w:rsidR="00265376">
        <w:rPr>
          <w:rFonts w:asciiTheme="minorHAnsi" w:hAnsiTheme="minorHAnsi" w:cstheme="minorHAnsi"/>
          <w:b/>
          <w:i/>
        </w:rPr>
        <w:br/>
      </w:r>
      <w:r w:rsidRPr="00E649FB">
        <w:rPr>
          <w:rFonts w:asciiTheme="minorHAnsi" w:hAnsiTheme="minorHAnsi" w:cstheme="minorHAnsi"/>
          <w:b/>
          <w:i/>
        </w:rPr>
        <w:t>i innych substancji psychoaktywnych</w:t>
      </w:r>
      <w:r w:rsidR="007705BC" w:rsidRPr="00E649FB">
        <w:rPr>
          <w:rFonts w:asciiTheme="minorHAnsi" w:hAnsiTheme="minorHAnsi" w:cstheme="minorHAnsi"/>
          <w:b/>
          <w:i/>
        </w:rPr>
        <w:t xml:space="preserve"> - II edycja</w:t>
      </w:r>
      <w:r w:rsidRPr="00E649FB">
        <w:rPr>
          <w:rFonts w:asciiTheme="minorHAnsi" w:hAnsiTheme="minorHAnsi" w:cstheme="minorHAnsi"/>
          <w:b/>
          <w:i/>
        </w:rPr>
        <w:t>”.</w:t>
      </w:r>
    </w:p>
    <w:p w14:paraId="54D1617A" w14:textId="77777777" w:rsidR="00351BF2" w:rsidRPr="00E649FB" w:rsidRDefault="00351BF2">
      <w:pPr>
        <w:tabs>
          <w:tab w:val="left" w:pos="540"/>
        </w:tabs>
        <w:ind w:left="360"/>
        <w:jc w:val="both"/>
        <w:rPr>
          <w:rFonts w:asciiTheme="minorHAnsi" w:hAnsiTheme="minorHAnsi" w:cstheme="minorHAnsi"/>
          <w:b/>
          <w:bCs/>
        </w:rPr>
      </w:pPr>
    </w:p>
    <w:p w14:paraId="7F95605B" w14:textId="77777777" w:rsidR="00351BF2" w:rsidRPr="00E649FB" w:rsidRDefault="00785A99">
      <w:pPr>
        <w:numPr>
          <w:ilvl w:val="0"/>
          <w:numId w:val="14"/>
        </w:numPr>
        <w:jc w:val="both"/>
        <w:rPr>
          <w:rFonts w:asciiTheme="minorHAnsi" w:hAnsiTheme="minorHAnsi" w:cstheme="minorHAnsi"/>
          <w:b/>
          <w:bCs/>
        </w:rPr>
      </w:pPr>
      <w:r w:rsidRPr="00E649FB">
        <w:rPr>
          <w:rFonts w:asciiTheme="minorHAnsi" w:hAnsiTheme="minorHAnsi" w:cstheme="minorHAnsi"/>
          <w:b/>
          <w:bCs/>
        </w:rPr>
        <w:t>Cel konkursu:</w:t>
      </w:r>
    </w:p>
    <w:p w14:paraId="209E7780" w14:textId="69826D7A" w:rsidR="00351BF2" w:rsidRPr="00E649FB" w:rsidRDefault="00785A99" w:rsidP="001A492C">
      <w:pPr>
        <w:spacing w:after="40" w:line="276" w:lineRule="auto"/>
        <w:jc w:val="both"/>
        <w:rPr>
          <w:rFonts w:asciiTheme="minorHAnsi" w:hAnsiTheme="minorHAnsi" w:cstheme="minorHAnsi"/>
        </w:rPr>
      </w:pPr>
      <w:r w:rsidRPr="00E649FB">
        <w:rPr>
          <w:rFonts w:asciiTheme="minorHAnsi" w:hAnsiTheme="minorHAnsi" w:cstheme="minorHAnsi"/>
        </w:rPr>
        <w:t>Celem konkursu jest wyłonienie ofert i zlecenie organizacjom pozarządowym i podmiotom, o których mowa w art. 3 ust. 3 ustawy o działalności pożytku publicznego i o wolontariacie, działań, których celem jest minimalizacja rozmaitych szkód i zagrożeń z</w:t>
      </w:r>
      <w:r w:rsidR="00FF175D">
        <w:rPr>
          <w:rFonts w:asciiTheme="minorHAnsi" w:hAnsiTheme="minorHAnsi" w:cstheme="minorHAnsi"/>
        </w:rPr>
        <w:t>wiązanych z </w:t>
      </w:r>
      <w:r w:rsidRPr="00E649FB">
        <w:rPr>
          <w:rFonts w:asciiTheme="minorHAnsi" w:hAnsiTheme="minorHAnsi" w:cstheme="minorHAnsi"/>
        </w:rPr>
        <w:t>ryzyko</w:t>
      </w:r>
      <w:r w:rsidR="008D2282" w:rsidRPr="00E649FB">
        <w:rPr>
          <w:rFonts w:asciiTheme="minorHAnsi" w:hAnsiTheme="minorHAnsi" w:cstheme="minorHAnsi"/>
        </w:rPr>
        <w:t xml:space="preserve">wnymi </w:t>
      </w:r>
      <w:proofErr w:type="spellStart"/>
      <w:r w:rsidR="008D2282" w:rsidRPr="00E649FB">
        <w:rPr>
          <w:rFonts w:asciiTheme="minorHAnsi" w:hAnsiTheme="minorHAnsi" w:cstheme="minorHAnsi"/>
        </w:rPr>
        <w:t>zachowaniami</w:t>
      </w:r>
      <w:proofErr w:type="spellEnd"/>
      <w:r w:rsidR="008D2282" w:rsidRPr="00E649FB">
        <w:rPr>
          <w:rFonts w:asciiTheme="minorHAnsi" w:hAnsiTheme="minorHAnsi" w:cstheme="minorHAnsi"/>
        </w:rPr>
        <w:t xml:space="preserve"> związanymi z </w:t>
      </w:r>
      <w:r w:rsidRPr="00E649FB">
        <w:rPr>
          <w:rFonts w:asciiTheme="minorHAnsi" w:hAnsiTheme="minorHAnsi" w:cstheme="minorHAnsi"/>
        </w:rPr>
        <w:t xml:space="preserve">okazjonalnym użytkowaniem narkotyków i innych substancji psychoaktywnych. Zakłada się, iż efektem realizowanych programów będzie zmniejszenie szkód m. in. zdrowotnych spowodowanych przyjmowaniem substancji psychoaktywnych. Wśród zgłoszonych projektów mogą znaleźć się np. streetworking, </w:t>
      </w:r>
      <w:proofErr w:type="spellStart"/>
      <w:r w:rsidRPr="00E649FB">
        <w:rPr>
          <w:rFonts w:asciiTheme="minorHAnsi" w:hAnsiTheme="minorHAnsi" w:cstheme="minorHAnsi"/>
        </w:rPr>
        <w:t>partyworking</w:t>
      </w:r>
      <w:proofErr w:type="spellEnd"/>
      <w:r w:rsidRPr="00E649FB">
        <w:rPr>
          <w:rFonts w:asciiTheme="minorHAnsi" w:hAnsiTheme="minorHAnsi" w:cstheme="minorHAnsi"/>
        </w:rPr>
        <w:t xml:space="preserve"> i inne.</w:t>
      </w:r>
    </w:p>
    <w:p w14:paraId="1605E264" w14:textId="11121402" w:rsidR="00351BF2" w:rsidRDefault="00785A99">
      <w:pPr>
        <w:numPr>
          <w:ilvl w:val="0"/>
          <w:numId w:val="14"/>
        </w:numPr>
        <w:jc w:val="both"/>
        <w:rPr>
          <w:rFonts w:asciiTheme="minorHAnsi" w:hAnsiTheme="minorHAnsi" w:cstheme="minorHAnsi"/>
        </w:rPr>
      </w:pPr>
      <w:r w:rsidRPr="00E649FB">
        <w:rPr>
          <w:rFonts w:asciiTheme="minorHAnsi" w:hAnsiTheme="minorHAnsi" w:cstheme="minorHAnsi"/>
          <w:bCs/>
        </w:rPr>
        <w:t>Opis zadania</w:t>
      </w:r>
      <w:r w:rsidRPr="00E649FB">
        <w:rPr>
          <w:rFonts w:asciiTheme="minorHAnsi" w:hAnsiTheme="minorHAnsi" w:cstheme="minorHAnsi"/>
        </w:rPr>
        <w:t>:</w:t>
      </w:r>
    </w:p>
    <w:p w14:paraId="7D964FE3" w14:textId="77777777" w:rsidR="00265376" w:rsidRPr="00E649FB" w:rsidRDefault="00265376" w:rsidP="00265376">
      <w:pPr>
        <w:ind w:left="720"/>
        <w:jc w:val="both"/>
        <w:rPr>
          <w:rFonts w:asciiTheme="minorHAnsi" w:hAnsiTheme="minorHAnsi" w:cstheme="minorHAnsi"/>
        </w:rPr>
      </w:pPr>
    </w:p>
    <w:tbl>
      <w:tblPr>
        <w:tblW w:w="909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327"/>
        <w:gridCol w:w="5772"/>
      </w:tblGrid>
      <w:tr w:rsidR="00351BF2" w:rsidRPr="00E649FB" w14:paraId="2C526B5E" w14:textId="77777777" w:rsidTr="009064EA">
        <w:trPr>
          <w:cantSplit/>
          <w:trHeight w:val="945"/>
        </w:trPr>
        <w:tc>
          <w:tcPr>
            <w:tcW w:w="3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AC801" w14:textId="2140B9E6" w:rsidR="00351BF2" w:rsidRPr="00E649FB" w:rsidRDefault="00785A99">
            <w:pPr>
              <w:rPr>
                <w:rFonts w:asciiTheme="minorHAnsi" w:hAnsiTheme="minorHAnsi" w:cstheme="minorHAnsi"/>
              </w:rPr>
            </w:pPr>
            <w:r w:rsidRPr="00E649FB">
              <w:rPr>
                <w:rFonts w:asciiTheme="minorHAnsi" w:hAnsiTheme="minorHAnsi" w:cstheme="minorHAnsi"/>
              </w:rPr>
              <w:t>Planowane wyda</w:t>
            </w:r>
            <w:r w:rsidR="00873757" w:rsidRPr="00E649FB">
              <w:rPr>
                <w:rFonts w:asciiTheme="minorHAnsi" w:hAnsiTheme="minorHAnsi" w:cstheme="minorHAnsi"/>
              </w:rPr>
              <w:t xml:space="preserve">tki w </w:t>
            </w:r>
            <w:r w:rsidR="009064EA" w:rsidRPr="00E649FB">
              <w:rPr>
                <w:rFonts w:asciiTheme="minorHAnsi" w:hAnsiTheme="minorHAnsi" w:cstheme="minorHAnsi"/>
              </w:rPr>
              <w:t xml:space="preserve">latach </w:t>
            </w:r>
            <w:r w:rsidR="00F72784" w:rsidRPr="00E649FB">
              <w:rPr>
                <w:rFonts w:asciiTheme="minorHAnsi" w:hAnsiTheme="minorHAnsi" w:cstheme="minorHAnsi"/>
              </w:rPr>
              <w:t>2024</w:t>
            </w:r>
            <w:r w:rsidR="009064EA" w:rsidRPr="00E649FB">
              <w:rPr>
                <w:rFonts w:asciiTheme="minorHAnsi" w:hAnsiTheme="minorHAnsi" w:cstheme="minorHAnsi"/>
              </w:rPr>
              <w:t xml:space="preserve"> -</w:t>
            </w:r>
            <w:r w:rsidR="00F72784" w:rsidRPr="00E649FB">
              <w:rPr>
                <w:rFonts w:asciiTheme="minorHAnsi" w:hAnsiTheme="minorHAnsi" w:cstheme="minorHAnsi"/>
              </w:rPr>
              <w:t xml:space="preserve"> 202</w:t>
            </w:r>
            <w:r w:rsidR="00385777">
              <w:rPr>
                <w:rFonts w:asciiTheme="minorHAnsi" w:hAnsiTheme="minorHAnsi" w:cstheme="minorHAnsi"/>
              </w:rPr>
              <w:t>6</w:t>
            </w:r>
          </w:p>
          <w:p w14:paraId="5067B89C" w14:textId="7A64A698" w:rsidR="00351BF2" w:rsidRPr="00E649FB" w:rsidRDefault="009064EA" w:rsidP="009064EA">
            <w:pPr>
              <w:rPr>
                <w:rFonts w:asciiTheme="minorHAnsi" w:hAnsiTheme="minorHAnsi" w:cstheme="minorHAnsi"/>
              </w:rPr>
            </w:pPr>
            <w:r w:rsidRPr="00E649FB">
              <w:rPr>
                <w:rFonts w:asciiTheme="minorHAnsi" w:hAnsiTheme="minorHAnsi" w:cstheme="minorHAnsi"/>
              </w:rPr>
              <w:t>(rozdział 85153 § 2360)</w:t>
            </w:r>
          </w:p>
        </w:tc>
        <w:tc>
          <w:tcPr>
            <w:tcW w:w="5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D94CE" w14:textId="25C8729C" w:rsidR="00351BF2" w:rsidRPr="00E649FB" w:rsidRDefault="001A57F3">
            <w:pPr>
              <w:rPr>
                <w:rFonts w:asciiTheme="minorHAnsi" w:hAnsiTheme="minorHAnsi" w:cstheme="minorHAnsi"/>
                <w:b/>
              </w:rPr>
            </w:pPr>
            <w:r>
              <w:rPr>
                <w:rFonts w:asciiTheme="minorHAnsi" w:hAnsiTheme="minorHAnsi" w:cstheme="minorHAnsi"/>
                <w:b/>
              </w:rPr>
              <w:t>21</w:t>
            </w:r>
            <w:r w:rsidR="002607E6" w:rsidRPr="00E649FB">
              <w:rPr>
                <w:rFonts w:asciiTheme="minorHAnsi" w:hAnsiTheme="minorHAnsi" w:cstheme="minorHAnsi"/>
                <w:b/>
              </w:rPr>
              <w:t>0</w:t>
            </w:r>
            <w:r w:rsidR="00785A99" w:rsidRPr="00E649FB">
              <w:rPr>
                <w:rFonts w:asciiTheme="minorHAnsi" w:hAnsiTheme="minorHAnsi" w:cstheme="minorHAnsi"/>
                <w:b/>
              </w:rPr>
              <w:t>.000,00 zł</w:t>
            </w:r>
          </w:p>
        </w:tc>
      </w:tr>
      <w:tr w:rsidR="00F72784" w:rsidRPr="00E649FB" w14:paraId="2C27C16E" w14:textId="77777777" w:rsidTr="00FB7E97">
        <w:trPr>
          <w:cantSplit/>
          <w:trHeight w:val="483"/>
        </w:trPr>
        <w:tc>
          <w:tcPr>
            <w:tcW w:w="3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DC864" w14:textId="77777777" w:rsidR="00F72784" w:rsidRPr="00E649FB" w:rsidRDefault="00F72784" w:rsidP="00F72784">
            <w:pPr>
              <w:rPr>
                <w:rFonts w:asciiTheme="minorHAnsi" w:hAnsiTheme="minorHAnsi" w:cstheme="minorHAnsi"/>
              </w:rPr>
            </w:pPr>
            <w:r w:rsidRPr="00E649FB">
              <w:rPr>
                <w:rFonts w:asciiTheme="minorHAnsi" w:hAnsiTheme="minorHAnsi" w:cstheme="minorHAnsi"/>
              </w:rPr>
              <w:t>Planowane wydatki w 2024 roku</w:t>
            </w:r>
          </w:p>
        </w:tc>
        <w:tc>
          <w:tcPr>
            <w:tcW w:w="5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91C84" w14:textId="0195B5F6" w:rsidR="00F72784" w:rsidRPr="00E649FB" w:rsidRDefault="00F72784" w:rsidP="00F72784">
            <w:pPr>
              <w:rPr>
                <w:rFonts w:asciiTheme="minorHAnsi" w:hAnsiTheme="minorHAnsi" w:cstheme="minorHAnsi"/>
              </w:rPr>
            </w:pPr>
            <w:r w:rsidRPr="00E649FB">
              <w:rPr>
                <w:rFonts w:asciiTheme="minorHAnsi" w:hAnsiTheme="minorHAnsi" w:cstheme="minorHAnsi"/>
              </w:rPr>
              <w:t>70.000,00 zł</w:t>
            </w:r>
          </w:p>
        </w:tc>
      </w:tr>
      <w:tr w:rsidR="00F72784" w:rsidRPr="00E649FB" w14:paraId="3A676E60" w14:textId="77777777" w:rsidTr="00FB7E97">
        <w:trPr>
          <w:cantSplit/>
          <w:trHeight w:val="602"/>
        </w:trPr>
        <w:tc>
          <w:tcPr>
            <w:tcW w:w="3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46BC3" w14:textId="77777777" w:rsidR="00F72784" w:rsidRPr="00E649FB" w:rsidRDefault="00F72784" w:rsidP="00F72784">
            <w:pPr>
              <w:rPr>
                <w:rFonts w:asciiTheme="minorHAnsi" w:hAnsiTheme="minorHAnsi" w:cstheme="minorHAnsi"/>
              </w:rPr>
            </w:pPr>
            <w:r w:rsidRPr="00E649FB">
              <w:rPr>
                <w:rFonts w:asciiTheme="minorHAnsi" w:hAnsiTheme="minorHAnsi" w:cstheme="minorHAnsi"/>
              </w:rPr>
              <w:t>Planowane wydatki w 2025 roku</w:t>
            </w:r>
          </w:p>
        </w:tc>
        <w:tc>
          <w:tcPr>
            <w:tcW w:w="5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52E8C" w14:textId="15CB417B" w:rsidR="00F72784" w:rsidRPr="00E649FB" w:rsidRDefault="00F72784" w:rsidP="00F72784">
            <w:pPr>
              <w:rPr>
                <w:rFonts w:asciiTheme="minorHAnsi" w:hAnsiTheme="minorHAnsi" w:cstheme="minorHAnsi"/>
              </w:rPr>
            </w:pPr>
            <w:r w:rsidRPr="00E649FB">
              <w:rPr>
                <w:rFonts w:asciiTheme="minorHAnsi" w:hAnsiTheme="minorHAnsi" w:cstheme="minorHAnsi"/>
              </w:rPr>
              <w:t>70.000,00 zł</w:t>
            </w:r>
          </w:p>
        </w:tc>
      </w:tr>
      <w:tr w:rsidR="00F72784" w:rsidRPr="00E649FB" w14:paraId="4ABE0616" w14:textId="77777777" w:rsidTr="00FB7E97">
        <w:trPr>
          <w:cantSplit/>
          <w:trHeight w:val="449"/>
        </w:trPr>
        <w:tc>
          <w:tcPr>
            <w:tcW w:w="3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23796" w14:textId="77777777" w:rsidR="00F72784" w:rsidRPr="00E649FB" w:rsidRDefault="00F72784" w:rsidP="00F72784">
            <w:pPr>
              <w:rPr>
                <w:rFonts w:asciiTheme="minorHAnsi" w:hAnsiTheme="minorHAnsi" w:cstheme="minorHAnsi"/>
              </w:rPr>
            </w:pPr>
            <w:r w:rsidRPr="00E649FB">
              <w:rPr>
                <w:rFonts w:asciiTheme="minorHAnsi" w:hAnsiTheme="minorHAnsi" w:cstheme="minorHAnsi"/>
              </w:rPr>
              <w:t>Planowane wydatki w 2026 roku</w:t>
            </w:r>
          </w:p>
        </w:tc>
        <w:tc>
          <w:tcPr>
            <w:tcW w:w="5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C8E5B" w14:textId="1DB8FA78" w:rsidR="00F72784" w:rsidRPr="00E649FB" w:rsidRDefault="00F72784" w:rsidP="00F72784">
            <w:pPr>
              <w:rPr>
                <w:rFonts w:asciiTheme="minorHAnsi" w:hAnsiTheme="minorHAnsi" w:cstheme="minorHAnsi"/>
              </w:rPr>
            </w:pPr>
            <w:r w:rsidRPr="00E649FB">
              <w:rPr>
                <w:rFonts w:asciiTheme="minorHAnsi" w:hAnsiTheme="minorHAnsi" w:cstheme="minorHAnsi"/>
              </w:rPr>
              <w:t>70.000,00 zł</w:t>
            </w:r>
          </w:p>
        </w:tc>
      </w:tr>
      <w:tr w:rsidR="00F72784" w:rsidRPr="00E649FB" w14:paraId="02E492A4" w14:textId="77777777" w:rsidTr="009064EA">
        <w:trPr>
          <w:trHeight w:val="300"/>
        </w:trPr>
        <w:tc>
          <w:tcPr>
            <w:tcW w:w="3327" w:type="dxa"/>
            <w:tcBorders>
              <w:top w:val="single" w:sz="4" w:space="0" w:color="000000"/>
              <w:left w:val="single" w:sz="4" w:space="0" w:color="000000"/>
              <w:bottom w:val="single" w:sz="4" w:space="0" w:color="000000"/>
              <w:right w:val="single" w:sz="4" w:space="0" w:color="000000"/>
            </w:tcBorders>
            <w:shd w:val="clear" w:color="auto" w:fill="auto"/>
          </w:tcPr>
          <w:p w14:paraId="36A2407A" w14:textId="77777777" w:rsidR="00F72784" w:rsidRPr="00E649FB" w:rsidRDefault="00F72784" w:rsidP="00F72784">
            <w:pPr>
              <w:rPr>
                <w:rFonts w:asciiTheme="minorHAnsi" w:hAnsiTheme="minorHAnsi" w:cstheme="minorHAnsi"/>
              </w:rPr>
            </w:pPr>
            <w:r w:rsidRPr="00E649FB">
              <w:rPr>
                <w:rFonts w:asciiTheme="minorHAnsi" w:hAnsiTheme="minorHAnsi" w:cstheme="minorHAnsi"/>
              </w:rPr>
              <w:t>Termin realizacji zadania</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099060F7" w14:textId="0929AD07" w:rsidR="00F72784" w:rsidRPr="00E649FB" w:rsidRDefault="00F72784" w:rsidP="001A57F3">
            <w:pPr>
              <w:jc w:val="both"/>
              <w:rPr>
                <w:rFonts w:asciiTheme="minorHAnsi" w:hAnsiTheme="minorHAnsi" w:cstheme="minorHAnsi"/>
              </w:rPr>
            </w:pPr>
            <w:r w:rsidRPr="00E649FB">
              <w:rPr>
                <w:rFonts w:asciiTheme="minorHAnsi" w:hAnsiTheme="minorHAnsi" w:cstheme="minorHAnsi"/>
              </w:rPr>
              <w:t xml:space="preserve">od </w:t>
            </w:r>
            <w:r w:rsidR="007705BC" w:rsidRPr="00E649FB">
              <w:rPr>
                <w:rFonts w:asciiTheme="minorHAnsi" w:hAnsiTheme="minorHAnsi" w:cstheme="minorHAnsi"/>
              </w:rPr>
              <w:t>9</w:t>
            </w:r>
            <w:r w:rsidRPr="00E649FB">
              <w:rPr>
                <w:rFonts w:asciiTheme="minorHAnsi" w:hAnsiTheme="minorHAnsi" w:cstheme="minorHAnsi"/>
              </w:rPr>
              <w:t xml:space="preserve"> grudnia 2024 do 31 grudnia 202</w:t>
            </w:r>
            <w:r w:rsidR="001A57F3">
              <w:rPr>
                <w:rFonts w:asciiTheme="minorHAnsi" w:hAnsiTheme="minorHAnsi" w:cstheme="minorHAnsi"/>
              </w:rPr>
              <w:t>6</w:t>
            </w:r>
            <w:r w:rsidRPr="00E649FB">
              <w:rPr>
                <w:rFonts w:asciiTheme="minorHAnsi" w:hAnsiTheme="minorHAnsi" w:cstheme="minorHAnsi"/>
              </w:rPr>
              <w:t xml:space="preserve"> r.</w:t>
            </w:r>
          </w:p>
        </w:tc>
      </w:tr>
      <w:tr w:rsidR="00F72784" w:rsidRPr="00E649FB" w14:paraId="4F98A221" w14:textId="77777777" w:rsidTr="009064EA">
        <w:trPr>
          <w:trHeight w:val="400"/>
        </w:trPr>
        <w:tc>
          <w:tcPr>
            <w:tcW w:w="3327" w:type="dxa"/>
            <w:tcBorders>
              <w:top w:val="single" w:sz="4" w:space="0" w:color="000000"/>
              <w:left w:val="single" w:sz="4" w:space="0" w:color="000000"/>
              <w:bottom w:val="single" w:sz="4" w:space="0" w:color="000000"/>
              <w:right w:val="single" w:sz="4" w:space="0" w:color="000000"/>
            </w:tcBorders>
            <w:shd w:val="clear" w:color="auto" w:fill="auto"/>
          </w:tcPr>
          <w:p w14:paraId="15DA45D1" w14:textId="77777777" w:rsidR="00F72784" w:rsidRPr="00E649FB" w:rsidRDefault="00F72784" w:rsidP="00F72784">
            <w:pPr>
              <w:rPr>
                <w:rFonts w:asciiTheme="minorHAnsi" w:hAnsiTheme="minorHAnsi" w:cstheme="minorHAnsi"/>
              </w:rPr>
            </w:pPr>
            <w:r w:rsidRPr="00E649FB">
              <w:rPr>
                <w:rFonts w:asciiTheme="minorHAnsi" w:hAnsiTheme="minorHAnsi" w:cstheme="minorHAnsi"/>
              </w:rPr>
              <w:t xml:space="preserve">Koszty kwalifikowane </w:t>
            </w:r>
          </w:p>
          <w:p w14:paraId="71B52B28" w14:textId="77777777" w:rsidR="00F72784" w:rsidRPr="00E649FB" w:rsidRDefault="00F72784" w:rsidP="00F72784">
            <w:pPr>
              <w:rPr>
                <w:rFonts w:asciiTheme="minorHAnsi" w:hAnsiTheme="minorHAnsi" w:cstheme="minorHAnsi"/>
              </w:rPr>
            </w:pP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4E459245" w14:textId="77777777" w:rsidR="00F72784" w:rsidRPr="00E649FB" w:rsidRDefault="00F72784" w:rsidP="00F72784">
            <w:pPr>
              <w:numPr>
                <w:ilvl w:val="0"/>
                <w:numId w:val="15"/>
              </w:numPr>
              <w:ind w:left="284" w:hanging="284"/>
              <w:jc w:val="both"/>
              <w:rPr>
                <w:rFonts w:asciiTheme="minorHAnsi" w:hAnsiTheme="minorHAnsi" w:cstheme="minorHAnsi"/>
              </w:rPr>
            </w:pPr>
            <w:r w:rsidRPr="00E649FB">
              <w:rPr>
                <w:rFonts w:asciiTheme="minorHAnsi" w:hAnsiTheme="minorHAnsi" w:cstheme="minorHAnsi"/>
              </w:rPr>
              <w:t>umowy dla osób realizujących programy,</w:t>
            </w:r>
          </w:p>
          <w:p w14:paraId="5E093AE7" w14:textId="77777777" w:rsidR="00F72784" w:rsidRPr="00E649FB" w:rsidRDefault="00F72784" w:rsidP="00F72784">
            <w:pPr>
              <w:numPr>
                <w:ilvl w:val="0"/>
                <w:numId w:val="15"/>
              </w:numPr>
              <w:ind w:left="284" w:hanging="284"/>
              <w:jc w:val="both"/>
              <w:rPr>
                <w:rFonts w:asciiTheme="minorHAnsi" w:hAnsiTheme="minorHAnsi" w:cstheme="minorHAnsi"/>
              </w:rPr>
            </w:pPr>
            <w:r w:rsidRPr="00E649FB">
              <w:rPr>
                <w:rFonts w:asciiTheme="minorHAnsi" w:hAnsiTheme="minorHAnsi" w:cstheme="minorHAnsi"/>
              </w:rPr>
              <w:t>koszt szkolenia realizatorów programów (koszty dydaktyczne),</w:t>
            </w:r>
          </w:p>
          <w:p w14:paraId="76A91507" w14:textId="333162E8" w:rsidR="00F72784" w:rsidRPr="00E649FB" w:rsidRDefault="00F72784" w:rsidP="007705BC">
            <w:pPr>
              <w:numPr>
                <w:ilvl w:val="0"/>
                <w:numId w:val="15"/>
              </w:numPr>
              <w:ind w:left="284" w:hanging="284"/>
              <w:jc w:val="both"/>
              <w:rPr>
                <w:rFonts w:asciiTheme="minorHAnsi" w:hAnsiTheme="minorHAnsi" w:cstheme="minorHAnsi"/>
              </w:rPr>
            </w:pPr>
            <w:r w:rsidRPr="00E649FB">
              <w:rPr>
                <w:rFonts w:asciiTheme="minorHAnsi" w:hAnsiTheme="minorHAnsi" w:cstheme="minorHAnsi"/>
              </w:rPr>
              <w:t>materiały niezbędne do realizacji programów, w tym np. materiały e</w:t>
            </w:r>
            <w:r w:rsidR="007705BC" w:rsidRPr="00E649FB">
              <w:rPr>
                <w:rFonts w:asciiTheme="minorHAnsi" w:hAnsiTheme="minorHAnsi" w:cstheme="minorHAnsi"/>
              </w:rPr>
              <w:t>dukacyjne, promocyjne, medyczne.</w:t>
            </w:r>
          </w:p>
        </w:tc>
      </w:tr>
      <w:tr w:rsidR="00DD68C9" w:rsidRPr="00E649FB" w14:paraId="6E349054" w14:textId="77777777" w:rsidTr="009064EA">
        <w:trPr>
          <w:trHeight w:val="400"/>
        </w:trPr>
        <w:tc>
          <w:tcPr>
            <w:tcW w:w="3327" w:type="dxa"/>
            <w:tcBorders>
              <w:top w:val="single" w:sz="4" w:space="0" w:color="000000"/>
              <w:left w:val="single" w:sz="4" w:space="0" w:color="000000"/>
              <w:bottom w:val="single" w:sz="4" w:space="0" w:color="000000"/>
              <w:right w:val="single" w:sz="4" w:space="0" w:color="000000"/>
            </w:tcBorders>
            <w:shd w:val="clear" w:color="auto" w:fill="auto"/>
          </w:tcPr>
          <w:p w14:paraId="2D90BE1B" w14:textId="6397FC2A" w:rsidR="00DD68C9" w:rsidRPr="00385F15" w:rsidRDefault="00DD68C9" w:rsidP="00DD68C9">
            <w:pPr>
              <w:rPr>
                <w:rFonts w:asciiTheme="minorHAnsi" w:hAnsiTheme="minorHAnsi" w:cstheme="minorHAnsi"/>
              </w:rPr>
            </w:pPr>
            <w:r w:rsidRPr="00385F15">
              <w:rPr>
                <w:rFonts w:asciiTheme="minorHAnsi" w:hAnsiTheme="minorHAnsi" w:cstheme="minorHAnsi"/>
              </w:rPr>
              <w:t xml:space="preserve">Informacja o zrealizowanych przez Województwo Wielkopolskie w roku ogłoszenia otwartego konkursu ofert i w roku poprzedzającym zadaniach publicznych tego samego rodzaju i związanych z nimi dotacji </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6F03ACB1" w14:textId="0AD0A4CA" w:rsidR="00DD68C9" w:rsidRPr="00385F15" w:rsidRDefault="00DD68C9" w:rsidP="00DD68C9">
            <w:pPr>
              <w:ind w:left="247" w:hanging="247"/>
              <w:jc w:val="both"/>
              <w:rPr>
                <w:rFonts w:asciiTheme="minorHAnsi" w:hAnsiTheme="minorHAnsi" w:cstheme="minorHAnsi"/>
              </w:rPr>
            </w:pPr>
            <w:r w:rsidRPr="00385F15">
              <w:rPr>
                <w:rFonts w:asciiTheme="minorHAnsi" w:hAnsiTheme="minorHAnsi" w:cstheme="minorHAnsi"/>
              </w:rPr>
              <w:t xml:space="preserve">W 2024 r. Województwo Wielkopolskie nie zlecało realizacji zadania publicznego pn.: „Realizacja programów redukcji szkód wśród okazjonalnych użytkowników narkotyków i innych substancji psychoaktywnych – II edycja". </w:t>
            </w:r>
          </w:p>
          <w:p w14:paraId="05DF9A71" w14:textId="6B4D4050" w:rsidR="00DD68C9" w:rsidRPr="00385F15" w:rsidRDefault="00DD68C9" w:rsidP="00E13C88">
            <w:pPr>
              <w:ind w:left="247" w:hanging="247"/>
              <w:jc w:val="both"/>
              <w:rPr>
                <w:rFonts w:asciiTheme="minorHAnsi" w:hAnsiTheme="minorHAnsi" w:cstheme="minorHAnsi"/>
              </w:rPr>
            </w:pPr>
            <w:r w:rsidRPr="00385F15">
              <w:rPr>
                <w:rFonts w:asciiTheme="minorHAnsi" w:hAnsiTheme="minorHAnsi" w:cstheme="minorHAnsi"/>
              </w:rPr>
              <w:t>W 2023 r. Województwo Wielkopolskie zleciło realizację zadania publicznego pn.: „</w:t>
            </w:r>
            <w:r w:rsidR="00E13C88" w:rsidRPr="00385F15">
              <w:rPr>
                <w:rFonts w:asciiTheme="minorHAnsi" w:hAnsiTheme="minorHAnsi" w:cstheme="minorHAnsi"/>
              </w:rPr>
              <w:t>Realizacja programów redukcji szkód wśród okazjonalnych użytkowników narkotyków i innych substancji psychoaktywnych</w:t>
            </w:r>
            <w:r w:rsidRPr="00385F15">
              <w:rPr>
                <w:rFonts w:asciiTheme="minorHAnsi" w:hAnsiTheme="minorHAnsi" w:cstheme="minorHAnsi"/>
              </w:rPr>
              <w:t xml:space="preserve">” przyznając na nie dotację w kwocie </w:t>
            </w:r>
            <w:r w:rsidR="00E13C88" w:rsidRPr="00385F15">
              <w:rPr>
                <w:rFonts w:asciiTheme="minorHAnsi" w:hAnsiTheme="minorHAnsi" w:cstheme="minorHAnsi"/>
              </w:rPr>
              <w:t>30</w:t>
            </w:r>
            <w:r w:rsidRPr="00385F15">
              <w:rPr>
                <w:rFonts w:asciiTheme="minorHAnsi" w:hAnsiTheme="minorHAnsi" w:cstheme="minorHAnsi"/>
              </w:rPr>
              <w:t>.</w:t>
            </w:r>
            <w:r w:rsidR="00E13C88" w:rsidRPr="00385F15">
              <w:rPr>
                <w:rFonts w:asciiTheme="minorHAnsi" w:hAnsiTheme="minorHAnsi" w:cstheme="minorHAnsi"/>
              </w:rPr>
              <w:t>00</w:t>
            </w:r>
            <w:r w:rsidRPr="00385F15">
              <w:rPr>
                <w:rFonts w:asciiTheme="minorHAnsi" w:hAnsiTheme="minorHAnsi" w:cstheme="minorHAnsi"/>
              </w:rPr>
              <w:t>0,00 zł.</w:t>
            </w:r>
          </w:p>
        </w:tc>
      </w:tr>
      <w:tr w:rsidR="00137654" w:rsidRPr="00873757" w14:paraId="1B5604B2" w14:textId="77777777" w:rsidTr="00137654">
        <w:trPr>
          <w:trHeight w:val="400"/>
        </w:trPr>
        <w:tc>
          <w:tcPr>
            <w:tcW w:w="3327" w:type="dxa"/>
            <w:tcBorders>
              <w:top w:val="single" w:sz="4" w:space="0" w:color="000000"/>
              <w:left w:val="single" w:sz="4" w:space="0" w:color="000000"/>
              <w:bottom w:val="single" w:sz="4" w:space="0" w:color="000000"/>
              <w:right w:val="single" w:sz="4" w:space="0" w:color="000000"/>
            </w:tcBorders>
            <w:shd w:val="clear" w:color="auto" w:fill="auto"/>
          </w:tcPr>
          <w:p w14:paraId="4EF185AD" w14:textId="77777777" w:rsidR="00137654" w:rsidRPr="00A5689C" w:rsidRDefault="00137654" w:rsidP="00F66ADB">
            <w:pPr>
              <w:rPr>
                <w:rFonts w:asciiTheme="minorHAnsi" w:hAnsiTheme="minorHAnsi" w:cstheme="minorHAnsi"/>
              </w:rPr>
            </w:pPr>
            <w:r w:rsidRPr="00A5689C">
              <w:rPr>
                <w:rFonts w:asciiTheme="minorHAnsi" w:hAnsiTheme="minorHAnsi" w:cstheme="minorHAnsi"/>
              </w:rPr>
              <w:t>Uwagi</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22A21E95" w14:textId="77777777" w:rsidR="00137654" w:rsidRPr="00A5689C" w:rsidRDefault="00137654" w:rsidP="00F66ADB">
            <w:pPr>
              <w:numPr>
                <w:ilvl w:val="0"/>
                <w:numId w:val="15"/>
              </w:numPr>
              <w:ind w:left="350" w:hanging="283"/>
              <w:jc w:val="both"/>
              <w:rPr>
                <w:rFonts w:asciiTheme="minorHAnsi" w:hAnsiTheme="minorHAnsi" w:cstheme="minorHAnsi"/>
              </w:rPr>
            </w:pPr>
            <w:r w:rsidRPr="00A5689C">
              <w:rPr>
                <w:rFonts w:asciiTheme="minorHAnsi" w:hAnsiTheme="minorHAnsi" w:cstheme="minorHAnsi"/>
              </w:rPr>
              <w:t xml:space="preserve"> realizatorzy zajęć winni ukończyć specjalistyczne szkolenia i/lub posiadać certyfikaty z zakresu profilaktyki uzależnień;</w:t>
            </w:r>
          </w:p>
          <w:p w14:paraId="407C00B6" w14:textId="0D7A97DF" w:rsidR="00137654" w:rsidRPr="00A5689C" w:rsidRDefault="00137654" w:rsidP="00F66ADB">
            <w:pPr>
              <w:numPr>
                <w:ilvl w:val="0"/>
                <w:numId w:val="15"/>
              </w:numPr>
              <w:ind w:left="350" w:hanging="283"/>
              <w:jc w:val="both"/>
              <w:rPr>
                <w:rFonts w:asciiTheme="minorHAnsi" w:hAnsiTheme="minorHAnsi" w:cstheme="minorHAnsi"/>
              </w:rPr>
            </w:pPr>
            <w:r w:rsidRPr="00A5689C">
              <w:rPr>
                <w:rFonts w:asciiTheme="minorHAnsi" w:hAnsiTheme="minorHAnsi" w:cstheme="minorHAnsi"/>
              </w:rPr>
              <w:t xml:space="preserve">oferent jest zobowiązany zapewnić min. 5% finansowych środków własnych w stosunku do wnioskowanej kwoty dotacji (bez uwzględniania kosztów do pokrycia z wkładu osobowego </w:t>
            </w:r>
            <w:r w:rsidR="00842ED3">
              <w:rPr>
                <w:rFonts w:asciiTheme="minorHAnsi" w:hAnsiTheme="minorHAnsi" w:cstheme="minorHAnsi"/>
              </w:rPr>
              <w:br/>
            </w:r>
            <w:r w:rsidRPr="00A5689C">
              <w:rPr>
                <w:rFonts w:asciiTheme="minorHAnsi" w:hAnsiTheme="minorHAnsi" w:cstheme="minorHAnsi"/>
              </w:rPr>
              <w:t>i rzeczowego);</w:t>
            </w:r>
          </w:p>
          <w:p w14:paraId="70342400" w14:textId="77777777" w:rsidR="00137654" w:rsidRPr="00A5689C" w:rsidRDefault="00137654" w:rsidP="00F66ADB">
            <w:pPr>
              <w:numPr>
                <w:ilvl w:val="0"/>
                <w:numId w:val="15"/>
              </w:numPr>
              <w:ind w:left="350" w:hanging="283"/>
              <w:jc w:val="both"/>
              <w:rPr>
                <w:rFonts w:asciiTheme="minorHAnsi" w:hAnsiTheme="minorHAnsi" w:cstheme="minorHAnsi"/>
              </w:rPr>
            </w:pPr>
            <w:r w:rsidRPr="00A5689C">
              <w:rPr>
                <w:rFonts w:asciiTheme="minorHAnsi" w:hAnsiTheme="minorHAnsi" w:cstheme="minorHAnsi"/>
              </w:rPr>
              <w:t>zawarcie w „zestawieniu kosztów realizacji zadania”, w kolumnie „Rodzaj kosztu”, informacji o wysokości wnioskowanej dotacji/środkach finansowych własnych/ wkładu osobowego/ wkładu rzeczowego.</w:t>
            </w:r>
          </w:p>
        </w:tc>
      </w:tr>
    </w:tbl>
    <w:p w14:paraId="65D5DB9B" w14:textId="5856A5D8" w:rsidR="00265376" w:rsidRDefault="00265376">
      <w:pPr>
        <w:tabs>
          <w:tab w:val="left" w:pos="1440"/>
        </w:tabs>
        <w:jc w:val="both"/>
        <w:rPr>
          <w:rFonts w:asciiTheme="minorHAnsi" w:hAnsiTheme="minorHAnsi" w:cstheme="minorHAnsi"/>
        </w:rPr>
      </w:pPr>
    </w:p>
    <w:p w14:paraId="766162A4" w14:textId="77777777" w:rsidR="00265376" w:rsidRPr="00E649FB" w:rsidRDefault="00265376">
      <w:pPr>
        <w:tabs>
          <w:tab w:val="left" w:pos="1440"/>
        </w:tabs>
        <w:jc w:val="both"/>
        <w:rPr>
          <w:rFonts w:asciiTheme="minorHAnsi" w:hAnsiTheme="minorHAnsi" w:cstheme="minorHAnsi"/>
        </w:rPr>
      </w:pPr>
    </w:p>
    <w:p w14:paraId="17D6CEB3" w14:textId="77777777" w:rsidR="00351BF2" w:rsidRPr="00E649FB" w:rsidRDefault="00785A99" w:rsidP="0062746F">
      <w:pPr>
        <w:pStyle w:val="Akapitzlist"/>
        <w:numPr>
          <w:ilvl w:val="0"/>
          <w:numId w:val="21"/>
        </w:numPr>
        <w:jc w:val="both"/>
        <w:rPr>
          <w:rFonts w:asciiTheme="minorHAnsi" w:hAnsiTheme="minorHAnsi" w:cstheme="minorHAnsi"/>
          <w:b/>
        </w:rPr>
      </w:pPr>
      <w:r w:rsidRPr="00E649FB">
        <w:rPr>
          <w:rFonts w:asciiTheme="minorHAnsi" w:hAnsiTheme="minorHAnsi" w:cstheme="minorHAnsi"/>
          <w:b/>
          <w:bCs/>
        </w:rPr>
        <w:t>Podmioty uprawnione do składania ofert:</w:t>
      </w:r>
    </w:p>
    <w:p w14:paraId="26C478E8" w14:textId="77777777" w:rsidR="00351BF2" w:rsidRPr="00E649FB" w:rsidRDefault="00351BF2">
      <w:pPr>
        <w:tabs>
          <w:tab w:val="left" w:pos="540"/>
        </w:tabs>
        <w:ind w:left="360"/>
        <w:jc w:val="both"/>
        <w:rPr>
          <w:rFonts w:asciiTheme="minorHAnsi" w:hAnsiTheme="minorHAnsi" w:cstheme="minorHAnsi"/>
          <w:b/>
          <w:bCs/>
        </w:rPr>
      </w:pPr>
    </w:p>
    <w:p w14:paraId="5A5F1886" w14:textId="77777777" w:rsidR="00351BF2" w:rsidRPr="00E649FB" w:rsidRDefault="00785A99">
      <w:pPr>
        <w:spacing w:after="120"/>
        <w:rPr>
          <w:rFonts w:asciiTheme="minorHAnsi" w:hAnsiTheme="minorHAnsi" w:cstheme="minorHAnsi"/>
        </w:rPr>
      </w:pPr>
      <w:r w:rsidRPr="00E649FB">
        <w:rPr>
          <w:rFonts w:asciiTheme="minorHAnsi" w:hAnsiTheme="minorHAnsi" w:cstheme="minorHAnsi"/>
        </w:rPr>
        <w:t>Podmiotami uprawnionymi do składania ofert są prowadzące statutową działalność w dzie</w:t>
      </w:r>
      <w:r w:rsidRPr="00E649FB">
        <w:rPr>
          <w:rFonts w:asciiTheme="minorHAnsi" w:hAnsiTheme="minorHAnsi" w:cstheme="minorHAnsi"/>
        </w:rPr>
        <w:softHyphen/>
        <w:t>dzinie objętej konkursem:</w:t>
      </w:r>
    </w:p>
    <w:p w14:paraId="0D3CA805" w14:textId="77777777" w:rsidR="00351BF2" w:rsidRPr="00E649FB" w:rsidRDefault="00785A99">
      <w:pPr>
        <w:spacing w:after="40"/>
        <w:jc w:val="both"/>
        <w:rPr>
          <w:rFonts w:asciiTheme="minorHAnsi" w:hAnsiTheme="minorHAnsi" w:cstheme="minorHAnsi"/>
        </w:rPr>
      </w:pPr>
      <w:r w:rsidRPr="00E649FB">
        <w:rPr>
          <w:rFonts w:asciiTheme="minorHAnsi" w:hAnsiTheme="minorHAnsi" w:cstheme="minorHAnsi"/>
        </w:rPr>
        <w:t>1. Organizacje pozarządowe w rozumieniu art. 3 ust. 2 Ustawy.</w:t>
      </w:r>
    </w:p>
    <w:p w14:paraId="6B068B66" w14:textId="77777777" w:rsidR="00351BF2" w:rsidRPr="00E649FB" w:rsidRDefault="00785A99">
      <w:pPr>
        <w:spacing w:after="40"/>
        <w:jc w:val="both"/>
        <w:rPr>
          <w:rFonts w:asciiTheme="minorHAnsi" w:hAnsiTheme="minorHAnsi" w:cstheme="minorHAnsi"/>
        </w:rPr>
      </w:pPr>
      <w:r w:rsidRPr="00E649FB">
        <w:rPr>
          <w:rFonts w:asciiTheme="minorHAnsi" w:hAnsiTheme="minorHAnsi" w:cstheme="minorHAnsi"/>
        </w:rPr>
        <w:t>2. Podmioty wymienione w art. 3 ust. 3 Ustawy.</w:t>
      </w:r>
    </w:p>
    <w:p w14:paraId="3809A854" w14:textId="77777777" w:rsidR="00351BF2" w:rsidRPr="00E649FB" w:rsidRDefault="00785A99" w:rsidP="0062746F">
      <w:pPr>
        <w:numPr>
          <w:ilvl w:val="0"/>
          <w:numId w:val="21"/>
        </w:numPr>
        <w:jc w:val="both"/>
        <w:rPr>
          <w:rFonts w:asciiTheme="minorHAnsi" w:hAnsiTheme="minorHAnsi" w:cstheme="minorHAnsi"/>
          <w:b/>
        </w:rPr>
      </w:pPr>
      <w:r w:rsidRPr="00E649FB">
        <w:rPr>
          <w:rFonts w:asciiTheme="minorHAnsi" w:hAnsiTheme="minorHAnsi" w:cstheme="minorHAnsi"/>
          <w:b/>
          <w:bCs/>
        </w:rPr>
        <w:t>Kryteria, jakie muszą spełniać podmioty</w:t>
      </w:r>
      <w:r w:rsidRPr="00E649FB">
        <w:rPr>
          <w:rFonts w:asciiTheme="minorHAnsi" w:hAnsiTheme="minorHAnsi" w:cstheme="minorHAnsi"/>
        </w:rPr>
        <w:t xml:space="preserve"> </w:t>
      </w:r>
      <w:r w:rsidRPr="00E649FB">
        <w:rPr>
          <w:rFonts w:asciiTheme="minorHAnsi" w:hAnsiTheme="minorHAnsi" w:cstheme="minorHAnsi"/>
          <w:b/>
          <w:bCs/>
        </w:rPr>
        <w:t>składające ofertę</w:t>
      </w:r>
    </w:p>
    <w:p w14:paraId="658B779A" w14:textId="77777777" w:rsidR="00351BF2" w:rsidRPr="00E649FB" w:rsidRDefault="00351BF2">
      <w:pPr>
        <w:tabs>
          <w:tab w:val="left" w:pos="540"/>
        </w:tabs>
        <w:spacing w:after="40"/>
        <w:jc w:val="both"/>
        <w:rPr>
          <w:rFonts w:asciiTheme="minorHAnsi" w:hAnsiTheme="minorHAnsi" w:cstheme="minorHAnsi"/>
        </w:rPr>
      </w:pPr>
    </w:p>
    <w:p w14:paraId="32784E06" w14:textId="77777777" w:rsidR="00351BF2" w:rsidRPr="00E649FB" w:rsidRDefault="00785A99" w:rsidP="009C075A">
      <w:pPr>
        <w:tabs>
          <w:tab w:val="left" w:pos="540"/>
        </w:tabs>
        <w:spacing w:after="40" w:line="276" w:lineRule="auto"/>
        <w:jc w:val="both"/>
        <w:rPr>
          <w:rFonts w:asciiTheme="minorHAnsi" w:hAnsiTheme="minorHAnsi" w:cstheme="minorHAnsi"/>
        </w:rPr>
      </w:pPr>
      <w:r w:rsidRPr="00E649FB">
        <w:rPr>
          <w:rFonts w:asciiTheme="minorHAnsi" w:hAnsiTheme="minorHAnsi" w:cstheme="minorHAnsi"/>
        </w:rPr>
        <w:t>1. Prowadzić działalność na terenie Województwa Wielkopolskiego.</w:t>
      </w:r>
    </w:p>
    <w:p w14:paraId="4C56186A" w14:textId="3D934664" w:rsidR="00351BF2" w:rsidRPr="00E649FB" w:rsidRDefault="00785A99" w:rsidP="009C075A">
      <w:pPr>
        <w:tabs>
          <w:tab w:val="left" w:pos="540"/>
        </w:tabs>
        <w:spacing w:after="40" w:line="276" w:lineRule="auto"/>
        <w:jc w:val="both"/>
        <w:rPr>
          <w:rFonts w:asciiTheme="minorHAnsi" w:hAnsiTheme="minorHAnsi" w:cstheme="minorHAnsi"/>
        </w:rPr>
      </w:pPr>
      <w:r w:rsidRPr="00E649FB">
        <w:rPr>
          <w:rFonts w:asciiTheme="minorHAnsi" w:hAnsiTheme="minorHAnsi" w:cstheme="minorHAnsi"/>
        </w:rPr>
        <w:t>2. Nie posiadać zobowiązań publiczno-prawnych wobec budżetu państwa, jednostek samorządu terytorialnego oraz innych podmiotów o charakterze publicznym</w:t>
      </w:r>
      <w:r w:rsidR="007705BC" w:rsidRPr="00E649FB">
        <w:rPr>
          <w:rFonts w:asciiTheme="minorHAnsi" w:hAnsiTheme="minorHAnsi" w:cstheme="minorHAnsi"/>
        </w:rPr>
        <w:t xml:space="preserve"> i prywatnym</w:t>
      </w:r>
      <w:r w:rsidRPr="00E649FB">
        <w:rPr>
          <w:rFonts w:asciiTheme="minorHAnsi" w:hAnsiTheme="minorHAnsi" w:cstheme="minorHAnsi"/>
        </w:rPr>
        <w:t>.</w:t>
      </w:r>
    </w:p>
    <w:p w14:paraId="1C27C332" w14:textId="6F983654" w:rsidR="00E30200" w:rsidRDefault="00785A99" w:rsidP="009C075A">
      <w:pPr>
        <w:tabs>
          <w:tab w:val="left" w:pos="540"/>
        </w:tabs>
        <w:spacing w:after="40" w:line="276" w:lineRule="auto"/>
        <w:jc w:val="both"/>
        <w:rPr>
          <w:rFonts w:asciiTheme="minorHAnsi" w:hAnsiTheme="minorHAnsi" w:cstheme="minorHAnsi"/>
        </w:rPr>
      </w:pPr>
      <w:r w:rsidRPr="00E649FB">
        <w:rPr>
          <w:rFonts w:asciiTheme="minorHAnsi" w:hAnsiTheme="minorHAnsi" w:cstheme="minorHAnsi"/>
        </w:rPr>
        <w:t>3. Posiadać własne konto bankowe.</w:t>
      </w:r>
    </w:p>
    <w:p w14:paraId="66FB4A33" w14:textId="398EDEB8" w:rsidR="00E30200" w:rsidRDefault="00E30200" w:rsidP="009C075A">
      <w:pPr>
        <w:tabs>
          <w:tab w:val="left" w:pos="540"/>
        </w:tabs>
        <w:spacing w:after="40" w:line="276" w:lineRule="auto"/>
        <w:jc w:val="both"/>
        <w:rPr>
          <w:rFonts w:asciiTheme="minorHAnsi" w:hAnsiTheme="minorHAnsi" w:cstheme="minorHAnsi"/>
        </w:rPr>
      </w:pPr>
      <w:r w:rsidRPr="00A5689C">
        <w:rPr>
          <w:rFonts w:asciiTheme="minorHAnsi" w:hAnsiTheme="minorHAnsi" w:cstheme="minorHAnsi"/>
        </w:rPr>
        <w:t>4. Posiadać własny numer REGON i NIP.</w:t>
      </w:r>
    </w:p>
    <w:p w14:paraId="2335C44E" w14:textId="446F6693" w:rsidR="00351BF2" w:rsidRPr="00E649FB" w:rsidRDefault="00E30200" w:rsidP="009C075A">
      <w:pPr>
        <w:tabs>
          <w:tab w:val="left" w:pos="540"/>
        </w:tabs>
        <w:spacing w:after="40" w:line="276" w:lineRule="auto"/>
        <w:jc w:val="both"/>
        <w:rPr>
          <w:rFonts w:asciiTheme="minorHAnsi" w:hAnsiTheme="minorHAnsi" w:cstheme="minorHAnsi"/>
        </w:rPr>
      </w:pPr>
      <w:r>
        <w:rPr>
          <w:rFonts w:asciiTheme="minorHAnsi" w:hAnsiTheme="minorHAnsi" w:cstheme="minorHAnsi"/>
        </w:rPr>
        <w:t>5</w:t>
      </w:r>
      <w:r w:rsidR="00785A99" w:rsidRPr="00E649FB">
        <w:rPr>
          <w:rFonts w:asciiTheme="minorHAnsi" w:hAnsiTheme="minorHAnsi" w:cstheme="minorHAnsi"/>
        </w:rPr>
        <w:t>. Działalność z zakresu przeciwdziałania uzależnieniom (alkoholowym i/lub narkotykowym) zapisana w statucie organizacji.</w:t>
      </w:r>
    </w:p>
    <w:p w14:paraId="60B8982F" w14:textId="3CBB619E" w:rsidR="00351BF2" w:rsidRPr="00E649FB" w:rsidRDefault="00E30200" w:rsidP="009C075A">
      <w:pPr>
        <w:tabs>
          <w:tab w:val="left" w:pos="540"/>
        </w:tabs>
        <w:spacing w:after="40" w:line="276" w:lineRule="auto"/>
        <w:jc w:val="both"/>
        <w:rPr>
          <w:rFonts w:asciiTheme="minorHAnsi" w:hAnsiTheme="minorHAnsi" w:cstheme="minorHAnsi"/>
        </w:rPr>
      </w:pPr>
      <w:r>
        <w:rPr>
          <w:rFonts w:asciiTheme="minorHAnsi" w:hAnsiTheme="minorHAnsi" w:cstheme="minorHAnsi"/>
        </w:rPr>
        <w:t>6</w:t>
      </w:r>
      <w:r w:rsidR="00785A99" w:rsidRPr="00E649FB">
        <w:rPr>
          <w:rFonts w:asciiTheme="minorHAnsi" w:hAnsiTheme="minorHAnsi" w:cstheme="minorHAnsi"/>
        </w:rPr>
        <w:t>. Sporządzić ofertę  za pomocą dedykowanej platformy elektronicznej Witkac.pl</w:t>
      </w:r>
      <w:r w:rsidR="001A492C">
        <w:rPr>
          <w:rFonts w:asciiTheme="minorHAnsi" w:hAnsiTheme="minorHAnsi" w:cstheme="minorHAnsi"/>
        </w:rPr>
        <w:t xml:space="preserve">, </w:t>
      </w:r>
      <w:r w:rsidR="009C075A">
        <w:rPr>
          <w:rFonts w:asciiTheme="minorHAnsi" w:hAnsiTheme="minorHAnsi" w:cstheme="minorHAnsi"/>
        </w:rPr>
        <w:t>w</w:t>
      </w:r>
      <w:r w:rsidR="001A492C">
        <w:rPr>
          <w:rFonts w:asciiTheme="minorHAnsi" w:hAnsiTheme="minorHAnsi" w:cstheme="minorHAnsi"/>
        </w:rPr>
        <w:t> </w:t>
      </w:r>
      <w:r w:rsidR="008D2282" w:rsidRPr="00E649FB">
        <w:rPr>
          <w:rFonts w:asciiTheme="minorHAnsi" w:hAnsiTheme="minorHAnsi" w:cstheme="minorHAnsi"/>
        </w:rPr>
        <w:t>odpowiedzi na </w:t>
      </w:r>
      <w:r w:rsidR="00785A99" w:rsidRPr="00E649FB">
        <w:rPr>
          <w:rFonts w:asciiTheme="minorHAnsi" w:hAnsiTheme="minorHAnsi" w:cstheme="minorHAnsi"/>
        </w:rPr>
        <w:t>ogłoszony tam konkurs.</w:t>
      </w:r>
    </w:p>
    <w:p w14:paraId="24B33797" w14:textId="77777777" w:rsidR="00351BF2" w:rsidRPr="00E649FB" w:rsidRDefault="00351BF2">
      <w:pPr>
        <w:tabs>
          <w:tab w:val="left" w:pos="390"/>
        </w:tabs>
        <w:jc w:val="both"/>
        <w:rPr>
          <w:rFonts w:asciiTheme="minorHAnsi" w:hAnsiTheme="minorHAnsi" w:cstheme="minorHAnsi"/>
        </w:rPr>
      </w:pPr>
    </w:p>
    <w:p w14:paraId="0A6860A5" w14:textId="77777777" w:rsidR="00351BF2" w:rsidRPr="00E649FB" w:rsidRDefault="00785A99" w:rsidP="0062746F">
      <w:pPr>
        <w:pStyle w:val="Akapitzlist"/>
        <w:numPr>
          <w:ilvl w:val="0"/>
          <w:numId w:val="21"/>
        </w:numPr>
        <w:jc w:val="both"/>
        <w:rPr>
          <w:rFonts w:asciiTheme="minorHAnsi" w:hAnsiTheme="minorHAnsi" w:cstheme="minorHAnsi"/>
          <w:b/>
        </w:rPr>
      </w:pPr>
      <w:r w:rsidRPr="00E649FB">
        <w:rPr>
          <w:rFonts w:asciiTheme="minorHAnsi" w:hAnsiTheme="minorHAnsi" w:cstheme="minorHAnsi"/>
          <w:b/>
          <w:bCs/>
        </w:rPr>
        <w:t>Wymagane dokumenty</w:t>
      </w:r>
    </w:p>
    <w:p w14:paraId="615043AD" w14:textId="77777777" w:rsidR="00351BF2" w:rsidRPr="00E649FB" w:rsidRDefault="00351BF2">
      <w:pPr>
        <w:jc w:val="both"/>
        <w:rPr>
          <w:rFonts w:asciiTheme="minorHAnsi" w:hAnsiTheme="minorHAnsi" w:cstheme="minorHAnsi"/>
        </w:rPr>
      </w:pPr>
    </w:p>
    <w:p w14:paraId="5F41245B" w14:textId="358F1242" w:rsidR="00351BF2" w:rsidRPr="00E649FB" w:rsidRDefault="00785A99" w:rsidP="001A492C">
      <w:pPr>
        <w:spacing w:after="40" w:line="23" w:lineRule="atLeast"/>
        <w:jc w:val="both"/>
        <w:rPr>
          <w:rFonts w:asciiTheme="minorHAnsi" w:hAnsiTheme="minorHAnsi" w:cstheme="minorHAnsi"/>
        </w:rPr>
      </w:pPr>
      <w:r w:rsidRPr="00E649FB">
        <w:rPr>
          <w:rFonts w:asciiTheme="minorHAnsi" w:hAnsiTheme="minorHAnsi" w:cstheme="minorHAnsi"/>
        </w:rPr>
        <w:t>Warunkiem przystąpienia do konkursu jest złożenie w siedzibie Urzędu Marszałkowskiego Województwa Wielkopolskiego w Poznaniu, al. Niepodległości 34, 61-714 Poznań (Punkt Kancelaryjny usytuowany w holu głównym), oferty</w:t>
      </w:r>
      <w:r w:rsidR="00FF175D">
        <w:rPr>
          <w:rFonts w:asciiTheme="minorHAnsi" w:hAnsiTheme="minorHAnsi" w:cstheme="minorHAnsi"/>
        </w:rPr>
        <w:t xml:space="preserve"> zgodnej z załącznikiem nr 1 do  </w:t>
      </w:r>
      <w:r w:rsidRPr="00E649FB">
        <w:rPr>
          <w:rFonts w:asciiTheme="minorHAnsi" w:hAnsiTheme="minorHAnsi" w:cstheme="minorHAnsi"/>
        </w:rPr>
        <w:t xml:space="preserve">Rozporządzenia Przewodniczącego Komitetu do Spraw Pożytku Publicznego z dnia 24 października 2018 r. w sprawie wzorów ofert i ramowych wzorów umów dotyczących realizacji zadań publicznych oraz wzorów sprawozdań z wykonania tych zadań (Dz. U. z 2018 r. poz. 2057) sporządzonej przy pomocy dedykowanej platformy elektronicznej Witkac.pl wraz z </w:t>
      </w:r>
      <w:r w:rsidR="00FF175D">
        <w:rPr>
          <w:rFonts w:asciiTheme="minorHAnsi" w:hAnsiTheme="minorHAnsi" w:cstheme="minorHAnsi"/>
        </w:rPr>
        <w:t> </w:t>
      </w:r>
      <w:r w:rsidRPr="00E649FB">
        <w:rPr>
          <w:rFonts w:asciiTheme="minorHAnsi" w:hAnsiTheme="minorHAnsi" w:cstheme="minorHAnsi"/>
        </w:rPr>
        <w:t>następującymi dokumentami:</w:t>
      </w:r>
    </w:p>
    <w:p w14:paraId="611C8F19" w14:textId="4F092AE5" w:rsidR="00351BF2" w:rsidRPr="00E649FB" w:rsidRDefault="00785A99" w:rsidP="001A492C">
      <w:pPr>
        <w:pStyle w:val="Akapitzlist"/>
        <w:numPr>
          <w:ilvl w:val="0"/>
          <w:numId w:val="5"/>
        </w:numPr>
        <w:suppressAutoHyphens/>
        <w:spacing w:after="40" w:line="23" w:lineRule="atLeast"/>
        <w:jc w:val="both"/>
        <w:rPr>
          <w:rFonts w:asciiTheme="minorHAnsi" w:hAnsiTheme="minorHAnsi" w:cstheme="minorHAnsi"/>
        </w:rPr>
      </w:pPr>
      <w:r w:rsidRPr="00E649FB">
        <w:rPr>
          <w:rFonts w:asciiTheme="minorHAnsi" w:hAnsiTheme="minorHAnsi" w:cstheme="minorHAnsi"/>
        </w:rPr>
        <w:t>Potwierdzony za zgodność ze stanem faktycznym, przez władze organizacji – dokument stanowiący o podstawie działalności podmiotu zawierający aktualne dane:</w:t>
      </w:r>
    </w:p>
    <w:p w14:paraId="1FAA9C55" w14:textId="4E8174E5" w:rsidR="00351BF2" w:rsidRPr="00E649FB" w:rsidRDefault="00785A99" w:rsidP="001A492C">
      <w:pPr>
        <w:numPr>
          <w:ilvl w:val="1"/>
          <w:numId w:val="5"/>
        </w:numPr>
        <w:tabs>
          <w:tab w:val="left" w:pos="993"/>
        </w:tabs>
        <w:spacing w:after="40" w:line="23" w:lineRule="atLeast"/>
        <w:ind w:left="510" w:hanging="454"/>
        <w:jc w:val="both"/>
        <w:rPr>
          <w:rFonts w:asciiTheme="minorHAnsi" w:hAnsiTheme="minorHAnsi" w:cstheme="minorHAnsi"/>
          <w:i/>
        </w:rPr>
      </w:pPr>
      <w:r w:rsidRPr="00E649FB">
        <w:rPr>
          <w:rFonts w:asciiTheme="minorHAnsi" w:hAnsiTheme="minorHAnsi" w:cstheme="minorHAnsi"/>
        </w:rPr>
        <w:t>dla fundacji i stowarzyszeń: odpis z Krajowego Rejestru Sądowego, który bezpłatnie można pobrać ze strony Ministerstwa Sprawiedliwości (</w:t>
      </w:r>
      <w:hyperlink r:id="rId6">
        <w:r w:rsidRPr="00E649FB">
          <w:rPr>
            <w:rStyle w:val="ListLabel30"/>
            <w:rFonts w:asciiTheme="minorHAnsi" w:hAnsiTheme="minorHAnsi" w:cstheme="minorHAnsi"/>
            <w:sz w:val="24"/>
            <w:szCs w:val="24"/>
          </w:rPr>
          <w:t>https://ems.ms.gov.pl</w:t>
        </w:r>
      </w:hyperlink>
      <w:r w:rsidRPr="00E649FB">
        <w:rPr>
          <w:rFonts w:asciiTheme="minorHAnsi" w:hAnsiTheme="minorHAnsi" w:cstheme="minorHAnsi"/>
        </w:rPr>
        <w:t>) lub odpis z Rejestru Starostwa</w:t>
      </w:r>
      <w:r w:rsidR="00482B21" w:rsidRPr="00E649FB">
        <w:rPr>
          <w:rFonts w:asciiTheme="minorHAnsi" w:hAnsiTheme="minorHAnsi" w:cstheme="minorHAnsi"/>
        </w:rPr>
        <w:t xml:space="preserve">. Zgodnie z art. 4 ust. 3 i 4aa ustawy z dnia </w:t>
      </w:r>
      <w:smartTag w:uri="urn:schemas-microsoft-com:office:smarttags" w:element="date">
        <w:smartTagPr>
          <w:attr w:name="ls" w:val="trans"/>
          <w:attr w:name="Month" w:val="8"/>
          <w:attr w:name="Day" w:val="20"/>
          <w:attr w:name="Year" w:val="1997"/>
        </w:smartTagPr>
        <w:smartTag w:uri="urn:schemas-microsoft-com:office:smarttags" w:element="date">
          <w:smartTagPr>
            <w:attr w:name="Year" w:val="1997"/>
            <w:attr w:name="Day" w:val="20"/>
            <w:attr w:name="Month" w:val="8"/>
            <w:attr w:name="ls" w:val="trans"/>
          </w:smartTagPr>
          <w:r w:rsidR="00482B21" w:rsidRPr="00E649FB">
            <w:rPr>
              <w:rFonts w:asciiTheme="minorHAnsi" w:hAnsiTheme="minorHAnsi" w:cstheme="minorHAnsi"/>
            </w:rPr>
            <w:t>20 sierpnia 1997</w:t>
          </w:r>
        </w:smartTag>
        <w:r w:rsidR="00482B21" w:rsidRPr="00E649FB">
          <w:rPr>
            <w:rFonts w:asciiTheme="minorHAnsi" w:hAnsiTheme="minorHAnsi" w:cstheme="minorHAnsi"/>
          </w:rPr>
          <w:t xml:space="preserve"> r.</w:t>
        </w:r>
      </w:smartTag>
      <w:r w:rsidR="00482B21" w:rsidRPr="00E649FB">
        <w:rPr>
          <w:rFonts w:asciiTheme="minorHAnsi" w:hAnsiTheme="minorHAnsi" w:cstheme="minorHAnsi"/>
        </w:rPr>
        <w:t xml:space="preserve"> </w:t>
      </w:r>
      <w:r w:rsidR="00482B21" w:rsidRPr="00E649FB">
        <w:rPr>
          <w:rFonts w:asciiTheme="minorHAnsi" w:hAnsiTheme="minorHAnsi" w:cstheme="minorHAnsi"/>
          <w:i/>
        </w:rPr>
        <w:t>o</w:t>
      </w:r>
      <w:r w:rsidR="00FF175D">
        <w:rPr>
          <w:rFonts w:asciiTheme="minorHAnsi" w:hAnsiTheme="minorHAnsi" w:cstheme="minorHAnsi"/>
          <w:i/>
        </w:rPr>
        <w:t> </w:t>
      </w:r>
      <w:r w:rsidR="00482B21" w:rsidRPr="00E649FB">
        <w:rPr>
          <w:rFonts w:asciiTheme="minorHAnsi" w:hAnsiTheme="minorHAnsi" w:cstheme="minorHAnsi"/>
          <w:i/>
        </w:rPr>
        <w:t xml:space="preserve"> </w:t>
      </w:r>
      <w:r w:rsidR="00482B21" w:rsidRPr="00E649FB">
        <w:rPr>
          <w:rFonts w:asciiTheme="minorHAnsi" w:hAnsiTheme="minorHAnsi" w:cstheme="minorHAnsi"/>
        </w:rPr>
        <w:t>Krajowym Rejestrze Sądowym</w:t>
      </w:r>
      <w:r w:rsidR="00482B21" w:rsidRPr="00E649FB">
        <w:rPr>
          <w:rFonts w:asciiTheme="minorHAnsi" w:hAnsiTheme="minorHAnsi" w:cstheme="minorHAnsi"/>
          <w:i/>
        </w:rPr>
        <w:t xml:space="preserve"> </w:t>
      </w:r>
      <w:r w:rsidR="00482B21" w:rsidRPr="00E649FB">
        <w:rPr>
          <w:rFonts w:asciiTheme="minorHAnsi" w:hAnsiTheme="minorHAnsi" w:cstheme="minorHAnsi"/>
        </w:rPr>
        <w:t>(Dz. U. z 20</w:t>
      </w:r>
      <w:r w:rsidR="000A0E25">
        <w:rPr>
          <w:rFonts w:asciiTheme="minorHAnsi" w:hAnsiTheme="minorHAnsi" w:cstheme="minorHAnsi"/>
        </w:rPr>
        <w:t>24</w:t>
      </w:r>
      <w:r w:rsidR="00482B21" w:rsidRPr="00E649FB">
        <w:rPr>
          <w:rFonts w:asciiTheme="minorHAnsi" w:hAnsiTheme="minorHAnsi" w:cstheme="minorHAnsi"/>
        </w:rPr>
        <w:t xml:space="preserve"> r. poz. </w:t>
      </w:r>
      <w:r w:rsidR="000A0E25">
        <w:rPr>
          <w:rFonts w:asciiTheme="minorHAnsi" w:hAnsiTheme="minorHAnsi" w:cstheme="minorHAnsi"/>
        </w:rPr>
        <w:t>979</w:t>
      </w:r>
      <w:r w:rsidR="00482B21" w:rsidRPr="00E649FB">
        <w:rPr>
          <w:rFonts w:asciiTheme="minorHAnsi" w:hAnsiTheme="minorHAnsi" w:cstheme="minorHAnsi"/>
        </w:rPr>
        <w:t>),</w:t>
      </w:r>
      <w:r w:rsidR="00482B21" w:rsidRPr="00E649FB">
        <w:rPr>
          <w:rFonts w:asciiTheme="minorHAnsi" w:hAnsiTheme="minorHAnsi" w:cstheme="minorHAnsi"/>
          <w:i/>
        </w:rPr>
        <w:t xml:space="preserve"> </w:t>
      </w:r>
      <w:r w:rsidR="00482B21" w:rsidRPr="00E649FB">
        <w:rPr>
          <w:rFonts w:asciiTheme="minorHAnsi" w:hAnsiTheme="minorHAnsi" w:cstheme="minorHAnsi"/>
        </w:rPr>
        <w:t xml:space="preserve">za dokument tożsamy </w:t>
      </w:r>
      <w:r w:rsidR="00A95563">
        <w:rPr>
          <w:rFonts w:asciiTheme="minorHAnsi" w:hAnsiTheme="minorHAnsi" w:cstheme="minorHAnsi"/>
        </w:rPr>
        <w:br/>
      </w:r>
      <w:r w:rsidR="00482B21" w:rsidRPr="00E649FB">
        <w:rPr>
          <w:rFonts w:asciiTheme="minorHAnsi" w:hAnsiTheme="minorHAnsi" w:cstheme="minorHAnsi"/>
        </w:rPr>
        <w:t xml:space="preserve">z odpisem uznaje się pobrany samodzielnie </w:t>
      </w:r>
      <w:r w:rsidR="00482B21" w:rsidRPr="00E649FB">
        <w:rPr>
          <w:rFonts w:asciiTheme="minorHAnsi" w:hAnsiTheme="minorHAnsi" w:cstheme="minorHAnsi"/>
          <w:u w:val="single"/>
        </w:rPr>
        <w:t>wydruk komputerowy</w:t>
      </w:r>
      <w:r w:rsidR="00482B21" w:rsidRPr="00E649FB">
        <w:rPr>
          <w:rFonts w:asciiTheme="minorHAnsi" w:hAnsiTheme="minorHAnsi" w:cstheme="minorHAnsi"/>
        </w:rPr>
        <w:t xml:space="preserve"> aktualnych informacji o podmiocie wpisanym do Rejestru, dokonany za pośrednictwem strony internetowej Centralnej Informacji Krajowego Rejestru Sądowego  (</w:t>
      </w:r>
      <w:hyperlink r:id="rId7" w:history="1">
        <w:r w:rsidR="00482B21" w:rsidRPr="00E649FB">
          <w:rPr>
            <w:rStyle w:val="Hipercze"/>
            <w:rFonts w:asciiTheme="minorHAnsi" w:hAnsiTheme="minorHAnsi" w:cstheme="minorHAnsi"/>
          </w:rPr>
          <w:t>https://ems.ms.gov.pl</w:t>
        </w:r>
      </w:hyperlink>
      <w:r w:rsidR="00482B21" w:rsidRPr="00E649FB">
        <w:rPr>
          <w:rFonts w:asciiTheme="minorHAnsi" w:hAnsiTheme="minorHAnsi" w:cstheme="minorHAnsi"/>
        </w:rPr>
        <w:t xml:space="preserve"> ).</w:t>
      </w:r>
    </w:p>
    <w:p w14:paraId="6F3C3215" w14:textId="77777777" w:rsidR="00351BF2" w:rsidRPr="00E649FB" w:rsidRDefault="00785A99" w:rsidP="001A492C">
      <w:pPr>
        <w:numPr>
          <w:ilvl w:val="1"/>
          <w:numId w:val="5"/>
        </w:numPr>
        <w:tabs>
          <w:tab w:val="left" w:pos="993"/>
        </w:tabs>
        <w:spacing w:after="40" w:line="23" w:lineRule="atLeast"/>
        <w:ind w:left="510" w:hanging="454"/>
        <w:jc w:val="both"/>
        <w:rPr>
          <w:rFonts w:asciiTheme="minorHAnsi" w:hAnsiTheme="minorHAnsi" w:cstheme="minorHAnsi"/>
        </w:rPr>
      </w:pPr>
      <w:r w:rsidRPr="00E649FB">
        <w:rPr>
          <w:rFonts w:asciiTheme="minorHAnsi" w:hAnsiTheme="minorHAnsi" w:cstheme="minorHAnsi"/>
        </w:rPr>
        <w:t>w przypadku kościelnych osób prawnych: zaświadczenie o osobowości prawnej parafii/zakonu oraz upoważnienie dla proboszcza/przeora o reprezentowaniu parafii/zakonu i zaciąganiu zobowiązań finansowych lub dekret powołujący kościelną osobę prawną,</w:t>
      </w:r>
    </w:p>
    <w:p w14:paraId="735A3B39" w14:textId="76D538C6" w:rsidR="00351BF2" w:rsidRDefault="00785A99" w:rsidP="001A492C">
      <w:pPr>
        <w:numPr>
          <w:ilvl w:val="1"/>
          <w:numId w:val="5"/>
        </w:numPr>
        <w:tabs>
          <w:tab w:val="left" w:pos="993"/>
        </w:tabs>
        <w:spacing w:after="40" w:line="23" w:lineRule="atLeast"/>
        <w:ind w:left="510" w:hanging="454"/>
        <w:jc w:val="both"/>
        <w:rPr>
          <w:rFonts w:asciiTheme="minorHAnsi" w:hAnsiTheme="minorHAnsi" w:cstheme="minorHAnsi"/>
        </w:rPr>
      </w:pPr>
      <w:r w:rsidRPr="00E649FB">
        <w:rPr>
          <w:rFonts w:asciiTheme="minorHAnsi" w:hAnsiTheme="minorHAnsi" w:cstheme="minorHAnsi"/>
        </w:rPr>
        <w:t>w przypadku pozostałych podmiotów: inny dokument właściwy dla podmiotu.</w:t>
      </w:r>
    </w:p>
    <w:p w14:paraId="6CF00C12" w14:textId="77777777" w:rsidR="005B76B6" w:rsidRPr="00E649FB" w:rsidRDefault="005B76B6" w:rsidP="00A02A04">
      <w:pPr>
        <w:tabs>
          <w:tab w:val="left" w:pos="993"/>
        </w:tabs>
        <w:spacing w:after="40" w:line="23" w:lineRule="atLeast"/>
        <w:ind w:left="510"/>
        <w:jc w:val="both"/>
        <w:rPr>
          <w:rFonts w:asciiTheme="minorHAnsi" w:hAnsiTheme="minorHAnsi" w:cstheme="minorHAnsi"/>
        </w:rPr>
      </w:pPr>
    </w:p>
    <w:p w14:paraId="57F4BC41" w14:textId="77777777" w:rsidR="00351BF2" w:rsidRPr="00E649FB" w:rsidRDefault="00785A99" w:rsidP="001A492C">
      <w:pPr>
        <w:tabs>
          <w:tab w:val="left" w:pos="993"/>
        </w:tabs>
        <w:spacing w:after="40" w:line="23" w:lineRule="atLeast"/>
        <w:jc w:val="both"/>
        <w:rPr>
          <w:rFonts w:asciiTheme="minorHAnsi" w:hAnsiTheme="minorHAnsi" w:cstheme="minorHAnsi"/>
        </w:rPr>
      </w:pPr>
      <w:r w:rsidRPr="00E649FB">
        <w:rPr>
          <w:rFonts w:asciiTheme="minorHAnsi" w:hAnsiTheme="minorHAnsi" w:cstheme="minorHAnsi"/>
          <w:b/>
          <w:spacing w:val="-2"/>
        </w:rPr>
        <w:t>UWAGA:</w:t>
      </w:r>
    </w:p>
    <w:p w14:paraId="62E6EADE" w14:textId="5483488B" w:rsidR="00351BF2" w:rsidRPr="00E649FB" w:rsidRDefault="00785A99" w:rsidP="001A492C">
      <w:pPr>
        <w:spacing w:after="40" w:line="23" w:lineRule="atLeast"/>
        <w:jc w:val="both"/>
        <w:rPr>
          <w:rFonts w:asciiTheme="minorHAnsi" w:hAnsiTheme="minorHAnsi" w:cstheme="minorHAnsi"/>
        </w:rPr>
      </w:pPr>
      <w:r w:rsidRPr="00E649FB">
        <w:rPr>
          <w:rFonts w:asciiTheme="minorHAnsi" w:hAnsiTheme="minorHAnsi" w:cstheme="minorHAnsi"/>
        </w:rPr>
        <w:t xml:space="preserve">Jeżeli dokument stanowiący o podstawie działalności podmiotu nie zawiera wyszczególnionego składu osobowego członków wchodzących w skład zarządu podmiotu, do </w:t>
      </w:r>
      <w:r w:rsidR="00FF175D">
        <w:rPr>
          <w:rFonts w:asciiTheme="minorHAnsi" w:hAnsiTheme="minorHAnsi" w:cstheme="minorHAnsi"/>
        </w:rPr>
        <w:t> </w:t>
      </w:r>
      <w:r w:rsidRPr="00E649FB">
        <w:rPr>
          <w:rFonts w:asciiTheme="minorHAnsi" w:hAnsiTheme="minorHAnsi" w:cstheme="minorHAnsi"/>
        </w:rPr>
        <w:t xml:space="preserve">oferty należy dołączyć uchwałę podmiotu bądź inny obowiązujący dokument stanowiący o </w:t>
      </w:r>
      <w:r w:rsidR="00FF175D">
        <w:rPr>
          <w:rFonts w:asciiTheme="minorHAnsi" w:hAnsiTheme="minorHAnsi" w:cstheme="minorHAnsi"/>
        </w:rPr>
        <w:t> </w:t>
      </w:r>
      <w:r w:rsidRPr="00E649FB">
        <w:rPr>
          <w:rFonts w:asciiTheme="minorHAnsi" w:hAnsiTheme="minorHAnsi" w:cstheme="minorHAnsi"/>
        </w:rPr>
        <w:t xml:space="preserve">składzie członków zarządu podmiotu. W przypadku natomiast złożenia pod ofertą podpisów innych osób, niż wynikających z dokumentu stanowiącego o składzie członków zarządu podmiotu, konieczne jest przedłożenie upoważnienia tych osób do reprezentowania podmiotu. </w:t>
      </w:r>
    </w:p>
    <w:p w14:paraId="4FCD3E02" w14:textId="4B82E58C" w:rsidR="00351BF2" w:rsidRPr="00E649FB" w:rsidRDefault="00785A99" w:rsidP="001A492C">
      <w:pPr>
        <w:spacing w:after="40" w:line="23" w:lineRule="atLeast"/>
        <w:jc w:val="both"/>
        <w:rPr>
          <w:rFonts w:asciiTheme="minorHAnsi" w:hAnsiTheme="minorHAnsi" w:cstheme="minorHAnsi"/>
        </w:rPr>
      </w:pPr>
      <w:r w:rsidRPr="00E649FB">
        <w:rPr>
          <w:rFonts w:asciiTheme="minorHAnsi" w:hAnsiTheme="minorHAnsi" w:cstheme="minorHAnsi"/>
        </w:rPr>
        <w:t xml:space="preserve">Oddział terenowy organizacji składającej ofertę winien załączyć pełnomocnictwo zarządu głównego dla przedstawicieli ww. oddziału (liczba osób zgodna ze wskazaniem zawartym w KRS) do składania w imieniu tej organizacji oświadczeń woli w zakresie nabywania praw i </w:t>
      </w:r>
      <w:r w:rsidR="00FF175D">
        <w:rPr>
          <w:rFonts w:asciiTheme="minorHAnsi" w:hAnsiTheme="minorHAnsi" w:cstheme="minorHAnsi"/>
        </w:rPr>
        <w:t> </w:t>
      </w:r>
      <w:r w:rsidRPr="00E649FB">
        <w:rPr>
          <w:rFonts w:asciiTheme="minorHAnsi" w:hAnsiTheme="minorHAnsi" w:cstheme="minorHAnsi"/>
        </w:rPr>
        <w:t>zaciągania zobowiązań finansowych oraz dysponowania środkami przeznaczonymi na realizację zadania (w tym rozliczenia uzyskanej dotacji), o którego dofinansowanie stara się jednostka organizacyjna.</w:t>
      </w:r>
    </w:p>
    <w:p w14:paraId="0FD0BA22" w14:textId="0BFD1E2B" w:rsidR="00351BF2" w:rsidRPr="00E649FB" w:rsidRDefault="00785A99" w:rsidP="001A492C">
      <w:pPr>
        <w:pStyle w:val="Akapitzlist"/>
        <w:numPr>
          <w:ilvl w:val="0"/>
          <w:numId w:val="5"/>
        </w:numPr>
        <w:spacing w:after="40" w:line="23" w:lineRule="atLeast"/>
        <w:jc w:val="both"/>
        <w:rPr>
          <w:rFonts w:asciiTheme="minorHAnsi" w:hAnsiTheme="minorHAnsi" w:cstheme="minorHAnsi"/>
        </w:rPr>
      </w:pPr>
      <w:r w:rsidRPr="00E649FB">
        <w:rPr>
          <w:rFonts w:asciiTheme="minorHAnsi" w:hAnsiTheme="minorHAnsi" w:cstheme="minorHAnsi"/>
        </w:rPr>
        <w:t>W przypadku wyboru innego sposobu reprezentacji podmiotów składających ofertę wspólną niż wynikający z Krajowego Rejestru Sądowego lub innego właściwego rejestru – dokument potwierdzający upoważnienie d</w:t>
      </w:r>
      <w:r w:rsidR="008D2282" w:rsidRPr="00E649FB">
        <w:rPr>
          <w:rFonts w:asciiTheme="minorHAnsi" w:hAnsiTheme="minorHAnsi" w:cstheme="minorHAnsi"/>
        </w:rPr>
        <w:t xml:space="preserve">o działania w imieniu oferenta </w:t>
      </w:r>
      <w:r w:rsidRPr="00E649FB">
        <w:rPr>
          <w:rFonts w:asciiTheme="minorHAnsi" w:hAnsiTheme="minorHAnsi" w:cstheme="minorHAnsi"/>
        </w:rPr>
        <w:t>(-ów).</w:t>
      </w:r>
    </w:p>
    <w:p w14:paraId="558150F0" w14:textId="77777777" w:rsidR="00351BF2" w:rsidRPr="00E649FB" w:rsidRDefault="00351BF2">
      <w:pPr>
        <w:spacing w:after="40"/>
        <w:jc w:val="both"/>
        <w:rPr>
          <w:rFonts w:asciiTheme="minorHAnsi" w:hAnsiTheme="minorHAnsi" w:cstheme="minorHAnsi"/>
        </w:rPr>
      </w:pPr>
    </w:p>
    <w:p w14:paraId="5D0AF5EE" w14:textId="77777777" w:rsidR="00351BF2" w:rsidRPr="00E649FB" w:rsidRDefault="00785A99">
      <w:pPr>
        <w:spacing w:after="40"/>
        <w:jc w:val="both"/>
        <w:rPr>
          <w:rFonts w:asciiTheme="minorHAnsi" w:hAnsiTheme="minorHAnsi" w:cstheme="minorHAnsi"/>
          <w:spacing w:val="-2"/>
        </w:rPr>
      </w:pPr>
      <w:r w:rsidRPr="00E649FB">
        <w:rPr>
          <w:rFonts w:asciiTheme="minorHAnsi" w:hAnsiTheme="minorHAnsi" w:cstheme="minorHAnsi"/>
          <w:spacing w:val="-2"/>
        </w:rPr>
        <w:t>Ponadto do złożonej oferty należy dołączyć następujące dokumenty:</w:t>
      </w:r>
    </w:p>
    <w:p w14:paraId="08899723" w14:textId="77777777" w:rsidR="00351BF2" w:rsidRPr="00E649FB" w:rsidRDefault="00351BF2">
      <w:pPr>
        <w:spacing w:after="40"/>
        <w:ind w:left="180"/>
        <w:jc w:val="both"/>
        <w:rPr>
          <w:rFonts w:asciiTheme="minorHAnsi" w:hAnsiTheme="minorHAnsi" w:cstheme="minorHAnsi"/>
          <w:spacing w:val="-2"/>
        </w:rPr>
      </w:pPr>
    </w:p>
    <w:p w14:paraId="36DBC002" w14:textId="31ACACD1" w:rsidR="00251501" w:rsidRPr="00E649FB" w:rsidRDefault="00785A99" w:rsidP="001A492C">
      <w:pPr>
        <w:pStyle w:val="Akapitzlist"/>
        <w:numPr>
          <w:ilvl w:val="0"/>
          <w:numId w:val="5"/>
        </w:numPr>
        <w:spacing w:after="40" w:line="23" w:lineRule="atLeast"/>
        <w:jc w:val="both"/>
        <w:rPr>
          <w:rFonts w:asciiTheme="minorHAnsi" w:hAnsiTheme="minorHAnsi" w:cstheme="minorHAnsi"/>
          <w:b/>
          <w:u w:val="single"/>
        </w:rPr>
      </w:pPr>
      <w:r w:rsidRPr="00E649FB">
        <w:rPr>
          <w:rFonts w:asciiTheme="minorHAnsi" w:hAnsiTheme="minorHAnsi" w:cstheme="minorHAnsi"/>
        </w:rPr>
        <w:t>Aktualny statut lub inny akt regulujący status podmiotu.</w:t>
      </w:r>
      <w:r w:rsidRPr="00E649FB">
        <w:rPr>
          <w:rFonts w:asciiTheme="minorHAnsi" w:hAnsiTheme="minorHAnsi" w:cstheme="minorHAnsi"/>
          <w:spacing w:val="-2"/>
        </w:rPr>
        <w:t xml:space="preserve"> </w:t>
      </w:r>
      <w:r w:rsidRPr="00E649FB">
        <w:rPr>
          <w:rFonts w:asciiTheme="minorHAnsi" w:hAnsiTheme="minorHAnsi" w:cstheme="minorHAnsi"/>
          <w:spacing w:val="-2"/>
          <w:u w:val="single"/>
        </w:rPr>
        <w:t xml:space="preserve">Dokument przedkładany przez podmioty wskazane w art. 3 ust. 2 oraz ust. 3 pkt 2-4 Ustawy, zawierać winien </w:t>
      </w:r>
      <w:r w:rsidRPr="00E649FB">
        <w:rPr>
          <w:rFonts w:asciiTheme="minorHAnsi" w:hAnsiTheme="minorHAnsi" w:cstheme="minorHAnsi"/>
          <w:u w:val="single"/>
        </w:rPr>
        <w:t xml:space="preserve">adnotację o </w:t>
      </w:r>
      <w:r w:rsidR="00FF175D">
        <w:rPr>
          <w:rFonts w:asciiTheme="minorHAnsi" w:hAnsiTheme="minorHAnsi" w:cstheme="minorHAnsi"/>
          <w:u w:val="single"/>
        </w:rPr>
        <w:t> </w:t>
      </w:r>
      <w:r w:rsidRPr="00E649FB">
        <w:rPr>
          <w:rFonts w:asciiTheme="minorHAnsi" w:hAnsiTheme="minorHAnsi" w:cstheme="minorHAnsi"/>
          <w:u w:val="single"/>
        </w:rPr>
        <w:t>jego p</w:t>
      </w:r>
      <w:r w:rsidR="00251501" w:rsidRPr="00E649FB">
        <w:rPr>
          <w:rFonts w:asciiTheme="minorHAnsi" w:hAnsiTheme="minorHAnsi" w:cstheme="minorHAnsi"/>
          <w:u w:val="single"/>
        </w:rPr>
        <w:t>rzyjęciu przez organ rejestrowy</w:t>
      </w:r>
      <w:r w:rsidR="00251501" w:rsidRPr="00E649FB">
        <w:rPr>
          <w:rFonts w:asciiTheme="minorHAnsi" w:hAnsiTheme="minorHAnsi" w:cstheme="minorHAnsi"/>
          <w:b/>
        </w:rPr>
        <w:t>, z zastrzeżeniem pkt 4.</w:t>
      </w:r>
    </w:p>
    <w:p w14:paraId="2177CDDE" w14:textId="199D2AA7" w:rsidR="00351BF2" w:rsidRPr="00E649FB" w:rsidRDefault="00251501" w:rsidP="001A492C">
      <w:pPr>
        <w:pStyle w:val="Akapitzlist"/>
        <w:numPr>
          <w:ilvl w:val="0"/>
          <w:numId w:val="5"/>
        </w:numPr>
        <w:spacing w:after="40" w:line="23" w:lineRule="atLeast"/>
        <w:jc w:val="both"/>
        <w:rPr>
          <w:rFonts w:asciiTheme="minorHAnsi" w:hAnsiTheme="minorHAnsi" w:cstheme="minorHAnsi"/>
        </w:rPr>
      </w:pPr>
      <w:r w:rsidRPr="00E649FB">
        <w:rPr>
          <w:rFonts w:asciiTheme="minorHAnsi" w:hAnsiTheme="minorHAnsi" w:cstheme="minorHAnsi"/>
        </w:rPr>
        <w:t xml:space="preserve">W przypadku </w:t>
      </w:r>
      <w:r w:rsidRPr="00E649FB">
        <w:rPr>
          <w:rFonts w:asciiTheme="minorHAnsi" w:hAnsiTheme="minorHAnsi" w:cstheme="minorHAnsi"/>
          <w:b/>
        </w:rPr>
        <w:t>zapisanego w KRS przedmiotu działalności w zakresie, którego dotyczy konkurs</w:t>
      </w:r>
      <w:r w:rsidRPr="00E649FB">
        <w:rPr>
          <w:rFonts w:asciiTheme="minorHAnsi" w:hAnsiTheme="minorHAnsi" w:cstheme="minorHAnsi"/>
        </w:rPr>
        <w:t>, nie ma konieczności składania dokumentu wymienionego w pkt 3.</w:t>
      </w:r>
    </w:p>
    <w:p w14:paraId="0C218150" w14:textId="486E98A1" w:rsidR="00351BF2" w:rsidRPr="00E649FB" w:rsidRDefault="00785A99" w:rsidP="001A492C">
      <w:pPr>
        <w:pStyle w:val="Akapitzlist"/>
        <w:numPr>
          <w:ilvl w:val="0"/>
          <w:numId w:val="5"/>
        </w:numPr>
        <w:spacing w:after="40" w:line="23" w:lineRule="atLeast"/>
        <w:jc w:val="both"/>
        <w:rPr>
          <w:rFonts w:asciiTheme="minorHAnsi" w:hAnsiTheme="minorHAnsi" w:cstheme="minorHAnsi"/>
        </w:rPr>
      </w:pPr>
      <w:r w:rsidRPr="00E649FB">
        <w:rPr>
          <w:rFonts w:asciiTheme="minorHAnsi" w:hAnsiTheme="minorHAnsi" w:cstheme="minorHAnsi"/>
        </w:rPr>
        <w:t>Oświadczenie o braku zobowiązań publiczno-prawnych wobec budżetu państwa, jednostek samorządu terytorialnego oraz innych podmiotów o charakterze publicznym</w:t>
      </w:r>
      <w:r w:rsidR="00251501" w:rsidRPr="00E649FB">
        <w:rPr>
          <w:rFonts w:asciiTheme="minorHAnsi" w:hAnsiTheme="minorHAnsi" w:cstheme="minorHAnsi"/>
        </w:rPr>
        <w:t xml:space="preserve"> i </w:t>
      </w:r>
      <w:r w:rsidR="00FF175D">
        <w:rPr>
          <w:rFonts w:asciiTheme="minorHAnsi" w:hAnsiTheme="minorHAnsi" w:cstheme="minorHAnsi"/>
        </w:rPr>
        <w:t> </w:t>
      </w:r>
      <w:r w:rsidR="00251501" w:rsidRPr="00E649FB">
        <w:rPr>
          <w:rFonts w:asciiTheme="minorHAnsi" w:hAnsiTheme="minorHAnsi" w:cstheme="minorHAnsi"/>
        </w:rPr>
        <w:t>prywatnym</w:t>
      </w:r>
      <w:r w:rsidRPr="00E649FB">
        <w:rPr>
          <w:rFonts w:asciiTheme="minorHAnsi" w:hAnsiTheme="minorHAnsi" w:cstheme="minorHAnsi"/>
        </w:rPr>
        <w:t xml:space="preserve">. </w:t>
      </w:r>
    </w:p>
    <w:p w14:paraId="7C6A8E5C" w14:textId="521AA647" w:rsidR="00351BF2" w:rsidRPr="00E649FB" w:rsidRDefault="00785A99" w:rsidP="001A492C">
      <w:pPr>
        <w:pStyle w:val="Akapitzlist"/>
        <w:numPr>
          <w:ilvl w:val="0"/>
          <w:numId w:val="5"/>
        </w:numPr>
        <w:spacing w:after="40" w:line="23" w:lineRule="atLeast"/>
        <w:jc w:val="both"/>
        <w:rPr>
          <w:rFonts w:asciiTheme="minorHAnsi" w:hAnsiTheme="minorHAnsi" w:cstheme="minorHAnsi"/>
        </w:rPr>
      </w:pPr>
      <w:r w:rsidRPr="00E649FB">
        <w:rPr>
          <w:rFonts w:asciiTheme="minorHAnsi" w:hAnsiTheme="minorHAnsi" w:cstheme="minorHAnsi"/>
        </w:rPr>
        <w:t xml:space="preserve">W przypadku złożenia kserokopii dokumentów, osoba reprezentująca podmiot występujący o dotację powinna potwierdzić je na każdej stronie za zgodność z oryginałem wraz z datą tego potwierdzenia. </w:t>
      </w:r>
    </w:p>
    <w:p w14:paraId="1EE45762" w14:textId="6151B534" w:rsidR="00351BF2" w:rsidRPr="00E649FB" w:rsidRDefault="00785A99" w:rsidP="001A492C">
      <w:pPr>
        <w:pStyle w:val="Akapitzlist"/>
        <w:numPr>
          <w:ilvl w:val="0"/>
          <w:numId w:val="5"/>
        </w:numPr>
        <w:spacing w:after="40" w:line="23" w:lineRule="atLeast"/>
        <w:jc w:val="both"/>
        <w:rPr>
          <w:rFonts w:asciiTheme="minorHAnsi" w:hAnsiTheme="minorHAnsi" w:cstheme="minorHAnsi"/>
        </w:rPr>
      </w:pPr>
      <w:r w:rsidRPr="00E649FB">
        <w:rPr>
          <w:rFonts w:asciiTheme="minorHAnsi" w:hAnsiTheme="minorHAnsi" w:cstheme="minorHAnsi"/>
        </w:rPr>
        <w:t>Osoby uprawnione niedysponujące pieczątkami imiennymi, winny podpisywać się pełnym imieniem i nazwiskiem z zaznaczeniem pełnionej funkcji.</w:t>
      </w:r>
    </w:p>
    <w:p w14:paraId="38F91D19" w14:textId="6DC6F945" w:rsidR="00351BF2" w:rsidRDefault="00F72416" w:rsidP="001A492C">
      <w:pPr>
        <w:pStyle w:val="Akapitzlist"/>
        <w:numPr>
          <w:ilvl w:val="0"/>
          <w:numId w:val="5"/>
        </w:numPr>
        <w:spacing w:after="40" w:line="23" w:lineRule="atLeast"/>
        <w:jc w:val="both"/>
        <w:rPr>
          <w:rFonts w:asciiTheme="minorHAnsi" w:hAnsiTheme="minorHAnsi" w:cstheme="minorHAnsi"/>
        </w:rPr>
      </w:pPr>
      <w:r w:rsidRPr="00E649FB">
        <w:rPr>
          <w:rFonts w:asciiTheme="minorHAnsi" w:hAnsiTheme="minorHAnsi" w:cstheme="minorHAnsi"/>
        </w:rPr>
        <w:t xml:space="preserve">Oświadczenie o zapewnieniu </w:t>
      </w:r>
      <w:r w:rsidR="00785A99" w:rsidRPr="00E649FB">
        <w:rPr>
          <w:rFonts w:asciiTheme="minorHAnsi" w:hAnsiTheme="minorHAnsi" w:cstheme="minorHAnsi"/>
        </w:rPr>
        <w:t xml:space="preserve">środków finansowych własnych. </w:t>
      </w:r>
    </w:p>
    <w:p w14:paraId="0DE96983" w14:textId="77777777" w:rsidR="00A95563" w:rsidRDefault="00B836DB" w:rsidP="00B836DB">
      <w:pPr>
        <w:pStyle w:val="Akapitzlist"/>
        <w:numPr>
          <w:ilvl w:val="0"/>
          <w:numId w:val="5"/>
        </w:numPr>
        <w:spacing w:after="40" w:line="23" w:lineRule="atLeast"/>
        <w:jc w:val="both"/>
        <w:rPr>
          <w:rFonts w:asciiTheme="minorHAnsi" w:hAnsiTheme="minorHAnsi" w:cstheme="minorHAnsi"/>
        </w:rPr>
      </w:pPr>
      <w:r w:rsidRPr="00334A47">
        <w:rPr>
          <w:rFonts w:asciiTheme="minorHAnsi" w:hAnsiTheme="minorHAnsi" w:cstheme="minorHAnsi"/>
        </w:rPr>
        <w:t xml:space="preserve">Oświadczenie </w:t>
      </w:r>
      <w:r w:rsidR="008D09EE">
        <w:rPr>
          <w:rFonts w:asciiTheme="minorHAnsi" w:hAnsiTheme="minorHAnsi" w:cstheme="minorHAnsi"/>
        </w:rPr>
        <w:t>oferenta</w:t>
      </w:r>
      <w:r w:rsidRPr="00334A47">
        <w:rPr>
          <w:rFonts w:asciiTheme="minorHAnsi" w:hAnsiTheme="minorHAnsi" w:cstheme="minorHAnsi"/>
        </w:rPr>
        <w:t xml:space="preserve"> o posiadaniu dokumentów </w:t>
      </w:r>
      <w:r w:rsidR="000A0E25">
        <w:rPr>
          <w:rFonts w:asciiTheme="minorHAnsi" w:hAnsiTheme="minorHAnsi" w:cstheme="minorHAnsi"/>
        </w:rPr>
        <w:t xml:space="preserve">potwierdzających realizację obowiązków określonych w art. 21 ust. 2 – 8 ustawy z dnia 13 maja 2016 r. </w:t>
      </w:r>
      <w:r w:rsidR="008D09EE">
        <w:rPr>
          <w:rFonts w:asciiTheme="minorHAnsi" w:hAnsiTheme="minorHAnsi" w:cstheme="minorHAnsi"/>
        </w:rPr>
        <w:br/>
      </w:r>
      <w:r w:rsidR="000A0E25">
        <w:rPr>
          <w:rFonts w:asciiTheme="minorHAnsi" w:hAnsiTheme="minorHAnsi" w:cstheme="minorHAnsi"/>
        </w:rPr>
        <w:t xml:space="preserve">o przeciwdziałaniu zagrożeniom przestępczością na tle seksualnym i ochronie małoletnich (t.j. Dz. U. z 2024 r., po. 560) – </w:t>
      </w:r>
      <w:r w:rsidR="000A0E25" w:rsidRPr="00A95563">
        <w:rPr>
          <w:rFonts w:asciiTheme="minorHAnsi" w:hAnsiTheme="minorHAnsi" w:cstheme="minorHAnsi"/>
          <w:b/>
        </w:rPr>
        <w:t xml:space="preserve">w </w:t>
      </w:r>
      <w:r w:rsidR="003C4ED4" w:rsidRPr="00A95563">
        <w:rPr>
          <w:rFonts w:asciiTheme="minorHAnsi" w:hAnsiTheme="minorHAnsi" w:cstheme="minorHAnsi"/>
          <w:b/>
        </w:rPr>
        <w:t>przypadku adresowania działań opisanych w ofercie do osób małoletnich</w:t>
      </w:r>
      <w:r w:rsidR="00C66E8F">
        <w:rPr>
          <w:rFonts w:asciiTheme="minorHAnsi" w:hAnsiTheme="minorHAnsi" w:cstheme="minorHAnsi"/>
          <w:b/>
        </w:rPr>
        <w:t xml:space="preserve"> </w:t>
      </w:r>
      <w:r w:rsidR="00C66E8F" w:rsidRPr="00A95563">
        <w:rPr>
          <w:rFonts w:asciiTheme="minorHAnsi" w:hAnsiTheme="minorHAnsi" w:cstheme="minorHAnsi"/>
          <w:b/>
          <w:u w:val="single"/>
        </w:rPr>
        <w:t xml:space="preserve">(dotyczy konkursu </w:t>
      </w:r>
      <w:r w:rsidR="00C66E8F">
        <w:rPr>
          <w:rFonts w:asciiTheme="minorHAnsi" w:hAnsiTheme="minorHAnsi" w:cstheme="minorHAnsi"/>
          <w:b/>
          <w:u w:val="single"/>
        </w:rPr>
        <w:t xml:space="preserve">nr </w:t>
      </w:r>
      <w:r w:rsidR="00C66E8F" w:rsidRPr="00A95563">
        <w:rPr>
          <w:rFonts w:asciiTheme="minorHAnsi" w:hAnsiTheme="minorHAnsi" w:cstheme="minorHAnsi"/>
          <w:b/>
          <w:u w:val="single"/>
        </w:rPr>
        <w:t>2)</w:t>
      </w:r>
      <w:r w:rsidR="003C4ED4" w:rsidRPr="00A95563">
        <w:rPr>
          <w:rFonts w:asciiTheme="minorHAnsi" w:hAnsiTheme="minorHAnsi" w:cstheme="minorHAnsi"/>
          <w:b/>
        </w:rPr>
        <w:t>.</w:t>
      </w:r>
      <w:r w:rsidR="00C66E8F">
        <w:rPr>
          <w:rFonts w:asciiTheme="minorHAnsi" w:hAnsiTheme="minorHAnsi" w:cstheme="minorHAnsi"/>
        </w:rPr>
        <w:t xml:space="preserve"> </w:t>
      </w:r>
    </w:p>
    <w:p w14:paraId="6A39F36F" w14:textId="09F4C2FF" w:rsidR="003C4ED4" w:rsidRDefault="003C4ED4" w:rsidP="00A95563">
      <w:pPr>
        <w:pStyle w:val="Akapitzlist"/>
        <w:spacing w:after="40" w:line="23" w:lineRule="atLeast"/>
        <w:ind w:left="416"/>
        <w:jc w:val="both"/>
        <w:rPr>
          <w:rFonts w:asciiTheme="minorHAnsi" w:hAnsiTheme="minorHAnsi" w:cstheme="minorHAnsi"/>
        </w:rPr>
      </w:pPr>
      <w:r>
        <w:rPr>
          <w:rFonts w:asciiTheme="minorHAnsi" w:hAnsiTheme="minorHAnsi" w:cstheme="minorHAnsi"/>
        </w:rPr>
        <w:t>Przed nawiązaniem stosunku pracy z osobami realizującymi zadanie publiczne</w:t>
      </w:r>
      <w:r w:rsidR="007E1B18">
        <w:rPr>
          <w:rFonts w:asciiTheme="minorHAnsi" w:hAnsiTheme="minorHAnsi" w:cstheme="minorHAnsi"/>
        </w:rPr>
        <w:t xml:space="preserve">, obejmujące działalność określoną w art. 21 ust. 1 powołanej wyżej ustawy, </w:t>
      </w:r>
      <w:r>
        <w:rPr>
          <w:rFonts w:asciiTheme="minorHAnsi" w:hAnsiTheme="minorHAnsi" w:cstheme="minorHAnsi"/>
        </w:rPr>
        <w:t xml:space="preserve"> </w:t>
      </w:r>
      <w:r w:rsidR="009B5307">
        <w:rPr>
          <w:rFonts w:asciiTheme="minorHAnsi" w:hAnsiTheme="minorHAnsi" w:cstheme="minorHAnsi"/>
        </w:rPr>
        <w:t xml:space="preserve">lub przed dopuszczeniem ich do innej działalności w związku z realizacją </w:t>
      </w:r>
      <w:r w:rsidR="007E1B18">
        <w:rPr>
          <w:rFonts w:asciiTheme="minorHAnsi" w:hAnsiTheme="minorHAnsi" w:cstheme="minorHAnsi"/>
        </w:rPr>
        <w:t xml:space="preserve">takiego </w:t>
      </w:r>
      <w:r w:rsidR="009B5307">
        <w:rPr>
          <w:rFonts w:asciiTheme="minorHAnsi" w:hAnsiTheme="minorHAnsi" w:cstheme="minorHAnsi"/>
        </w:rPr>
        <w:t>zadania publ</w:t>
      </w:r>
      <w:r w:rsidR="000E0DB0">
        <w:rPr>
          <w:rFonts w:asciiTheme="minorHAnsi" w:hAnsiTheme="minorHAnsi" w:cstheme="minorHAnsi"/>
        </w:rPr>
        <w:t xml:space="preserve">icznego, </w:t>
      </w:r>
      <w:r>
        <w:rPr>
          <w:rFonts w:asciiTheme="minorHAnsi" w:hAnsiTheme="minorHAnsi" w:cstheme="minorHAnsi"/>
        </w:rPr>
        <w:t>oferent zobowiązany jest do:</w:t>
      </w:r>
    </w:p>
    <w:p w14:paraId="43F617E9" w14:textId="6722CDCC" w:rsidR="003C4ED4" w:rsidRPr="00A95563" w:rsidRDefault="003C4ED4" w:rsidP="00A95563">
      <w:pPr>
        <w:pStyle w:val="Akapitzlist"/>
        <w:numPr>
          <w:ilvl w:val="0"/>
          <w:numId w:val="48"/>
        </w:numPr>
        <w:spacing w:after="40" w:line="23" w:lineRule="atLeast"/>
        <w:ind w:left="851" w:hanging="425"/>
        <w:jc w:val="both"/>
        <w:rPr>
          <w:rFonts w:asciiTheme="minorHAnsi" w:hAnsiTheme="minorHAnsi" w:cstheme="minorHAnsi"/>
        </w:rPr>
      </w:pPr>
      <w:r w:rsidRPr="00A95563">
        <w:rPr>
          <w:rFonts w:asciiTheme="minorHAnsi" w:hAnsiTheme="minorHAnsi" w:cstheme="minorHAnsi"/>
        </w:rPr>
        <w:t>uzyskania informacji</w:t>
      </w:r>
      <w:r w:rsidR="0077029F" w:rsidRPr="00A95563">
        <w:rPr>
          <w:rFonts w:asciiTheme="minorHAnsi" w:hAnsiTheme="minorHAnsi" w:cstheme="minorHAnsi"/>
        </w:rPr>
        <w:t xml:space="preserve">, czy dane tych osób są zamieszczone </w:t>
      </w:r>
      <w:r w:rsidR="009B5307" w:rsidRPr="00A95563">
        <w:rPr>
          <w:rFonts w:asciiTheme="minorHAnsi" w:hAnsiTheme="minorHAnsi" w:cstheme="minorHAnsi"/>
        </w:rPr>
        <w:t>w Rejestrze z dostępem ograniczonym lub w rejestrze osób, w stosunku do których Państwowa Komisja do spraw przeciwdziałania wykorzystaniu seksualnemu małoletnich poniżej lat 15 wydała postanowienie o wpisie w Rejestrze;</w:t>
      </w:r>
      <w:r w:rsidRPr="00A95563">
        <w:rPr>
          <w:rFonts w:asciiTheme="minorHAnsi" w:hAnsiTheme="minorHAnsi" w:cstheme="minorHAnsi"/>
        </w:rPr>
        <w:t xml:space="preserve">  </w:t>
      </w:r>
    </w:p>
    <w:p w14:paraId="25E565FD" w14:textId="353D5167" w:rsidR="007E1B18" w:rsidRDefault="009B5307" w:rsidP="00A95563">
      <w:pPr>
        <w:pStyle w:val="Akapitzlist"/>
        <w:numPr>
          <w:ilvl w:val="0"/>
          <w:numId w:val="48"/>
        </w:numPr>
        <w:spacing w:after="40" w:line="23" w:lineRule="atLeast"/>
        <w:ind w:left="851" w:hanging="425"/>
        <w:jc w:val="both"/>
        <w:rPr>
          <w:rFonts w:asciiTheme="minorHAnsi" w:hAnsiTheme="minorHAnsi" w:cstheme="minorHAnsi"/>
        </w:rPr>
      </w:pPr>
      <w:r>
        <w:rPr>
          <w:rFonts w:asciiTheme="minorHAnsi" w:hAnsiTheme="minorHAnsi" w:cstheme="minorHAnsi"/>
        </w:rPr>
        <w:t>uzyskania od takiej osoby informacji z Krajowego Rejestru Karnego</w:t>
      </w:r>
      <w:r w:rsidR="000E0DB0">
        <w:rPr>
          <w:rFonts w:asciiTheme="minorHAnsi" w:hAnsiTheme="minorHAnsi" w:cstheme="minorHAnsi"/>
        </w:rPr>
        <w:t xml:space="preserve"> w zakresie przestępstw określonych w rozdziale XIX i XXV Kodeksu karnego, w art. 189a i art. 207 Kodeksu karnego oraz w ustawie z dnia 29 lipca 2005 r. o przeciwdziałaniu narkomanii (Dz.U. z 2023 r., poz. 1939, ze zm.), lub za odpowiadające tym przestępstwom czyny zabronione określone w przepisach prawa obcego</w:t>
      </w:r>
      <w:r w:rsidR="007E1B18">
        <w:rPr>
          <w:rFonts w:asciiTheme="minorHAnsi" w:hAnsiTheme="minorHAnsi" w:cstheme="minorHAnsi"/>
        </w:rPr>
        <w:t xml:space="preserve">. </w:t>
      </w:r>
    </w:p>
    <w:p w14:paraId="0A90328B" w14:textId="54DB4EF1" w:rsidR="009B5307" w:rsidRDefault="007E1B18" w:rsidP="00A95563">
      <w:pPr>
        <w:spacing w:after="40" w:line="23" w:lineRule="atLeast"/>
        <w:ind w:left="416"/>
        <w:jc w:val="both"/>
        <w:rPr>
          <w:rFonts w:asciiTheme="minorHAnsi" w:hAnsiTheme="minorHAnsi" w:cstheme="minorHAnsi"/>
        </w:rPr>
      </w:pPr>
      <w:r>
        <w:rPr>
          <w:rFonts w:asciiTheme="minorHAnsi" w:hAnsiTheme="minorHAnsi" w:cstheme="minorHAnsi"/>
        </w:rPr>
        <w:t xml:space="preserve">Dodatkowo, w przypadkach opisanych odpowiednio w art. 21 ust. 3 – 7 ustawy z dnia </w:t>
      </w:r>
      <w:r>
        <w:rPr>
          <w:rFonts w:asciiTheme="minorHAnsi" w:hAnsiTheme="minorHAnsi" w:cstheme="minorHAnsi"/>
        </w:rPr>
        <w:br/>
        <w:t xml:space="preserve">13 maja 2016 r. o przeciwdziałaniu zagrożeniom przestępczością na tle seksualnym </w:t>
      </w:r>
      <w:r w:rsidR="008D09EE">
        <w:rPr>
          <w:rFonts w:asciiTheme="minorHAnsi" w:hAnsiTheme="minorHAnsi" w:cstheme="minorHAnsi"/>
        </w:rPr>
        <w:br/>
      </w:r>
      <w:r>
        <w:rPr>
          <w:rFonts w:asciiTheme="minorHAnsi" w:hAnsiTheme="minorHAnsi" w:cstheme="minorHAnsi"/>
        </w:rPr>
        <w:t xml:space="preserve">i ochronie małoletnich, organizator zobowiązany jest do uzyskania dokumentów lub oświadczeń, o których mowa szczegółowo w tych przepisach.  </w:t>
      </w:r>
    </w:p>
    <w:p w14:paraId="58675EF7" w14:textId="3A288D30" w:rsidR="00334A47" w:rsidRPr="00B836DB" w:rsidRDefault="008D09EE" w:rsidP="00A95563">
      <w:pPr>
        <w:ind w:left="416"/>
        <w:jc w:val="both"/>
      </w:pPr>
      <w:r>
        <w:rPr>
          <w:rFonts w:asciiTheme="minorHAnsi" w:hAnsiTheme="minorHAnsi" w:cstheme="minorHAnsi"/>
        </w:rPr>
        <w:t>Dokumenty, o których mowa w niniejszym punkcie, powinny być dołączone do akt osobowych pracownika albo dokumentacji dotyczącej</w:t>
      </w:r>
      <w:r w:rsidR="00C66E8F">
        <w:rPr>
          <w:rFonts w:asciiTheme="minorHAnsi" w:hAnsiTheme="minorHAnsi" w:cstheme="minorHAnsi"/>
        </w:rPr>
        <w:t xml:space="preserve"> </w:t>
      </w:r>
      <w:r>
        <w:rPr>
          <w:rFonts w:asciiTheme="minorHAnsi" w:hAnsiTheme="minorHAnsi" w:cstheme="minorHAnsi"/>
        </w:rPr>
        <w:t xml:space="preserve">osoby </w:t>
      </w:r>
      <w:r w:rsidR="00C66E8F">
        <w:rPr>
          <w:rFonts w:asciiTheme="minorHAnsi" w:hAnsiTheme="minorHAnsi" w:cstheme="minorHAnsi"/>
        </w:rPr>
        <w:t xml:space="preserve">dopuszczonej do działalności opisanej w art. 21 ust. 1 powołanej ustawy.  </w:t>
      </w:r>
      <w:r>
        <w:rPr>
          <w:rFonts w:asciiTheme="minorHAnsi" w:hAnsiTheme="minorHAnsi" w:cstheme="minorHAnsi"/>
        </w:rPr>
        <w:t xml:space="preserve"> </w:t>
      </w:r>
    </w:p>
    <w:p w14:paraId="47DE2165" w14:textId="55578DD5" w:rsidR="00351BF2" w:rsidRPr="00E649FB" w:rsidRDefault="00785A99" w:rsidP="001A492C">
      <w:pPr>
        <w:pStyle w:val="Akapitzlist"/>
        <w:numPr>
          <w:ilvl w:val="0"/>
          <w:numId w:val="5"/>
        </w:numPr>
        <w:spacing w:after="40" w:line="23" w:lineRule="atLeast"/>
        <w:jc w:val="both"/>
        <w:rPr>
          <w:rFonts w:asciiTheme="minorHAnsi" w:hAnsiTheme="minorHAnsi" w:cstheme="minorHAnsi"/>
        </w:rPr>
      </w:pPr>
      <w:r w:rsidRPr="00E649FB">
        <w:rPr>
          <w:rFonts w:asciiTheme="minorHAnsi" w:hAnsiTheme="minorHAnsi" w:cstheme="minorHAnsi"/>
        </w:rPr>
        <w:t xml:space="preserve">Program zajęć </w:t>
      </w:r>
      <w:r w:rsidRPr="00E649FB">
        <w:rPr>
          <w:rFonts w:asciiTheme="minorHAnsi" w:hAnsiTheme="minorHAnsi" w:cstheme="minorHAnsi"/>
          <w:b/>
        </w:rPr>
        <w:t>(poświadczony przez realizatora):</w:t>
      </w:r>
    </w:p>
    <w:p w14:paraId="2FB40D50" w14:textId="77777777" w:rsidR="00351BF2" w:rsidRPr="00E649FB" w:rsidRDefault="00785A99" w:rsidP="001A492C">
      <w:pPr>
        <w:numPr>
          <w:ilvl w:val="3"/>
          <w:numId w:val="16"/>
        </w:numPr>
        <w:spacing w:after="40" w:line="23" w:lineRule="atLeast"/>
        <w:jc w:val="both"/>
        <w:rPr>
          <w:rFonts w:asciiTheme="minorHAnsi" w:hAnsiTheme="minorHAnsi" w:cstheme="minorHAnsi"/>
          <w:u w:val="single"/>
        </w:rPr>
      </w:pPr>
      <w:r w:rsidRPr="00E649FB">
        <w:rPr>
          <w:rFonts w:asciiTheme="minorHAnsi" w:hAnsiTheme="minorHAnsi" w:cstheme="minorHAnsi"/>
        </w:rPr>
        <w:t>program wsparcia (</w:t>
      </w:r>
      <w:r w:rsidRPr="00E649FB">
        <w:rPr>
          <w:rFonts w:asciiTheme="minorHAnsi" w:hAnsiTheme="minorHAnsi" w:cstheme="minorHAnsi"/>
          <w:u w:val="single"/>
        </w:rPr>
        <w:t>w przypadku konkursu nr 1),</w:t>
      </w:r>
    </w:p>
    <w:p w14:paraId="296F85F0" w14:textId="77777777" w:rsidR="00351BF2" w:rsidRPr="00E649FB" w:rsidRDefault="00785A99" w:rsidP="001A492C">
      <w:pPr>
        <w:numPr>
          <w:ilvl w:val="3"/>
          <w:numId w:val="16"/>
        </w:numPr>
        <w:spacing w:after="40" w:line="23" w:lineRule="atLeast"/>
        <w:jc w:val="both"/>
        <w:rPr>
          <w:rFonts w:asciiTheme="minorHAnsi" w:hAnsiTheme="minorHAnsi" w:cstheme="minorHAnsi"/>
          <w:u w:val="single"/>
        </w:rPr>
      </w:pPr>
      <w:r w:rsidRPr="00E649FB">
        <w:rPr>
          <w:rFonts w:asciiTheme="minorHAnsi" w:hAnsiTheme="minorHAnsi" w:cstheme="minorHAnsi"/>
        </w:rPr>
        <w:t>program redukcji szkód (</w:t>
      </w:r>
      <w:r w:rsidRPr="00E649FB">
        <w:rPr>
          <w:rFonts w:asciiTheme="minorHAnsi" w:hAnsiTheme="minorHAnsi" w:cstheme="minorHAnsi"/>
          <w:u w:val="single"/>
        </w:rPr>
        <w:t>w przypadku konkursu nr 2).</w:t>
      </w:r>
    </w:p>
    <w:p w14:paraId="367213CB" w14:textId="3867B58B" w:rsidR="00351BF2" w:rsidRPr="00E649FB" w:rsidRDefault="00785A99" w:rsidP="001A492C">
      <w:pPr>
        <w:pStyle w:val="Akapitzlist"/>
        <w:numPr>
          <w:ilvl w:val="0"/>
          <w:numId w:val="5"/>
        </w:numPr>
        <w:spacing w:after="40" w:line="23" w:lineRule="atLeast"/>
        <w:jc w:val="both"/>
        <w:rPr>
          <w:rFonts w:asciiTheme="minorHAnsi" w:hAnsiTheme="minorHAnsi" w:cstheme="minorHAnsi"/>
        </w:rPr>
      </w:pPr>
      <w:r w:rsidRPr="00E649FB">
        <w:rPr>
          <w:rFonts w:asciiTheme="minorHAnsi" w:hAnsiTheme="minorHAnsi" w:cstheme="minorHAnsi"/>
        </w:rPr>
        <w:t xml:space="preserve">Kserokopie potwierdzające kwalifikacje specjalistów do prowadzenia zajęć, wskazanych imiennie (z określeniem pełnionych przez nich funkcji podczas realizacji zadania publicznego) w pkt. IV.2 druku oferty. </w:t>
      </w:r>
    </w:p>
    <w:p w14:paraId="516E10C9" w14:textId="7F583DD6" w:rsidR="00351BF2" w:rsidRPr="00E649FB" w:rsidRDefault="00785A99" w:rsidP="001A492C">
      <w:pPr>
        <w:pStyle w:val="Akapitzlist"/>
        <w:numPr>
          <w:ilvl w:val="0"/>
          <w:numId w:val="5"/>
        </w:numPr>
        <w:spacing w:after="40" w:line="23" w:lineRule="atLeast"/>
        <w:jc w:val="both"/>
        <w:rPr>
          <w:rFonts w:asciiTheme="minorHAnsi" w:hAnsiTheme="minorHAnsi" w:cstheme="minorHAnsi"/>
        </w:rPr>
      </w:pPr>
      <w:r w:rsidRPr="00E649FB">
        <w:rPr>
          <w:rFonts w:asciiTheme="minorHAnsi" w:hAnsiTheme="minorHAnsi" w:cstheme="minorHAnsi"/>
        </w:rPr>
        <w:t>Oświadczenie organizacji o rekrutacj</w:t>
      </w:r>
      <w:r w:rsidR="007705BC" w:rsidRPr="00E649FB">
        <w:rPr>
          <w:rFonts w:asciiTheme="minorHAnsi" w:hAnsiTheme="minorHAnsi" w:cstheme="minorHAnsi"/>
        </w:rPr>
        <w:t>i uczestników programu wsparcia spośród o</w:t>
      </w:r>
      <w:r w:rsidRPr="00E649FB">
        <w:rPr>
          <w:rFonts w:asciiTheme="minorHAnsi" w:hAnsiTheme="minorHAnsi" w:cstheme="minorHAnsi"/>
        </w:rPr>
        <w:t>sób uzależnionych od substancji psychoaktywnych utrzymujących abs</w:t>
      </w:r>
      <w:r w:rsidR="00B76DE0" w:rsidRPr="00E649FB">
        <w:rPr>
          <w:rFonts w:asciiTheme="minorHAnsi" w:hAnsiTheme="minorHAnsi" w:cstheme="minorHAnsi"/>
        </w:rPr>
        <w:t xml:space="preserve">tynencję po ukończeniu terapii </w:t>
      </w:r>
      <w:r w:rsidR="00790721" w:rsidRPr="00E649FB">
        <w:rPr>
          <w:rFonts w:asciiTheme="minorHAnsi" w:hAnsiTheme="minorHAnsi" w:cstheme="minorHAnsi"/>
        </w:rPr>
        <w:t>(</w:t>
      </w:r>
      <w:r w:rsidR="00790721" w:rsidRPr="00E649FB">
        <w:rPr>
          <w:rFonts w:asciiTheme="minorHAnsi" w:hAnsiTheme="minorHAnsi" w:cstheme="minorHAnsi"/>
          <w:u w:val="single"/>
        </w:rPr>
        <w:t>dotyczy konkursu nr 1).</w:t>
      </w:r>
    </w:p>
    <w:p w14:paraId="0686D826" w14:textId="306C4E4E" w:rsidR="00F72416" w:rsidRPr="00E649FB" w:rsidRDefault="00F72416" w:rsidP="001A492C">
      <w:pPr>
        <w:pStyle w:val="Akapitzlist"/>
        <w:numPr>
          <w:ilvl w:val="0"/>
          <w:numId w:val="5"/>
        </w:numPr>
        <w:spacing w:after="40" w:line="23" w:lineRule="atLeast"/>
        <w:jc w:val="both"/>
        <w:rPr>
          <w:rFonts w:asciiTheme="minorHAnsi" w:hAnsiTheme="minorHAnsi" w:cstheme="minorHAnsi"/>
        </w:rPr>
      </w:pPr>
      <w:r w:rsidRPr="00E649FB">
        <w:rPr>
          <w:rFonts w:asciiTheme="minorHAnsi" w:hAnsiTheme="minorHAnsi" w:cstheme="minorHAnsi"/>
        </w:rPr>
        <w:t>Oświadczenie o zapoznaniu się z zasadami przetwarzania danych osobowych</w:t>
      </w:r>
      <w:r w:rsidR="007705BC" w:rsidRPr="00E649FB">
        <w:rPr>
          <w:rFonts w:asciiTheme="minorHAnsi" w:hAnsiTheme="minorHAnsi" w:cstheme="minorHAnsi"/>
        </w:rPr>
        <w:t xml:space="preserve"> podpisane przez wszystkie osoby wymienione w ofercie, biorące udział w realizacji zadania</w:t>
      </w:r>
      <w:r w:rsidRPr="00E649FB">
        <w:rPr>
          <w:rFonts w:asciiTheme="minorHAnsi" w:hAnsiTheme="minorHAnsi" w:cstheme="minorHAnsi"/>
        </w:rPr>
        <w:t>.</w:t>
      </w:r>
    </w:p>
    <w:p w14:paraId="7E1ED735" w14:textId="69D40F1D" w:rsidR="00351BF2" w:rsidRPr="00E649FB" w:rsidRDefault="00785A99" w:rsidP="001A492C">
      <w:pPr>
        <w:pStyle w:val="Akapitzlist"/>
        <w:numPr>
          <w:ilvl w:val="0"/>
          <w:numId w:val="5"/>
        </w:numPr>
        <w:spacing w:after="40" w:line="23" w:lineRule="atLeast"/>
        <w:jc w:val="both"/>
        <w:rPr>
          <w:rFonts w:asciiTheme="minorHAnsi" w:hAnsiTheme="minorHAnsi" w:cstheme="minorHAnsi"/>
        </w:rPr>
      </w:pPr>
      <w:r w:rsidRPr="00E649FB">
        <w:rPr>
          <w:rFonts w:asciiTheme="minorHAnsi" w:hAnsiTheme="minorHAnsi" w:cstheme="minorHAnsi"/>
          <w:spacing w:val="-2"/>
        </w:rPr>
        <w:t>W przypadku zadeklarowania w ofercie pobierania wpłat i opłat od adresatów zadania przez organizacje pozarządowe i podmioty wymienione w art. 3 ust. 3 Ustawy, stosowna informacja o zakresie prowadzonej działalności odpłatnej winna znaleźć swoje potwierdzenie w statucie lub w innym akcie wewnętrznym, zgodnie z art. 10 ust. 3 Ustawy.</w:t>
      </w:r>
    </w:p>
    <w:p w14:paraId="00330F4F" w14:textId="3F86083D" w:rsidR="00351BF2" w:rsidRPr="00E649FB" w:rsidRDefault="00785A99" w:rsidP="001A492C">
      <w:pPr>
        <w:pStyle w:val="Akapitzlist"/>
        <w:numPr>
          <w:ilvl w:val="0"/>
          <w:numId w:val="5"/>
        </w:numPr>
        <w:spacing w:after="40" w:line="23" w:lineRule="atLeast"/>
        <w:jc w:val="both"/>
        <w:rPr>
          <w:rFonts w:asciiTheme="minorHAnsi" w:hAnsiTheme="minorHAnsi" w:cstheme="minorHAnsi"/>
        </w:rPr>
      </w:pPr>
      <w:r w:rsidRPr="00E649FB">
        <w:rPr>
          <w:rFonts w:asciiTheme="minorHAnsi" w:hAnsiTheme="minorHAnsi" w:cstheme="minorHAnsi"/>
          <w:color w:val="000000"/>
        </w:rPr>
        <w:t>W myśl art. 14 ust. 2 Ustawy dwie lub</w:t>
      </w:r>
      <w:r w:rsidRPr="00E649FB">
        <w:rPr>
          <w:rFonts w:asciiTheme="minorHAnsi" w:hAnsiTheme="minorHAnsi" w:cstheme="minorHAnsi"/>
        </w:rPr>
        <w:t xml:space="preserve"> więcej organizacje pozarządowe lub podmioty wymienione w art. 3 ust. 3 Ustawy, działające wspólnie, mogą złożyć ofertę wspólną. Każda z ww. organizacji winna złożyć wszystkie wymienione wyżej dokumenty </w:t>
      </w:r>
      <w:r w:rsidRPr="00E649FB">
        <w:rPr>
          <w:rFonts w:asciiTheme="minorHAnsi" w:hAnsiTheme="minorHAnsi" w:cstheme="minorHAnsi"/>
        </w:rPr>
        <w:br/>
        <w:t>i załączniki, jak również załączyć:</w:t>
      </w:r>
    </w:p>
    <w:p w14:paraId="41DEF156" w14:textId="77777777" w:rsidR="00351BF2" w:rsidRPr="00E649FB" w:rsidRDefault="00785A99" w:rsidP="001A492C">
      <w:pPr>
        <w:numPr>
          <w:ilvl w:val="0"/>
          <w:numId w:val="8"/>
        </w:numPr>
        <w:tabs>
          <w:tab w:val="left" w:pos="993"/>
        </w:tabs>
        <w:suppressAutoHyphens/>
        <w:spacing w:after="40" w:line="23" w:lineRule="atLeast"/>
        <w:ind w:left="397" w:hanging="340"/>
        <w:jc w:val="both"/>
        <w:rPr>
          <w:rFonts w:asciiTheme="minorHAnsi" w:hAnsiTheme="minorHAnsi" w:cstheme="minorHAnsi"/>
        </w:rPr>
      </w:pPr>
      <w:r w:rsidRPr="00E649FB">
        <w:rPr>
          <w:rFonts w:asciiTheme="minorHAnsi" w:hAnsiTheme="minorHAnsi" w:cstheme="minorHAnsi"/>
        </w:rPr>
        <w:t>wykaz działań w ramach realizacji zadania publicznego, które będą wykonywać poszczególne organizacje pozarządowe lub podmioty wymienione w art. 3 ust. 3 Ustawy,</w:t>
      </w:r>
    </w:p>
    <w:p w14:paraId="20DD4D75" w14:textId="77777777" w:rsidR="00351BF2" w:rsidRPr="00E649FB" w:rsidRDefault="00785A99" w:rsidP="001A492C">
      <w:pPr>
        <w:numPr>
          <w:ilvl w:val="0"/>
          <w:numId w:val="8"/>
        </w:numPr>
        <w:tabs>
          <w:tab w:val="left" w:pos="993"/>
        </w:tabs>
        <w:suppressAutoHyphens/>
        <w:spacing w:after="40" w:line="23" w:lineRule="atLeast"/>
        <w:ind w:left="397" w:hanging="340"/>
        <w:jc w:val="both"/>
        <w:rPr>
          <w:rFonts w:asciiTheme="minorHAnsi" w:hAnsiTheme="minorHAnsi" w:cstheme="minorHAnsi"/>
        </w:rPr>
      </w:pPr>
      <w:r w:rsidRPr="00E649FB">
        <w:rPr>
          <w:rFonts w:asciiTheme="minorHAnsi" w:hAnsiTheme="minorHAnsi" w:cstheme="minorHAnsi"/>
        </w:rPr>
        <w:t>sposób reprezentacji podmiotów wobec organu administracji publicznej,</w:t>
      </w:r>
    </w:p>
    <w:p w14:paraId="64F141DE" w14:textId="77777777" w:rsidR="00351BF2" w:rsidRPr="00E649FB" w:rsidRDefault="00785A99" w:rsidP="001A492C">
      <w:pPr>
        <w:numPr>
          <w:ilvl w:val="0"/>
          <w:numId w:val="8"/>
        </w:numPr>
        <w:tabs>
          <w:tab w:val="left" w:pos="993"/>
        </w:tabs>
        <w:suppressAutoHyphens/>
        <w:spacing w:after="40" w:line="23" w:lineRule="atLeast"/>
        <w:ind w:left="397" w:hanging="340"/>
        <w:jc w:val="both"/>
        <w:rPr>
          <w:rFonts w:asciiTheme="minorHAnsi" w:hAnsiTheme="minorHAnsi" w:cstheme="minorHAnsi"/>
        </w:rPr>
      </w:pPr>
      <w:r w:rsidRPr="00E649FB">
        <w:rPr>
          <w:rFonts w:asciiTheme="minorHAnsi" w:hAnsiTheme="minorHAnsi" w:cstheme="minorHAnsi"/>
        </w:rPr>
        <w:t>umowę zawartą między organizacjami pozarządowymi lub podmiotami wymienionymi w art. 3 ust. 3 Ustawy, określającą zakres ich świadczeń składających się na realizację zadania publicznego oraz prawa i obowiązki każdej ze stron.</w:t>
      </w:r>
    </w:p>
    <w:p w14:paraId="666E3F60" w14:textId="77777777" w:rsidR="0062746F" w:rsidRPr="00E649FB" w:rsidRDefault="0062746F" w:rsidP="0062746F">
      <w:pPr>
        <w:tabs>
          <w:tab w:val="left" w:pos="120"/>
        </w:tabs>
        <w:suppressAutoHyphens/>
        <w:spacing w:after="40" w:line="276" w:lineRule="auto"/>
        <w:jc w:val="both"/>
        <w:rPr>
          <w:rFonts w:asciiTheme="minorHAnsi" w:hAnsiTheme="minorHAnsi" w:cstheme="minorHAnsi"/>
          <w:color w:val="111111"/>
          <w:spacing w:val="-2"/>
        </w:rPr>
      </w:pPr>
    </w:p>
    <w:p w14:paraId="2E824016" w14:textId="77777777" w:rsidR="0062746F" w:rsidRPr="00E649FB" w:rsidRDefault="0062746F" w:rsidP="001A492C">
      <w:pPr>
        <w:pBdr>
          <w:top w:val="single" w:sz="4" w:space="1" w:color="auto"/>
          <w:left w:val="single" w:sz="4" w:space="4" w:color="auto"/>
          <w:bottom w:val="single" w:sz="4" w:space="1" w:color="auto"/>
          <w:right w:val="single" w:sz="4" w:space="4" w:color="auto"/>
        </w:pBdr>
        <w:suppressAutoHyphens/>
        <w:spacing w:after="40" w:line="276" w:lineRule="auto"/>
        <w:jc w:val="both"/>
        <w:rPr>
          <w:rFonts w:asciiTheme="minorHAnsi" w:hAnsiTheme="minorHAnsi" w:cstheme="minorHAnsi"/>
          <w:color w:val="000000"/>
        </w:rPr>
      </w:pPr>
      <w:r w:rsidRPr="00E649FB">
        <w:rPr>
          <w:rFonts w:asciiTheme="minorHAnsi" w:hAnsiTheme="minorHAnsi" w:cstheme="minorHAnsi"/>
          <w:color w:val="000000"/>
        </w:rPr>
        <w:t xml:space="preserve">Przez prawidłowo wypełnioną ofertę rozumie się wypełnienie druku oferty przy wykorzystaniu Generatora Ofert i Sprawozdań, dostępnego za pośrednictwem portalu </w:t>
      </w:r>
      <w:r w:rsidRPr="00E649FB">
        <w:rPr>
          <w:rFonts w:asciiTheme="minorHAnsi" w:hAnsiTheme="minorHAnsi" w:cstheme="minorHAnsi"/>
          <w:b/>
          <w:color w:val="000000"/>
        </w:rPr>
        <w:t>Wielkopolskie Wici (www.wielkopolskiewici.pl</w:t>
      </w:r>
      <w:r w:rsidRPr="00E649FB">
        <w:rPr>
          <w:rFonts w:asciiTheme="minorHAnsi" w:hAnsiTheme="minorHAnsi" w:cstheme="minorHAnsi"/>
          <w:color w:val="000000"/>
        </w:rPr>
        <w:t>, zakładka „Konkursy”) po zarejestrowaniu się w Bazie Organizacji Pozarządowych. Wypełnienie oferty w Generatorze gwarantuje, że dochowane zostaną najważniejsze przesłanki prawidłowego złożenia oferty, tj. wypełnienie w sposób czytelny wszystkich punktów zawartych w druku oferty (w przypadku, gdy punkt zawarty w druku oferty nie dotyczy oferenta, należy wpisać „nie dotyczy”).</w:t>
      </w:r>
    </w:p>
    <w:p w14:paraId="3EC53F53" w14:textId="77ED7830" w:rsidR="0062746F" w:rsidRPr="00E649FB" w:rsidRDefault="0062746F" w:rsidP="001A492C">
      <w:pPr>
        <w:pBdr>
          <w:top w:val="single" w:sz="4" w:space="1" w:color="auto"/>
          <w:left w:val="single" w:sz="4" w:space="4" w:color="auto"/>
          <w:bottom w:val="single" w:sz="4" w:space="1" w:color="auto"/>
          <w:right w:val="single" w:sz="4" w:space="4" w:color="auto"/>
        </w:pBdr>
        <w:suppressAutoHyphens/>
        <w:spacing w:after="40" w:line="276" w:lineRule="auto"/>
        <w:jc w:val="both"/>
        <w:rPr>
          <w:rFonts w:asciiTheme="minorHAnsi" w:hAnsiTheme="minorHAnsi" w:cstheme="minorHAnsi"/>
          <w:color w:val="000000"/>
        </w:rPr>
      </w:pPr>
      <w:r w:rsidRPr="00E649FB">
        <w:rPr>
          <w:rFonts w:asciiTheme="minorHAnsi" w:hAnsiTheme="minorHAnsi" w:cstheme="minorHAnsi"/>
          <w:color w:val="000000"/>
        </w:rPr>
        <w:t xml:space="preserve"> Wypełnienie oferty w Generatorze kończy się utworzeniem pliku PDF z przypisaną „sumą kontrolną”, który należy wydrukować, podpisać przez osoby uprawnione do składania oświadczeń woli w imieniu danego podmiotu i przekazać do Urzędu Marszałkowskiego Województwa Wielkopolskiego w Poznaniu. Ostatecznie złożona oferta musi posiadać ten sam nr kontrolny jak oferta zapisana w Generatorze Ofert i Sprawozdań!  </w:t>
      </w:r>
    </w:p>
    <w:p w14:paraId="1D1E4382" w14:textId="6C28CF68" w:rsidR="0062746F" w:rsidRPr="00E649FB" w:rsidRDefault="0062746F" w:rsidP="001A492C">
      <w:pPr>
        <w:pBdr>
          <w:top w:val="single" w:sz="4" w:space="1" w:color="auto"/>
          <w:left w:val="single" w:sz="4" w:space="4" w:color="auto"/>
          <w:bottom w:val="single" w:sz="4" w:space="1" w:color="auto"/>
          <w:right w:val="single" w:sz="4" w:space="4" w:color="auto"/>
        </w:pBdr>
        <w:suppressAutoHyphens/>
        <w:spacing w:after="40" w:line="276" w:lineRule="auto"/>
        <w:jc w:val="both"/>
        <w:rPr>
          <w:rFonts w:asciiTheme="minorHAnsi" w:hAnsiTheme="minorHAnsi" w:cstheme="minorHAnsi"/>
          <w:color w:val="000000"/>
        </w:rPr>
      </w:pPr>
      <w:r w:rsidRPr="00E649FB">
        <w:rPr>
          <w:rFonts w:asciiTheme="minorHAnsi" w:hAnsiTheme="minorHAnsi" w:cstheme="minorHAnsi"/>
          <w:color w:val="000000"/>
        </w:rPr>
        <w:t xml:space="preserve"> Powyższe zasady dot. Generatora Ofert i Sprawozdań stosuje się również w sytuacji uzyskania dotacji i konieczności złożenia zaktualizowanego harmonogramu i przewidywanej kalkulacji kosztów realizacji zadania publicznego – należy przygotować je w Generatorze w oparciu o </w:t>
      </w:r>
      <w:r w:rsidR="00FF175D">
        <w:rPr>
          <w:rFonts w:asciiTheme="minorHAnsi" w:hAnsiTheme="minorHAnsi" w:cstheme="minorHAnsi"/>
          <w:color w:val="000000"/>
        </w:rPr>
        <w:t> </w:t>
      </w:r>
      <w:r w:rsidRPr="00E649FB">
        <w:rPr>
          <w:rFonts w:asciiTheme="minorHAnsi" w:hAnsiTheme="minorHAnsi" w:cstheme="minorHAnsi"/>
          <w:color w:val="000000"/>
        </w:rPr>
        <w:t>złożoną ofertę.</w:t>
      </w:r>
    </w:p>
    <w:p w14:paraId="716413D7" w14:textId="77777777" w:rsidR="0062746F" w:rsidRPr="00E649FB" w:rsidRDefault="0062746F">
      <w:pPr>
        <w:tabs>
          <w:tab w:val="left" w:pos="120"/>
        </w:tabs>
        <w:suppressAutoHyphens/>
        <w:spacing w:after="40" w:line="276" w:lineRule="auto"/>
        <w:jc w:val="both"/>
        <w:rPr>
          <w:rFonts w:asciiTheme="minorHAnsi" w:hAnsiTheme="minorHAnsi" w:cstheme="minorHAnsi"/>
          <w:color w:val="111111"/>
          <w:spacing w:val="-2"/>
        </w:rPr>
      </w:pPr>
    </w:p>
    <w:p w14:paraId="275A0F33" w14:textId="77777777" w:rsidR="00351BF2" w:rsidRPr="00E649FB" w:rsidRDefault="00785A99" w:rsidP="0062746F">
      <w:pPr>
        <w:numPr>
          <w:ilvl w:val="0"/>
          <w:numId w:val="21"/>
        </w:numPr>
        <w:jc w:val="both"/>
        <w:rPr>
          <w:rFonts w:asciiTheme="minorHAnsi" w:hAnsiTheme="minorHAnsi" w:cstheme="minorHAnsi"/>
          <w:b/>
        </w:rPr>
      </w:pPr>
      <w:r w:rsidRPr="00E649FB">
        <w:rPr>
          <w:rFonts w:asciiTheme="minorHAnsi" w:hAnsiTheme="minorHAnsi" w:cstheme="minorHAnsi"/>
          <w:b/>
          <w:bCs/>
        </w:rPr>
        <w:t>Postępowanie konkursowe prowadzone jest zgodnie z:</w:t>
      </w:r>
    </w:p>
    <w:p w14:paraId="4505E72D" w14:textId="77777777" w:rsidR="00351BF2" w:rsidRPr="00E649FB" w:rsidRDefault="00351BF2">
      <w:pPr>
        <w:tabs>
          <w:tab w:val="left" w:pos="567"/>
        </w:tabs>
        <w:spacing w:after="40"/>
        <w:ind w:left="2880"/>
        <w:jc w:val="both"/>
        <w:rPr>
          <w:rFonts w:asciiTheme="minorHAnsi" w:hAnsiTheme="minorHAnsi" w:cstheme="minorHAnsi"/>
          <w:lang w:val="x-none" w:eastAsia="x-none"/>
        </w:rPr>
      </w:pPr>
    </w:p>
    <w:p w14:paraId="7947D404" w14:textId="00D4902D" w:rsidR="00221424" w:rsidRPr="00E649FB" w:rsidRDefault="00785A99" w:rsidP="00736D61">
      <w:pPr>
        <w:pStyle w:val="Akapitzlist"/>
        <w:numPr>
          <w:ilvl w:val="0"/>
          <w:numId w:val="26"/>
        </w:numPr>
        <w:tabs>
          <w:tab w:val="left" w:pos="567"/>
        </w:tabs>
        <w:spacing w:after="40" w:line="276" w:lineRule="auto"/>
        <w:ind w:left="414" w:hanging="357"/>
        <w:jc w:val="both"/>
        <w:rPr>
          <w:rFonts w:asciiTheme="minorHAnsi" w:hAnsiTheme="minorHAnsi" w:cstheme="minorHAnsi"/>
        </w:rPr>
      </w:pPr>
      <w:r w:rsidRPr="00E649FB">
        <w:rPr>
          <w:rFonts w:asciiTheme="minorHAnsi" w:hAnsiTheme="minorHAnsi" w:cstheme="minorHAnsi"/>
          <w:lang w:val="x-none" w:eastAsia="x-none"/>
        </w:rPr>
        <w:t>Ustawą z dnia 24 kwietnia 2003 roku o działalności pożytku publicznego i o wolon</w:t>
      </w:r>
      <w:r w:rsidRPr="00E649FB">
        <w:rPr>
          <w:rFonts w:asciiTheme="minorHAnsi" w:hAnsiTheme="minorHAnsi" w:cstheme="minorHAnsi"/>
          <w:lang w:val="x-none" w:eastAsia="x-none"/>
        </w:rPr>
        <w:softHyphen/>
        <w:t>taria</w:t>
      </w:r>
      <w:r w:rsidR="00F72416" w:rsidRPr="00E649FB">
        <w:rPr>
          <w:rFonts w:asciiTheme="minorHAnsi" w:hAnsiTheme="minorHAnsi" w:cstheme="minorHAnsi"/>
          <w:lang w:val="x-none" w:eastAsia="x-none"/>
        </w:rPr>
        <w:t xml:space="preserve">cie </w:t>
      </w:r>
    </w:p>
    <w:p w14:paraId="17E8B93C" w14:textId="431B9F6D" w:rsidR="00221424" w:rsidRPr="00E649FB" w:rsidRDefault="00785A99" w:rsidP="00736D61">
      <w:pPr>
        <w:pStyle w:val="Akapitzlist"/>
        <w:numPr>
          <w:ilvl w:val="0"/>
          <w:numId w:val="26"/>
        </w:numPr>
        <w:tabs>
          <w:tab w:val="left" w:pos="567"/>
        </w:tabs>
        <w:spacing w:after="40" w:line="276" w:lineRule="auto"/>
        <w:ind w:left="414" w:hanging="357"/>
        <w:jc w:val="both"/>
        <w:rPr>
          <w:rFonts w:asciiTheme="minorHAnsi" w:hAnsiTheme="minorHAnsi" w:cstheme="minorHAnsi"/>
        </w:rPr>
      </w:pPr>
      <w:r w:rsidRPr="00E649FB">
        <w:rPr>
          <w:rFonts w:asciiTheme="minorHAnsi" w:hAnsiTheme="minorHAnsi" w:cstheme="minorHAnsi"/>
          <w:lang w:val="x-none" w:eastAsia="x-none"/>
        </w:rPr>
        <w:t>Ustawą z dnia 27 sierpnia 2009 roku o fina</w:t>
      </w:r>
      <w:r w:rsidR="00F72416" w:rsidRPr="00E649FB">
        <w:rPr>
          <w:rFonts w:asciiTheme="minorHAnsi" w:hAnsiTheme="minorHAnsi" w:cstheme="minorHAnsi"/>
          <w:lang w:val="x-none" w:eastAsia="x-none"/>
        </w:rPr>
        <w:t>nsach publicznych</w:t>
      </w:r>
      <w:r w:rsidRPr="00E649FB">
        <w:rPr>
          <w:rFonts w:asciiTheme="minorHAnsi" w:hAnsiTheme="minorHAnsi" w:cstheme="minorHAnsi"/>
          <w:lang w:val="x-none" w:eastAsia="x-none"/>
        </w:rPr>
        <w:t>.</w:t>
      </w:r>
    </w:p>
    <w:p w14:paraId="6BCBC6DC" w14:textId="51DE225C" w:rsidR="00351BF2" w:rsidRPr="00E649FB" w:rsidRDefault="00785A99" w:rsidP="00736D61">
      <w:pPr>
        <w:pStyle w:val="Akapitzlist"/>
        <w:numPr>
          <w:ilvl w:val="0"/>
          <w:numId w:val="26"/>
        </w:numPr>
        <w:tabs>
          <w:tab w:val="left" w:pos="567"/>
        </w:tabs>
        <w:spacing w:after="40" w:line="276" w:lineRule="auto"/>
        <w:ind w:left="414" w:hanging="357"/>
        <w:jc w:val="both"/>
        <w:rPr>
          <w:rFonts w:asciiTheme="minorHAnsi" w:hAnsiTheme="minorHAnsi" w:cstheme="minorHAnsi"/>
        </w:rPr>
      </w:pPr>
      <w:r w:rsidRPr="00E649FB">
        <w:rPr>
          <w:rFonts w:asciiTheme="minorHAnsi" w:hAnsiTheme="minorHAnsi" w:cstheme="minorHAnsi"/>
          <w:color w:val="000000"/>
        </w:rPr>
        <w:t xml:space="preserve">Wieloletnim programem współpracy Samorządu Województwa Wielkopolskiego </w:t>
      </w:r>
      <w:r w:rsidRPr="00E649FB">
        <w:rPr>
          <w:rFonts w:asciiTheme="minorHAnsi" w:hAnsiTheme="minorHAnsi" w:cstheme="minorHAnsi"/>
          <w:color w:val="000000"/>
        </w:rPr>
        <w:br/>
        <w:t xml:space="preserve">z organizacjami pozarządowymi oraz innymi podmiotami prowadzącymi działalność </w:t>
      </w:r>
      <w:r w:rsidR="008E7E54" w:rsidRPr="00E649FB">
        <w:rPr>
          <w:rFonts w:asciiTheme="minorHAnsi" w:hAnsiTheme="minorHAnsi" w:cstheme="minorHAnsi"/>
          <w:color w:val="000000"/>
        </w:rPr>
        <w:t>pożytku publicznego na lata 2024 – 2028</w:t>
      </w:r>
      <w:r w:rsidRPr="00E649FB">
        <w:rPr>
          <w:rFonts w:asciiTheme="minorHAnsi" w:hAnsiTheme="minorHAnsi" w:cstheme="minorHAnsi"/>
          <w:lang w:val="x-none" w:eastAsia="x-none"/>
        </w:rPr>
        <w:t>.</w:t>
      </w:r>
    </w:p>
    <w:p w14:paraId="0398C443" w14:textId="77777777" w:rsidR="00351BF2" w:rsidRPr="00E649FB" w:rsidRDefault="00351BF2">
      <w:pPr>
        <w:ind w:left="787"/>
        <w:jc w:val="both"/>
        <w:rPr>
          <w:rFonts w:asciiTheme="minorHAnsi" w:hAnsiTheme="minorHAnsi" w:cstheme="minorHAnsi"/>
          <w:b/>
        </w:rPr>
      </w:pPr>
    </w:p>
    <w:p w14:paraId="16ADE5D4" w14:textId="77777777" w:rsidR="00351BF2" w:rsidRPr="00E649FB" w:rsidRDefault="00785A99" w:rsidP="0062746F">
      <w:pPr>
        <w:numPr>
          <w:ilvl w:val="0"/>
          <w:numId w:val="21"/>
        </w:numPr>
        <w:jc w:val="both"/>
        <w:rPr>
          <w:rFonts w:asciiTheme="minorHAnsi" w:hAnsiTheme="minorHAnsi" w:cstheme="minorHAnsi"/>
          <w:b/>
        </w:rPr>
      </w:pPr>
      <w:r w:rsidRPr="00E649FB">
        <w:rPr>
          <w:rFonts w:asciiTheme="minorHAnsi" w:hAnsiTheme="minorHAnsi" w:cstheme="minorHAnsi"/>
          <w:b/>
          <w:bCs/>
        </w:rPr>
        <w:t>Kryteria stosowane przy dokonywaniu wyboru oferty</w:t>
      </w:r>
    </w:p>
    <w:p w14:paraId="2856C54B" w14:textId="77777777" w:rsidR="00351BF2" w:rsidRPr="00E649FB" w:rsidRDefault="00351BF2">
      <w:pPr>
        <w:jc w:val="both"/>
        <w:rPr>
          <w:rFonts w:asciiTheme="minorHAnsi" w:hAnsiTheme="minorHAnsi" w:cstheme="minorHAnsi"/>
        </w:rPr>
      </w:pPr>
    </w:p>
    <w:p w14:paraId="07197109" w14:textId="77777777" w:rsidR="001D609F" w:rsidRPr="00E649FB" w:rsidRDefault="00785A99" w:rsidP="00736D61">
      <w:pPr>
        <w:pStyle w:val="Akapitzlist"/>
        <w:numPr>
          <w:ilvl w:val="0"/>
          <w:numId w:val="27"/>
        </w:numPr>
        <w:spacing w:after="40" w:line="23" w:lineRule="atLeast"/>
        <w:jc w:val="both"/>
        <w:rPr>
          <w:rFonts w:asciiTheme="minorHAnsi" w:hAnsiTheme="minorHAnsi" w:cstheme="minorHAnsi"/>
        </w:rPr>
      </w:pPr>
      <w:r w:rsidRPr="00E649FB">
        <w:rPr>
          <w:rFonts w:asciiTheme="minorHAnsi" w:hAnsiTheme="minorHAnsi" w:cstheme="minorHAnsi"/>
        </w:rPr>
        <w:t>Rozpatrywane będą wyłącznie oferty złożone w terminach wskazanych w ogłoszeniu.</w:t>
      </w:r>
    </w:p>
    <w:p w14:paraId="2772CED4" w14:textId="77777777" w:rsidR="001D609F" w:rsidRPr="00E649FB" w:rsidRDefault="00785A99" w:rsidP="00736D61">
      <w:pPr>
        <w:pStyle w:val="Akapitzlist"/>
        <w:numPr>
          <w:ilvl w:val="0"/>
          <w:numId w:val="27"/>
        </w:numPr>
        <w:spacing w:after="40" w:line="23" w:lineRule="atLeast"/>
        <w:jc w:val="both"/>
        <w:rPr>
          <w:rFonts w:asciiTheme="minorHAnsi" w:hAnsiTheme="minorHAnsi" w:cstheme="minorHAnsi"/>
        </w:rPr>
      </w:pPr>
      <w:r w:rsidRPr="00E649FB">
        <w:rPr>
          <w:rFonts w:asciiTheme="minorHAnsi" w:hAnsiTheme="minorHAnsi" w:cstheme="minorHAnsi"/>
        </w:rPr>
        <w:t>Złożone oferty rozpatrywane będą pod względem formalnym przez Departament Zdrowia, a pod względem merytorycznym przez Komisję Konkursową powołaną przez Zarząd Województwa Wielkopolskiego.</w:t>
      </w:r>
    </w:p>
    <w:p w14:paraId="30175841" w14:textId="6349A1FC" w:rsidR="001D609F" w:rsidRPr="00E649FB" w:rsidRDefault="00785A99" w:rsidP="00736D61">
      <w:pPr>
        <w:pStyle w:val="Akapitzlist"/>
        <w:numPr>
          <w:ilvl w:val="0"/>
          <w:numId w:val="27"/>
        </w:numPr>
        <w:spacing w:after="40" w:line="23" w:lineRule="atLeast"/>
        <w:jc w:val="both"/>
        <w:rPr>
          <w:rFonts w:asciiTheme="minorHAnsi" w:hAnsiTheme="minorHAnsi" w:cstheme="minorHAnsi"/>
        </w:rPr>
      </w:pPr>
      <w:r w:rsidRPr="00E649FB">
        <w:rPr>
          <w:rFonts w:asciiTheme="minorHAnsi" w:hAnsiTheme="minorHAnsi" w:cstheme="minorHAnsi"/>
        </w:rPr>
        <w:t xml:space="preserve">W przypadku wystąpienia jakichkolwiek braków lub niejasności, co do treści złożonej dokumentacji oferent wezwany zostanie do złożenia wyjaśnień lub uzupełnienia oferty, w terminie 7 dni </w:t>
      </w:r>
      <w:r w:rsidR="00221424" w:rsidRPr="00E649FB">
        <w:rPr>
          <w:rFonts w:asciiTheme="minorHAnsi" w:hAnsiTheme="minorHAnsi" w:cstheme="minorHAnsi"/>
        </w:rPr>
        <w:t>od dnia otrzymania wezwania. W</w:t>
      </w:r>
      <w:r w:rsidRPr="00E649FB">
        <w:rPr>
          <w:rFonts w:asciiTheme="minorHAnsi" w:hAnsiTheme="minorHAnsi" w:cstheme="minorHAnsi"/>
        </w:rPr>
        <w:t xml:space="preserve"> przypadku braków formalnych, </w:t>
      </w:r>
      <w:r w:rsidR="00221424" w:rsidRPr="00E649FB">
        <w:rPr>
          <w:rFonts w:asciiTheme="minorHAnsi" w:hAnsiTheme="minorHAnsi" w:cstheme="minorHAnsi"/>
        </w:rPr>
        <w:t xml:space="preserve">oferta </w:t>
      </w:r>
      <w:r w:rsidR="007705BC" w:rsidRPr="00E649FB">
        <w:rPr>
          <w:rFonts w:asciiTheme="minorHAnsi" w:hAnsiTheme="minorHAnsi" w:cstheme="minorHAnsi"/>
        </w:rPr>
        <w:t>zostanie odrzucona pod względem formalnym</w:t>
      </w:r>
      <w:r w:rsidR="00221424" w:rsidRPr="00E649FB">
        <w:rPr>
          <w:rFonts w:asciiTheme="minorHAnsi" w:hAnsiTheme="minorHAnsi" w:cstheme="minorHAnsi"/>
        </w:rPr>
        <w:t>.</w:t>
      </w:r>
    </w:p>
    <w:p w14:paraId="7222ABAD" w14:textId="77777777" w:rsidR="001D609F" w:rsidRPr="00E649FB" w:rsidRDefault="00785A99" w:rsidP="00736D61">
      <w:pPr>
        <w:pStyle w:val="Akapitzlist"/>
        <w:numPr>
          <w:ilvl w:val="0"/>
          <w:numId w:val="27"/>
        </w:numPr>
        <w:spacing w:after="40" w:line="23" w:lineRule="atLeast"/>
        <w:jc w:val="both"/>
        <w:rPr>
          <w:rFonts w:asciiTheme="minorHAnsi" w:hAnsiTheme="minorHAnsi" w:cstheme="minorHAnsi"/>
        </w:rPr>
      </w:pPr>
      <w:r w:rsidRPr="00E649FB">
        <w:rPr>
          <w:rFonts w:asciiTheme="minorHAnsi" w:hAnsiTheme="minorHAnsi" w:cstheme="minorHAnsi"/>
        </w:rPr>
        <w:t>Oferent powinien uzupełnić braki w formie pisemnej. Wezwanie może zostać doręczone pocztą elektroniczną, lub za pośrednictwem placówki pocztowej. W sytuacji gdy wezwanie zostanie doręczone w formie elektronicznej, podmiot jest zobowiązany potwierdzić jego otrzymanie.</w:t>
      </w:r>
    </w:p>
    <w:p w14:paraId="2C9FFF32" w14:textId="7C6AFA04" w:rsidR="001D609F" w:rsidRPr="00E649FB" w:rsidRDefault="00785A99" w:rsidP="00736D61">
      <w:pPr>
        <w:pStyle w:val="Akapitzlist"/>
        <w:numPr>
          <w:ilvl w:val="0"/>
          <w:numId w:val="27"/>
        </w:numPr>
        <w:spacing w:after="40" w:line="23" w:lineRule="atLeast"/>
        <w:jc w:val="both"/>
        <w:rPr>
          <w:rFonts w:asciiTheme="minorHAnsi" w:hAnsiTheme="minorHAnsi" w:cstheme="minorHAnsi"/>
        </w:rPr>
      </w:pPr>
      <w:r w:rsidRPr="00E649FB">
        <w:rPr>
          <w:rFonts w:asciiTheme="minorHAnsi" w:hAnsiTheme="minorHAnsi" w:cstheme="minorHAnsi"/>
        </w:rPr>
        <w:t>O zachowaniu terminu uzupełnienia braków decyduje dzień wpływu uzupełnień do</w:t>
      </w:r>
      <w:r w:rsidR="00FF175D">
        <w:rPr>
          <w:rFonts w:asciiTheme="minorHAnsi" w:hAnsiTheme="minorHAnsi" w:cstheme="minorHAnsi"/>
        </w:rPr>
        <w:t> </w:t>
      </w:r>
      <w:r w:rsidRPr="00E649FB">
        <w:rPr>
          <w:rFonts w:asciiTheme="minorHAnsi" w:hAnsiTheme="minorHAnsi" w:cstheme="minorHAnsi"/>
        </w:rPr>
        <w:t>siedziby Urzędu Marszałkowskiego Województwa Wielkopolskiego, w analogicznej formie w jakiej wezwanie zostało doręczone.</w:t>
      </w:r>
    </w:p>
    <w:p w14:paraId="5B886EDA" w14:textId="37BB6F0C" w:rsidR="00351BF2" w:rsidRPr="00E649FB" w:rsidRDefault="00785A99" w:rsidP="00736D61">
      <w:pPr>
        <w:pStyle w:val="Akapitzlist"/>
        <w:numPr>
          <w:ilvl w:val="0"/>
          <w:numId w:val="27"/>
        </w:numPr>
        <w:spacing w:after="40" w:line="23" w:lineRule="atLeast"/>
        <w:jc w:val="both"/>
        <w:rPr>
          <w:rFonts w:asciiTheme="minorHAnsi" w:hAnsiTheme="minorHAnsi" w:cstheme="minorHAnsi"/>
        </w:rPr>
      </w:pPr>
      <w:r w:rsidRPr="00E649FB">
        <w:rPr>
          <w:rFonts w:asciiTheme="minorHAnsi" w:hAnsiTheme="minorHAnsi" w:cstheme="minorHAnsi"/>
          <w:b/>
        </w:rPr>
        <w:t xml:space="preserve">Oferta zostaje odrzucona na etapie analizy formalnej i nie zostaje skierowana do dalszej oceny merytorycznej w następujących przypadkach: </w:t>
      </w:r>
    </w:p>
    <w:p w14:paraId="1C119137" w14:textId="1AD81ECF" w:rsidR="00351BF2" w:rsidRPr="00E649FB" w:rsidRDefault="00785A99" w:rsidP="00736D61">
      <w:pPr>
        <w:numPr>
          <w:ilvl w:val="1"/>
          <w:numId w:val="9"/>
        </w:numPr>
        <w:suppressAutoHyphens/>
        <w:spacing w:after="40" w:line="23" w:lineRule="atLeast"/>
        <w:ind w:left="993" w:hanging="284"/>
        <w:jc w:val="both"/>
        <w:rPr>
          <w:rFonts w:asciiTheme="minorHAnsi" w:hAnsiTheme="minorHAnsi" w:cstheme="minorHAnsi"/>
        </w:rPr>
      </w:pPr>
      <w:r w:rsidRPr="00E649FB">
        <w:rPr>
          <w:rFonts w:asciiTheme="minorHAnsi" w:hAnsiTheme="minorHAnsi" w:cstheme="minorHAnsi"/>
        </w:rPr>
        <w:t xml:space="preserve">złożenia oferty z naruszeniem terminu podanego w ogłoszeniu o konkursie </w:t>
      </w:r>
      <w:r w:rsidRPr="00E649FB">
        <w:rPr>
          <w:rFonts w:asciiTheme="minorHAnsi" w:hAnsiTheme="minorHAnsi" w:cstheme="minorHAnsi"/>
          <w:u w:val="single"/>
        </w:rPr>
        <w:t>(o terminie złożenia oferty decyduje data jej wpływu w wersji papierowej</w:t>
      </w:r>
      <w:r w:rsidR="006C6704" w:rsidRPr="00E649FB">
        <w:rPr>
          <w:rFonts w:asciiTheme="minorHAnsi" w:hAnsiTheme="minorHAnsi" w:cstheme="minorHAnsi"/>
          <w:u w:val="single"/>
        </w:rPr>
        <w:t xml:space="preserve"> do Punktu Kancelaryjnego UMWW</w:t>
      </w:r>
      <w:r w:rsidRPr="00E649FB">
        <w:rPr>
          <w:rFonts w:asciiTheme="minorHAnsi" w:hAnsiTheme="minorHAnsi" w:cstheme="minorHAnsi"/>
          <w:u w:val="single"/>
        </w:rPr>
        <w:t>)</w:t>
      </w:r>
      <w:r w:rsidR="007705BC" w:rsidRPr="00E649FB">
        <w:rPr>
          <w:rFonts w:asciiTheme="minorHAnsi" w:hAnsiTheme="minorHAnsi" w:cstheme="minorHAnsi"/>
          <w:u w:val="single"/>
        </w:rPr>
        <w:t>,</w:t>
      </w:r>
    </w:p>
    <w:p w14:paraId="68FCB3A9" w14:textId="77777777" w:rsidR="00351BF2" w:rsidRPr="00E649FB" w:rsidRDefault="00785A99" w:rsidP="00736D61">
      <w:pPr>
        <w:numPr>
          <w:ilvl w:val="1"/>
          <w:numId w:val="9"/>
        </w:numPr>
        <w:suppressAutoHyphens/>
        <w:spacing w:after="40" w:line="23" w:lineRule="atLeast"/>
        <w:ind w:left="993" w:hanging="284"/>
        <w:jc w:val="both"/>
        <w:rPr>
          <w:rFonts w:asciiTheme="minorHAnsi" w:hAnsiTheme="minorHAnsi" w:cstheme="minorHAnsi"/>
        </w:rPr>
      </w:pPr>
      <w:r w:rsidRPr="00E649FB">
        <w:rPr>
          <w:rFonts w:asciiTheme="minorHAnsi" w:hAnsiTheme="minorHAnsi" w:cstheme="minorHAnsi"/>
        </w:rPr>
        <w:t xml:space="preserve">złożenia oferty wariantowej / oferta złożona na realizację kilku propozycji realizacji jednego zadania publicznego, </w:t>
      </w:r>
    </w:p>
    <w:p w14:paraId="41853B94" w14:textId="7022B201" w:rsidR="00351BF2" w:rsidRPr="00E649FB" w:rsidRDefault="00785A99" w:rsidP="00736D61">
      <w:pPr>
        <w:numPr>
          <w:ilvl w:val="1"/>
          <w:numId w:val="9"/>
        </w:numPr>
        <w:suppressAutoHyphens/>
        <w:spacing w:after="40" w:line="23" w:lineRule="atLeast"/>
        <w:ind w:left="993" w:hanging="284"/>
        <w:jc w:val="both"/>
        <w:rPr>
          <w:rFonts w:asciiTheme="minorHAnsi" w:hAnsiTheme="minorHAnsi" w:cstheme="minorHAnsi"/>
        </w:rPr>
      </w:pPr>
      <w:r w:rsidRPr="00E649FB">
        <w:rPr>
          <w:rFonts w:asciiTheme="minorHAnsi" w:hAnsiTheme="minorHAnsi" w:cstheme="minorHAnsi"/>
        </w:rPr>
        <w:t>oferta złożona z pominięciem generatora ofert Witkac.pl lub wyłącznie poprzez generator ofert (brak wersji papierowej)</w:t>
      </w:r>
      <w:r w:rsidR="007705BC" w:rsidRPr="00E649FB">
        <w:rPr>
          <w:rFonts w:asciiTheme="minorHAnsi" w:hAnsiTheme="minorHAnsi" w:cstheme="minorHAnsi"/>
        </w:rPr>
        <w:t>,</w:t>
      </w:r>
    </w:p>
    <w:p w14:paraId="2F4B66CC" w14:textId="77777777" w:rsidR="00351BF2" w:rsidRPr="00E649FB" w:rsidRDefault="00785A99" w:rsidP="00736D61">
      <w:pPr>
        <w:numPr>
          <w:ilvl w:val="1"/>
          <w:numId w:val="9"/>
        </w:numPr>
        <w:suppressAutoHyphens/>
        <w:spacing w:after="40" w:line="23" w:lineRule="atLeast"/>
        <w:ind w:left="993" w:hanging="284"/>
        <w:jc w:val="both"/>
        <w:rPr>
          <w:rFonts w:asciiTheme="minorHAnsi" w:hAnsiTheme="minorHAnsi" w:cstheme="minorHAnsi"/>
        </w:rPr>
      </w:pPr>
      <w:r w:rsidRPr="00E649FB">
        <w:rPr>
          <w:rFonts w:asciiTheme="minorHAnsi" w:hAnsiTheme="minorHAnsi" w:cstheme="minorHAnsi"/>
        </w:rPr>
        <w:t xml:space="preserve">złożenia oferty przez podmiot nieuprawniony do udziału w konkursie, </w:t>
      </w:r>
    </w:p>
    <w:p w14:paraId="7AB36544" w14:textId="77777777" w:rsidR="00351BF2" w:rsidRPr="00E649FB" w:rsidRDefault="00785A99" w:rsidP="00736D61">
      <w:pPr>
        <w:numPr>
          <w:ilvl w:val="1"/>
          <w:numId w:val="9"/>
        </w:numPr>
        <w:suppressAutoHyphens/>
        <w:spacing w:after="40" w:line="23" w:lineRule="atLeast"/>
        <w:ind w:left="993" w:hanging="284"/>
        <w:jc w:val="both"/>
        <w:rPr>
          <w:rFonts w:asciiTheme="minorHAnsi" w:hAnsiTheme="minorHAnsi" w:cstheme="minorHAnsi"/>
        </w:rPr>
      </w:pPr>
      <w:r w:rsidRPr="00E649FB">
        <w:rPr>
          <w:rFonts w:asciiTheme="minorHAnsi" w:hAnsiTheme="minorHAnsi" w:cstheme="minorHAnsi"/>
        </w:rPr>
        <w:t>złożenia oferty na niewłaściwy konkurs,</w:t>
      </w:r>
    </w:p>
    <w:p w14:paraId="4F40D4A4" w14:textId="77777777" w:rsidR="00351BF2" w:rsidRPr="00E649FB" w:rsidRDefault="00785A99" w:rsidP="00736D61">
      <w:pPr>
        <w:numPr>
          <w:ilvl w:val="1"/>
          <w:numId w:val="9"/>
        </w:numPr>
        <w:suppressAutoHyphens/>
        <w:spacing w:after="40" w:line="23" w:lineRule="atLeast"/>
        <w:ind w:left="993" w:hanging="284"/>
        <w:jc w:val="both"/>
        <w:rPr>
          <w:rFonts w:asciiTheme="minorHAnsi" w:hAnsiTheme="minorHAnsi" w:cstheme="minorHAnsi"/>
        </w:rPr>
      </w:pPr>
      <w:r w:rsidRPr="00E649FB">
        <w:rPr>
          <w:rFonts w:asciiTheme="minorHAnsi" w:hAnsiTheme="minorHAnsi" w:cstheme="minorHAnsi"/>
        </w:rPr>
        <w:t>nieusunięcia w wyznaczonym terminie braków formalnych,</w:t>
      </w:r>
    </w:p>
    <w:p w14:paraId="6601B70A" w14:textId="2F065388" w:rsidR="007705BC" w:rsidRPr="00E649FB" w:rsidRDefault="00785A99" w:rsidP="00736D61">
      <w:pPr>
        <w:numPr>
          <w:ilvl w:val="1"/>
          <w:numId w:val="9"/>
        </w:numPr>
        <w:suppressAutoHyphens/>
        <w:spacing w:after="40" w:line="23" w:lineRule="atLeast"/>
        <w:ind w:left="993" w:hanging="284"/>
        <w:jc w:val="both"/>
        <w:rPr>
          <w:rFonts w:asciiTheme="minorHAnsi" w:hAnsiTheme="minorHAnsi" w:cstheme="minorHAnsi"/>
        </w:rPr>
      </w:pPr>
      <w:r w:rsidRPr="00E649FB">
        <w:rPr>
          <w:rFonts w:asciiTheme="minorHAnsi" w:hAnsiTheme="minorHAnsi" w:cstheme="minorHAnsi"/>
        </w:rPr>
        <w:t xml:space="preserve">złożenia uzupełnień braków w ofercie z pominięciem generatora ofert Witkac.pl lub </w:t>
      </w:r>
      <w:r w:rsidR="00FF175D">
        <w:rPr>
          <w:rFonts w:asciiTheme="minorHAnsi" w:hAnsiTheme="minorHAnsi" w:cstheme="minorHAnsi"/>
        </w:rPr>
        <w:t> </w:t>
      </w:r>
      <w:r w:rsidRPr="00E649FB">
        <w:rPr>
          <w:rFonts w:asciiTheme="minorHAnsi" w:hAnsiTheme="minorHAnsi" w:cstheme="minorHAnsi"/>
        </w:rPr>
        <w:t xml:space="preserve">wyłącznie poprzez generator ofert. </w:t>
      </w:r>
    </w:p>
    <w:p w14:paraId="7711C848" w14:textId="55843B1C" w:rsidR="007705BC" w:rsidRPr="00E649FB" w:rsidRDefault="007705BC" w:rsidP="00736D61">
      <w:pPr>
        <w:suppressAutoHyphens/>
        <w:spacing w:after="40" w:line="23" w:lineRule="atLeast"/>
        <w:jc w:val="both"/>
        <w:rPr>
          <w:rFonts w:asciiTheme="minorHAnsi" w:hAnsiTheme="minorHAnsi" w:cstheme="minorHAnsi"/>
          <w:b/>
        </w:rPr>
      </w:pPr>
      <w:r w:rsidRPr="00E649FB">
        <w:rPr>
          <w:rFonts w:asciiTheme="minorHAnsi" w:hAnsiTheme="minorHAnsi" w:cstheme="minorHAnsi"/>
          <w:b/>
        </w:rPr>
        <w:t xml:space="preserve">Oferta musi być wypełniona na druku i w </w:t>
      </w:r>
      <w:proofErr w:type="spellStart"/>
      <w:r w:rsidRPr="00E649FB">
        <w:rPr>
          <w:rFonts w:asciiTheme="minorHAnsi" w:hAnsiTheme="minorHAnsi" w:cstheme="minorHAnsi"/>
          <w:b/>
        </w:rPr>
        <w:t>Witkacu</w:t>
      </w:r>
      <w:proofErr w:type="spellEnd"/>
      <w:r w:rsidRPr="00E649FB">
        <w:rPr>
          <w:rFonts w:asciiTheme="minorHAnsi" w:hAnsiTheme="minorHAnsi" w:cstheme="minorHAnsi"/>
          <w:b/>
        </w:rPr>
        <w:t xml:space="preserve"> w sposób określony w ogłoszeniu oraz zawierać załączniki i wymagane dokumenty wymienione w ogłoszeniu.</w:t>
      </w:r>
    </w:p>
    <w:p w14:paraId="4BFCBD20" w14:textId="20BF476C" w:rsidR="00351BF2" w:rsidRPr="00E649FB" w:rsidRDefault="00785A99" w:rsidP="00736D61">
      <w:pPr>
        <w:pStyle w:val="Akapitzlist"/>
        <w:numPr>
          <w:ilvl w:val="0"/>
          <w:numId w:val="27"/>
        </w:numPr>
        <w:suppressAutoHyphens/>
        <w:spacing w:after="40" w:line="23" w:lineRule="atLeast"/>
        <w:jc w:val="both"/>
        <w:rPr>
          <w:rFonts w:asciiTheme="minorHAnsi" w:hAnsiTheme="minorHAnsi" w:cstheme="minorHAnsi"/>
        </w:rPr>
      </w:pPr>
      <w:r w:rsidRPr="00E649FB">
        <w:rPr>
          <w:rFonts w:asciiTheme="minorHAnsi" w:hAnsiTheme="minorHAnsi" w:cstheme="minorHAnsi"/>
          <w:b/>
        </w:rPr>
        <w:t>Wkład własny finansowy</w:t>
      </w:r>
      <w:r w:rsidRPr="00E649FB">
        <w:rPr>
          <w:rFonts w:asciiTheme="minorHAnsi" w:hAnsiTheme="minorHAnsi" w:cstheme="minorHAnsi"/>
        </w:rPr>
        <w:t xml:space="preserve"> to środki finansowe – będące w dyspozycji organizacji pozarządowej lub podmiotu wymienionego w art. 3 ust. 3 Ustawy, realizujących zlecone zadanie publiczne i przez nich bezpośrednio wydatkowane (środki własne, środki z innych źródeł, świadczenia pieniężne od odbiorców zadania). Ich wysokość, należy umieścić w </w:t>
      </w:r>
      <w:r w:rsidR="00FF175D">
        <w:rPr>
          <w:rFonts w:asciiTheme="minorHAnsi" w:hAnsiTheme="minorHAnsi" w:cstheme="minorHAnsi"/>
        </w:rPr>
        <w:t> </w:t>
      </w:r>
      <w:r w:rsidRPr="00E649FB">
        <w:rPr>
          <w:rFonts w:asciiTheme="minorHAnsi" w:hAnsiTheme="minorHAnsi" w:cstheme="minorHAnsi"/>
        </w:rPr>
        <w:t>punkcie V.B.3.1 oferty.</w:t>
      </w:r>
    </w:p>
    <w:p w14:paraId="5E759CA7" w14:textId="77777777" w:rsidR="00EB543E" w:rsidRPr="00E649FB" w:rsidRDefault="00EB543E" w:rsidP="00736D61">
      <w:pPr>
        <w:pStyle w:val="Akapitzlist"/>
        <w:numPr>
          <w:ilvl w:val="0"/>
          <w:numId w:val="39"/>
        </w:numPr>
        <w:suppressAutoHyphens/>
        <w:spacing w:after="40" w:line="23" w:lineRule="atLeast"/>
        <w:jc w:val="both"/>
        <w:rPr>
          <w:rFonts w:asciiTheme="minorHAnsi" w:hAnsiTheme="minorHAnsi" w:cstheme="minorHAnsi"/>
        </w:rPr>
      </w:pPr>
      <w:r w:rsidRPr="00E649FB">
        <w:rPr>
          <w:rFonts w:asciiTheme="minorHAnsi" w:hAnsiTheme="minorHAnsi" w:cstheme="minorHAnsi"/>
        </w:rPr>
        <w:t>Dokumentowanie poniesionych przez organizację pozarządową lub podmiot wymieniony w art. 3 ust. 3 Ustawy wydatków, następuje w formie dowodów księgowych na nią wystawionych.</w:t>
      </w:r>
    </w:p>
    <w:p w14:paraId="55B14260" w14:textId="6CE79814" w:rsidR="00187760" w:rsidRPr="00E649FB" w:rsidRDefault="00EB543E" w:rsidP="00736D61">
      <w:pPr>
        <w:pStyle w:val="Akapitzlist"/>
        <w:numPr>
          <w:ilvl w:val="0"/>
          <w:numId w:val="39"/>
        </w:numPr>
        <w:suppressAutoHyphens/>
        <w:spacing w:after="40" w:line="23" w:lineRule="atLeast"/>
        <w:jc w:val="both"/>
        <w:rPr>
          <w:rFonts w:asciiTheme="minorHAnsi" w:hAnsiTheme="minorHAnsi" w:cstheme="minorHAnsi"/>
        </w:rPr>
      </w:pPr>
      <w:r w:rsidRPr="00E649FB">
        <w:rPr>
          <w:rFonts w:asciiTheme="minorHAnsi" w:hAnsiTheme="minorHAnsi" w:cstheme="minorHAnsi"/>
        </w:rPr>
        <w:t>Potwierdzeniem prawidłowo zrealizowanego zadania pod względem finansowym jest odpowiednio prowadzona rachunkowość.</w:t>
      </w:r>
    </w:p>
    <w:p w14:paraId="0C4C3E5C" w14:textId="5A424FF8" w:rsidR="00351BF2" w:rsidRPr="00E649FB" w:rsidRDefault="00785A99" w:rsidP="00736D61">
      <w:pPr>
        <w:pStyle w:val="Akapitzlist"/>
        <w:numPr>
          <w:ilvl w:val="0"/>
          <w:numId w:val="27"/>
        </w:numPr>
        <w:tabs>
          <w:tab w:val="left" w:pos="3060"/>
        </w:tabs>
        <w:suppressAutoHyphens/>
        <w:spacing w:before="40" w:after="40" w:line="23" w:lineRule="atLeast"/>
        <w:jc w:val="both"/>
        <w:rPr>
          <w:rFonts w:asciiTheme="minorHAnsi" w:hAnsiTheme="minorHAnsi" w:cstheme="minorHAnsi"/>
        </w:rPr>
      </w:pPr>
      <w:r w:rsidRPr="00E649FB">
        <w:rPr>
          <w:rFonts w:asciiTheme="minorHAnsi" w:hAnsiTheme="minorHAnsi" w:cstheme="minorHAnsi"/>
          <w:b/>
        </w:rPr>
        <w:t xml:space="preserve">Wkład własny osobowy </w:t>
      </w:r>
      <w:r w:rsidRPr="00E649FB">
        <w:rPr>
          <w:rFonts w:asciiTheme="minorHAnsi" w:hAnsiTheme="minorHAnsi" w:cstheme="minorHAnsi"/>
        </w:rPr>
        <w:t xml:space="preserve">to wsparcie osobowe, w tym praca społeczna członków </w:t>
      </w:r>
      <w:r w:rsidRPr="00E649FB">
        <w:rPr>
          <w:rFonts w:asciiTheme="minorHAnsi" w:hAnsiTheme="minorHAnsi" w:cstheme="minorHAnsi"/>
        </w:rPr>
        <w:br/>
        <w:t>i świadczenia wolontariuszy w realizowane zadanie, wniesione bezpośrednio przez dotowaną organizację pozarządową lub podmiot wymieniony w art. 3 ust. 3 Ustawy, nie powodujące faktycznego wydatku pieniężnego.</w:t>
      </w:r>
      <w:r w:rsidRPr="00E649FB">
        <w:rPr>
          <w:rFonts w:asciiTheme="minorHAnsi" w:hAnsiTheme="minorHAnsi" w:cstheme="minorHAnsi"/>
          <w:b/>
        </w:rPr>
        <w:t xml:space="preserve"> </w:t>
      </w:r>
    </w:p>
    <w:p w14:paraId="64010EF6" w14:textId="0479B076" w:rsidR="00351BF2" w:rsidRPr="00E649FB" w:rsidRDefault="00785A99" w:rsidP="00736D61">
      <w:pPr>
        <w:pStyle w:val="Akapitzlist"/>
        <w:numPr>
          <w:ilvl w:val="0"/>
          <w:numId w:val="27"/>
        </w:numPr>
        <w:tabs>
          <w:tab w:val="left" w:pos="3060"/>
        </w:tabs>
        <w:suppressAutoHyphens/>
        <w:spacing w:before="40" w:after="40" w:line="23" w:lineRule="atLeast"/>
        <w:jc w:val="both"/>
        <w:rPr>
          <w:rFonts w:asciiTheme="minorHAnsi" w:hAnsiTheme="minorHAnsi" w:cstheme="minorHAnsi"/>
        </w:rPr>
      </w:pPr>
      <w:r w:rsidRPr="00E649FB">
        <w:rPr>
          <w:rFonts w:asciiTheme="minorHAnsi" w:hAnsiTheme="minorHAnsi" w:cstheme="minorHAnsi"/>
          <w:b/>
        </w:rPr>
        <w:t xml:space="preserve">Wkład własny rzeczowy </w:t>
      </w:r>
      <w:r w:rsidRPr="00E649FB">
        <w:rPr>
          <w:rFonts w:asciiTheme="minorHAnsi" w:hAnsiTheme="minorHAnsi" w:cstheme="minorHAnsi"/>
        </w:rPr>
        <w:t xml:space="preserve">to wsparcie rzeczowe w realizowane zadanie wniesione bezpośrednio przez dotowaną organizację pozarządową lub podmiot wymieniony w art. 3 ust. 3 Ustawy – </w:t>
      </w:r>
      <w:r w:rsidRPr="00E649FB">
        <w:rPr>
          <w:rFonts w:asciiTheme="minorHAnsi" w:hAnsiTheme="minorHAnsi" w:cstheme="minorHAnsi"/>
          <w:b/>
        </w:rPr>
        <w:t xml:space="preserve">nie powodujący faktycznego wydatku pieniężnego </w:t>
      </w:r>
      <w:r w:rsidRPr="00E649FB">
        <w:rPr>
          <w:rFonts w:asciiTheme="minorHAnsi" w:hAnsiTheme="minorHAnsi" w:cstheme="minorHAnsi"/>
        </w:rPr>
        <w:t xml:space="preserve">(np. zasoby rzeczowe, tj. własne obiekty i urządzenia sportowe i turystyczne) jest wkładem, który nie może być wykazywany jako środki finansowe własne przy realizacji zadania publicznego. </w:t>
      </w:r>
    </w:p>
    <w:p w14:paraId="58214FA0" w14:textId="77777777" w:rsidR="00EB543E" w:rsidRPr="00E649FB" w:rsidRDefault="00785A99" w:rsidP="00736D61">
      <w:pPr>
        <w:pStyle w:val="Akapitzlist"/>
        <w:numPr>
          <w:ilvl w:val="0"/>
          <w:numId w:val="40"/>
        </w:numPr>
        <w:tabs>
          <w:tab w:val="left" w:pos="120"/>
        </w:tabs>
        <w:suppressAutoHyphens/>
        <w:spacing w:before="40" w:after="40" w:line="23" w:lineRule="atLeast"/>
        <w:jc w:val="both"/>
        <w:rPr>
          <w:rFonts w:asciiTheme="minorHAnsi" w:hAnsiTheme="minorHAnsi" w:cstheme="minorHAnsi"/>
        </w:rPr>
      </w:pPr>
      <w:r w:rsidRPr="00E649FB">
        <w:rPr>
          <w:rFonts w:asciiTheme="minorHAnsi" w:hAnsiTheme="minorHAnsi" w:cstheme="minorHAnsi"/>
        </w:rPr>
        <w:t xml:space="preserve">Dokumentem potwierdzającym pokrycie danego kosztu z wkładu rzeczowego na rzecz organizacji pozarządowej w ramach zadania publicznego jest np.: umowa użyczenia. </w:t>
      </w:r>
    </w:p>
    <w:p w14:paraId="41B0C7DD" w14:textId="77777777" w:rsidR="00EB543E" w:rsidRPr="00E649FB" w:rsidRDefault="00785A99" w:rsidP="00736D61">
      <w:pPr>
        <w:pStyle w:val="Akapitzlist"/>
        <w:numPr>
          <w:ilvl w:val="0"/>
          <w:numId w:val="40"/>
        </w:numPr>
        <w:tabs>
          <w:tab w:val="left" w:pos="120"/>
        </w:tabs>
        <w:suppressAutoHyphens/>
        <w:spacing w:before="40" w:after="40" w:line="23" w:lineRule="atLeast"/>
        <w:jc w:val="both"/>
        <w:rPr>
          <w:rFonts w:asciiTheme="minorHAnsi" w:hAnsiTheme="minorHAnsi" w:cstheme="minorHAnsi"/>
        </w:rPr>
      </w:pPr>
      <w:r w:rsidRPr="00E649FB">
        <w:rPr>
          <w:rFonts w:asciiTheme="minorHAnsi" w:hAnsiTheme="minorHAnsi" w:cstheme="minorHAnsi"/>
        </w:rPr>
        <w:t xml:space="preserve">Dokument potwierdzający zaangażowanie wkładu rzeczowego powinien zawierać: szczegółową wycenę wartości wykorzystania poszczególnych zasobów rzeczowych (sposób wyceny), szacowaną na podstawie aktualnych cen rynkowych, ewidencję czasu wykonywania usługi - w przypadku usług. Ewidencja czasu wykonywania usługi powinna zawierać m.in.: rodzaj usługi, datę wykonywania usługi, czas wykonywania usługi (od… do …), liczbę godzin, stawkę godzinową, wartość usługi ogółem. </w:t>
      </w:r>
    </w:p>
    <w:p w14:paraId="57D4AFD8" w14:textId="358B7268" w:rsidR="006C6704" w:rsidRPr="00E649FB" w:rsidRDefault="00785A99" w:rsidP="00736D61">
      <w:pPr>
        <w:pStyle w:val="Akapitzlist"/>
        <w:numPr>
          <w:ilvl w:val="0"/>
          <w:numId w:val="40"/>
        </w:numPr>
        <w:tabs>
          <w:tab w:val="left" w:pos="120"/>
        </w:tabs>
        <w:suppressAutoHyphens/>
        <w:spacing w:before="40" w:after="40" w:line="23" w:lineRule="atLeast"/>
        <w:jc w:val="both"/>
        <w:rPr>
          <w:rFonts w:asciiTheme="minorHAnsi" w:hAnsiTheme="minorHAnsi" w:cstheme="minorHAnsi"/>
        </w:rPr>
      </w:pPr>
      <w:r w:rsidRPr="00E649FB">
        <w:rPr>
          <w:rFonts w:asciiTheme="minorHAnsi" w:hAnsiTheme="minorHAnsi" w:cstheme="minorHAnsi"/>
        </w:rPr>
        <w:t>Dokumenty potwierdzające zaangażowanie wkładu rzeczowego muszą zostać zatwierdzone przez organizację pozarządową, na rzecz której zasoby rzeczowe były wykorzystane. Wkład rzeczowy należy zaksięgować zgodnie z polityką rachunkowości Zleceniobiorcy.</w:t>
      </w:r>
    </w:p>
    <w:p w14:paraId="4E704EDB" w14:textId="406AFF25" w:rsidR="006C6704" w:rsidRPr="00E649FB" w:rsidRDefault="00785A99" w:rsidP="00736D61">
      <w:pPr>
        <w:pStyle w:val="Akapitzlist"/>
        <w:numPr>
          <w:ilvl w:val="0"/>
          <w:numId w:val="27"/>
        </w:numPr>
        <w:tabs>
          <w:tab w:val="left" w:pos="120"/>
        </w:tabs>
        <w:suppressAutoHyphens/>
        <w:spacing w:before="40" w:after="40" w:line="23" w:lineRule="atLeast"/>
        <w:jc w:val="both"/>
        <w:rPr>
          <w:rFonts w:asciiTheme="minorHAnsi" w:hAnsiTheme="minorHAnsi" w:cstheme="minorHAnsi"/>
        </w:rPr>
      </w:pPr>
      <w:r w:rsidRPr="00E649FB">
        <w:rPr>
          <w:rFonts w:asciiTheme="minorHAnsi" w:hAnsiTheme="minorHAnsi" w:cstheme="minorHAnsi"/>
          <w:b/>
        </w:rPr>
        <w:t>Informacje o zaangażowanym w projekt wkładzie niefinansowym (wkład osobowy i/lub rzeczowy) wraz ze wskazaniem sposobu jego wyceny uwzględnić należy w pkt IV.2 oferty (</w:t>
      </w:r>
      <w:r w:rsidR="007705BC" w:rsidRPr="00E649FB">
        <w:rPr>
          <w:rFonts w:asciiTheme="minorHAnsi" w:hAnsiTheme="minorHAnsi" w:cstheme="minorHAnsi"/>
          <w:b/>
        </w:rPr>
        <w:t>,,</w:t>
      </w:r>
      <w:r w:rsidRPr="00E649FB">
        <w:rPr>
          <w:rFonts w:asciiTheme="minorHAnsi" w:hAnsiTheme="minorHAnsi" w:cstheme="minorHAnsi"/>
          <w:b/>
        </w:rPr>
        <w:t>Zasoby kadrowe, rzeczowe i finansowe oferenta, które będą wykorzystane do realizacji zadania”), a jego sumaryczna wartość winna odpowiadać wartości wykazanej w pkt. V.B.3.2 oferty.</w:t>
      </w:r>
    </w:p>
    <w:p w14:paraId="53066ABD" w14:textId="089F7745" w:rsidR="00351BF2" w:rsidRPr="00E649FB" w:rsidRDefault="00785A99" w:rsidP="00736D61">
      <w:pPr>
        <w:pStyle w:val="Akapitzlist"/>
        <w:numPr>
          <w:ilvl w:val="0"/>
          <w:numId w:val="27"/>
        </w:numPr>
        <w:tabs>
          <w:tab w:val="left" w:pos="120"/>
        </w:tabs>
        <w:suppressAutoHyphens/>
        <w:spacing w:before="40" w:after="40" w:line="23" w:lineRule="atLeast"/>
        <w:jc w:val="both"/>
        <w:rPr>
          <w:rFonts w:asciiTheme="minorHAnsi" w:hAnsiTheme="minorHAnsi" w:cstheme="minorHAnsi"/>
        </w:rPr>
      </w:pPr>
      <w:r w:rsidRPr="00E649FB">
        <w:rPr>
          <w:rFonts w:asciiTheme="minorHAnsi" w:hAnsiTheme="minorHAnsi" w:cstheme="minorHAnsi"/>
        </w:rPr>
        <w:t>Oferta wspólna.</w:t>
      </w:r>
    </w:p>
    <w:p w14:paraId="2075756B" w14:textId="77777777" w:rsidR="006C6704" w:rsidRPr="00E649FB" w:rsidRDefault="00785A99" w:rsidP="00736D61">
      <w:pPr>
        <w:suppressAutoHyphens/>
        <w:spacing w:before="40" w:after="40" w:line="23" w:lineRule="atLeast"/>
        <w:ind w:left="416"/>
        <w:jc w:val="both"/>
        <w:rPr>
          <w:rFonts w:asciiTheme="minorHAnsi" w:hAnsiTheme="minorHAnsi" w:cstheme="minorHAnsi"/>
        </w:rPr>
      </w:pPr>
      <w:r w:rsidRPr="00E649FB">
        <w:rPr>
          <w:rFonts w:asciiTheme="minorHAnsi" w:hAnsiTheme="minorHAnsi" w:cstheme="minorHAnsi"/>
        </w:rPr>
        <w:t>W przypadku oferty wspólnej należy przyporządkować zasoby finansowe, osobowe i rzeczowe do dysponujących nimi oferentów.</w:t>
      </w:r>
    </w:p>
    <w:p w14:paraId="17109FE0" w14:textId="79D5F719" w:rsidR="00351BF2" w:rsidRPr="00E649FB" w:rsidRDefault="00785A99" w:rsidP="00736D61">
      <w:pPr>
        <w:pStyle w:val="Akapitzlist"/>
        <w:numPr>
          <w:ilvl w:val="0"/>
          <w:numId w:val="27"/>
        </w:numPr>
        <w:suppressAutoHyphens/>
        <w:spacing w:before="40" w:after="40" w:line="23" w:lineRule="atLeast"/>
        <w:jc w:val="both"/>
        <w:rPr>
          <w:rFonts w:asciiTheme="minorHAnsi" w:hAnsiTheme="minorHAnsi" w:cstheme="minorHAnsi"/>
        </w:rPr>
      </w:pPr>
      <w:r w:rsidRPr="00E649FB">
        <w:rPr>
          <w:rFonts w:asciiTheme="minorHAnsi" w:hAnsiTheme="minorHAnsi" w:cstheme="minorHAnsi"/>
        </w:rPr>
        <w:t xml:space="preserve">Przy wyborze ofert pod uwagę będą brane następujące kryteria z uwzględnieniem punktacji ważonej, której istotność określona została w następujący sposób: </w:t>
      </w:r>
    </w:p>
    <w:p w14:paraId="73D20992" w14:textId="77777777" w:rsidR="00351BF2" w:rsidRPr="00E649FB" w:rsidRDefault="00785A99" w:rsidP="00736D61">
      <w:pPr>
        <w:numPr>
          <w:ilvl w:val="0"/>
          <w:numId w:val="10"/>
        </w:numPr>
        <w:suppressAutoHyphens/>
        <w:spacing w:before="60" w:after="40" w:line="23" w:lineRule="atLeast"/>
        <w:ind w:left="993" w:hanging="426"/>
        <w:jc w:val="both"/>
        <w:rPr>
          <w:rFonts w:asciiTheme="minorHAnsi" w:hAnsiTheme="minorHAnsi" w:cstheme="minorHAnsi"/>
        </w:rPr>
      </w:pPr>
      <w:r w:rsidRPr="00E649FB">
        <w:rPr>
          <w:rFonts w:asciiTheme="minorHAnsi" w:hAnsiTheme="minorHAnsi" w:cstheme="minorHAnsi"/>
        </w:rPr>
        <w:t>Formalne – 50 pkt. (waga: 10%/100%):</w:t>
      </w:r>
    </w:p>
    <w:p w14:paraId="5BC624E4" w14:textId="77777777" w:rsidR="00351BF2" w:rsidRPr="00E649FB" w:rsidRDefault="00785A99" w:rsidP="00736D61">
      <w:pPr>
        <w:numPr>
          <w:ilvl w:val="1"/>
          <w:numId w:val="11"/>
        </w:numPr>
        <w:suppressAutoHyphens/>
        <w:spacing w:after="40" w:line="23" w:lineRule="atLeast"/>
        <w:jc w:val="both"/>
        <w:rPr>
          <w:rFonts w:asciiTheme="minorHAnsi" w:hAnsiTheme="minorHAnsi" w:cstheme="minorHAnsi"/>
          <w:iCs/>
        </w:rPr>
      </w:pPr>
      <w:r w:rsidRPr="00E649FB">
        <w:rPr>
          <w:rFonts w:asciiTheme="minorHAnsi" w:hAnsiTheme="minorHAnsi" w:cstheme="minorHAnsi"/>
        </w:rPr>
        <w:t>kompletność i poprawność formalna złożonej dokumentacji</w:t>
      </w:r>
      <w:r w:rsidRPr="00E649FB">
        <w:rPr>
          <w:rFonts w:asciiTheme="minorHAnsi" w:hAnsiTheme="minorHAnsi" w:cstheme="minorHAnsi"/>
          <w:iCs/>
        </w:rPr>
        <w:t>.</w:t>
      </w:r>
    </w:p>
    <w:p w14:paraId="5B822C99" w14:textId="77777777" w:rsidR="00351BF2" w:rsidRPr="00E649FB" w:rsidRDefault="00785A99" w:rsidP="00736D61">
      <w:pPr>
        <w:numPr>
          <w:ilvl w:val="0"/>
          <w:numId w:val="10"/>
        </w:numPr>
        <w:suppressAutoHyphens/>
        <w:spacing w:before="60" w:after="40" w:line="23" w:lineRule="atLeast"/>
        <w:ind w:left="993" w:hanging="426"/>
        <w:jc w:val="both"/>
        <w:rPr>
          <w:rFonts w:asciiTheme="minorHAnsi" w:hAnsiTheme="minorHAnsi" w:cstheme="minorHAnsi"/>
        </w:rPr>
      </w:pPr>
      <w:r w:rsidRPr="00E649FB">
        <w:rPr>
          <w:rFonts w:asciiTheme="minorHAnsi" w:hAnsiTheme="minorHAnsi" w:cstheme="minorHAnsi"/>
        </w:rPr>
        <w:t>Merytoryczne:</w:t>
      </w:r>
    </w:p>
    <w:p w14:paraId="2BF5C765" w14:textId="77777777" w:rsidR="00351BF2" w:rsidRPr="00E649FB" w:rsidRDefault="00785A99" w:rsidP="00736D61">
      <w:pPr>
        <w:numPr>
          <w:ilvl w:val="0"/>
          <w:numId w:val="12"/>
        </w:numPr>
        <w:suppressAutoHyphens/>
        <w:spacing w:before="60" w:after="40" w:line="23" w:lineRule="atLeast"/>
        <w:ind w:left="1134" w:hanging="283"/>
        <w:jc w:val="both"/>
        <w:rPr>
          <w:rFonts w:asciiTheme="minorHAnsi" w:hAnsiTheme="minorHAnsi" w:cstheme="minorHAnsi"/>
        </w:rPr>
      </w:pPr>
      <w:r w:rsidRPr="00E649FB">
        <w:rPr>
          <w:rFonts w:asciiTheme="minorHAnsi" w:hAnsiTheme="minorHAnsi" w:cstheme="minorHAnsi"/>
        </w:rPr>
        <w:t>Jakość wykonania zadania – 50 pkt. (waga: 50%/100%):</w:t>
      </w:r>
    </w:p>
    <w:p w14:paraId="0EEF310E" w14:textId="77777777" w:rsidR="00351BF2" w:rsidRPr="00E649FB" w:rsidRDefault="00785A99" w:rsidP="00736D61">
      <w:pPr>
        <w:numPr>
          <w:ilvl w:val="1"/>
          <w:numId w:val="11"/>
        </w:numPr>
        <w:suppressAutoHyphens/>
        <w:spacing w:after="40" w:line="23" w:lineRule="atLeast"/>
        <w:jc w:val="both"/>
        <w:rPr>
          <w:rFonts w:asciiTheme="minorHAnsi" w:hAnsiTheme="minorHAnsi" w:cstheme="minorHAnsi"/>
        </w:rPr>
      </w:pPr>
      <w:r w:rsidRPr="00E649FB">
        <w:rPr>
          <w:rFonts w:asciiTheme="minorHAnsi" w:hAnsiTheme="minorHAnsi" w:cstheme="minorHAnsi"/>
        </w:rPr>
        <w:t>zgodność oferty z ogłoszeniem konkursowym,</w:t>
      </w:r>
    </w:p>
    <w:p w14:paraId="0939A4E1" w14:textId="77777777" w:rsidR="00351BF2" w:rsidRPr="00E649FB" w:rsidRDefault="00785A99" w:rsidP="00736D61">
      <w:pPr>
        <w:numPr>
          <w:ilvl w:val="1"/>
          <w:numId w:val="11"/>
        </w:numPr>
        <w:suppressAutoHyphens/>
        <w:spacing w:after="40" w:line="23" w:lineRule="atLeast"/>
        <w:jc w:val="both"/>
        <w:rPr>
          <w:rFonts w:asciiTheme="minorHAnsi" w:hAnsiTheme="minorHAnsi" w:cstheme="minorHAnsi"/>
        </w:rPr>
      </w:pPr>
      <w:r w:rsidRPr="00E649FB">
        <w:rPr>
          <w:rFonts w:asciiTheme="minorHAnsi" w:hAnsiTheme="minorHAnsi" w:cstheme="minorHAnsi"/>
        </w:rPr>
        <w:t>jakość oferty (w tym m.in.: spójność poszczególnych elementów oferty, rzetelność i szczegółowość przedstawionego harmonogramu, adekwatność wnioskowanej kwoty dotacji do zakresu podejmowanych działań – racjonalność wydatków w świetle przedstawionego kosztorysu),</w:t>
      </w:r>
    </w:p>
    <w:p w14:paraId="03770776" w14:textId="77777777" w:rsidR="00351BF2" w:rsidRPr="00E649FB" w:rsidRDefault="00785A99" w:rsidP="00736D61">
      <w:pPr>
        <w:numPr>
          <w:ilvl w:val="1"/>
          <w:numId w:val="11"/>
        </w:numPr>
        <w:suppressAutoHyphens/>
        <w:spacing w:after="40" w:line="23" w:lineRule="atLeast"/>
        <w:jc w:val="both"/>
        <w:rPr>
          <w:rFonts w:asciiTheme="minorHAnsi" w:hAnsiTheme="minorHAnsi" w:cstheme="minorHAnsi"/>
        </w:rPr>
      </w:pPr>
      <w:r w:rsidRPr="00E649FB">
        <w:rPr>
          <w:rFonts w:asciiTheme="minorHAnsi" w:hAnsiTheme="minorHAnsi" w:cstheme="minorHAnsi"/>
        </w:rPr>
        <w:t>atrakcyjność i różnorodność planowanych działań w ramach realizacji zadania,</w:t>
      </w:r>
    </w:p>
    <w:p w14:paraId="0865E46E" w14:textId="6523CADB" w:rsidR="00351BF2" w:rsidRPr="00E649FB" w:rsidRDefault="00785A99" w:rsidP="00736D61">
      <w:pPr>
        <w:numPr>
          <w:ilvl w:val="1"/>
          <w:numId w:val="11"/>
        </w:numPr>
        <w:suppressAutoHyphens/>
        <w:spacing w:after="40" w:line="23" w:lineRule="atLeast"/>
        <w:jc w:val="both"/>
        <w:rPr>
          <w:rFonts w:asciiTheme="minorHAnsi" w:hAnsiTheme="minorHAnsi" w:cstheme="minorHAnsi"/>
        </w:rPr>
      </w:pPr>
      <w:r w:rsidRPr="00E649FB">
        <w:rPr>
          <w:rFonts w:asciiTheme="minorHAnsi" w:hAnsiTheme="minorHAnsi" w:cstheme="minorHAnsi"/>
        </w:rPr>
        <w:t xml:space="preserve">przewidywane efekty realizacji zadania, w tym długość programów oraz </w:t>
      </w:r>
      <w:r w:rsidR="00FF175D">
        <w:rPr>
          <w:rFonts w:asciiTheme="minorHAnsi" w:hAnsiTheme="minorHAnsi" w:cstheme="minorHAnsi"/>
        </w:rPr>
        <w:t> </w:t>
      </w:r>
      <w:r w:rsidRPr="00E649FB">
        <w:rPr>
          <w:rFonts w:asciiTheme="minorHAnsi" w:hAnsiTheme="minorHAnsi" w:cstheme="minorHAnsi"/>
        </w:rPr>
        <w:t>przewidywana liczba uczestników zadań.</w:t>
      </w:r>
    </w:p>
    <w:p w14:paraId="47F90A08" w14:textId="77777777" w:rsidR="00351BF2" w:rsidRPr="00E649FB" w:rsidRDefault="00785A99" w:rsidP="00736D61">
      <w:pPr>
        <w:numPr>
          <w:ilvl w:val="0"/>
          <w:numId w:val="12"/>
        </w:numPr>
        <w:suppressAutoHyphens/>
        <w:spacing w:before="60" w:after="40" w:line="23" w:lineRule="atLeast"/>
        <w:ind w:left="1134" w:hanging="283"/>
        <w:jc w:val="both"/>
        <w:rPr>
          <w:rFonts w:asciiTheme="minorHAnsi" w:hAnsiTheme="minorHAnsi" w:cstheme="minorHAnsi"/>
        </w:rPr>
      </w:pPr>
      <w:r w:rsidRPr="00E649FB">
        <w:rPr>
          <w:rFonts w:asciiTheme="minorHAnsi" w:hAnsiTheme="minorHAnsi" w:cstheme="minorHAnsi"/>
        </w:rPr>
        <w:t>Finansowe – 50 pkt. (waga: 15%/100%):</w:t>
      </w:r>
    </w:p>
    <w:p w14:paraId="3802A5FB" w14:textId="77777777" w:rsidR="00351BF2" w:rsidRPr="00E649FB" w:rsidRDefault="00785A99" w:rsidP="00736D61">
      <w:pPr>
        <w:numPr>
          <w:ilvl w:val="1"/>
          <w:numId w:val="11"/>
        </w:numPr>
        <w:suppressAutoHyphens/>
        <w:spacing w:after="40" w:line="23" w:lineRule="atLeast"/>
        <w:jc w:val="both"/>
        <w:rPr>
          <w:rFonts w:asciiTheme="minorHAnsi" w:hAnsiTheme="minorHAnsi" w:cstheme="minorHAnsi"/>
        </w:rPr>
      </w:pPr>
      <w:r w:rsidRPr="00E649FB">
        <w:rPr>
          <w:rFonts w:asciiTheme="minorHAnsi" w:hAnsiTheme="minorHAnsi" w:cstheme="minorHAnsi"/>
        </w:rPr>
        <w:t>rzetelność i przejrzystość przedstawionej kalkulacji kosztów realizacji zadania,</w:t>
      </w:r>
    </w:p>
    <w:p w14:paraId="58A65630" w14:textId="77777777" w:rsidR="00351BF2" w:rsidRPr="00E649FB" w:rsidRDefault="00785A99" w:rsidP="00736D61">
      <w:pPr>
        <w:numPr>
          <w:ilvl w:val="1"/>
          <w:numId w:val="11"/>
        </w:numPr>
        <w:suppressAutoHyphens/>
        <w:spacing w:after="40" w:line="23" w:lineRule="atLeast"/>
        <w:jc w:val="both"/>
        <w:rPr>
          <w:rFonts w:asciiTheme="minorHAnsi" w:hAnsiTheme="minorHAnsi" w:cstheme="minorHAnsi"/>
        </w:rPr>
      </w:pPr>
      <w:r w:rsidRPr="00E649FB">
        <w:rPr>
          <w:rFonts w:asciiTheme="minorHAnsi" w:hAnsiTheme="minorHAnsi" w:cstheme="minorHAnsi"/>
        </w:rPr>
        <w:t>udział środków własnych,</w:t>
      </w:r>
    </w:p>
    <w:p w14:paraId="00455EA3" w14:textId="77777777" w:rsidR="00351BF2" w:rsidRPr="00E649FB" w:rsidRDefault="00785A99" w:rsidP="00736D61">
      <w:pPr>
        <w:numPr>
          <w:ilvl w:val="1"/>
          <w:numId w:val="11"/>
        </w:numPr>
        <w:suppressAutoHyphens/>
        <w:spacing w:after="40" w:line="23" w:lineRule="atLeast"/>
        <w:jc w:val="both"/>
        <w:rPr>
          <w:rFonts w:asciiTheme="minorHAnsi" w:hAnsiTheme="minorHAnsi" w:cstheme="minorHAnsi"/>
        </w:rPr>
      </w:pPr>
      <w:r w:rsidRPr="00E649FB">
        <w:rPr>
          <w:rFonts w:asciiTheme="minorHAnsi" w:hAnsiTheme="minorHAnsi" w:cstheme="minorHAnsi"/>
        </w:rPr>
        <w:t xml:space="preserve">planowany wkład niefinansowy w zadanie (osobowy / rzeczowy). </w:t>
      </w:r>
    </w:p>
    <w:p w14:paraId="004C359C" w14:textId="77777777" w:rsidR="00351BF2" w:rsidRPr="00E649FB" w:rsidRDefault="00785A99" w:rsidP="00736D61">
      <w:pPr>
        <w:numPr>
          <w:ilvl w:val="0"/>
          <w:numId w:val="12"/>
        </w:numPr>
        <w:suppressAutoHyphens/>
        <w:spacing w:before="60" w:after="40" w:line="23" w:lineRule="atLeast"/>
        <w:ind w:left="1134" w:hanging="283"/>
        <w:jc w:val="both"/>
        <w:rPr>
          <w:rFonts w:asciiTheme="minorHAnsi" w:hAnsiTheme="minorHAnsi" w:cstheme="minorHAnsi"/>
        </w:rPr>
      </w:pPr>
      <w:r w:rsidRPr="00E649FB">
        <w:rPr>
          <w:rFonts w:asciiTheme="minorHAnsi" w:hAnsiTheme="minorHAnsi" w:cstheme="minorHAnsi"/>
        </w:rPr>
        <w:t>Organizacyjne – 50 pkt. (waga: 25%/100%):</w:t>
      </w:r>
    </w:p>
    <w:p w14:paraId="06B16377" w14:textId="292A1E7C" w:rsidR="00351BF2" w:rsidRPr="00E649FB" w:rsidRDefault="00785A99" w:rsidP="00736D61">
      <w:pPr>
        <w:numPr>
          <w:ilvl w:val="1"/>
          <w:numId w:val="11"/>
        </w:numPr>
        <w:suppressAutoHyphens/>
        <w:spacing w:after="40" w:line="23" w:lineRule="atLeast"/>
        <w:jc w:val="both"/>
        <w:rPr>
          <w:rFonts w:asciiTheme="minorHAnsi" w:hAnsiTheme="minorHAnsi" w:cstheme="minorHAnsi"/>
        </w:rPr>
      </w:pPr>
      <w:r w:rsidRPr="00E649FB">
        <w:rPr>
          <w:rFonts w:asciiTheme="minorHAnsi" w:hAnsiTheme="minorHAnsi" w:cstheme="minorHAnsi"/>
        </w:rPr>
        <w:t xml:space="preserve">rzetelność, terminowość oraz sposób rozliczania otrzymanych środków na </w:t>
      </w:r>
      <w:r w:rsidR="00FF175D">
        <w:rPr>
          <w:rFonts w:asciiTheme="minorHAnsi" w:hAnsiTheme="minorHAnsi" w:cstheme="minorHAnsi"/>
        </w:rPr>
        <w:t> </w:t>
      </w:r>
      <w:r w:rsidRPr="00E649FB">
        <w:rPr>
          <w:rFonts w:asciiTheme="minorHAnsi" w:hAnsiTheme="minorHAnsi" w:cstheme="minorHAnsi"/>
        </w:rPr>
        <w:t>realizację zadań publicznych zlecanych w latach poprzednich przez Województwo Wielkopolskie (dotyc</w:t>
      </w:r>
      <w:r w:rsidR="00A26565" w:rsidRPr="00E649FB">
        <w:rPr>
          <w:rFonts w:asciiTheme="minorHAnsi" w:hAnsiTheme="minorHAnsi" w:cstheme="minorHAnsi"/>
        </w:rPr>
        <w:t>hczasowa współpraca za lata 2020-2022</w:t>
      </w:r>
      <w:r w:rsidRPr="00E649FB">
        <w:rPr>
          <w:rFonts w:asciiTheme="minorHAnsi" w:hAnsiTheme="minorHAnsi" w:cstheme="minorHAnsi"/>
        </w:rPr>
        <w:t>),</w:t>
      </w:r>
    </w:p>
    <w:p w14:paraId="5E417A26" w14:textId="77777777" w:rsidR="00351BF2" w:rsidRPr="00E649FB" w:rsidRDefault="00785A99" w:rsidP="00736D61">
      <w:pPr>
        <w:numPr>
          <w:ilvl w:val="1"/>
          <w:numId w:val="11"/>
        </w:numPr>
        <w:suppressAutoHyphens/>
        <w:spacing w:after="40" w:line="23" w:lineRule="atLeast"/>
        <w:jc w:val="both"/>
        <w:rPr>
          <w:rFonts w:asciiTheme="minorHAnsi" w:hAnsiTheme="minorHAnsi" w:cstheme="minorHAnsi"/>
        </w:rPr>
      </w:pPr>
      <w:r w:rsidRPr="00E649FB">
        <w:rPr>
          <w:rFonts w:asciiTheme="minorHAnsi" w:hAnsiTheme="minorHAnsi" w:cstheme="minorHAnsi"/>
        </w:rPr>
        <w:t>profil działalności statutowej,</w:t>
      </w:r>
    </w:p>
    <w:p w14:paraId="10F7E545" w14:textId="77777777" w:rsidR="00351BF2" w:rsidRPr="00E649FB" w:rsidRDefault="00785A99" w:rsidP="00736D61">
      <w:pPr>
        <w:numPr>
          <w:ilvl w:val="1"/>
          <w:numId w:val="11"/>
        </w:numPr>
        <w:suppressAutoHyphens/>
        <w:spacing w:after="40" w:line="23" w:lineRule="atLeast"/>
        <w:jc w:val="both"/>
        <w:rPr>
          <w:rFonts w:asciiTheme="minorHAnsi" w:hAnsiTheme="minorHAnsi" w:cstheme="minorHAnsi"/>
        </w:rPr>
      </w:pPr>
      <w:r w:rsidRPr="00E649FB">
        <w:rPr>
          <w:rFonts w:asciiTheme="minorHAnsi" w:hAnsiTheme="minorHAnsi" w:cstheme="minorHAnsi"/>
        </w:rPr>
        <w:t>zasoby kadrowe,</w:t>
      </w:r>
    </w:p>
    <w:p w14:paraId="11234F7A" w14:textId="77777777" w:rsidR="00351BF2" w:rsidRPr="00E649FB" w:rsidRDefault="00785A99" w:rsidP="00736D61">
      <w:pPr>
        <w:numPr>
          <w:ilvl w:val="1"/>
          <w:numId w:val="11"/>
        </w:numPr>
        <w:suppressAutoHyphens/>
        <w:spacing w:after="40" w:line="23" w:lineRule="atLeast"/>
        <w:jc w:val="both"/>
        <w:rPr>
          <w:rFonts w:asciiTheme="minorHAnsi" w:hAnsiTheme="minorHAnsi" w:cstheme="minorHAnsi"/>
        </w:rPr>
      </w:pPr>
      <w:r w:rsidRPr="00E649FB">
        <w:rPr>
          <w:rFonts w:asciiTheme="minorHAnsi" w:hAnsiTheme="minorHAnsi" w:cstheme="minorHAnsi"/>
        </w:rPr>
        <w:t>terytorialny zasięg zadania,</w:t>
      </w:r>
    </w:p>
    <w:p w14:paraId="0652F2EE" w14:textId="01127E2E" w:rsidR="00351BF2" w:rsidRPr="00334A47" w:rsidRDefault="00785A99" w:rsidP="007103F4">
      <w:pPr>
        <w:numPr>
          <w:ilvl w:val="1"/>
          <w:numId w:val="11"/>
        </w:numPr>
        <w:suppressAutoHyphens/>
        <w:spacing w:after="40" w:line="276" w:lineRule="auto"/>
        <w:jc w:val="both"/>
        <w:rPr>
          <w:rFonts w:asciiTheme="minorHAnsi" w:hAnsiTheme="minorHAnsi" w:cstheme="minorHAnsi"/>
          <w:color w:val="000000" w:themeColor="text1"/>
        </w:rPr>
      </w:pPr>
      <w:r w:rsidRPr="00334A47">
        <w:rPr>
          <w:rFonts w:asciiTheme="minorHAnsi" w:hAnsiTheme="minorHAnsi" w:cstheme="minorHAnsi"/>
        </w:rPr>
        <w:t xml:space="preserve">tryb naboru uczestników zadania – </w:t>
      </w:r>
      <w:r w:rsidRPr="00334A47">
        <w:rPr>
          <w:rFonts w:asciiTheme="minorHAnsi" w:hAnsiTheme="minorHAnsi" w:cstheme="minorHAnsi"/>
          <w:color w:val="000000" w:themeColor="text1"/>
        </w:rPr>
        <w:t xml:space="preserve">preferowane będą projekty posiadające zaświadczenie z poradni leczenia uzależnień o współpracy przy naborze uczestników programu wsparcia dla osób uzależnionych od substancji psychoaktywnych utrzymujących abstynencję po ukończeniu terapii. </w:t>
      </w:r>
    </w:p>
    <w:p w14:paraId="373E5340" w14:textId="77777777" w:rsidR="00351BF2" w:rsidRPr="00E649FB" w:rsidRDefault="00785A99">
      <w:pPr>
        <w:pStyle w:val="Tekstpodstawowy"/>
        <w:pBdr>
          <w:top w:val="single" w:sz="4" w:space="1" w:color="000000"/>
          <w:left w:val="single" w:sz="4" w:space="1" w:color="000000"/>
          <w:bottom w:val="single" w:sz="4" w:space="2" w:color="000000"/>
          <w:right w:val="single" w:sz="4" w:space="4" w:color="000000"/>
        </w:pBdr>
        <w:suppressAutoHyphens/>
        <w:outlineLvl w:val="0"/>
        <w:rPr>
          <w:rFonts w:asciiTheme="minorHAnsi" w:hAnsiTheme="minorHAnsi" w:cstheme="minorHAnsi"/>
          <w:b/>
          <w:bCs/>
        </w:rPr>
      </w:pPr>
      <w:r w:rsidRPr="00E649FB">
        <w:rPr>
          <w:rFonts w:asciiTheme="minorHAnsi" w:hAnsiTheme="minorHAnsi" w:cstheme="minorHAnsi"/>
          <w:b/>
          <w:bCs/>
        </w:rPr>
        <w:t xml:space="preserve">Uwagi: </w:t>
      </w:r>
    </w:p>
    <w:p w14:paraId="6D0CA054" w14:textId="77777777" w:rsidR="00351BF2" w:rsidRPr="00E649FB" w:rsidRDefault="00785A99">
      <w:pPr>
        <w:pBdr>
          <w:top w:val="single" w:sz="4" w:space="1" w:color="000000"/>
          <w:left w:val="single" w:sz="4" w:space="1" w:color="000000"/>
          <w:bottom w:val="single" w:sz="4" w:space="2" w:color="000000"/>
          <w:right w:val="single" w:sz="4" w:space="4" w:color="000000"/>
        </w:pBdr>
        <w:suppressAutoHyphens/>
        <w:jc w:val="center"/>
        <w:outlineLvl w:val="0"/>
        <w:rPr>
          <w:rFonts w:asciiTheme="minorHAnsi" w:hAnsiTheme="minorHAnsi" w:cstheme="minorHAnsi"/>
          <w:b/>
        </w:rPr>
      </w:pPr>
      <w:r w:rsidRPr="00E649FB">
        <w:rPr>
          <w:rFonts w:asciiTheme="minorHAnsi" w:hAnsiTheme="minorHAnsi" w:cstheme="minorHAnsi"/>
          <w:b/>
        </w:rPr>
        <w:t>Organizacje, które nie uzyskają co najmniej 40,00% punktów ważonych</w:t>
      </w:r>
    </w:p>
    <w:p w14:paraId="186FADCE" w14:textId="77777777" w:rsidR="00351BF2" w:rsidRPr="00E649FB" w:rsidRDefault="00785A99">
      <w:pPr>
        <w:pBdr>
          <w:top w:val="single" w:sz="4" w:space="1" w:color="000000"/>
          <w:left w:val="single" w:sz="4" w:space="1" w:color="000000"/>
          <w:bottom w:val="single" w:sz="4" w:space="2" w:color="000000"/>
          <w:right w:val="single" w:sz="4" w:space="4" w:color="000000"/>
        </w:pBdr>
        <w:suppressAutoHyphens/>
        <w:jc w:val="center"/>
        <w:rPr>
          <w:rFonts w:asciiTheme="minorHAnsi" w:hAnsiTheme="minorHAnsi" w:cstheme="minorHAnsi"/>
          <w:b/>
        </w:rPr>
      </w:pPr>
      <w:r w:rsidRPr="00E649FB">
        <w:rPr>
          <w:rFonts w:asciiTheme="minorHAnsi" w:hAnsiTheme="minorHAnsi" w:cstheme="minorHAnsi"/>
          <w:b/>
        </w:rPr>
        <w:t>lub/i 15,00% punktów ważonych z części merytorycznej nie uzyskają dofinansowania.</w:t>
      </w:r>
    </w:p>
    <w:p w14:paraId="0F6B71E9" w14:textId="77777777" w:rsidR="00351BF2" w:rsidRPr="00E649FB" w:rsidRDefault="00351BF2">
      <w:pPr>
        <w:pBdr>
          <w:top w:val="single" w:sz="4" w:space="1" w:color="000000"/>
          <w:left w:val="single" w:sz="4" w:space="1" w:color="000000"/>
          <w:bottom w:val="single" w:sz="4" w:space="2" w:color="000000"/>
          <w:right w:val="single" w:sz="4" w:space="4" w:color="000000"/>
        </w:pBdr>
        <w:suppressAutoHyphens/>
        <w:jc w:val="both"/>
        <w:rPr>
          <w:rFonts w:asciiTheme="minorHAnsi" w:hAnsiTheme="minorHAnsi" w:cstheme="minorHAnsi"/>
        </w:rPr>
      </w:pPr>
    </w:p>
    <w:p w14:paraId="27FDA25B" w14:textId="77777777" w:rsidR="00351BF2" w:rsidRPr="00E649FB" w:rsidRDefault="00785A99">
      <w:pPr>
        <w:pBdr>
          <w:top w:val="single" w:sz="4" w:space="1" w:color="000000"/>
          <w:left w:val="single" w:sz="4" w:space="1" w:color="000000"/>
          <w:bottom w:val="single" w:sz="4" w:space="2" w:color="000000"/>
          <w:right w:val="single" w:sz="4" w:space="4" w:color="000000"/>
        </w:pBdr>
        <w:suppressAutoHyphens/>
        <w:jc w:val="center"/>
        <w:rPr>
          <w:rFonts w:asciiTheme="minorHAnsi" w:hAnsiTheme="minorHAnsi" w:cstheme="minorHAnsi"/>
          <w:b/>
        </w:rPr>
      </w:pPr>
      <w:r w:rsidRPr="00E649FB">
        <w:rPr>
          <w:rFonts w:asciiTheme="minorHAnsi" w:hAnsiTheme="minorHAnsi" w:cstheme="minorHAnsi"/>
        </w:rPr>
        <w:t xml:space="preserve">Uzyskanie co najmniej </w:t>
      </w:r>
      <w:r w:rsidRPr="00E649FB">
        <w:rPr>
          <w:rFonts w:asciiTheme="minorHAnsi" w:hAnsiTheme="minorHAnsi" w:cstheme="minorHAnsi"/>
          <w:b/>
        </w:rPr>
        <w:t xml:space="preserve">60,00 % punktów ważonych uprawnia do ubiegania się </w:t>
      </w:r>
      <w:r w:rsidRPr="00E649FB">
        <w:rPr>
          <w:rFonts w:asciiTheme="minorHAnsi" w:hAnsiTheme="minorHAnsi" w:cstheme="minorHAnsi"/>
          <w:b/>
        </w:rPr>
        <w:br/>
        <w:t>o maksymalną wnioskowaną kwotę dofinansowania</w:t>
      </w:r>
    </w:p>
    <w:p w14:paraId="484A4511" w14:textId="77777777" w:rsidR="00351BF2" w:rsidRPr="00E649FB" w:rsidRDefault="00351BF2">
      <w:pPr>
        <w:pBdr>
          <w:top w:val="single" w:sz="4" w:space="1" w:color="000000"/>
          <w:left w:val="single" w:sz="4" w:space="1" w:color="000000"/>
          <w:bottom w:val="single" w:sz="4" w:space="2" w:color="000000"/>
          <w:right w:val="single" w:sz="4" w:space="4" w:color="000000"/>
        </w:pBdr>
        <w:suppressAutoHyphens/>
        <w:jc w:val="both"/>
        <w:rPr>
          <w:rFonts w:asciiTheme="minorHAnsi" w:hAnsiTheme="minorHAnsi" w:cstheme="minorHAnsi"/>
        </w:rPr>
      </w:pPr>
    </w:p>
    <w:p w14:paraId="64486601" w14:textId="77777777" w:rsidR="00351BF2" w:rsidRPr="00E649FB" w:rsidRDefault="00785A99">
      <w:pPr>
        <w:pBdr>
          <w:top w:val="single" w:sz="4" w:space="1" w:color="000000"/>
          <w:left w:val="single" w:sz="4" w:space="1" w:color="000000"/>
          <w:bottom w:val="single" w:sz="4" w:space="2" w:color="000000"/>
          <w:right w:val="single" w:sz="4" w:space="4" w:color="000000"/>
        </w:pBdr>
        <w:suppressAutoHyphens/>
        <w:jc w:val="center"/>
        <w:rPr>
          <w:rFonts w:asciiTheme="minorHAnsi" w:hAnsiTheme="minorHAnsi" w:cstheme="minorHAnsi"/>
          <w:b/>
        </w:rPr>
      </w:pPr>
      <w:r w:rsidRPr="00E649FB">
        <w:rPr>
          <w:rFonts w:asciiTheme="minorHAnsi" w:hAnsiTheme="minorHAnsi" w:cstheme="minorHAnsi"/>
          <w:b/>
        </w:rPr>
        <w:t xml:space="preserve">Przekroczenie progów, o których mowa powyżej nie jest jednoznaczne </w:t>
      </w:r>
      <w:r w:rsidRPr="00E649FB">
        <w:rPr>
          <w:rFonts w:asciiTheme="minorHAnsi" w:hAnsiTheme="minorHAnsi" w:cstheme="minorHAnsi"/>
          <w:b/>
        </w:rPr>
        <w:br/>
        <w:t>z przyznaniem dofinansowania.</w:t>
      </w:r>
    </w:p>
    <w:p w14:paraId="487E237B" w14:textId="77777777" w:rsidR="00351BF2" w:rsidRPr="00E649FB" w:rsidRDefault="00351BF2">
      <w:pPr>
        <w:pBdr>
          <w:top w:val="single" w:sz="4" w:space="1" w:color="000000"/>
          <w:left w:val="single" w:sz="4" w:space="1" w:color="000000"/>
          <w:bottom w:val="single" w:sz="4" w:space="2" w:color="000000"/>
          <w:right w:val="single" w:sz="4" w:space="4" w:color="000000"/>
        </w:pBdr>
        <w:suppressAutoHyphens/>
        <w:jc w:val="both"/>
        <w:rPr>
          <w:rFonts w:asciiTheme="minorHAnsi" w:hAnsiTheme="minorHAnsi" w:cstheme="minorHAnsi"/>
        </w:rPr>
      </w:pPr>
    </w:p>
    <w:p w14:paraId="2A240DD6" w14:textId="77777777" w:rsidR="00351BF2" w:rsidRPr="00E649FB" w:rsidRDefault="00785A99">
      <w:pPr>
        <w:pBdr>
          <w:top w:val="single" w:sz="4" w:space="1" w:color="000000"/>
          <w:left w:val="single" w:sz="4" w:space="1" w:color="000000"/>
          <w:bottom w:val="single" w:sz="4" w:space="2" w:color="000000"/>
          <w:right w:val="single" w:sz="4" w:space="4" w:color="000000"/>
        </w:pBdr>
        <w:suppressAutoHyphens/>
        <w:jc w:val="center"/>
        <w:rPr>
          <w:rFonts w:asciiTheme="minorHAnsi" w:hAnsiTheme="minorHAnsi" w:cstheme="minorHAnsi"/>
        </w:rPr>
      </w:pPr>
      <w:r w:rsidRPr="00E649FB">
        <w:rPr>
          <w:rFonts w:asciiTheme="minorHAnsi" w:hAnsiTheme="minorHAnsi" w:cstheme="minorHAnsi"/>
        </w:rPr>
        <w:t>Dokładną kwotę dofinansowania określa Komisja Konkursowa, biorąc pod uwagę powyższe przedziały, przy czym rozdział środków finansowych rozpoczyna się od ofert, które uzyskały największą liczbę punktów ważonych, aż do wyczerpania środków finansowych.</w:t>
      </w:r>
    </w:p>
    <w:p w14:paraId="09411C35" w14:textId="77777777" w:rsidR="00351BF2" w:rsidRPr="00E649FB" w:rsidRDefault="00785A99" w:rsidP="0062746F">
      <w:pPr>
        <w:numPr>
          <w:ilvl w:val="0"/>
          <w:numId w:val="21"/>
        </w:numPr>
        <w:jc w:val="both"/>
        <w:rPr>
          <w:rFonts w:asciiTheme="minorHAnsi" w:hAnsiTheme="minorHAnsi" w:cstheme="minorHAnsi"/>
          <w:b/>
        </w:rPr>
      </w:pPr>
      <w:r w:rsidRPr="00E649FB">
        <w:rPr>
          <w:rFonts w:asciiTheme="minorHAnsi" w:hAnsiTheme="minorHAnsi" w:cstheme="minorHAnsi"/>
          <w:b/>
          <w:bCs/>
        </w:rPr>
        <w:t>Zasady przyznawania dotacji</w:t>
      </w:r>
    </w:p>
    <w:p w14:paraId="21E3BFF3" w14:textId="155FDC4E" w:rsidR="00351BF2" w:rsidRPr="00E649FB" w:rsidRDefault="00EB543E" w:rsidP="00736D61">
      <w:pPr>
        <w:pStyle w:val="Akapitzlist"/>
        <w:numPr>
          <w:ilvl w:val="0"/>
          <w:numId w:val="30"/>
        </w:numPr>
        <w:tabs>
          <w:tab w:val="left" w:pos="630"/>
        </w:tabs>
        <w:spacing w:after="40" w:line="276" w:lineRule="auto"/>
        <w:jc w:val="both"/>
        <w:rPr>
          <w:rFonts w:asciiTheme="minorHAnsi" w:hAnsiTheme="minorHAnsi" w:cstheme="minorHAnsi"/>
        </w:rPr>
      </w:pPr>
      <w:r w:rsidRPr="00E649FB">
        <w:rPr>
          <w:rFonts w:asciiTheme="minorHAnsi" w:hAnsiTheme="minorHAnsi" w:cstheme="minorHAnsi"/>
        </w:rPr>
        <w:t>Rozpatrywane są wyłącznie oferty złożone w terminie wskazanym w ogłoszeniu poprzez generator ofert witkac.pl oraz w wersji papierowej.</w:t>
      </w:r>
    </w:p>
    <w:p w14:paraId="3238CEBF" w14:textId="77777777" w:rsidR="00A26565" w:rsidRPr="00E649FB" w:rsidRDefault="00785A99" w:rsidP="00736D61">
      <w:pPr>
        <w:pStyle w:val="Akapitzlist"/>
        <w:numPr>
          <w:ilvl w:val="0"/>
          <w:numId w:val="30"/>
        </w:numPr>
        <w:tabs>
          <w:tab w:val="left" w:pos="630"/>
        </w:tabs>
        <w:spacing w:after="40" w:line="276" w:lineRule="auto"/>
        <w:jc w:val="both"/>
        <w:rPr>
          <w:rFonts w:asciiTheme="minorHAnsi" w:hAnsiTheme="minorHAnsi" w:cstheme="minorHAnsi"/>
        </w:rPr>
      </w:pPr>
      <w:r w:rsidRPr="00E649FB">
        <w:rPr>
          <w:rFonts w:asciiTheme="minorHAnsi" w:hAnsiTheme="minorHAnsi" w:cstheme="minorHAnsi"/>
        </w:rPr>
        <w:t>Wysokość wnioskowanej kwoty dotacji powinna być zaokrąglona do pełnych złotych.</w:t>
      </w:r>
    </w:p>
    <w:p w14:paraId="5A2AFE6E" w14:textId="77777777" w:rsidR="00A26565" w:rsidRPr="00E649FB" w:rsidRDefault="00785A99" w:rsidP="00736D61">
      <w:pPr>
        <w:pStyle w:val="Akapitzlist"/>
        <w:numPr>
          <w:ilvl w:val="0"/>
          <w:numId w:val="30"/>
        </w:numPr>
        <w:tabs>
          <w:tab w:val="left" w:pos="630"/>
        </w:tabs>
        <w:spacing w:after="40" w:line="276" w:lineRule="auto"/>
        <w:jc w:val="both"/>
        <w:rPr>
          <w:rFonts w:asciiTheme="minorHAnsi" w:hAnsiTheme="minorHAnsi" w:cstheme="minorHAnsi"/>
        </w:rPr>
      </w:pPr>
      <w:r w:rsidRPr="00E649FB">
        <w:rPr>
          <w:rFonts w:asciiTheme="minorHAnsi" w:hAnsiTheme="minorHAnsi" w:cstheme="minorHAnsi"/>
        </w:rPr>
        <w:t>Złożenie oferty nie jest równoznaczne z zapewnieniem przyznania dotacji lub przy</w:t>
      </w:r>
      <w:r w:rsidRPr="00E649FB">
        <w:rPr>
          <w:rFonts w:asciiTheme="minorHAnsi" w:hAnsiTheme="minorHAnsi" w:cstheme="minorHAnsi"/>
        </w:rPr>
        <w:softHyphen/>
        <w:t>znaniem dotacji w oczekiwanej wysokości. Kwota przyznanej dotacji może być niższa od określonej w ofercie. W takim wypadku podmiot zobowiązany jest do przedstawienia korekty kosztorysu, harmonogramu i opisu poszczególnych działań realizacji zadania, przy czym nie może ulec zmianie zakładany standard i charakter zadania.</w:t>
      </w:r>
    </w:p>
    <w:p w14:paraId="660D39D5" w14:textId="5E0AAA10" w:rsidR="00351BF2" w:rsidRPr="00E649FB" w:rsidRDefault="00785A99" w:rsidP="00736D61">
      <w:pPr>
        <w:pStyle w:val="Akapitzlist"/>
        <w:numPr>
          <w:ilvl w:val="0"/>
          <w:numId w:val="30"/>
        </w:numPr>
        <w:tabs>
          <w:tab w:val="left" w:pos="630"/>
        </w:tabs>
        <w:spacing w:after="40" w:line="276" w:lineRule="auto"/>
        <w:jc w:val="both"/>
        <w:rPr>
          <w:rFonts w:asciiTheme="minorHAnsi" w:hAnsiTheme="minorHAnsi" w:cstheme="minorHAnsi"/>
        </w:rPr>
      </w:pPr>
      <w:r w:rsidRPr="00E649FB">
        <w:rPr>
          <w:rFonts w:asciiTheme="minorHAnsi" w:hAnsiTheme="minorHAnsi" w:cstheme="minorHAnsi"/>
        </w:rPr>
        <w:t>Uzyskanie dotacji na poziomie niższym niż kwota wnioskowana (za wyjątkiem pomniejszenia wysokości przyznanej dotacji wyłącznie o koszty niekwalifikowane i/lub zawyżone), jak również nieotrzymanie przez oferenta środków publicznych z innych źródeł (z zastrzeżeniem pkt. 4), uprawnia do zmniejszenia liczby uczestników, zgodnie z poniższym wzorem:</w:t>
      </w:r>
    </w:p>
    <w:p w14:paraId="0B2CFB16" w14:textId="77777777" w:rsidR="00351BF2" w:rsidRPr="00E649FB" w:rsidRDefault="00785A99" w:rsidP="00736D61">
      <w:pPr>
        <w:spacing w:after="40" w:line="276" w:lineRule="auto"/>
        <w:ind w:left="426"/>
        <w:jc w:val="center"/>
        <w:rPr>
          <w:rFonts w:asciiTheme="minorHAnsi" w:hAnsiTheme="minorHAnsi" w:cstheme="minorHAnsi"/>
        </w:rPr>
      </w:pPr>
      <w:r w:rsidRPr="00E649FB">
        <w:rPr>
          <w:rFonts w:asciiTheme="minorHAnsi" w:hAnsiTheme="minorHAnsi" w:cstheme="minorHAnsi"/>
          <w:noProof/>
          <w:lang w:bidi="ar-SA"/>
        </w:rPr>
        <w:drawing>
          <wp:inline distT="0" distB="0" distL="0" distR="0" wp14:anchorId="287D2B6C" wp14:editId="64F789BA">
            <wp:extent cx="914400" cy="3898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914400" cy="389890"/>
                    </a:xfrm>
                    <a:prstGeom prst="rect">
                      <a:avLst/>
                    </a:prstGeom>
                  </pic:spPr>
                </pic:pic>
              </a:graphicData>
            </a:graphic>
          </wp:inline>
        </w:drawing>
      </w:r>
    </w:p>
    <w:p w14:paraId="57A937E8" w14:textId="77777777" w:rsidR="00351BF2" w:rsidRPr="00E649FB" w:rsidRDefault="00785A99" w:rsidP="00FF175D">
      <w:pPr>
        <w:spacing w:after="40" w:line="276" w:lineRule="auto"/>
        <w:ind w:left="567"/>
        <w:jc w:val="both"/>
        <w:rPr>
          <w:rFonts w:asciiTheme="minorHAnsi" w:hAnsiTheme="minorHAnsi" w:cstheme="minorHAnsi"/>
        </w:rPr>
      </w:pPr>
      <w:r w:rsidRPr="00E649FB">
        <w:rPr>
          <w:rFonts w:asciiTheme="minorHAnsi" w:hAnsiTheme="minorHAnsi" w:cstheme="minorHAnsi"/>
        </w:rPr>
        <w:t xml:space="preserve">gdzie: </w:t>
      </w:r>
    </w:p>
    <w:p w14:paraId="11D2B2F9" w14:textId="77777777" w:rsidR="00351BF2" w:rsidRPr="00E649FB" w:rsidRDefault="00785A99" w:rsidP="00FF175D">
      <w:pPr>
        <w:spacing w:after="40" w:line="276" w:lineRule="auto"/>
        <w:ind w:left="993" w:hanging="426"/>
        <w:jc w:val="both"/>
        <w:rPr>
          <w:rFonts w:asciiTheme="minorHAnsi" w:hAnsiTheme="minorHAnsi" w:cstheme="minorHAnsi"/>
        </w:rPr>
      </w:pPr>
      <w:r w:rsidRPr="00E649FB">
        <w:rPr>
          <w:rFonts w:asciiTheme="minorHAnsi" w:hAnsiTheme="minorHAnsi" w:cstheme="minorHAnsi"/>
        </w:rPr>
        <w:t>U – wymagana minimalna liczba uczestników,</w:t>
      </w:r>
    </w:p>
    <w:p w14:paraId="5B28BF51" w14:textId="77777777" w:rsidR="00351BF2" w:rsidRPr="00E649FB" w:rsidRDefault="00785A99" w:rsidP="00FF175D">
      <w:pPr>
        <w:spacing w:after="40" w:line="276" w:lineRule="auto"/>
        <w:ind w:left="993" w:hanging="426"/>
        <w:jc w:val="both"/>
        <w:rPr>
          <w:rFonts w:asciiTheme="minorHAnsi" w:hAnsiTheme="minorHAnsi" w:cstheme="minorHAnsi"/>
        </w:rPr>
      </w:pPr>
      <w:r w:rsidRPr="00E649FB">
        <w:rPr>
          <w:rFonts w:asciiTheme="minorHAnsi" w:hAnsiTheme="minorHAnsi" w:cstheme="minorHAnsi"/>
        </w:rPr>
        <w:t>A – suma kwot przyznanej dotacji i pozostałych środków finansowych zadeklarowanych w ofercie (w tym przyznanych środków z innych źródeł publicznych),</w:t>
      </w:r>
    </w:p>
    <w:p w14:paraId="45405D7E" w14:textId="77777777" w:rsidR="00351BF2" w:rsidRPr="00E649FB" w:rsidRDefault="00785A99" w:rsidP="00FF175D">
      <w:pPr>
        <w:spacing w:after="40" w:line="276" w:lineRule="auto"/>
        <w:ind w:left="993" w:hanging="426"/>
        <w:jc w:val="both"/>
        <w:rPr>
          <w:rFonts w:asciiTheme="minorHAnsi" w:hAnsiTheme="minorHAnsi" w:cstheme="minorHAnsi"/>
        </w:rPr>
      </w:pPr>
      <w:r w:rsidRPr="00E649FB">
        <w:rPr>
          <w:rFonts w:asciiTheme="minorHAnsi" w:hAnsiTheme="minorHAnsi" w:cstheme="minorHAnsi"/>
        </w:rPr>
        <w:t>B – całkowity koszt finansowy zadeklarowany w ofercie,</w:t>
      </w:r>
    </w:p>
    <w:p w14:paraId="514F8729" w14:textId="77777777" w:rsidR="00351BF2" w:rsidRPr="00E649FB" w:rsidRDefault="00785A99" w:rsidP="00FF175D">
      <w:pPr>
        <w:spacing w:after="40" w:line="276" w:lineRule="auto"/>
        <w:ind w:left="993" w:hanging="426"/>
        <w:jc w:val="both"/>
        <w:rPr>
          <w:rFonts w:asciiTheme="minorHAnsi" w:hAnsiTheme="minorHAnsi" w:cstheme="minorHAnsi"/>
        </w:rPr>
      </w:pPr>
      <w:r w:rsidRPr="00E649FB">
        <w:rPr>
          <w:rFonts w:asciiTheme="minorHAnsi" w:hAnsiTheme="minorHAnsi" w:cstheme="minorHAnsi"/>
        </w:rPr>
        <w:t>C – suma środków z dotacji zakwalifikowanych przez Komisję Konkursową jako zawyżone lub niekwalifikowane</w:t>
      </w:r>
    </w:p>
    <w:p w14:paraId="49B7E3A2" w14:textId="77777777" w:rsidR="00A26565" w:rsidRPr="00E649FB" w:rsidRDefault="00785A99" w:rsidP="00FF175D">
      <w:pPr>
        <w:spacing w:after="40" w:line="276" w:lineRule="auto"/>
        <w:ind w:left="992" w:hanging="425"/>
        <w:jc w:val="both"/>
        <w:rPr>
          <w:rFonts w:asciiTheme="minorHAnsi" w:hAnsiTheme="minorHAnsi" w:cstheme="minorHAnsi"/>
        </w:rPr>
      </w:pPr>
      <w:r w:rsidRPr="00E649FB">
        <w:rPr>
          <w:rFonts w:asciiTheme="minorHAnsi" w:hAnsiTheme="minorHAnsi" w:cstheme="minorHAnsi"/>
        </w:rPr>
        <w:t>D – zgłoszona w ofercie liczba uczestników.</w:t>
      </w:r>
    </w:p>
    <w:p w14:paraId="3EE8CC2B" w14:textId="5E8ABF42" w:rsidR="00A26565" w:rsidRPr="00E649FB" w:rsidRDefault="00785A99" w:rsidP="00FF175D">
      <w:pPr>
        <w:pStyle w:val="Akapitzlist"/>
        <w:numPr>
          <w:ilvl w:val="0"/>
          <w:numId w:val="30"/>
        </w:numPr>
        <w:spacing w:after="40" w:line="276" w:lineRule="auto"/>
        <w:jc w:val="both"/>
        <w:rPr>
          <w:rFonts w:asciiTheme="minorHAnsi" w:hAnsiTheme="minorHAnsi" w:cstheme="minorHAnsi"/>
        </w:rPr>
      </w:pPr>
      <w:r w:rsidRPr="00E649FB">
        <w:rPr>
          <w:rFonts w:asciiTheme="minorHAnsi" w:hAnsiTheme="minorHAnsi" w:cstheme="minorHAnsi"/>
        </w:rPr>
        <w:t xml:space="preserve">Nieuzyskanie przez oferenta finansowych środków </w:t>
      </w:r>
      <w:r w:rsidRPr="00E649FB">
        <w:rPr>
          <w:rFonts w:asciiTheme="minorHAnsi" w:hAnsiTheme="minorHAnsi" w:cstheme="minorHAnsi"/>
          <w:bCs/>
        </w:rPr>
        <w:t>z innych źródeł publicznych</w:t>
      </w:r>
      <w:r w:rsidRPr="00E649FB">
        <w:rPr>
          <w:rFonts w:asciiTheme="minorHAnsi" w:hAnsiTheme="minorHAnsi" w:cstheme="minorHAnsi"/>
        </w:rPr>
        <w:t xml:space="preserve"> lub </w:t>
      </w:r>
      <w:r w:rsidR="00FF175D">
        <w:rPr>
          <w:rFonts w:asciiTheme="minorHAnsi" w:hAnsiTheme="minorHAnsi" w:cstheme="minorHAnsi"/>
        </w:rPr>
        <w:t> </w:t>
      </w:r>
      <w:r w:rsidRPr="00E649FB">
        <w:rPr>
          <w:rFonts w:asciiTheme="minorHAnsi" w:hAnsiTheme="minorHAnsi" w:cstheme="minorHAnsi"/>
        </w:rPr>
        <w:t xml:space="preserve">uzyskanie ich w wysokości niższej od wykazanej w ofercie, uprawnia do odjęcia ich od </w:t>
      </w:r>
      <w:r w:rsidR="00FF175D">
        <w:rPr>
          <w:rFonts w:asciiTheme="minorHAnsi" w:hAnsiTheme="minorHAnsi" w:cstheme="minorHAnsi"/>
        </w:rPr>
        <w:t> </w:t>
      </w:r>
      <w:r w:rsidRPr="00E649FB">
        <w:rPr>
          <w:rFonts w:asciiTheme="minorHAnsi" w:hAnsiTheme="minorHAnsi" w:cstheme="minorHAnsi"/>
        </w:rPr>
        <w:t xml:space="preserve">wartości wykazanych w poz. A, pod warunkiem przekazania przedmiotowej informacji nie później niż w ciągu 7 dni od stosownego rozstrzygnięcia właściwego organu. Informację tą w formie pisemnej wraz z załączeniem rozstrzygnięcia właściwego organu złożyć należy w siedzibie Urzędu Marszałkowskiego Województwa Wielkopolskiego w Poznaniu, al. </w:t>
      </w:r>
      <w:r w:rsidR="00FF175D">
        <w:rPr>
          <w:rFonts w:asciiTheme="minorHAnsi" w:hAnsiTheme="minorHAnsi" w:cstheme="minorHAnsi"/>
        </w:rPr>
        <w:t> </w:t>
      </w:r>
      <w:r w:rsidRPr="00E649FB">
        <w:rPr>
          <w:rFonts w:asciiTheme="minorHAnsi" w:hAnsiTheme="minorHAnsi" w:cstheme="minorHAnsi"/>
        </w:rPr>
        <w:t>Niepodległości 34, 61-714 Poznań (Punkt Kancelaryjny usytuowany w holu głównym).</w:t>
      </w:r>
    </w:p>
    <w:p w14:paraId="25DF21A3" w14:textId="71A76C0B" w:rsidR="00351BF2" w:rsidRPr="00E649FB" w:rsidRDefault="00785A99" w:rsidP="00FF175D">
      <w:pPr>
        <w:pStyle w:val="Akapitzlist"/>
        <w:numPr>
          <w:ilvl w:val="0"/>
          <w:numId w:val="30"/>
        </w:numPr>
        <w:spacing w:after="40" w:line="276" w:lineRule="auto"/>
        <w:jc w:val="both"/>
        <w:rPr>
          <w:rFonts w:asciiTheme="minorHAnsi" w:hAnsiTheme="minorHAnsi" w:cstheme="minorHAnsi"/>
        </w:rPr>
      </w:pPr>
      <w:r w:rsidRPr="00E649FB">
        <w:rPr>
          <w:rFonts w:asciiTheme="minorHAnsi" w:hAnsiTheme="minorHAnsi" w:cstheme="minorHAnsi"/>
        </w:rPr>
        <w:t xml:space="preserve">Zarząd Województwa Wielkopolskiego zastrzega możliwość odmowy podmiotowi wyłonionemu w wyniku niniejszego postępowania konkursowego przyznania dotacji </w:t>
      </w:r>
      <w:r w:rsidRPr="00E649FB">
        <w:rPr>
          <w:rFonts w:asciiTheme="minorHAnsi" w:hAnsiTheme="minorHAnsi" w:cstheme="minorHAnsi"/>
        </w:rPr>
        <w:br/>
        <w:t>i podpisania umowy w przypadku gdy okaże się, że:</w:t>
      </w:r>
    </w:p>
    <w:p w14:paraId="35E5FD86" w14:textId="77777777" w:rsidR="00A5689C" w:rsidRDefault="00785A99" w:rsidP="004724B8">
      <w:pPr>
        <w:numPr>
          <w:ilvl w:val="1"/>
          <w:numId w:val="6"/>
        </w:numPr>
        <w:tabs>
          <w:tab w:val="left" w:pos="1134"/>
        </w:tabs>
        <w:spacing w:after="40" w:line="276" w:lineRule="auto"/>
        <w:ind w:left="1134"/>
        <w:jc w:val="both"/>
        <w:rPr>
          <w:rFonts w:asciiTheme="minorHAnsi" w:hAnsiTheme="minorHAnsi" w:cstheme="minorHAnsi"/>
        </w:rPr>
      </w:pPr>
      <w:r w:rsidRPr="00A5689C">
        <w:rPr>
          <w:rFonts w:asciiTheme="minorHAnsi" w:hAnsiTheme="minorHAnsi" w:cstheme="minorHAnsi"/>
        </w:rPr>
        <w:t xml:space="preserve">rzeczywisty zakres rzeczowy realizowanego zadania przedstawiony </w:t>
      </w:r>
      <w:r w:rsidRPr="00A5689C">
        <w:rPr>
          <w:rFonts w:asciiTheme="minorHAnsi" w:hAnsiTheme="minorHAnsi" w:cstheme="minorHAnsi"/>
        </w:rPr>
        <w:br/>
        <w:t>w zaktualizowanym kosztorysie realizacji zadania znacząco odbiega od opisanego w ofercie,</w:t>
      </w:r>
    </w:p>
    <w:p w14:paraId="14EE5311" w14:textId="451E4911" w:rsidR="00351BF2" w:rsidRPr="00A5689C" w:rsidRDefault="00785A99" w:rsidP="004724B8">
      <w:pPr>
        <w:numPr>
          <w:ilvl w:val="1"/>
          <w:numId w:val="6"/>
        </w:numPr>
        <w:tabs>
          <w:tab w:val="left" w:pos="1134"/>
        </w:tabs>
        <w:spacing w:after="40" w:line="276" w:lineRule="auto"/>
        <w:ind w:left="1134"/>
        <w:jc w:val="both"/>
        <w:rPr>
          <w:rFonts w:asciiTheme="minorHAnsi" w:hAnsiTheme="minorHAnsi" w:cstheme="minorHAnsi"/>
        </w:rPr>
      </w:pPr>
      <w:r w:rsidRPr="00A5689C">
        <w:rPr>
          <w:rFonts w:asciiTheme="minorHAnsi" w:hAnsiTheme="minorHAnsi" w:cstheme="minorHAnsi"/>
        </w:rPr>
        <w:t xml:space="preserve">oferent (również wskutek zaistnienia okoliczności przywołanych w </w:t>
      </w:r>
      <w:r w:rsidR="007705BC" w:rsidRPr="00A5689C">
        <w:rPr>
          <w:rFonts w:asciiTheme="minorHAnsi" w:hAnsiTheme="minorHAnsi" w:cstheme="minorHAnsi"/>
        </w:rPr>
        <w:t>pkt. 5</w:t>
      </w:r>
      <w:r w:rsidRPr="00A5689C">
        <w:rPr>
          <w:rFonts w:asciiTheme="minorHAnsi" w:hAnsiTheme="minorHAnsi" w:cstheme="minorHAnsi"/>
        </w:rPr>
        <w:t>) nie będzie mógł zagwarantować wymaganej wysokości finansowych środków własnych.</w:t>
      </w:r>
    </w:p>
    <w:p w14:paraId="15F5611C" w14:textId="3D4E9A3D" w:rsidR="00351BF2" w:rsidRPr="00E649FB" w:rsidRDefault="00785A99" w:rsidP="00FF175D">
      <w:pPr>
        <w:pStyle w:val="Akapitzlist"/>
        <w:numPr>
          <w:ilvl w:val="0"/>
          <w:numId w:val="30"/>
        </w:numPr>
        <w:spacing w:after="40" w:line="276" w:lineRule="auto"/>
        <w:jc w:val="both"/>
        <w:rPr>
          <w:rFonts w:asciiTheme="minorHAnsi" w:hAnsiTheme="minorHAnsi" w:cstheme="minorHAnsi"/>
        </w:rPr>
      </w:pPr>
      <w:r w:rsidRPr="00E649FB">
        <w:rPr>
          <w:rFonts w:asciiTheme="minorHAnsi" w:hAnsiTheme="minorHAnsi" w:cstheme="minorHAnsi"/>
        </w:rPr>
        <w:t>Dotację na realizację zadania otrzymują podmioty, których oferty wybrane zostaną w postępowaniu konkursowym.</w:t>
      </w:r>
    </w:p>
    <w:p w14:paraId="019B2FEA" w14:textId="0B7FE1C4" w:rsidR="00351BF2" w:rsidRPr="00E649FB" w:rsidRDefault="00785A99" w:rsidP="00FF175D">
      <w:pPr>
        <w:pStyle w:val="Akapitzlist"/>
        <w:numPr>
          <w:ilvl w:val="0"/>
          <w:numId w:val="30"/>
        </w:numPr>
        <w:spacing w:after="40" w:line="276" w:lineRule="auto"/>
        <w:jc w:val="both"/>
        <w:rPr>
          <w:rFonts w:asciiTheme="minorHAnsi" w:hAnsiTheme="minorHAnsi" w:cstheme="minorHAnsi"/>
        </w:rPr>
      </w:pPr>
      <w:r w:rsidRPr="00E649FB">
        <w:rPr>
          <w:rFonts w:asciiTheme="minorHAnsi" w:hAnsiTheme="minorHAnsi" w:cstheme="minorHAnsi"/>
        </w:rPr>
        <w:t>Przewidywana dotacja nie może zostać wykorzystana na pokrycie kosztów utrzymania biura oraz wynagrodzenia pracowników organizacji poza zakresem realizacji zadania publicznego.</w:t>
      </w:r>
    </w:p>
    <w:p w14:paraId="3989D516" w14:textId="02E35877" w:rsidR="00351BF2" w:rsidRDefault="00785A99" w:rsidP="00FF175D">
      <w:pPr>
        <w:pStyle w:val="Akapitzlist"/>
        <w:numPr>
          <w:ilvl w:val="0"/>
          <w:numId w:val="30"/>
        </w:numPr>
        <w:spacing w:after="40" w:line="276" w:lineRule="auto"/>
        <w:jc w:val="both"/>
        <w:rPr>
          <w:rFonts w:asciiTheme="minorHAnsi" w:hAnsiTheme="minorHAnsi" w:cstheme="minorHAnsi"/>
        </w:rPr>
      </w:pPr>
      <w:r w:rsidRPr="00E649FB">
        <w:rPr>
          <w:rFonts w:asciiTheme="minorHAnsi" w:hAnsiTheme="minorHAnsi" w:cstheme="minorHAnsi"/>
        </w:rPr>
        <w:t>Oferent może złożyć tylko jedną ofertę, na jedno zadanie publiczne, w ramach danego konkursu. W przypadku złożenia dwóch ofert na jedno zadanie, rozpatrywana będzie oferta, która jako pierwsza zostanie zarejestrowana w systemie elektronicznego zarządzania dokumentacją (EZD), działającym w Urzędzie Marszałkowskim Województwa Wielkopolskiego.</w:t>
      </w:r>
    </w:p>
    <w:p w14:paraId="66C581FA" w14:textId="66FE92B3" w:rsidR="00385F15" w:rsidRDefault="00385F15" w:rsidP="00FF175D">
      <w:pPr>
        <w:spacing w:after="40" w:line="276" w:lineRule="auto"/>
        <w:jc w:val="both"/>
        <w:rPr>
          <w:rFonts w:asciiTheme="minorHAnsi" w:hAnsiTheme="minorHAnsi" w:cstheme="minorHAnsi"/>
        </w:rPr>
      </w:pPr>
    </w:p>
    <w:p w14:paraId="2FDC1833" w14:textId="77777777" w:rsidR="00351BF2" w:rsidRPr="00E649FB" w:rsidRDefault="00785A99" w:rsidP="0062746F">
      <w:pPr>
        <w:numPr>
          <w:ilvl w:val="0"/>
          <w:numId w:val="21"/>
        </w:numPr>
        <w:jc w:val="both"/>
        <w:rPr>
          <w:rFonts w:asciiTheme="minorHAnsi" w:hAnsiTheme="minorHAnsi" w:cstheme="minorHAnsi"/>
          <w:b/>
        </w:rPr>
      </w:pPr>
      <w:r w:rsidRPr="00E649FB">
        <w:rPr>
          <w:rFonts w:asciiTheme="minorHAnsi" w:hAnsiTheme="minorHAnsi" w:cstheme="minorHAnsi"/>
          <w:b/>
          <w:bCs/>
        </w:rPr>
        <w:t>Termin i tryb wyboru oferty</w:t>
      </w:r>
    </w:p>
    <w:p w14:paraId="299916E6" w14:textId="77777777" w:rsidR="00351BF2" w:rsidRPr="00E649FB" w:rsidRDefault="00351BF2">
      <w:pPr>
        <w:ind w:left="180"/>
        <w:jc w:val="both"/>
        <w:rPr>
          <w:rFonts w:asciiTheme="minorHAnsi" w:hAnsiTheme="minorHAnsi" w:cstheme="minorHAnsi"/>
          <w:b/>
          <w:color w:val="FF0000"/>
        </w:rPr>
      </w:pPr>
    </w:p>
    <w:p w14:paraId="3E3B5433" w14:textId="60A82126" w:rsidR="001B63DB" w:rsidRPr="00E649FB" w:rsidRDefault="00785A99" w:rsidP="00736D61">
      <w:pPr>
        <w:pStyle w:val="Akapitzlist"/>
        <w:numPr>
          <w:ilvl w:val="0"/>
          <w:numId w:val="32"/>
        </w:numPr>
        <w:tabs>
          <w:tab w:val="left" w:pos="567"/>
        </w:tabs>
        <w:spacing w:after="40" w:line="276" w:lineRule="auto"/>
        <w:ind w:left="357" w:hanging="357"/>
        <w:jc w:val="both"/>
        <w:rPr>
          <w:rFonts w:asciiTheme="minorHAnsi" w:hAnsiTheme="minorHAnsi" w:cstheme="minorHAnsi"/>
        </w:rPr>
      </w:pPr>
      <w:r w:rsidRPr="00E649FB">
        <w:rPr>
          <w:rFonts w:asciiTheme="minorHAnsi" w:hAnsiTheme="minorHAnsi" w:cstheme="minorHAnsi"/>
        </w:rPr>
        <w:t>Wy</w:t>
      </w:r>
      <w:r w:rsidR="001B63DB" w:rsidRPr="00E649FB">
        <w:rPr>
          <w:rFonts w:asciiTheme="minorHAnsi" w:hAnsiTheme="minorHAnsi" w:cstheme="minorHAnsi"/>
        </w:rPr>
        <w:t>bór ofert nastąpi w terminie do</w:t>
      </w:r>
      <w:r w:rsidRPr="00E649FB">
        <w:rPr>
          <w:rFonts w:asciiTheme="minorHAnsi" w:hAnsiTheme="minorHAnsi" w:cstheme="minorHAnsi"/>
        </w:rPr>
        <w:t xml:space="preserve"> </w:t>
      </w:r>
      <w:r w:rsidR="00E649FB" w:rsidRPr="00E649FB">
        <w:rPr>
          <w:rFonts w:asciiTheme="minorHAnsi" w:hAnsiTheme="minorHAnsi" w:cstheme="minorHAnsi"/>
        </w:rPr>
        <w:t>6 grudnia 2024 r</w:t>
      </w:r>
      <w:r w:rsidR="004866E3" w:rsidRPr="00E649FB">
        <w:rPr>
          <w:rFonts w:asciiTheme="minorHAnsi" w:hAnsiTheme="minorHAnsi" w:cstheme="minorHAnsi"/>
        </w:rPr>
        <w:t>.</w:t>
      </w:r>
    </w:p>
    <w:p w14:paraId="679364C4" w14:textId="77777777" w:rsidR="001B63DB" w:rsidRPr="00E649FB" w:rsidRDefault="00785A99" w:rsidP="00736D61">
      <w:pPr>
        <w:pStyle w:val="Akapitzlist"/>
        <w:numPr>
          <w:ilvl w:val="0"/>
          <w:numId w:val="32"/>
        </w:numPr>
        <w:tabs>
          <w:tab w:val="left" w:pos="567"/>
        </w:tabs>
        <w:spacing w:after="40" w:line="276" w:lineRule="auto"/>
        <w:ind w:left="357" w:hanging="357"/>
        <w:jc w:val="both"/>
        <w:rPr>
          <w:rFonts w:asciiTheme="minorHAnsi" w:hAnsiTheme="minorHAnsi" w:cstheme="minorHAnsi"/>
        </w:rPr>
      </w:pPr>
      <w:r w:rsidRPr="00E649FB">
        <w:rPr>
          <w:rFonts w:asciiTheme="minorHAnsi" w:hAnsiTheme="minorHAnsi" w:cstheme="minorHAnsi"/>
        </w:rPr>
        <w:t>Decyzję o wyborze oferty i udzieleniu dotacji podejmie w formie uchwały Zarząd Województwa Wielkopolskiego.</w:t>
      </w:r>
    </w:p>
    <w:p w14:paraId="49CE0577" w14:textId="77777777" w:rsidR="001B63DB" w:rsidRPr="00E649FB" w:rsidRDefault="00785A99" w:rsidP="00736D61">
      <w:pPr>
        <w:pStyle w:val="Akapitzlist"/>
        <w:numPr>
          <w:ilvl w:val="0"/>
          <w:numId w:val="32"/>
        </w:numPr>
        <w:tabs>
          <w:tab w:val="left" w:pos="567"/>
        </w:tabs>
        <w:spacing w:after="40" w:line="276" w:lineRule="auto"/>
        <w:ind w:left="357" w:hanging="357"/>
        <w:jc w:val="both"/>
        <w:rPr>
          <w:rFonts w:asciiTheme="minorHAnsi" w:hAnsiTheme="minorHAnsi" w:cstheme="minorHAnsi"/>
        </w:rPr>
      </w:pPr>
      <w:r w:rsidRPr="00E649FB">
        <w:rPr>
          <w:rFonts w:asciiTheme="minorHAnsi" w:hAnsiTheme="minorHAnsi" w:cstheme="minorHAnsi"/>
        </w:rPr>
        <w:t>Od postanowień uchwały Zarządu w sprawie wyboru oferty i udzielenia dotacji nie ma zastosowania tryb odwoławczy.</w:t>
      </w:r>
    </w:p>
    <w:p w14:paraId="60DD2FFE" w14:textId="77777777" w:rsidR="001B63DB" w:rsidRPr="00E649FB" w:rsidRDefault="00785A99" w:rsidP="00736D61">
      <w:pPr>
        <w:pStyle w:val="Akapitzlist"/>
        <w:numPr>
          <w:ilvl w:val="0"/>
          <w:numId w:val="32"/>
        </w:numPr>
        <w:tabs>
          <w:tab w:val="left" w:pos="567"/>
        </w:tabs>
        <w:spacing w:after="40" w:line="276" w:lineRule="auto"/>
        <w:ind w:left="357" w:hanging="357"/>
        <w:jc w:val="both"/>
        <w:rPr>
          <w:rFonts w:asciiTheme="minorHAnsi" w:hAnsiTheme="minorHAnsi" w:cstheme="minorHAnsi"/>
        </w:rPr>
      </w:pPr>
      <w:r w:rsidRPr="00E649FB">
        <w:rPr>
          <w:rFonts w:asciiTheme="minorHAnsi" w:hAnsiTheme="minorHAnsi" w:cstheme="minorHAnsi"/>
        </w:rPr>
        <w:t>O podjętych decyzjach składający ofertę zostaną poinformowani na tablicy ogłoszeń, w Biuletynie Informacji Publicznej oraz na stronie internetowej Urzędu Marszałkowskiego Województwa Wielkopolskiego.</w:t>
      </w:r>
    </w:p>
    <w:p w14:paraId="5C84F736" w14:textId="4F8949B3" w:rsidR="00351BF2" w:rsidRPr="00E649FB" w:rsidRDefault="00785A99" w:rsidP="00736D61">
      <w:pPr>
        <w:pStyle w:val="Akapitzlist"/>
        <w:numPr>
          <w:ilvl w:val="0"/>
          <w:numId w:val="32"/>
        </w:numPr>
        <w:tabs>
          <w:tab w:val="left" w:pos="567"/>
        </w:tabs>
        <w:spacing w:after="40" w:line="276" w:lineRule="auto"/>
        <w:ind w:left="357" w:hanging="357"/>
        <w:jc w:val="both"/>
        <w:rPr>
          <w:rFonts w:asciiTheme="minorHAnsi" w:hAnsiTheme="minorHAnsi" w:cstheme="minorHAnsi"/>
        </w:rPr>
      </w:pPr>
      <w:r w:rsidRPr="00E649FB">
        <w:rPr>
          <w:rFonts w:asciiTheme="minorHAnsi" w:hAnsiTheme="minorHAnsi" w:cstheme="minorHAnsi"/>
        </w:rPr>
        <w:t>Wszystkie oferty zgłoszone do konkursów wraz z załączoną do nich dokumentacją pozostaną w aktach Departamentu Zdrowia i nie będą odsyłane oferentowi.</w:t>
      </w:r>
    </w:p>
    <w:p w14:paraId="740CC6C1" w14:textId="77777777" w:rsidR="00351BF2" w:rsidRPr="00E649FB" w:rsidRDefault="00351BF2">
      <w:pPr>
        <w:jc w:val="both"/>
        <w:rPr>
          <w:rFonts w:asciiTheme="minorHAnsi" w:hAnsiTheme="minorHAnsi" w:cstheme="minorHAnsi"/>
        </w:rPr>
      </w:pPr>
    </w:p>
    <w:p w14:paraId="2931C8C9" w14:textId="77777777" w:rsidR="00351BF2" w:rsidRPr="00E649FB" w:rsidRDefault="00785A99" w:rsidP="0062746F">
      <w:pPr>
        <w:numPr>
          <w:ilvl w:val="0"/>
          <w:numId w:val="21"/>
        </w:numPr>
        <w:ind w:left="510" w:hanging="397"/>
        <w:jc w:val="both"/>
        <w:rPr>
          <w:rFonts w:asciiTheme="minorHAnsi" w:hAnsiTheme="minorHAnsi" w:cstheme="minorHAnsi"/>
          <w:b/>
        </w:rPr>
      </w:pPr>
      <w:r w:rsidRPr="00E649FB">
        <w:rPr>
          <w:rFonts w:asciiTheme="minorHAnsi" w:hAnsiTheme="minorHAnsi" w:cstheme="minorHAnsi"/>
          <w:b/>
          <w:bCs/>
        </w:rPr>
        <w:t>Warunki realizacji zadania publicznego.</w:t>
      </w:r>
    </w:p>
    <w:p w14:paraId="75F0856F" w14:textId="77777777" w:rsidR="00351BF2" w:rsidRPr="00E649FB" w:rsidRDefault="00351BF2">
      <w:pPr>
        <w:jc w:val="both"/>
        <w:rPr>
          <w:rFonts w:asciiTheme="minorHAnsi" w:hAnsiTheme="minorHAnsi" w:cstheme="minorHAnsi"/>
        </w:rPr>
      </w:pPr>
    </w:p>
    <w:p w14:paraId="010A3C4D" w14:textId="77777777" w:rsidR="001B63DB" w:rsidRPr="00E649FB" w:rsidRDefault="00785A99" w:rsidP="00736D61">
      <w:pPr>
        <w:pStyle w:val="Akapitzlist"/>
        <w:numPr>
          <w:ilvl w:val="0"/>
          <w:numId w:val="33"/>
        </w:numPr>
        <w:tabs>
          <w:tab w:val="left" w:pos="567"/>
        </w:tabs>
        <w:spacing w:after="40" w:line="23" w:lineRule="atLeast"/>
        <w:jc w:val="both"/>
        <w:rPr>
          <w:rFonts w:asciiTheme="minorHAnsi" w:hAnsiTheme="minorHAnsi" w:cstheme="minorHAnsi"/>
        </w:rPr>
      </w:pPr>
      <w:r w:rsidRPr="00E649FB">
        <w:rPr>
          <w:rFonts w:asciiTheme="minorHAnsi" w:hAnsiTheme="minorHAnsi" w:cstheme="minorHAnsi"/>
        </w:rPr>
        <w:t>Realizacja zleconego organizacji pozarządowej zadania następuje po zawarciu umowy.</w:t>
      </w:r>
    </w:p>
    <w:p w14:paraId="3DFDE1A0" w14:textId="47902C8F" w:rsidR="00351BF2" w:rsidRPr="00E649FB" w:rsidRDefault="00785A99" w:rsidP="00736D61">
      <w:pPr>
        <w:pStyle w:val="Akapitzlist"/>
        <w:numPr>
          <w:ilvl w:val="0"/>
          <w:numId w:val="33"/>
        </w:numPr>
        <w:tabs>
          <w:tab w:val="left" w:pos="567"/>
        </w:tabs>
        <w:spacing w:after="40" w:line="23" w:lineRule="atLeast"/>
        <w:jc w:val="both"/>
        <w:rPr>
          <w:rFonts w:asciiTheme="minorHAnsi" w:hAnsiTheme="minorHAnsi" w:cstheme="minorHAnsi"/>
        </w:rPr>
      </w:pPr>
      <w:r w:rsidRPr="00E649FB">
        <w:rPr>
          <w:rFonts w:asciiTheme="minorHAnsi" w:hAnsiTheme="minorHAnsi" w:cstheme="minorHAnsi"/>
        </w:rPr>
        <w:t>Warunkiem zawarcia umowy na dotację (w przypadku przyznania kwoty mniejszej niż wnioskowana) jest:</w:t>
      </w:r>
    </w:p>
    <w:p w14:paraId="4FC595AF" w14:textId="77777777" w:rsidR="00351BF2" w:rsidRPr="00E649FB" w:rsidRDefault="00785A99" w:rsidP="00736D61">
      <w:pPr>
        <w:numPr>
          <w:ilvl w:val="1"/>
          <w:numId w:val="7"/>
        </w:numPr>
        <w:tabs>
          <w:tab w:val="left" w:pos="1134"/>
          <w:tab w:val="left" w:pos="2178"/>
        </w:tabs>
        <w:spacing w:after="40" w:line="23" w:lineRule="atLeast"/>
        <w:ind w:left="1134" w:hanging="357"/>
        <w:jc w:val="both"/>
        <w:rPr>
          <w:rFonts w:asciiTheme="minorHAnsi" w:hAnsiTheme="minorHAnsi" w:cstheme="minorHAnsi"/>
          <w:strike/>
        </w:rPr>
      </w:pPr>
      <w:r w:rsidRPr="00E649FB">
        <w:rPr>
          <w:rFonts w:asciiTheme="minorHAnsi" w:hAnsiTheme="minorHAnsi" w:cstheme="minorHAnsi"/>
        </w:rPr>
        <w:t>dokonanie przez oferenta korekty kosztorysu projektu,</w:t>
      </w:r>
    </w:p>
    <w:p w14:paraId="6A0C3D41" w14:textId="77777777" w:rsidR="00351BF2" w:rsidRPr="00E649FB" w:rsidRDefault="00785A99" w:rsidP="00736D61">
      <w:pPr>
        <w:numPr>
          <w:ilvl w:val="1"/>
          <w:numId w:val="7"/>
        </w:numPr>
        <w:tabs>
          <w:tab w:val="left" w:pos="1134"/>
          <w:tab w:val="left" w:pos="2178"/>
        </w:tabs>
        <w:spacing w:after="40" w:line="23" w:lineRule="atLeast"/>
        <w:ind w:left="1134" w:hanging="357"/>
        <w:jc w:val="both"/>
        <w:rPr>
          <w:rFonts w:asciiTheme="minorHAnsi" w:hAnsiTheme="minorHAnsi" w:cstheme="minorHAnsi"/>
          <w:strike/>
        </w:rPr>
      </w:pPr>
      <w:r w:rsidRPr="00E649FB">
        <w:rPr>
          <w:rFonts w:asciiTheme="minorHAnsi" w:hAnsiTheme="minorHAnsi" w:cstheme="minorHAnsi"/>
        </w:rPr>
        <w:t>sporządzenie aktualnego harmonogramu realizacji zadania,</w:t>
      </w:r>
    </w:p>
    <w:p w14:paraId="7296C8EB" w14:textId="77777777" w:rsidR="00351BF2" w:rsidRPr="00E649FB" w:rsidRDefault="00785A99" w:rsidP="00736D61">
      <w:pPr>
        <w:numPr>
          <w:ilvl w:val="1"/>
          <w:numId w:val="7"/>
        </w:numPr>
        <w:tabs>
          <w:tab w:val="left" w:pos="1134"/>
          <w:tab w:val="left" w:pos="2178"/>
        </w:tabs>
        <w:spacing w:after="40" w:line="23" w:lineRule="atLeast"/>
        <w:ind w:left="1134" w:hanging="357"/>
        <w:jc w:val="both"/>
        <w:rPr>
          <w:rFonts w:asciiTheme="minorHAnsi" w:hAnsiTheme="minorHAnsi" w:cstheme="minorHAnsi"/>
        </w:rPr>
      </w:pPr>
      <w:r w:rsidRPr="00E649FB">
        <w:rPr>
          <w:rFonts w:asciiTheme="minorHAnsi" w:hAnsiTheme="minorHAnsi" w:cstheme="minorHAnsi"/>
        </w:rPr>
        <w:t>sporządzenie korekty oferty.</w:t>
      </w:r>
    </w:p>
    <w:p w14:paraId="1DA6C533" w14:textId="6E0515C4" w:rsidR="00351BF2" w:rsidRPr="00E649FB" w:rsidRDefault="00785A99" w:rsidP="00736D61">
      <w:pPr>
        <w:pStyle w:val="Akapitzlist"/>
        <w:numPr>
          <w:ilvl w:val="0"/>
          <w:numId w:val="33"/>
        </w:numPr>
        <w:tabs>
          <w:tab w:val="left" w:pos="567"/>
        </w:tabs>
        <w:spacing w:after="40" w:line="23" w:lineRule="atLeast"/>
        <w:jc w:val="both"/>
        <w:rPr>
          <w:rFonts w:asciiTheme="minorHAnsi" w:hAnsiTheme="minorHAnsi" w:cstheme="minorHAnsi"/>
        </w:rPr>
      </w:pPr>
      <w:r w:rsidRPr="00E649FB">
        <w:rPr>
          <w:rFonts w:asciiTheme="minorHAnsi" w:hAnsiTheme="minorHAnsi" w:cstheme="minorHAnsi"/>
        </w:rPr>
        <w:t xml:space="preserve">Wszelkie zmiany, uzupełnienia i oświadczenia składane w związku z zawartą umową -  będą wymagać formy pisemnej pod rygorem nieważności. </w:t>
      </w:r>
    </w:p>
    <w:p w14:paraId="21E809AD" w14:textId="34914227" w:rsidR="00351BF2" w:rsidRPr="00E649FB" w:rsidRDefault="00785A99" w:rsidP="00736D61">
      <w:pPr>
        <w:pStyle w:val="Akapitzlist"/>
        <w:numPr>
          <w:ilvl w:val="0"/>
          <w:numId w:val="33"/>
        </w:numPr>
        <w:tabs>
          <w:tab w:val="left" w:pos="567"/>
        </w:tabs>
        <w:spacing w:after="40" w:line="23" w:lineRule="atLeast"/>
        <w:jc w:val="both"/>
        <w:rPr>
          <w:rFonts w:asciiTheme="minorHAnsi" w:hAnsiTheme="minorHAnsi" w:cstheme="minorHAnsi"/>
        </w:rPr>
      </w:pPr>
      <w:r w:rsidRPr="00E649FB">
        <w:rPr>
          <w:rFonts w:asciiTheme="minorHAnsi" w:hAnsiTheme="minorHAnsi" w:cstheme="minorHAnsi"/>
        </w:rPr>
        <w:t>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w:t>
      </w:r>
    </w:p>
    <w:p w14:paraId="5DC7E4A6" w14:textId="0D44A2F7" w:rsidR="00351BF2" w:rsidRPr="00E649FB" w:rsidRDefault="00785A99" w:rsidP="00736D61">
      <w:pPr>
        <w:pStyle w:val="Tekstpodstawowywcity2"/>
        <w:numPr>
          <w:ilvl w:val="0"/>
          <w:numId w:val="13"/>
        </w:numPr>
        <w:suppressAutoHyphens/>
        <w:spacing w:after="40" w:line="23" w:lineRule="atLeast"/>
        <w:ind w:left="993" w:hanging="357"/>
        <w:jc w:val="both"/>
        <w:rPr>
          <w:rFonts w:asciiTheme="minorHAnsi" w:hAnsiTheme="minorHAnsi" w:cstheme="minorHAnsi"/>
        </w:rPr>
      </w:pPr>
      <w:r w:rsidRPr="00E649FB">
        <w:rPr>
          <w:rFonts w:asciiTheme="minorHAnsi" w:hAnsiTheme="minorHAnsi" w:cstheme="minorHAnsi"/>
        </w:rPr>
        <w:t>wnioskodawcy, którzy nie mają prawnej możliwości odzyskania lub rozliczenia podatku VAT od towarów i usług związanych z realizacją zadania (dla których podatek VAT jest kosztem), sporządzają kosztorysy w kwotach brutto (łącznie z</w:t>
      </w:r>
      <w:r w:rsidR="00FF175D">
        <w:rPr>
          <w:rFonts w:asciiTheme="minorHAnsi" w:hAnsiTheme="minorHAnsi" w:cstheme="minorHAnsi"/>
        </w:rPr>
        <w:t> </w:t>
      </w:r>
      <w:r w:rsidRPr="00E649FB">
        <w:rPr>
          <w:rFonts w:asciiTheme="minorHAnsi" w:hAnsiTheme="minorHAnsi" w:cstheme="minorHAnsi"/>
        </w:rPr>
        <w:t xml:space="preserve"> podatkiem VAT);</w:t>
      </w:r>
    </w:p>
    <w:p w14:paraId="589B93FD" w14:textId="77777777" w:rsidR="00351BF2" w:rsidRPr="00E649FB" w:rsidRDefault="00785A99" w:rsidP="00736D61">
      <w:pPr>
        <w:pStyle w:val="Tekstpodstawowywcity2"/>
        <w:numPr>
          <w:ilvl w:val="0"/>
          <w:numId w:val="13"/>
        </w:numPr>
        <w:suppressAutoHyphens/>
        <w:spacing w:before="40" w:after="40" w:line="23" w:lineRule="atLeast"/>
        <w:ind w:left="993"/>
        <w:jc w:val="both"/>
        <w:rPr>
          <w:rFonts w:asciiTheme="minorHAnsi" w:hAnsiTheme="minorHAnsi" w:cstheme="minorHAnsi"/>
        </w:rPr>
      </w:pPr>
      <w:r w:rsidRPr="00E649FB">
        <w:rPr>
          <w:rFonts w:asciiTheme="minorHAnsi" w:hAnsiTheme="minorHAnsi" w:cstheme="minorHAnsi"/>
        </w:rPr>
        <w:t>wnioskodawcy, którzy mają możliwość odzyskania lub rozliczenia podatku VAT od towarów i usług związanych z realizacją zadania (w całości lub w części) — sporządzają kosztorysy w kwotach netto (tj. nie uwzględniają w nich kwot podatku VAT, które będą podlegały odzyskaniu lub rozliczeniu).</w:t>
      </w:r>
    </w:p>
    <w:p w14:paraId="122C8C89" w14:textId="7F9FD04F" w:rsidR="00D72839" w:rsidRDefault="00785A99" w:rsidP="00736D61">
      <w:pPr>
        <w:pStyle w:val="Tekstpodstawowywcity2"/>
        <w:suppressAutoHyphens/>
        <w:spacing w:before="40" w:after="40" w:line="23" w:lineRule="atLeast"/>
        <w:ind w:left="993"/>
        <w:jc w:val="both"/>
        <w:rPr>
          <w:rFonts w:asciiTheme="minorHAnsi" w:hAnsiTheme="minorHAnsi" w:cstheme="minorHAnsi"/>
        </w:rPr>
      </w:pPr>
      <w:r w:rsidRPr="00E649FB">
        <w:rPr>
          <w:rFonts w:asciiTheme="minorHAnsi" w:hAnsiTheme="minorHAnsi" w:cstheme="minorHAnsi"/>
        </w:rPr>
        <w:t>Możliwość odzyskania podatku VAT rozpatruje się w świetle przepisów ustawy z dnia 11 marca 2004 r. o podatku od towarów i usług (</w:t>
      </w:r>
      <w:r w:rsidRPr="00E649FB">
        <w:rPr>
          <w:rFonts w:asciiTheme="minorHAnsi" w:hAnsiTheme="minorHAnsi" w:cstheme="minorHAnsi"/>
          <w:b/>
        </w:rPr>
        <w:t>stosowną informację należy zawrzeć w pkt VI.3 oferty)</w:t>
      </w:r>
      <w:r w:rsidRPr="00E649FB">
        <w:rPr>
          <w:rFonts w:asciiTheme="minorHAnsi" w:hAnsiTheme="minorHAnsi" w:cstheme="minorHAnsi"/>
        </w:rPr>
        <w:t>.</w:t>
      </w:r>
    </w:p>
    <w:p w14:paraId="6044457D" w14:textId="77777777" w:rsidR="00B72D24" w:rsidRPr="00E649FB" w:rsidRDefault="00785A99" w:rsidP="00736D61">
      <w:pPr>
        <w:pStyle w:val="Akapitzlist"/>
        <w:numPr>
          <w:ilvl w:val="0"/>
          <w:numId w:val="33"/>
        </w:numPr>
        <w:tabs>
          <w:tab w:val="left" w:pos="567"/>
        </w:tabs>
        <w:spacing w:after="40" w:line="23" w:lineRule="atLeast"/>
        <w:jc w:val="both"/>
        <w:rPr>
          <w:rFonts w:asciiTheme="minorHAnsi" w:hAnsiTheme="minorHAnsi" w:cstheme="minorHAnsi"/>
        </w:rPr>
      </w:pPr>
      <w:r w:rsidRPr="00E649FB">
        <w:rPr>
          <w:rFonts w:asciiTheme="minorHAnsi" w:hAnsiTheme="minorHAnsi" w:cstheme="minorHAnsi"/>
          <w:b/>
        </w:rPr>
        <w:t>Dokonywanie przesunięć w zakresie ponoszonych wydatków.</w:t>
      </w:r>
    </w:p>
    <w:p w14:paraId="7E035A23" w14:textId="0567302E" w:rsidR="00351BF2" w:rsidRPr="00E649FB" w:rsidRDefault="00785A99" w:rsidP="00736D61">
      <w:pPr>
        <w:pStyle w:val="Akapitzlist"/>
        <w:tabs>
          <w:tab w:val="left" w:pos="567"/>
        </w:tabs>
        <w:spacing w:after="40" w:line="23" w:lineRule="atLeast"/>
        <w:ind w:left="360"/>
        <w:jc w:val="both"/>
        <w:rPr>
          <w:rFonts w:asciiTheme="minorHAnsi" w:hAnsiTheme="minorHAnsi" w:cstheme="minorHAnsi"/>
          <w:bCs/>
        </w:rPr>
      </w:pPr>
      <w:r w:rsidRPr="00E649FB">
        <w:rPr>
          <w:rFonts w:asciiTheme="minorHAnsi" w:hAnsiTheme="minorHAnsi" w:cstheme="minorHAnsi"/>
          <w:bCs/>
        </w:rPr>
        <w:t>Jeżeli dany wydatek finansowany z dotacji nie będzie równy odpowiedniemu kosztowi określonemu w umowie, to uznawać się go będzie za zgodny z umową wtedy, gdy nie nastąpiło zwiększenie tego wydatku o więcej niż 10,00%.</w:t>
      </w:r>
    </w:p>
    <w:p w14:paraId="61A5DCAF" w14:textId="1D27ECA1" w:rsidR="00351BF2" w:rsidRPr="00E649FB" w:rsidRDefault="00785A99" w:rsidP="00736D61">
      <w:pPr>
        <w:pStyle w:val="Akapitzlist"/>
        <w:numPr>
          <w:ilvl w:val="0"/>
          <w:numId w:val="33"/>
        </w:numPr>
        <w:tabs>
          <w:tab w:val="left" w:pos="567"/>
        </w:tabs>
        <w:spacing w:after="40" w:line="23" w:lineRule="atLeast"/>
        <w:jc w:val="both"/>
        <w:rPr>
          <w:rFonts w:asciiTheme="minorHAnsi" w:hAnsiTheme="minorHAnsi" w:cstheme="minorHAnsi"/>
        </w:rPr>
      </w:pPr>
      <w:r w:rsidRPr="00E649FB">
        <w:rPr>
          <w:rFonts w:asciiTheme="minorHAnsi" w:hAnsiTheme="minorHAnsi" w:cstheme="minorHAnsi"/>
        </w:rPr>
        <w:t>Zleceniobiorca zobowiązany jest do złożenia sprawozdania z wykonania zadania publicznego według wzoru określonego w Rozporządzen</w:t>
      </w:r>
      <w:r w:rsidR="00FF175D">
        <w:rPr>
          <w:rFonts w:asciiTheme="minorHAnsi" w:hAnsiTheme="minorHAnsi" w:cstheme="minorHAnsi"/>
        </w:rPr>
        <w:t>ia Przewodniczącego Komitetu do </w:t>
      </w:r>
      <w:r w:rsidRPr="00E649FB">
        <w:rPr>
          <w:rFonts w:asciiTheme="minorHAnsi" w:hAnsiTheme="minorHAnsi" w:cstheme="minorHAnsi"/>
        </w:rPr>
        <w:t xml:space="preserve">Spraw Pożytku Publicznego z dnia 24 października 2018 r. w sprawie wzorów ofert </w:t>
      </w:r>
      <w:r w:rsidR="00FF175D">
        <w:rPr>
          <w:rFonts w:asciiTheme="minorHAnsi" w:hAnsiTheme="minorHAnsi" w:cstheme="minorHAnsi"/>
        </w:rPr>
        <w:t>i </w:t>
      </w:r>
      <w:r w:rsidRPr="00E649FB">
        <w:rPr>
          <w:rFonts w:asciiTheme="minorHAnsi" w:hAnsiTheme="minorHAnsi" w:cstheme="minorHAnsi"/>
        </w:rPr>
        <w:t xml:space="preserve">ramowych wzorów umów dotyczących realizacji zadań publicznych oraz wzorów sprawozdań z wykonania tych zadań (Dz. U. z 2018 r. poz. 2057). Przedmiotowe sprawozdanie musi być zgodne z wartością merytoryczną, warunkami organizacyjnymi i </w:t>
      </w:r>
      <w:r w:rsidR="00FF175D">
        <w:rPr>
          <w:rFonts w:asciiTheme="minorHAnsi" w:hAnsiTheme="minorHAnsi" w:cstheme="minorHAnsi"/>
        </w:rPr>
        <w:t> </w:t>
      </w:r>
      <w:r w:rsidRPr="00E649FB">
        <w:rPr>
          <w:rFonts w:asciiTheme="minorHAnsi" w:hAnsiTheme="minorHAnsi" w:cstheme="minorHAnsi"/>
        </w:rPr>
        <w:t>finansowymi przedstawionymi w złożonej ofercie i zawartej umowie.</w:t>
      </w:r>
    </w:p>
    <w:p w14:paraId="53B410CF" w14:textId="1FADA399" w:rsidR="00351A6E" w:rsidRPr="00736D61" w:rsidRDefault="00785A99" w:rsidP="00351A6E">
      <w:pPr>
        <w:pStyle w:val="Akapitzlist"/>
        <w:numPr>
          <w:ilvl w:val="0"/>
          <w:numId w:val="33"/>
        </w:numPr>
        <w:tabs>
          <w:tab w:val="left" w:pos="567"/>
        </w:tabs>
        <w:spacing w:after="40" w:line="23" w:lineRule="atLeast"/>
        <w:jc w:val="both"/>
        <w:rPr>
          <w:rFonts w:asciiTheme="minorHAnsi" w:hAnsiTheme="minorHAnsi" w:cstheme="minorHAnsi"/>
        </w:rPr>
      </w:pPr>
      <w:r w:rsidRPr="00E649FB">
        <w:rPr>
          <w:rFonts w:asciiTheme="minorHAnsi" w:hAnsiTheme="minorHAnsi" w:cstheme="minorHAnsi"/>
        </w:rPr>
        <w:t xml:space="preserve">Zleceniobiorca, realizując zlecone zadanie, jest zobowiązany do informowania </w:t>
      </w:r>
      <w:r w:rsidRPr="00E649FB">
        <w:rPr>
          <w:rFonts w:asciiTheme="minorHAnsi" w:hAnsiTheme="minorHAnsi" w:cstheme="minorHAnsi"/>
        </w:rPr>
        <w:br/>
        <w:t xml:space="preserve">w wydawanych przez siebie, w ramach zadania, publikacjach, swoich materiałach informacyjnych (plakatach, zaproszeniach, regulaminach, komunikatach, ogłoszeniach prasowych, wykazach sponsorów itp.), poprzez media, jak również stosownie do </w:t>
      </w:r>
      <w:r w:rsidR="00FF175D">
        <w:rPr>
          <w:rFonts w:asciiTheme="minorHAnsi" w:hAnsiTheme="minorHAnsi" w:cstheme="minorHAnsi"/>
        </w:rPr>
        <w:t> </w:t>
      </w:r>
      <w:r w:rsidRPr="00E649FB">
        <w:rPr>
          <w:rFonts w:asciiTheme="minorHAnsi" w:hAnsiTheme="minorHAnsi" w:cstheme="minorHAnsi"/>
        </w:rPr>
        <w:t>charakteru zadania, poprzez widoczną w miejscu jego realizacji tablicę lub przez ustną informację kierowaną do odbiorców, o fakcie dofinansowania realizacji zadania przez Zleceniodawcę.</w:t>
      </w:r>
    </w:p>
    <w:p w14:paraId="0C1065C8" w14:textId="77777777" w:rsidR="00351BF2" w:rsidRPr="00E649FB" w:rsidRDefault="00351BF2">
      <w:pPr>
        <w:spacing w:after="40"/>
        <w:ind w:left="567"/>
        <w:jc w:val="both"/>
        <w:rPr>
          <w:rFonts w:asciiTheme="minorHAnsi" w:hAnsiTheme="minorHAnsi" w:cstheme="minorHAnsi"/>
        </w:rPr>
      </w:pPr>
    </w:p>
    <w:p w14:paraId="6C1D5B55" w14:textId="77777777" w:rsidR="00351BF2" w:rsidRPr="00E649FB" w:rsidRDefault="004866E3" w:rsidP="004866E3">
      <w:pPr>
        <w:jc w:val="both"/>
        <w:rPr>
          <w:rFonts w:asciiTheme="minorHAnsi" w:hAnsiTheme="minorHAnsi" w:cstheme="minorHAnsi"/>
        </w:rPr>
      </w:pPr>
      <w:r w:rsidRPr="00E649FB">
        <w:rPr>
          <w:rFonts w:asciiTheme="minorHAnsi" w:hAnsiTheme="minorHAnsi" w:cstheme="minorHAnsi"/>
          <w:b/>
        </w:rPr>
        <w:t>X</w:t>
      </w:r>
      <w:r w:rsidR="00785A99" w:rsidRPr="00E649FB">
        <w:rPr>
          <w:rFonts w:asciiTheme="minorHAnsi" w:hAnsiTheme="minorHAnsi" w:cstheme="minorHAnsi"/>
          <w:b/>
        </w:rPr>
        <w:t xml:space="preserve">. </w:t>
      </w:r>
      <w:r w:rsidRPr="00E649FB">
        <w:rPr>
          <w:rFonts w:asciiTheme="minorHAnsi" w:hAnsiTheme="minorHAnsi" w:cstheme="minorHAnsi"/>
          <w:b/>
        </w:rPr>
        <w:t xml:space="preserve">   </w:t>
      </w:r>
      <w:r w:rsidR="00785A99" w:rsidRPr="00E649FB">
        <w:rPr>
          <w:rFonts w:asciiTheme="minorHAnsi" w:hAnsiTheme="minorHAnsi" w:cstheme="minorHAnsi"/>
          <w:b/>
        </w:rPr>
        <w:t>Informacje o przetwarzaniu danych osobowych.</w:t>
      </w:r>
    </w:p>
    <w:p w14:paraId="3D45B621" w14:textId="77777777" w:rsidR="00351BF2" w:rsidRPr="00E649FB" w:rsidRDefault="00351BF2">
      <w:pPr>
        <w:jc w:val="both"/>
        <w:rPr>
          <w:rFonts w:asciiTheme="minorHAnsi" w:hAnsiTheme="minorHAnsi" w:cstheme="minorHAnsi"/>
          <w:b/>
        </w:rPr>
      </w:pPr>
    </w:p>
    <w:p w14:paraId="32CA9070" w14:textId="77777777" w:rsidR="00F806CD" w:rsidRPr="00E649FB" w:rsidRDefault="00F806CD" w:rsidP="00736D61">
      <w:pPr>
        <w:spacing w:after="40" w:line="276" w:lineRule="auto"/>
        <w:jc w:val="both"/>
        <w:rPr>
          <w:rFonts w:asciiTheme="minorHAnsi" w:hAnsiTheme="minorHAnsi" w:cstheme="minorHAnsi"/>
        </w:rPr>
      </w:pPr>
      <w:r w:rsidRPr="00E649FB">
        <w:rPr>
          <w:rFonts w:asciiTheme="minorHAnsi" w:hAnsiTheme="minorHAnsi" w:cstheme="minorHAnsi"/>
        </w:rPr>
        <w:t>Szanowni Państwo w związku z przetwarzaniem Państwa danych osobowych informujemy, że:</w:t>
      </w:r>
    </w:p>
    <w:p w14:paraId="2013F1DB" w14:textId="77777777" w:rsidR="00F806CD" w:rsidRPr="00E649FB" w:rsidRDefault="00F806CD" w:rsidP="00736D61">
      <w:pPr>
        <w:numPr>
          <w:ilvl w:val="0"/>
          <w:numId w:val="35"/>
        </w:numPr>
        <w:spacing w:after="40" w:line="276" w:lineRule="auto"/>
        <w:jc w:val="both"/>
        <w:rPr>
          <w:rFonts w:asciiTheme="minorHAnsi" w:hAnsiTheme="minorHAnsi" w:cstheme="minorHAnsi"/>
        </w:rPr>
      </w:pPr>
      <w:r w:rsidRPr="00E649FB">
        <w:rPr>
          <w:rFonts w:asciiTheme="minorHAnsi" w:hAnsiTheme="minorHAnsi" w:cstheme="minorHAnsi"/>
        </w:rPr>
        <w:t>Administratorem danych osobowych jest Województwo Wielkopolskie z siedzibą Urzędu Marszałkowskiego Województwa Wielkopolskiego w Poznaniu przy al. Niepodległości 34, 61-714 Poznań.</w:t>
      </w:r>
    </w:p>
    <w:p w14:paraId="0BDD7D37" w14:textId="7437A2E5" w:rsidR="00C234E4" w:rsidRPr="00E649FB" w:rsidRDefault="00F806CD" w:rsidP="00736D61">
      <w:pPr>
        <w:numPr>
          <w:ilvl w:val="0"/>
          <w:numId w:val="35"/>
        </w:numPr>
        <w:spacing w:after="40" w:line="276" w:lineRule="auto"/>
        <w:jc w:val="both"/>
        <w:rPr>
          <w:rFonts w:asciiTheme="minorHAnsi" w:hAnsiTheme="minorHAnsi" w:cstheme="minorHAnsi"/>
        </w:rPr>
      </w:pPr>
      <w:r w:rsidRPr="00E649FB">
        <w:rPr>
          <w:rFonts w:asciiTheme="minorHAnsi" w:hAnsiTheme="minorHAnsi" w:cstheme="minorHAnsi"/>
        </w:rPr>
        <w:t xml:space="preserve">Państwa dane osobowe są przetwarzane w celach rozpatrzenia ofert </w:t>
      </w:r>
      <w:r w:rsidRPr="00E649FB">
        <w:rPr>
          <w:rFonts w:asciiTheme="minorHAnsi" w:hAnsiTheme="minorHAnsi" w:cstheme="minorHAnsi"/>
        </w:rPr>
        <w:br/>
        <w:t xml:space="preserve">o dofinansowanie realizacji </w:t>
      </w:r>
      <w:r w:rsidR="00C234E4" w:rsidRPr="00E649FB">
        <w:rPr>
          <w:rFonts w:asciiTheme="minorHAnsi" w:hAnsiTheme="minorHAnsi" w:cstheme="minorHAnsi"/>
        </w:rPr>
        <w:t xml:space="preserve">zadań publicznych Województwa Wielkopolskiego z </w:t>
      </w:r>
      <w:r w:rsidR="00FF175D">
        <w:rPr>
          <w:rFonts w:asciiTheme="minorHAnsi" w:hAnsiTheme="minorHAnsi" w:cstheme="minorHAnsi"/>
        </w:rPr>
        <w:t> </w:t>
      </w:r>
      <w:r w:rsidR="00C234E4" w:rsidRPr="00E649FB">
        <w:rPr>
          <w:rFonts w:asciiTheme="minorHAnsi" w:hAnsiTheme="minorHAnsi" w:cstheme="minorHAnsi"/>
        </w:rPr>
        <w:t xml:space="preserve">dziedziny przeciwdziałania uzależnieniom (alkoholowym i/lub narkotykowym) w </w:t>
      </w:r>
      <w:r w:rsidR="00FF175D">
        <w:rPr>
          <w:rFonts w:asciiTheme="minorHAnsi" w:hAnsiTheme="minorHAnsi" w:cstheme="minorHAnsi"/>
        </w:rPr>
        <w:t> </w:t>
      </w:r>
      <w:r w:rsidR="00C234E4" w:rsidRPr="00E649FB">
        <w:rPr>
          <w:rFonts w:asciiTheme="minorHAnsi" w:hAnsiTheme="minorHAnsi" w:cstheme="minorHAnsi"/>
        </w:rPr>
        <w:t>latach 2024 - 202</w:t>
      </w:r>
      <w:r w:rsidR="00F56D4D">
        <w:rPr>
          <w:rFonts w:asciiTheme="minorHAnsi" w:hAnsiTheme="minorHAnsi" w:cstheme="minorHAnsi"/>
        </w:rPr>
        <w:t>6</w:t>
      </w:r>
      <w:r w:rsidR="00C234E4" w:rsidRPr="00E649FB">
        <w:rPr>
          <w:rFonts w:asciiTheme="minorHAnsi" w:hAnsiTheme="minorHAnsi" w:cstheme="minorHAnsi"/>
        </w:rPr>
        <w:t xml:space="preserve"> pn.:</w:t>
      </w:r>
    </w:p>
    <w:p w14:paraId="7F9346BF" w14:textId="77777777" w:rsidR="00167053" w:rsidRDefault="00167053" w:rsidP="00736D61">
      <w:pPr>
        <w:numPr>
          <w:ilvl w:val="1"/>
          <w:numId w:val="35"/>
        </w:numPr>
        <w:spacing w:after="40" w:line="276" w:lineRule="auto"/>
        <w:jc w:val="both"/>
        <w:rPr>
          <w:rFonts w:asciiTheme="minorHAnsi" w:hAnsiTheme="minorHAnsi" w:cstheme="minorHAnsi"/>
        </w:rPr>
      </w:pPr>
      <w:r w:rsidRPr="00E649FB">
        <w:rPr>
          <w:rFonts w:asciiTheme="minorHAnsi" w:hAnsiTheme="minorHAnsi" w:cstheme="minorHAnsi"/>
        </w:rPr>
        <w:t xml:space="preserve"> </w:t>
      </w:r>
      <w:r w:rsidR="00C234E4" w:rsidRPr="00E649FB">
        <w:rPr>
          <w:rFonts w:asciiTheme="minorHAnsi" w:hAnsiTheme="minorHAnsi" w:cstheme="minorHAnsi"/>
        </w:rPr>
        <w:t>„Programy wsparcia dla osób uzależnionych od substancji psychoaktywnych utrzymujących abstynencję i ich rodzin</w:t>
      </w:r>
      <w:r w:rsidR="00E649FB" w:rsidRPr="00E649FB">
        <w:rPr>
          <w:rFonts w:asciiTheme="minorHAnsi" w:hAnsiTheme="minorHAnsi" w:cstheme="minorHAnsi"/>
        </w:rPr>
        <w:t xml:space="preserve"> - II edycja</w:t>
      </w:r>
      <w:r w:rsidR="00C234E4" w:rsidRPr="00E649FB">
        <w:rPr>
          <w:rFonts w:asciiTheme="minorHAnsi" w:hAnsiTheme="minorHAnsi" w:cstheme="minorHAnsi"/>
        </w:rPr>
        <w:t>”</w:t>
      </w:r>
      <w:r>
        <w:rPr>
          <w:rFonts w:asciiTheme="minorHAnsi" w:hAnsiTheme="minorHAnsi" w:cstheme="minorHAnsi"/>
        </w:rPr>
        <w:t>,</w:t>
      </w:r>
    </w:p>
    <w:p w14:paraId="29DD8794" w14:textId="132417C7" w:rsidR="00C234E4" w:rsidRPr="00167053" w:rsidRDefault="00167053" w:rsidP="00167053">
      <w:pPr>
        <w:numPr>
          <w:ilvl w:val="1"/>
          <w:numId w:val="35"/>
        </w:numPr>
        <w:spacing w:after="40" w:line="276" w:lineRule="auto"/>
        <w:jc w:val="both"/>
        <w:rPr>
          <w:rFonts w:asciiTheme="minorHAnsi" w:hAnsiTheme="minorHAnsi" w:cstheme="minorHAnsi"/>
        </w:rPr>
      </w:pPr>
      <w:r w:rsidRPr="00E649FB">
        <w:rPr>
          <w:rFonts w:asciiTheme="minorHAnsi" w:hAnsiTheme="minorHAnsi" w:cstheme="minorHAnsi"/>
        </w:rPr>
        <w:t>„Realizacja programów redukcji szkód wśród okazjonalnych użytkowników narkotyków i innych substancji psychoaktywnych - II edycja</w:t>
      </w:r>
      <w:r>
        <w:rPr>
          <w:rFonts w:asciiTheme="minorHAnsi" w:hAnsiTheme="minorHAnsi" w:cstheme="minorHAnsi"/>
        </w:rPr>
        <w:t>”.</w:t>
      </w:r>
      <w:r w:rsidR="00C234E4" w:rsidRPr="00167053">
        <w:rPr>
          <w:rFonts w:asciiTheme="minorHAnsi" w:hAnsiTheme="minorHAnsi" w:cstheme="minorHAnsi"/>
        </w:rPr>
        <w:t xml:space="preserve"> </w:t>
      </w:r>
    </w:p>
    <w:p w14:paraId="74CAEADA" w14:textId="506D4ADA" w:rsidR="00F806CD" w:rsidRPr="00E649FB" w:rsidRDefault="00F806CD" w:rsidP="00736D61">
      <w:pPr>
        <w:numPr>
          <w:ilvl w:val="0"/>
          <w:numId w:val="35"/>
        </w:numPr>
        <w:spacing w:after="40" w:line="276" w:lineRule="auto"/>
        <w:jc w:val="both"/>
        <w:rPr>
          <w:rFonts w:asciiTheme="minorHAnsi" w:hAnsiTheme="minorHAnsi" w:cstheme="minorHAnsi"/>
        </w:rPr>
      </w:pPr>
      <w:r w:rsidRPr="00E649FB">
        <w:rPr>
          <w:rFonts w:asciiTheme="minorHAnsi" w:hAnsiTheme="minorHAnsi" w:cstheme="minorHAnsi"/>
        </w:rPr>
        <w:t xml:space="preserve">Państwa dane osobowe przetwarzamy: </w:t>
      </w:r>
    </w:p>
    <w:p w14:paraId="27A09E6A" w14:textId="77777777" w:rsidR="00F806CD" w:rsidRPr="00E649FB" w:rsidRDefault="00F806CD" w:rsidP="00736D61">
      <w:pPr>
        <w:numPr>
          <w:ilvl w:val="1"/>
          <w:numId w:val="34"/>
        </w:numPr>
        <w:tabs>
          <w:tab w:val="clear" w:pos="1419"/>
          <w:tab w:val="num" w:pos="1276"/>
        </w:tabs>
        <w:spacing w:after="40" w:line="276" w:lineRule="auto"/>
        <w:ind w:left="1276" w:hanging="425"/>
        <w:jc w:val="both"/>
        <w:rPr>
          <w:rFonts w:asciiTheme="minorHAnsi" w:hAnsiTheme="minorHAnsi" w:cstheme="minorHAnsi"/>
        </w:rPr>
      </w:pPr>
      <w:r w:rsidRPr="00E649FB">
        <w:rPr>
          <w:rFonts w:asciiTheme="minorHAnsi" w:hAnsiTheme="minorHAnsi" w:cstheme="minorHAnsi"/>
        </w:rPr>
        <w:t>w związku z zawarciem oraz wykonaniem umowy;</w:t>
      </w:r>
    </w:p>
    <w:p w14:paraId="57EA0DAA" w14:textId="29B9188D" w:rsidR="00F806CD" w:rsidRPr="00E649FB" w:rsidRDefault="00F806CD" w:rsidP="00736D61">
      <w:pPr>
        <w:numPr>
          <w:ilvl w:val="1"/>
          <w:numId w:val="34"/>
        </w:numPr>
        <w:tabs>
          <w:tab w:val="clear" w:pos="1419"/>
          <w:tab w:val="num" w:pos="1276"/>
        </w:tabs>
        <w:spacing w:after="40" w:line="276" w:lineRule="auto"/>
        <w:ind w:left="1276" w:hanging="425"/>
        <w:jc w:val="both"/>
        <w:rPr>
          <w:rFonts w:asciiTheme="minorHAnsi" w:hAnsiTheme="minorHAnsi" w:cstheme="minorHAnsi"/>
        </w:rPr>
      </w:pPr>
      <w:r w:rsidRPr="00E649FB">
        <w:rPr>
          <w:rFonts w:asciiTheme="minorHAnsi" w:hAnsiTheme="minorHAnsi" w:cstheme="minorHAnsi"/>
        </w:rPr>
        <w:t xml:space="preserve">w związku z wypełnieniem obowiązku prawnego ciążącego na administratorze tj. ustawy z dnia 27 sierpnia 2009 roku o finansach publicznych, ustawy z dnia 5 </w:t>
      </w:r>
      <w:r w:rsidR="00FF175D">
        <w:rPr>
          <w:rFonts w:asciiTheme="minorHAnsi" w:hAnsiTheme="minorHAnsi" w:cstheme="minorHAnsi"/>
        </w:rPr>
        <w:t> </w:t>
      </w:r>
      <w:r w:rsidRPr="00E649FB">
        <w:rPr>
          <w:rFonts w:asciiTheme="minorHAnsi" w:hAnsiTheme="minorHAnsi" w:cstheme="minorHAnsi"/>
        </w:rPr>
        <w:t>czerwca 1998 roku o samorządzie województwa, ustawy z dnia 14 lipca 1983 roku o narodowym zasobie archiwalnym i archiwach oraz rozporządzenia Prezesa Rady Ministrów z dnia 18 stycznia 2011 roku w sprawie instrukcji kancelaryjnej, jednolitych rzeczowych wykazów akt oraz instrukcji w sprawie organizacji zakresu działania archiwów zakładowych.</w:t>
      </w:r>
    </w:p>
    <w:p w14:paraId="491B25B3" w14:textId="77777777" w:rsidR="00F806CD" w:rsidRPr="00E649FB" w:rsidRDefault="00F806CD" w:rsidP="00736D61">
      <w:pPr>
        <w:numPr>
          <w:ilvl w:val="0"/>
          <w:numId w:val="35"/>
        </w:numPr>
        <w:spacing w:after="40" w:line="276" w:lineRule="auto"/>
        <w:jc w:val="both"/>
        <w:rPr>
          <w:rFonts w:asciiTheme="minorHAnsi" w:hAnsiTheme="minorHAnsi" w:cstheme="minorHAnsi"/>
        </w:rPr>
      </w:pPr>
      <w:r w:rsidRPr="00E649FB">
        <w:rPr>
          <w:rFonts w:asciiTheme="minorHAnsi" w:hAnsiTheme="minorHAnsi" w:cstheme="minorHAnsi"/>
        </w:rPr>
        <w:t xml:space="preserve">W sprawach związanych z przetwarzaniem danych osobowych prosimy o kontakt z Inspektorem ochrony danych osobowych, Departament Organizacyjny i Kadr, Urząd Marszałkowski Województwa Wielkopolskiego w Poznaniu, al. Niepodległości 34, 61-714 Poznań, e-mail: inspektor.ochrony@umww.pl lub poprzez skrytkę </w:t>
      </w:r>
      <w:proofErr w:type="spellStart"/>
      <w:r w:rsidRPr="00E649FB">
        <w:rPr>
          <w:rFonts w:asciiTheme="minorHAnsi" w:hAnsiTheme="minorHAnsi" w:cstheme="minorHAnsi"/>
        </w:rPr>
        <w:t>ePUAP</w:t>
      </w:r>
      <w:proofErr w:type="spellEnd"/>
      <w:r w:rsidRPr="00E649FB">
        <w:rPr>
          <w:rFonts w:asciiTheme="minorHAnsi" w:hAnsiTheme="minorHAnsi" w:cstheme="minorHAnsi"/>
        </w:rPr>
        <w:t>: /</w:t>
      </w:r>
      <w:proofErr w:type="spellStart"/>
      <w:r w:rsidRPr="00E649FB">
        <w:rPr>
          <w:rFonts w:asciiTheme="minorHAnsi" w:hAnsiTheme="minorHAnsi" w:cstheme="minorHAnsi"/>
        </w:rPr>
        <w:t>umarszwlkp</w:t>
      </w:r>
      <w:proofErr w:type="spellEnd"/>
      <w:r w:rsidRPr="00E649FB">
        <w:rPr>
          <w:rFonts w:asciiTheme="minorHAnsi" w:hAnsiTheme="minorHAnsi" w:cstheme="minorHAnsi"/>
        </w:rPr>
        <w:t>/</w:t>
      </w:r>
      <w:proofErr w:type="spellStart"/>
      <w:r w:rsidRPr="00E649FB">
        <w:rPr>
          <w:rFonts w:asciiTheme="minorHAnsi" w:hAnsiTheme="minorHAnsi" w:cstheme="minorHAnsi"/>
        </w:rPr>
        <w:t>SkrytkaESP</w:t>
      </w:r>
      <w:proofErr w:type="spellEnd"/>
      <w:r w:rsidRPr="00E649FB">
        <w:rPr>
          <w:rFonts w:asciiTheme="minorHAnsi" w:hAnsiTheme="minorHAnsi" w:cstheme="minorHAnsi"/>
        </w:rPr>
        <w:t>.</w:t>
      </w:r>
    </w:p>
    <w:p w14:paraId="31820FEE" w14:textId="77777777" w:rsidR="00F806CD" w:rsidRPr="00E649FB" w:rsidRDefault="00F806CD" w:rsidP="00736D61">
      <w:pPr>
        <w:numPr>
          <w:ilvl w:val="0"/>
          <w:numId w:val="35"/>
        </w:numPr>
        <w:spacing w:after="40" w:line="276" w:lineRule="auto"/>
        <w:jc w:val="both"/>
        <w:rPr>
          <w:rFonts w:asciiTheme="minorHAnsi" w:hAnsiTheme="minorHAnsi" w:cstheme="minorHAnsi"/>
        </w:rPr>
      </w:pPr>
      <w:r w:rsidRPr="00E649FB">
        <w:rPr>
          <w:rFonts w:asciiTheme="minorHAnsi" w:hAnsiTheme="minorHAnsi" w:cstheme="minorHAnsi"/>
        </w:rPr>
        <w:t>Państwa dane osobowe będą przetwarzane przez okres 5 lat zgodnie z Instrukcją Kancelaryjną, licząc od roku następnego, w którym zakończono sprawę.</w:t>
      </w:r>
    </w:p>
    <w:p w14:paraId="65A9F75F" w14:textId="3CEFA32D" w:rsidR="00F806CD" w:rsidRPr="00E649FB" w:rsidRDefault="00F806CD" w:rsidP="00736D61">
      <w:pPr>
        <w:numPr>
          <w:ilvl w:val="0"/>
          <w:numId w:val="35"/>
        </w:numPr>
        <w:spacing w:after="40" w:line="276" w:lineRule="auto"/>
        <w:jc w:val="both"/>
        <w:rPr>
          <w:rFonts w:asciiTheme="minorHAnsi" w:hAnsiTheme="minorHAnsi" w:cstheme="minorHAnsi"/>
        </w:rPr>
      </w:pPr>
      <w:r w:rsidRPr="00E649FB">
        <w:rPr>
          <w:rFonts w:asciiTheme="minorHAnsi" w:hAnsiTheme="minorHAnsi" w:cstheme="minorHAnsi"/>
        </w:rPr>
        <w:t xml:space="preserve">Podanie danych osobowych jest warunkiem ustawowym oraz warunkiem zawarcia umowy a ich niepodanie skutkuje brakiem możliwości realizacji celów, dla których są </w:t>
      </w:r>
      <w:r w:rsidR="00FF175D">
        <w:rPr>
          <w:rFonts w:asciiTheme="minorHAnsi" w:hAnsiTheme="minorHAnsi" w:cstheme="minorHAnsi"/>
        </w:rPr>
        <w:t> </w:t>
      </w:r>
      <w:r w:rsidRPr="00E649FB">
        <w:rPr>
          <w:rFonts w:asciiTheme="minorHAnsi" w:hAnsiTheme="minorHAnsi" w:cstheme="minorHAnsi"/>
        </w:rPr>
        <w:t>gromadzone.</w:t>
      </w:r>
    </w:p>
    <w:p w14:paraId="4483F684" w14:textId="77777777" w:rsidR="00F806CD" w:rsidRPr="00E649FB" w:rsidRDefault="00F806CD" w:rsidP="00736D61">
      <w:pPr>
        <w:numPr>
          <w:ilvl w:val="0"/>
          <w:numId w:val="35"/>
        </w:numPr>
        <w:spacing w:after="40" w:line="276" w:lineRule="auto"/>
        <w:jc w:val="both"/>
        <w:rPr>
          <w:rFonts w:asciiTheme="minorHAnsi" w:hAnsiTheme="minorHAnsi" w:cstheme="minorHAnsi"/>
        </w:rPr>
      </w:pPr>
      <w:r w:rsidRPr="00E649FB">
        <w:rPr>
          <w:rFonts w:asciiTheme="minorHAnsi" w:hAnsiTheme="minorHAnsi" w:cstheme="minorHAnsi"/>
        </w:rPr>
        <w:t>Przysługuje Państwu prawo do usunięcia danych osobowych, w przypadku o którym mowa w pkt. 3a i 6 lub gdy dane są już niepotrzebne do przetwarzania danych.</w:t>
      </w:r>
    </w:p>
    <w:p w14:paraId="1594FB39" w14:textId="77777777" w:rsidR="00F806CD" w:rsidRPr="00E649FB" w:rsidRDefault="00F806CD" w:rsidP="00736D61">
      <w:pPr>
        <w:numPr>
          <w:ilvl w:val="0"/>
          <w:numId w:val="35"/>
        </w:numPr>
        <w:spacing w:after="40" w:line="276" w:lineRule="auto"/>
        <w:jc w:val="both"/>
        <w:rPr>
          <w:rFonts w:asciiTheme="minorHAnsi" w:hAnsiTheme="minorHAnsi" w:cstheme="minorHAnsi"/>
        </w:rPr>
      </w:pPr>
      <w:r w:rsidRPr="00E649FB">
        <w:rPr>
          <w:rFonts w:asciiTheme="minorHAnsi" w:hAnsiTheme="minorHAnsi" w:cstheme="minorHAnsi"/>
        </w:rPr>
        <w:t>Przysługuje Państwu prawo do cofnięcia zgody na przetwarzanie danych osobowych, w przypadku o którym mowa w pkt. 3a i 6;</w:t>
      </w:r>
    </w:p>
    <w:p w14:paraId="0F76884F" w14:textId="5053D9E7" w:rsidR="00F806CD" w:rsidRPr="00E649FB" w:rsidRDefault="00F806CD" w:rsidP="00736D61">
      <w:pPr>
        <w:numPr>
          <w:ilvl w:val="0"/>
          <w:numId w:val="35"/>
        </w:numPr>
        <w:spacing w:after="40" w:line="276" w:lineRule="auto"/>
        <w:jc w:val="both"/>
        <w:rPr>
          <w:rFonts w:asciiTheme="minorHAnsi" w:hAnsiTheme="minorHAnsi" w:cstheme="minorHAnsi"/>
        </w:rPr>
      </w:pPr>
      <w:r w:rsidRPr="00E649FB">
        <w:rPr>
          <w:rFonts w:asciiTheme="minorHAnsi" w:hAnsiTheme="minorHAnsi" w:cstheme="minorHAnsi"/>
        </w:rPr>
        <w:t xml:space="preserve">Przysługuje Państwu prawo do przenoszenia danych, w przypadku o którym mowa w </w:t>
      </w:r>
      <w:r w:rsidR="00FF175D">
        <w:rPr>
          <w:rFonts w:asciiTheme="minorHAnsi" w:hAnsiTheme="minorHAnsi" w:cstheme="minorHAnsi"/>
        </w:rPr>
        <w:t> </w:t>
      </w:r>
      <w:r w:rsidRPr="00E649FB">
        <w:rPr>
          <w:rFonts w:asciiTheme="minorHAnsi" w:hAnsiTheme="minorHAnsi" w:cstheme="minorHAnsi"/>
        </w:rPr>
        <w:t>pkt. 3a oraz 6 i gdy dane te są przetwarzane w sposób zautomatyzowany;</w:t>
      </w:r>
    </w:p>
    <w:p w14:paraId="515806EE" w14:textId="3BDB439E" w:rsidR="00F806CD" w:rsidRPr="00E649FB" w:rsidRDefault="00F806CD" w:rsidP="00736D61">
      <w:pPr>
        <w:numPr>
          <w:ilvl w:val="0"/>
          <w:numId w:val="35"/>
        </w:numPr>
        <w:spacing w:after="40" w:line="276" w:lineRule="auto"/>
        <w:jc w:val="both"/>
        <w:rPr>
          <w:rFonts w:asciiTheme="minorHAnsi" w:hAnsiTheme="minorHAnsi" w:cstheme="minorHAnsi"/>
        </w:rPr>
      </w:pPr>
      <w:r w:rsidRPr="00E649FB">
        <w:rPr>
          <w:rFonts w:asciiTheme="minorHAnsi" w:hAnsiTheme="minorHAnsi" w:cstheme="minorHAnsi"/>
        </w:rPr>
        <w:t xml:space="preserve">Przysługuje Państwu prawo do dostępu do danych osobowych, ich sprostowania lub </w:t>
      </w:r>
      <w:r w:rsidR="00FF175D">
        <w:rPr>
          <w:rFonts w:asciiTheme="minorHAnsi" w:hAnsiTheme="minorHAnsi" w:cstheme="minorHAnsi"/>
        </w:rPr>
        <w:t> </w:t>
      </w:r>
      <w:r w:rsidRPr="00E649FB">
        <w:rPr>
          <w:rFonts w:asciiTheme="minorHAnsi" w:hAnsiTheme="minorHAnsi" w:cstheme="minorHAnsi"/>
        </w:rPr>
        <w:t>ograniczenia przetwarzania;</w:t>
      </w:r>
    </w:p>
    <w:p w14:paraId="390EB632" w14:textId="77777777" w:rsidR="00F806CD" w:rsidRPr="00E649FB" w:rsidRDefault="00F806CD" w:rsidP="00736D61">
      <w:pPr>
        <w:numPr>
          <w:ilvl w:val="0"/>
          <w:numId w:val="35"/>
        </w:numPr>
        <w:spacing w:after="40" w:line="276" w:lineRule="auto"/>
        <w:jc w:val="both"/>
        <w:rPr>
          <w:rFonts w:asciiTheme="minorHAnsi" w:hAnsiTheme="minorHAnsi" w:cstheme="minorHAnsi"/>
        </w:rPr>
      </w:pPr>
      <w:r w:rsidRPr="00E649FB">
        <w:rPr>
          <w:rFonts w:asciiTheme="minorHAnsi" w:hAnsiTheme="minorHAnsi" w:cstheme="minorHAnsi"/>
        </w:rPr>
        <w:t>Przysługuje Państwu prawo do wniesienia sprzeciwu wobec przetwarzania w związku z Państwa sytuacją szczególną w przypadku o którym mowa w pkt 3b lub sprawowania władzy publicznej.</w:t>
      </w:r>
    </w:p>
    <w:p w14:paraId="04707EEC" w14:textId="77777777" w:rsidR="00F806CD" w:rsidRPr="00E649FB" w:rsidRDefault="00F806CD" w:rsidP="00736D61">
      <w:pPr>
        <w:numPr>
          <w:ilvl w:val="0"/>
          <w:numId w:val="35"/>
        </w:numPr>
        <w:spacing w:after="40" w:line="276" w:lineRule="auto"/>
        <w:jc w:val="both"/>
        <w:rPr>
          <w:rFonts w:asciiTheme="minorHAnsi" w:hAnsiTheme="minorHAnsi" w:cstheme="minorHAnsi"/>
        </w:rPr>
      </w:pPr>
      <w:r w:rsidRPr="00E649FB">
        <w:rPr>
          <w:rFonts w:asciiTheme="minorHAnsi" w:hAnsiTheme="minorHAnsi" w:cstheme="minorHAnsi"/>
        </w:rPr>
        <w:t>Przysługuje Państwu prawo wniesienia skargi do organu nadzorczego.</w:t>
      </w:r>
    </w:p>
    <w:p w14:paraId="6AC1E6A5" w14:textId="77777777" w:rsidR="00F806CD" w:rsidRPr="00E649FB" w:rsidRDefault="00F806CD" w:rsidP="00736D61">
      <w:pPr>
        <w:numPr>
          <w:ilvl w:val="0"/>
          <w:numId w:val="35"/>
        </w:numPr>
        <w:spacing w:after="40" w:line="276" w:lineRule="auto"/>
        <w:jc w:val="both"/>
        <w:rPr>
          <w:rFonts w:asciiTheme="minorHAnsi" w:hAnsiTheme="minorHAnsi" w:cstheme="minorHAnsi"/>
        </w:rPr>
      </w:pPr>
      <w:r w:rsidRPr="00E649FB">
        <w:rPr>
          <w:rFonts w:asciiTheme="minorHAnsi" w:hAnsiTheme="minorHAnsi" w:cstheme="minorHAnsi"/>
        </w:rPr>
        <w:t>Dane osobowe będą ujawnianie:</w:t>
      </w:r>
    </w:p>
    <w:p w14:paraId="2BBA29A6" w14:textId="77777777" w:rsidR="00F806CD" w:rsidRPr="00E649FB" w:rsidRDefault="00F806CD" w:rsidP="00736D61">
      <w:pPr>
        <w:numPr>
          <w:ilvl w:val="0"/>
          <w:numId w:val="36"/>
        </w:numPr>
        <w:spacing w:after="40" w:line="276" w:lineRule="auto"/>
        <w:ind w:left="1276" w:hanging="425"/>
        <w:jc w:val="both"/>
        <w:rPr>
          <w:rFonts w:asciiTheme="minorHAnsi" w:hAnsiTheme="minorHAnsi" w:cstheme="minorHAnsi"/>
        </w:rPr>
      </w:pPr>
      <w:r w:rsidRPr="00E649FB">
        <w:rPr>
          <w:rFonts w:asciiTheme="minorHAnsi" w:hAnsiTheme="minorHAnsi" w:cstheme="minorHAnsi"/>
        </w:rPr>
        <w:t>komisji konkursowej;</w:t>
      </w:r>
    </w:p>
    <w:p w14:paraId="1FDC99C0" w14:textId="77777777" w:rsidR="00F806CD" w:rsidRPr="00E649FB" w:rsidRDefault="00F806CD" w:rsidP="00736D61">
      <w:pPr>
        <w:numPr>
          <w:ilvl w:val="0"/>
          <w:numId w:val="36"/>
        </w:numPr>
        <w:spacing w:after="40" w:line="276" w:lineRule="auto"/>
        <w:ind w:left="1276" w:hanging="425"/>
        <w:jc w:val="both"/>
        <w:rPr>
          <w:rFonts w:asciiTheme="minorHAnsi" w:hAnsiTheme="minorHAnsi" w:cstheme="minorHAnsi"/>
        </w:rPr>
      </w:pPr>
      <w:r w:rsidRPr="00E649FB">
        <w:rPr>
          <w:rFonts w:asciiTheme="minorHAnsi" w:hAnsiTheme="minorHAnsi" w:cstheme="minorHAnsi"/>
        </w:rPr>
        <w:t>podmiotom świadczącym usługi na rzecz administratora danych na podstawie zawartych umów dotyczących: serwisu i wsparcia systemów informatycznych, utylizacji dokumentacji niearchiwalnej, przekazywania przesyłek pocztowych.</w:t>
      </w:r>
    </w:p>
    <w:p w14:paraId="6D03296C" w14:textId="77777777" w:rsidR="00F806CD" w:rsidRPr="00E649FB" w:rsidRDefault="00F806CD" w:rsidP="00736D61">
      <w:pPr>
        <w:spacing w:after="40" w:line="276" w:lineRule="auto"/>
        <w:ind w:left="709" w:hanging="349"/>
        <w:jc w:val="both"/>
        <w:rPr>
          <w:rFonts w:asciiTheme="minorHAnsi" w:hAnsiTheme="minorHAnsi" w:cstheme="minorHAnsi"/>
        </w:rPr>
      </w:pPr>
      <w:r w:rsidRPr="00E649FB">
        <w:rPr>
          <w:rFonts w:asciiTheme="minorHAnsi" w:hAnsiTheme="minorHAnsi" w:cstheme="minorHAnsi"/>
        </w:rPr>
        <w:t>14. Państwa dane osobowe nie są przetwarzane w sposób zautomatyzowany w celu podjęcia jakiejkolwiek decyzji oraz profilowania.</w:t>
      </w:r>
    </w:p>
    <w:p w14:paraId="2D5909CC" w14:textId="262981A9" w:rsidR="00F806CD" w:rsidRPr="00E649FB" w:rsidRDefault="00F806CD" w:rsidP="00736D61">
      <w:pPr>
        <w:spacing w:after="40" w:line="276" w:lineRule="auto"/>
        <w:ind w:left="709" w:hanging="349"/>
        <w:jc w:val="both"/>
        <w:rPr>
          <w:rFonts w:asciiTheme="minorHAnsi" w:hAnsiTheme="minorHAnsi" w:cstheme="minorHAnsi"/>
        </w:rPr>
      </w:pPr>
      <w:r w:rsidRPr="00E649FB">
        <w:rPr>
          <w:rFonts w:asciiTheme="minorHAnsi" w:hAnsiTheme="minorHAnsi" w:cstheme="minorHAnsi"/>
        </w:rPr>
        <w:t>15. Dane osobowe nie są przekazywane poza Europejs</w:t>
      </w:r>
      <w:r w:rsidR="00FF175D">
        <w:rPr>
          <w:rFonts w:asciiTheme="minorHAnsi" w:hAnsiTheme="minorHAnsi" w:cstheme="minorHAnsi"/>
        </w:rPr>
        <w:t>ki Obszar Gospodarczy oraz  do  </w:t>
      </w:r>
      <w:r w:rsidRPr="00E649FB">
        <w:rPr>
          <w:rFonts w:asciiTheme="minorHAnsi" w:hAnsiTheme="minorHAnsi" w:cstheme="minorHAnsi"/>
        </w:rPr>
        <w:t>organizacji międzynarodowych.</w:t>
      </w:r>
    </w:p>
    <w:p w14:paraId="53D9284B" w14:textId="77777777" w:rsidR="00F806CD" w:rsidRPr="00E649FB" w:rsidRDefault="00F806CD" w:rsidP="00736D61">
      <w:pPr>
        <w:pStyle w:val="Tekstpodstawowy"/>
        <w:numPr>
          <w:ilvl w:val="0"/>
          <w:numId w:val="37"/>
        </w:numPr>
        <w:spacing w:before="240" w:after="40" w:line="276" w:lineRule="auto"/>
        <w:ind w:left="567" w:hanging="567"/>
        <w:jc w:val="both"/>
        <w:rPr>
          <w:rFonts w:asciiTheme="minorHAnsi" w:hAnsiTheme="minorHAnsi" w:cstheme="minorHAnsi"/>
          <w:b/>
          <w:bCs/>
        </w:rPr>
      </w:pPr>
      <w:r w:rsidRPr="00E649FB">
        <w:rPr>
          <w:rFonts w:asciiTheme="minorHAnsi" w:hAnsiTheme="minorHAnsi" w:cstheme="minorHAnsi"/>
          <w:b/>
          <w:bCs/>
        </w:rPr>
        <w:t>Zapewnienie dostępności osobom ze szczególnymi potrzebami.</w:t>
      </w:r>
    </w:p>
    <w:p w14:paraId="02C854B8" w14:textId="77777777" w:rsidR="00A5689C" w:rsidRDefault="00F806CD" w:rsidP="00736D61">
      <w:pPr>
        <w:pStyle w:val="Tekstpodstawowy"/>
        <w:tabs>
          <w:tab w:val="left" w:pos="284"/>
        </w:tabs>
        <w:suppressAutoHyphens/>
        <w:spacing w:before="240" w:after="40" w:line="276" w:lineRule="auto"/>
        <w:ind w:left="284" w:hanging="284"/>
        <w:jc w:val="both"/>
        <w:rPr>
          <w:rFonts w:asciiTheme="minorHAnsi" w:hAnsiTheme="minorHAnsi" w:cstheme="minorHAnsi"/>
          <w:bCs/>
        </w:rPr>
      </w:pPr>
      <w:r w:rsidRPr="00E649FB">
        <w:rPr>
          <w:rFonts w:asciiTheme="minorHAnsi" w:hAnsiTheme="minorHAnsi" w:cstheme="minorHAnsi"/>
          <w:bCs/>
        </w:rPr>
        <w:t xml:space="preserve">1. Podmiot składający ofertę w konkursie zobowiązany jest od dnia </w:t>
      </w:r>
      <w:r w:rsidR="00E649FB" w:rsidRPr="00E649FB">
        <w:rPr>
          <w:rFonts w:asciiTheme="minorHAnsi" w:hAnsiTheme="minorHAnsi" w:cstheme="minorHAnsi"/>
          <w:bCs/>
        </w:rPr>
        <w:t xml:space="preserve">9 grudnia 2024 roku </w:t>
      </w:r>
      <w:r w:rsidR="00FF175D">
        <w:rPr>
          <w:rFonts w:asciiTheme="minorHAnsi" w:hAnsiTheme="minorHAnsi" w:cstheme="minorHAnsi"/>
          <w:bCs/>
        </w:rPr>
        <w:t>do </w:t>
      </w:r>
      <w:r w:rsidRPr="00E649FB">
        <w:rPr>
          <w:rFonts w:asciiTheme="minorHAnsi" w:hAnsiTheme="minorHAnsi" w:cstheme="minorHAnsi"/>
          <w:bCs/>
        </w:rPr>
        <w:t xml:space="preserve">zapewnienia dostępności architektonicznej, cyfrowej oraz informacyjno-komunikacyjnej, osobom ze szczególnymi potrzebami, co najmniej w zakresie określonym przez minimalne wymagania, o których mowa w art. 6 ustawy z dnia 19 lipca 2019 roku o </w:t>
      </w:r>
      <w:r w:rsidR="00FF175D">
        <w:rPr>
          <w:rFonts w:asciiTheme="minorHAnsi" w:hAnsiTheme="minorHAnsi" w:cstheme="minorHAnsi"/>
          <w:bCs/>
        </w:rPr>
        <w:t> </w:t>
      </w:r>
      <w:r w:rsidRPr="00E649FB">
        <w:rPr>
          <w:rFonts w:asciiTheme="minorHAnsi" w:hAnsiTheme="minorHAnsi" w:cstheme="minorHAnsi"/>
          <w:bCs/>
        </w:rPr>
        <w:t>zapewnieniu dostępności osobom ze szczególnymi potrzebami (t. j. Dz. U. z 2022 r. poz. 2240). Zapewnienie dostępności osobom ze szczególnymi potrzebami następuje, o ile jest to możliwe, z uwzględnieniem uniwersalnego projektowania.</w:t>
      </w:r>
    </w:p>
    <w:p w14:paraId="0A6A70D1" w14:textId="79386003" w:rsidR="00F806CD" w:rsidRPr="00E649FB" w:rsidRDefault="00F806CD" w:rsidP="00736D61">
      <w:pPr>
        <w:pStyle w:val="Tekstpodstawowy"/>
        <w:tabs>
          <w:tab w:val="left" w:pos="284"/>
        </w:tabs>
        <w:suppressAutoHyphens/>
        <w:spacing w:before="240" w:after="40" w:line="276" w:lineRule="auto"/>
        <w:ind w:left="284" w:hanging="284"/>
        <w:jc w:val="both"/>
        <w:rPr>
          <w:rFonts w:asciiTheme="minorHAnsi" w:hAnsiTheme="minorHAnsi" w:cstheme="minorHAnsi"/>
          <w:bCs/>
        </w:rPr>
      </w:pPr>
      <w:r w:rsidRPr="00E649FB">
        <w:rPr>
          <w:rFonts w:asciiTheme="minorHAnsi" w:hAnsiTheme="minorHAnsi" w:cstheme="minorHAnsi"/>
          <w:bCs/>
        </w:rPr>
        <w:t xml:space="preserve">2. Obowiązek, o którym mowa w ust. 1, dotyczy ofert obejmujących zadania publiczne rozpoczynające się od dnia </w:t>
      </w:r>
      <w:r w:rsidR="00E649FB" w:rsidRPr="00E649FB">
        <w:rPr>
          <w:rFonts w:asciiTheme="minorHAnsi" w:hAnsiTheme="minorHAnsi" w:cstheme="minorHAnsi"/>
          <w:bCs/>
        </w:rPr>
        <w:t>9 grudnia 2024 roku</w:t>
      </w:r>
      <w:r w:rsidRPr="00E649FB">
        <w:rPr>
          <w:rFonts w:asciiTheme="minorHAnsi" w:hAnsiTheme="minorHAnsi" w:cstheme="minorHAnsi"/>
          <w:bCs/>
        </w:rPr>
        <w:t xml:space="preserve">, trwające w dniu </w:t>
      </w:r>
      <w:r w:rsidR="00E649FB" w:rsidRPr="00E649FB">
        <w:rPr>
          <w:rFonts w:asciiTheme="minorHAnsi" w:hAnsiTheme="minorHAnsi" w:cstheme="minorHAnsi"/>
          <w:bCs/>
        </w:rPr>
        <w:t>9 grudnia 2024 roku</w:t>
      </w:r>
      <w:r w:rsidRPr="00E649FB">
        <w:rPr>
          <w:rFonts w:asciiTheme="minorHAnsi" w:hAnsiTheme="minorHAnsi" w:cstheme="minorHAnsi"/>
          <w:bCs/>
        </w:rPr>
        <w:br/>
        <w:t xml:space="preserve">lub rozpoczynające się po dniu </w:t>
      </w:r>
      <w:r w:rsidR="00E649FB" w:rsidRPr="00E649FB">
        <w:rPr>
          <w:rFonts w:asciiTheme="minorHAnsi" w:hAnsiTheme="minorHAnsi" w:cstheme="minorHAnsi"/>
          <w:bCs/>
        </w:rPr>
        <w:t>9 grudnia 2024 roku</w:t>
      </w:r>
      <w:r w:rsidRPr="00E649FB">
        <w:rPr>
          <w:rFonts w:asciiTheme="minorHAnsi" w:hAnsiTheme="minorHAnsi" w:cstheme="minorHAnsi"/>
          <w:bCs/>
        </w:rPr>
        <w:t>.</w:t>
      </w:r>
    </w:p>
    <w:p w14:paraId="195BE805" w14:textId="77777777" w:rsidR="00F806CD" w:rsidRPr="00E649FB" w:rsidRDefault="00F806CD" w:rsidP="00736D61">
      <w:pPr>
        <w:spacing w:after="40" w:line="276" w:lineRule="auto"/>
        <w:jc w:val="both"/>
        <w:rPr>
          <w:rFonts w:asciiTheme="minorHAnsi" w:hAnsiTheme="minorHAnsi" w:cstheme="minorHAnsi"/>
        </w:rPr>
      </w:pPr>
    </w:p>
    <w:p w14:paraId="006F5408" w14:textId="77777777" w:rsidR="00351BF2" w:rsidRPr="00E649FB" w:rsidRDefault="00785A99" w:rsidP="004866E3">
      <w:pPr>
        <w:pStyle w:val="Akapitzlist"/>
        <w:numPr>
          <w:ilvl w:val="0"/>
          <w:numId w:val="23"/>
        </w:numPr>
        <w:spacing w:line="276" w:lineRule="auto"/>
        <w:ind w:left="709" w:hanging="709"/>
        <w:jc w:val="both"/>
        <w:rPr>
          <w:rFonts w:asciiTheme="minorHAnsi" w:hAnsiTheme="minorHAnsi" w:cstheme="minorHAnsi"/>
        </w:rPr>
      </w:pPr>
      <w:r w:rsidRPr="00E649FB">
        <w:rPr>
          <w:rFonts w:asciiTheme="minorHAnsi" w:hAnsiTheme="minorHAnsi" w:cstheme="minorHAnsi"/>
          <w:b/>
          <w:bCs/>
        </w:rPr>
        <w:t>Miejsce i termin składania ofert.</w:t>
      </w:r>
    </w:p>
    <w:p w14:paraId="49F75913" w14:textId="77777777" w:rsidR="00351BF2" w:rsidRPr="00E649FB" w:rsidRDefault="00351BF2">
      <w:pPr>
        <w:ind w:left="180"/>
        <w:jc w:val="both"/>
        <w:rPr>
          <w:rFonts w:asciiTheme="minorHAnsi" w:hAnsiTheme="minorHAnsi" w:cstheme="minorHAnsi"/>
        </w:rPr>
      </w:pPr>
    </w:p>
    <w:p w14:paraId="31210126" w14:textId="5033863F" w:rsidR="004866E3" w:rsidRPr="00736D61" w:rsidRDefault="00785A99" w:rsidP="00736D61">
      <w:pPr>
        <w:pStyle w:val="Akapitzlist"/>
        <w:numPr>
          <w:ilvl w:val="0"/>
          <w:numId w:val="38"/>
        </w:numPr>
        <w:tabs>
          <w:tab w:val="left" w:pos="567"/>
        </w:tabs>
        <w:spacing w:after="40" w:line="23" w:lineRule="atLeast"/>
        <w:jc w:val="both"/>
        <w:rPr>
          <w:rFonts w:asciiTheme="minorHAnsi" w:hAnsiTheme="minorHAnsi" w:cstheme="minorHAnsi"/>
          <w:u w:val="single"/>
        </w:rPr>
      </w:pPr>
      <w:r w:rsidRPr="00E649FB">
        <w:rPr>
          <w:rFonts w:asciiTheme="minorHAnsi" w:hAnsiTheme="minorHAnsi" w:cstheme="minorHAnsi"/>
          <w:spacing w:val="-1"/>
        </w:rPr>
        <w:t>Oferty dotyczące wspierania realizacji zadań publicznych województwa w zakresie przedmiotowym</w:t>
      </w:r>
      <w:r w:rsidR="004866E3" w:rsidRPr="00E649FB">
        <w:rPr>
          <w:rFonts w:asciiTheme="minorHAnsi" w:hAnsiTheme="minorHAnsi" w:cstheme="minorHAnsi"/>
          <w:spacing w:val="-1"/>
        </w:rPr>
        <w:t xml:space="preserve">, </w:t>
      </w:r>
      <w:r w:rsidR="004866E3" w:rsidRPr="00E649FB">
        <w:rPr>
          <w:rFonts w:asciiTheme="minorHAnsi" w:hAnsiTheme="minorHAnsi" w:cstheme="minorHAnsi"/>
          <w:b/>
          <w:spacing w:val="-1"/>
        </w:rPr>
        <w:t>wypełnione z wykorzystaniem generator</w:t>
      </w:r>
      <w:r w:rsidR="00187760" w:rsidRPr="00E649FB">
        <w:rPr>
          <w:rFonts w:asciiTheme="minorHAnsi" w:hAnsiTheme="minorHAnsi" w:cstheme="minorHAnsi"/>
          <w:b/>
          <w:spacing w:val="-1"/>
        </w:rPr>
        <w:t>a</w:t>
      </w:r>
      <w:r w:rsidR="004866E3" w:rsidRPr="00E649FB">
        <w:rPr>
          <w:rFonts w:asciiTheme="minorHAnsi" w:hAnsiTheme="minorHAnsi" w:cstheme="minorHAnsi"/>
          <w:b/>
          <w:spacing w:val="-1"/>
        </w:rPr>
        <w:t xml:space="preserve"> ofert (Witkac.pl)</w:t>
      </w:r>
      <w:r w:rsidR="004866E3" w:rsidRPr="00E649FB">
        <w:rPr>
          <w:rFonts w:asciiTheme="minorHAnsi" w:hAnsiTheme="minorHAnsi" w:cstheme="minorHAnsi"/>
          <w:spacing w:val="-1"/>
        </w:rPr>
        <w:t xml:space="preserve"> </w:t>
      </w:r>
      <w:r w:rsidRPr="00E649FB">
        <w:rPr>
          <w:rFonts w:asciiTheme="minorHAnsi" w:hAnsiTheme="minorHAnsi" w:cstheme="minorHAnsi"/>
          <w:spacing w:val="-1"/>
        </w:rPr>
        <w:t xml:space="preserve"> należy składać za pośrednictwem poczty</w:t>
      </w:r>
      <w:r w:rsidR="004866E3" w:rsidRPr="00E649FB">
        <w:rPr>
          <w:rFonts w:asciiTheme="minorHAnsi" w:hAnsiTheme="minorHAnsi" w:cstheme="minorHAnsi"/>
          <w:spacing w:val="-1"/>
        </w:rPr>
        <w:t xml:space="preserve"> bądź kuriera </w:t>
      </w:r>
      <w:r w:rsidRPr="00E649FB">
        <w:rPr>
          <w:rFonts w:asciiTheme="minorHAnsi" w:hAnsiTheme="minorHAnsi" w:cstheme="minorHAnsi"/>
          <w:spacing w:val="-1"/>
        </w:rPr>
        <w:t xml:space="preserve"> lub osobiście w siedzibie Urzędu Marszałkowskiego Województwa Wielkopolskiego w Poznaniu, al. Niepodległości 34, 61-714 Poznań (oferty przyjmowane są przez Punkt Kancelaryjny usytuowany w holu głównym), w zaklejonej i opieczętowanej kopercie z dopiskiem: </w:t>
      </w:r>
      <w:r w:rsidRPr="00E649FB">
        <w:rPr>
          <w:rFonts w:asciiTheme="minorHAnsi" w:hAnsiTheme="minorHAnsi" w:cstheme="minorHAnsi"/>
          <w:b/>
          <w:spacing w:val="4"/>
        </w:rPr>
        <w:t xml:space="preserve">„Departament Zdrowia - </w:t>
      </w:r>
      <w:r w:rsidRPr="00736D61">
        <w:rPr>
          <w:rFonts w:asciiTheme="minorHAnsi" w:hAnsiTheme="minorHAnsi" w:cstheme="minorHAnsi"/>
          <w:b/>
          <w:spacing w:val="4"/>
        </w:rPr>
        <w:t xml:space="preserve">Uzależnienia – Konkurs: </w:t>
      </w:r>
      <w:r w:rsidRPr="00736D61">
        <w:rPr>
          <w:rFonts w:asciiTheme="minorHAnsi" w:hAnsiTheme="minorHAnsi" w:cstheme="minorHAnsi"/>
          <w:b/>
          <w:i/>
        </w:rPr>
        <w:t>dokładna nazwa konkursu</w:t>
      </w:r>
      <w:r w:rsidRPr="00736D61">
        <w:rPr>
          <w:rFonts w:asciiTheme="minorHAnsi" w:hAnsiTheme="minorHAnsi" w:cstheme="minorHAnsi"/>
          <w:b/>
          <w:spacing w:val="2"/>
        </w:rPr>
        <w:t>”</w:t>
      </w:r>
      <w:r w:rsidRPr="00736D61">
        <w:rPr>
          <w:rFonts w:asciiTheme="minorHAnsi" w:hAnsiTheme="minorHAnsi" w:cstheme="minorHAnsi"/>
          <w:b/>
          <w:spacing w:val="5"/>
        </w:rPr>
        <w:t xml:space="preserve"> w terminie</w:t>
      </w:r>
      <w:r w:rsidR="00580FF8" w:rsidRPr="00580FF8">
        <w:rPr>
          <w:rFonts w:asciiTheme="minorHAnsi" w:hAnsiTheme="minorHAnsi" w:cstheme="minorHAnsi"/>
        </w:rPr>
        <w:t>:</w:t>
      </w:r>
    </w:p>
    <w:p w14:paraId="5A35EC8A" w14:textId="2DD22584" w:rsidR="00351BF2" w:rsidRPr="00736D61" w:rsidRDefault="00785A99" w:rsidP="00736D61">
      <w:pPr>
        <w:pStyle w:val="Akapitzlist"/>
        <w:numPr>
          <w:ilvl w:val="0"/>
          <w:numId w:val="24"/>
        </w:numPr>
        <w:tabs>
          <w:tab w:val="left" w:pos="567"/>
        </w:tabs>
        <w:spacing w:after="40" w:line="23" w:lineRule="atLeast"/>
        <w:jc w:val="both"/>
        <w:rPr>
          <w:rFonts w:asciiTheme="minorHAnsi" w:hAnsiTheme="minorHAnsi" w:cstheme="minorHAnsi"/>
        </w:rPr>
      </w:pPr>
      <w:r w:rsidRPr="00736D61">
        <w:rPr>
          <w:rFonts w:asciiTheme="minorHAnsi" w:hAnsiTheme="minorHAnsi" w:cstheme="minorHAnsi"/>
          <w:b/>
        </w:rPr>
        <w:t xml:space="preserve"> do dnia </w:t>
      </w:r>
      <w:r w:rsidR="00736D61" w:rsidRPr="00736D61">
        <w:rPr>
          <w:rFonts w:asciiTheme="minorHAnsi" w:hAnsiTheme="minorHAnsi" w:cstheme="minorHAnsi"/>
          <w:b/>
        </w:rPr>
        <w:t>31</w:t>
      </w:r>
      <w:r w:rsidR="00E8748D" w:rsidRPr="00736D61">
        <w:rPr>
          <w:rFonts w:asciiTheme="minorHAnsi" w:hAnsiTheme="minorHAnsi" w:cstheme="minorHAnsi"/>
          <w:b/>
        </w:rPr>
        <w:t xml:space="preserve"> </w:t>
      </w:r>
      <w:r w:rsidR="00736D61" w:rsidRPr="00736D61">
        <w:rPr>
          <w:rFonts w:asciiTheme="minorHAnsi" w:hAnsiTheme="minorHAnsi" w:cstheme="minorHAnsi"/>
          <w:b/>
        </w:rPr>
        <w:t>października</w:t>
      </w:r>
      <w:r w:rsidR="00E8748D" w:rsidRPr="00736D61">
        <w:rPr>
          <w:rFonts w:asciiTheme="minorHAnsi" w:hAnsiTheme="minorHAnsi" w:cstheme="minorHAnsi"/>
          <w:b/>
        </w:rPr>
        <w:t xml:space="preserve"> 2024</w:t>
      </w:r>
      <w:r w:rsidRPr="00736D61">
        <w:rPr>
          <w:rFonts w:asciiTheme="minorHAnsi" w:hAnsiTheme="minorHAnsi" w:cstheme="minorHAnsi"/>
          <w:b/>
        </w:rPr>
        <w:t xml:space="preserve"> roku</w:t>
      </w:r>
      <w:r w:rsidRPr="00736D61">
        <w:rPr>
          <w:rFonts w:asciiTheme="minorHAnsi" w:hAnsiTheme="minorHAnsi" w:cstheme="minorHAnsi"/>
        </w:rPr>
        <w:t xml:space="preserve"> </w:t>
      </w:r>
      <w:r w:rsidRPr="00736D61">
        <w:rPr>
          <w:rFonts w:asciiTheme="minorHAnsi" w:hAnsiTheme="minorHAnsi" w:cstheme="minorHAnsi"/>
          <w:b/>
          <w:spacing w:val="5"/>
        </w:rPr>
        <w:t>do godziny 15.30 włącznie (nie decyduje data stempla pocztowego)</w:t>
      </w:r>
    </w:p>
    <w:p w14:paraId="61C04CE3" w14:textId="77777777" w:rsidR="00785A99" w:rsidRPr="00736D61" w:rsidRDefault="00785A99" w:rsidP="00736D61">
      <w:pPr>
        <w:pStyle w:val="Akapitzlist"/>
        <w:tabs>
          <w:tab w:val="left" w:pos="567"/>
        </w:tabs>
        <w:spacing w:after="40" w:line="23" w:lineRule="atLeast"/>
        <w:jc w:val="both"/>
        <w:rPr>
          <w:rFonts w:asciiTheme="minorHAnsi" w:hAnsiTheme="minorHAnsi" w:cstheme="minorHAnsi"/>
        </w:rPr>
      </w:pPr>
    </w:p>
    <w:p w14:paraId="1774B8AA" w14:textId="48892FFE" w:rsidR="00E92CA7" w:rsidRDefault="00D90C90" w:rsidP="00D90C90">
      <w:pPr>
        <w:pStyle w:val="Tekstpodstawowywcity"/>
        <w:suppressAutoHyphens/>
        <w:spacing w:before="40" w:after="40" w:line="23" w:lineRule="atLeast"/>
        <w:ind w:left="0" w:firstLine="0"/>
        <w:rPr>
          <w:rFonts w:asciiTheme="minorHAnsi" w:hAnsiTheme="minorHAnsi" w:cstheme="minorHAnsi"/>
        </w:rPr>
      </w:pPr>
      <w:r>
        <w:rPr>
          <w:rFonts w:asciiTheme="minorHAnsi" w:hAnsiTheme="minorHAnsi" w:cstheme="minorHAnsi"/>
          <w:sz w:val="24"/>
        </w:rPr>
        <w:tab/>
      </w:r>
      <w:r w:rsidR="00785A99" w:rsidRPr="00736D61">
        <w:rPr>
          <w:rFonts w:asciiTheme="minorHAnsi" w:hAnsiTheme="minorHAnsi" w:cstheme="minorHAnsi"/>
          <w:sz w:val="24"/>
        </w:rPr>
        <w:t xml:space="preserve">lub poprzez  platformę ePUAP Urzędu Marszałkowskiego Województwa </w:t>
      </w:r>
      <w:r>
        <w:rPr>
          <w:rFonts w:asciiTheme="minorHAnsi" w:hAnsiTheme="minorHAnsi" w:cstheme="minorHAnsi"/>
          <w:sz w:val="24"/>
        </w:rPr>
        <w:tab/>
      </w:r>
      <w:r w:rsidR="00785A99" w:rsidRPr="00736D61">
        <w:rPr>
          <w:rFonts w:asciiTheme="minorHAnsi" w:hAnsiTheme="minorHAnsi" w:cstheme="minorHAnsi"/>
          <w:sz w:val="24"/>
        </w:rPr>
        <w:t xml:space="preserve">Wielkopolskiego </w:t>
      </w:r>
      <w:r w:rsidR="00E92CA7" w:rsidRPr="00736D61">
        <w:rPr>
          <w:rFonts w:asciiTheme="minorHAnsi" w:hAnsiTheme="minorHAnsi" w:cstheme="minorHAnsi"/>
        </w:rPr>
        <w:t xml:space="preserve">przez konto dla podmiotów prawnych w terminie: </w:t>
      </w:r>
    </w:p>
    <w:p w14:paraId="73DCFCD7" w14:textId="7EB5008C" w:rsidR="00E92CA7" w:rsidRPr="00736D61" w:rsidRDefault="00E92CA7" w:rsidP="00736D61">
      <w:pPr>
        <w:numPr>
          <w:ilvl w:val="0"/>
          <w:numId w:val="25"/>
        </w:numPr>
        <w:suppressAutoHyphens/>
        <w:spacing w:before="40" w:after="40" w:line="23" w:lineRule="atLeast"/>
        <w:ind w:left="502"/>
        <w:jc w:val="both"/>
        <w:rPr>
          <w:rFonts w:asciiTheme="minorHAnsi" w:hAnsiTheme="minorHAnsi" w:cstheme="minorHAnsi"/>
          <w:b/>
          <w:spacing w:val="5"/>
        </w:rPr>
      </w:pPr>
      <w:r w:rsidRPr="00736D61">
        <w:rPr>
          <w:rFonts w:asciiTheme="minorHAnsi" w:hAnsiTheme="minorHAnsi" w:cstheme="minorHAnsi"/>
          <w:b/>
        </w:rPr>
        <w:t>d</w:t>
      </w:r>
      <w:r w:rsidRPr="00736D61">
        <w:rPr>
          <w:rFonts w:asciiTheme="minorHAnsi" w:hAnsiTheme="minorHAnsi" w:cstheme="minorHAnsi"/>
          <w:b/>
          <w:spacing w:val="5"/>
        </w:rPr>
        <w:t xml:space="preserve">o </w:t>
      </w:r>
      <w:r w:rsidR="00B67C8B" w:rsidRPr="00736D61">
        <w:rPr>
          <w:rFonts w:asciiTheme="minorHAnsi" w:hAnsiTheme="minorHAnsi" w:cstheme="minorHAnsi"/>
          <w:b/>
          <w:spacing w:val="5"/>
        </w:rPr>
        <w:t>31</w:t>
      </w:r>
      <w:r w:rsidRPr="00736D61">
        <w:rPr>
          <w:rFonts w:asciiTheme="minorHAnsi" w:hAnsiTheme="minorHAnsi" w:cstheme="minorHAnsi"/>
          <w:b/>
          <w:spacing w:val="5"/>
        </w:rPr>
        <w:t xml:space="preserve"> października 2024 roku do godziny </w:t>
      </w:r>
      <w:smartTag w:uri="urn:schemas-microsoft-com:office:smarttags" w:element="time">
        <w:smartTagPr>
          <w:attr w:name="Hour" w:val="15"/>
          <w:attr w:name="Minute" w:val="30"/>
        </w:smartTagPr>
        <w:r w:rsidRPr="00736D61">
          <w:rPr>
            <w:rFonts w:asciiTheme="minorHAnsi" w:hAnsiTheme="minorHAnsi" w:cstheme="minorHAnsi"/>
            <w:b/>
            <w:spacing w:val="5"/>
          </w:rPr>
          <w:t>15.30</w:t>
        </w:r>
      </w:smartTag>
      <w:r w:rsidRPr="00736D61">
        <w:rPr>
          <w:rFonts w:asciiTheme="minorHAnsi" w:hAnsiTheme="minorHAnsi" w:cstheme="minorHAnsi"/>
          <w:b/>
          <w:spacing w:val="5"/>
        </w:rPr>
        <w:t xml:space="preserve"> włącznie.</w:t>
      </w:r>
    </w:p>
    <w:p w14:paraId="7FDCAEF3" w14:textId="219D449E" w:rsidR="00E92CA7" w:rsidRPr="00E649FB" w:rsidRDefault="00E92CA7" w:rsidP="00736D61">
      <w:pPr>
        <w:pStyle w:val="NormalnyWeb"/>
        <w:shd w:val="clear" w:color="auto" w:fill="FFFFFF"/>
        <w:spacing w:before="0" w:beforeAutospacing="0" w:after="40" w:afterAutospacing="0" w:line="23" w:lineRule="atLeast"/>
        <w:ind w:left="284"/>
        <w:jc w:val="both"/>
        <w:textAlignment w:val="baseline"/>
        <w:rPr>
          <w:rFonts w:asciiTheme="minorHAnsi" w:hAnsiTheme="minorHAnsi" w:cstheme="minorHAnsi"/>
        </w:rPr>
      </w:pPr>
      <w:r w:rsidRPr="00736D61">
        <w:rPr>
          <w:rFonts w:asciiTheme="minorHAnsi" w:hAnsiTheme="minorHAnsi" w:cstheme="minorHAnsi"/>
          <w:bdr w:val="none" w:sz="0" w:space="0" w:color="auto" w:frame="1"/>
        </w:rPr>
        <w:t>Dokumenty elektroniczne przekazywane</w:t>
      </w:r>
      <w:r w:rsidRPr="00E649FB">
        <w:rPr>
          <w:rFonts w:asciiTheme="minorHAnsi" w:hAnsiTheme="minorHAnsi" w:cstheme="minorHAnsi"/>
          <w:bdr w:val="none" w:sz="0" w:space="0" w:color="auto" w:frame="1"/>
        </w:rPr>
        <w:t xml:space="preserve"> przez platformę ePUAP muszą spełniać następujące wymagania: powinny być podpis</w:t>
      </w:r>
      <w:r w:rsidR="00FF175D">
        <w:rPr>
          <w:rFonts w:asciiTheme="minorHAnsi" w:hAnsiTheme="minorHAnsi" w:cstheme="minorHAnsi"/>
          <w:bdr w:val="none" w:sz="0" w:space="0" w:color="auto" w:frame="1"/>
        </w:rPr>
        <w:t>ane profilem zaufanym ePUAP lub </w:t>
      </w:r>
      <w:r w:rsidRPr="00E649FB">
        <w:rPr>
          <w:rFonts w:asciiTheme="minorHAnsi" w:hAnsiTheme="minorHAnsi" w:cstheme="minorHAnsi"/>
          <w:bdr w:val="none" w:sz="0" w:space="0" w:color="auto" w:frame="1"/>
        </w:rPr>
        <w:t>bezpiecznym podpisem elektronicznym weryfikowanym za pomocą ważnego kwalifikowanego certyfikatu (wydanego przez jeden z podmiotów kwalifikowanych świadczących usługi certyfikacyjne) oraz opatrzone zgodnymi z prawdą danymi osobowymi osoby składającej dokument.</w:t>
      </w:r>
    </w:p>
    <w:p w14:paraId="2EBD5F98" w14:textId="77777777" w:rsidR="00785A99" w:rsidRPr="00E649FB" w:rsidRDefault="00785A99" w:rsidP="00736D61">
      <w:pPr>
        <w:tabs>
          <w:tab w:val="left" w:pos="567"/>
        </w:tabs>
        <w:spacing w:after="40" w:line="23" w:lineRule="atLeast"/>
        <w:jc w:val="both"/>
        <w:rPr>
          <w:rFonts w:asciiTheme="minorHAnsi" w:hAnsiTheme="minorHAnsi" w:cstheme="minorHAnsi"/>
        </w:rPr>
      </w:pPr>
    </w:p>
    <w:p w14:paraId="5AFC11C1" w14:textId="6292BFC0" w:rsidR="00F806CD" w:rsidRPr="00E649FB" w:rsidRDefault="00785A99" w:rsidP="00736D61">
      <w:pPr>
        <w:tabs>
          <w:tab w:val="left" w:pos="567"/>
        </w:tabs>
        <w:spacing w:after="40" w:line="23" w:lineRule="atLeast"/>
        <w:jc w:val="both"/>
        <w:rPr>
          <w:rFonts w:asciiTheme="minorHAnsi" w:hAnsiTheme="minorHAnsi" w:cstheme="minorHAnsi"/>
          <w:u w:val="single"/>
        </w:rPr>
      </w:pPr>
      <w:r w:rsidRPr="00E649FB">
        <w:rPr>
          <w:rFonts w:asciiTheme="minorHAnsi" w:hAnsiTheme="minorHAnsi" w:cstheme="minorHAnsi"/>
          <w:u w:val="single"/>
        </w:rPr>
        <w:t>O przyjęciu oferty decyduje data i godzina wpływu oferty do siedziby Urzędu Marszałkowskiego.</w:t>
      </w:r>
    </w:p>
    <w:p w14:paraId="6B123DAE" w14:textId="6198E088" w:rsidR="00F806CD" w:rsidRPr="00E649FB" w:rsidRDefault="00785A99" w:rsidP="00736D61">
      <w:pPr>
        <w:pStyle w:val="Akapitzlist"/>
        <w:numPr>
          <w:ilvl w:val="0"/>
          <w:numId w:val="38"/>
        </w:numPr>
        <w:tabs>
          <w:tab w:val="left" w:pos="567"/>
        </w:tabs>
        <w:spacing w:after="40" w:line="23" w:lineRule="atLeast"/>
        <w:jc w:val="both"/>
        <w:rPr>
          <w:rFonts w:asciiTheme="minorHAnsi" w:hAnsiTheme="minorHAnsi" w:cstheme="minorHAnsi"/>
        </w:rPr>
      </w:pPr>
      <w:r w:rsidRPr="00E649FB">
        <w:rPr>
          <w:rFonts w:asciiTheme="minorHAnsi" w:hAnsiTheme="minorHAnsi" w:cstheme="minorHAnsi"/>
        </w:rPr>
        <w:t xml:space="preserve">Dodatkowe informacje można uzyskać pod numerami telefonów: </w:t>
      </w:r>
      <w:r w:rsidR="00E8748D" w:rsidRPr="00E649FB">
        <w:rPr>
          <w:rFonts w:asciiTheme="minorHAnsi" w:hAnsiTheme="minorHAnsi" w:cstheme="minorHAnsi"/>
        </w:rPr>
        <w:t xml:space="preserve">(61) 626 63 67, </w:t>
      </w:r>
      <w:r w:rsidR="00863750" w:rsidRPr="00E649FB">
        <w:rPr>
          <w:rFonts w:asciiTheme="minorHAnsi" w:hAnsiTheme="minorHAnsi" w:cstheme="minorHAnsi"/>
        </w:rPr>
        <w:t xml:space="preserve">(61) 626 63 59, </w:t>
      </w:r>
      <w:r w:rsidR="005D7123" w:rsidRPr="00E649FB">
        <w:rPr>
          <w:rFonts w:asciiTheme="minorHAnsi" w:hAnsiTheme="minorHAnsi" w:cstheme="minorHAnsi"/>
        </w:rPr>
        <w:t>(61) 626 63 60</w:t>
      </w:r>
      <w:r w:rsidR="00863750" w:rsidRPr="00E649FB">
        <w:rPr>
          <w:rFonts w:asciiTheme="minorHAnsi" w:hAnsiTheme="minorHAnsi" w:cstheme="minorHAnsi"/>
        </w:rPr>
        <w:t>, (61) 626 63 72</w:t>
      </w:r>
      <w:r w:rsidR="00F806CD" w:rsidRPr="00E649FB">
        <w:rPr>
          <w:rFonts w:asciiTheme="minorHAnsi" w:hAnsiTheme="minorHAnsi" w:cstheme="minorHAnsi"/>
        </w:rPr>
        <w:t>,</w:t>
      </w:r>
      <w:r w:rsidRPr="00E649FB">
        <w:rPr>
          <w:rFonts w:asciiTheme="minorHAnsi" w:hAnsiTheme="minorHAnsi" w:cstheme="minorHAnsi"/>
        </w:rPr>
        <w:t xml:space="preserve"> </w:t>
      </w:r>
      <w:r w:rsidR="00545D13" w:rsidRPr="00E649FB">
        <w:rPr>
          <w:rFonts w:asciiTheme="minorHAnsi" w:hAnsiTheme="minorHAnsi" w:cstheme="minorHAnsi"/>
        </w:rPr>
        <w:t>(61) 626 63 74 , (61) 626 63 78</w:t>
      </w:r>
      <w:r w:rsidRPr="00E649FB">
        <w:rPr>
          <w:rFonts w:asciiTheme="minorHAnsi" w:hAnsiTheme="minorHAnsi" w:cstheme="minorHAnsi"/>
        </w:rPr>
        <w:t>.</w:t>
      </w:r>
    </w:p>
    <w:p w14:paraId="3D0F6DF7" w14:textId="6DB93935" w:rsidR="00351BF2" w:rsidRPr="00A5689C" w:rsidRDefault="00785A99" w:rsidP="00301E3E">
      <w:pPr>
        <w:pStyle w:val="Akapitzlist"/>
        <w:numPr>
          <w:ilvl w:val="0"/>
          <w:numId w:val="38"/>
        </w:numPr>
        <w:tabs>
          <w:tab w:val="left" w:pos="567"/>
          <w:tab w:val="left" w:pos="1440"/>
        </w:tabs>
        <w:spacing w:after="40" w:line="23" w:lineRule="atLeast"/>
        <w:jc w:val="both"/>
        <w:rPr>
          <w:rFonts w:asciiTheme="minorHAnsi" w:hAnsiTheme="minorHAnsi" w:cstheme="minorHAnsi"/>
        </w:rPr>
      </w:pPr>
      <w:r w:rsidRPr="00A5689C">
        <w:rPr>
          <w:rFonts w:asciiTheme="minorHAnsi" w:hAnsiTheme="minorHAnsi" w:cstheme="minorHAnsi"/>
        </w:rPr>
        <w:t>Oferty przesyłane drogą elektroniczną uznaje się za niespełniające wymogów formalnych.</w:t>
      </w:r>
    </w:p>
    <w:p w14:paraId="13FA69FC" w14:textId="77777777" w:rsidR="00351BF2" w:rsidRPr="00EA6837" w:rsidRDefault="00351BF2">
      <w:pPr>
        <w:ind w:firstLine="708"/>
        <w:jc w:val="both"/>
        <w:rPr>
          <w:rFonts w:asciiTheme="minorHAnsi" w:hAnsiTheme="minorHAnsi" w:cstheme="minorHAnsi"/>
        </w:rPr>
      </w:pPr>
    </w:p>
    <w:sectPr w:rsidR="00351BF2" w:rsidRPr="00EA6837">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7442"/>
    <w:multiLevelType w:val="multilevel"/>
    <w:tmpl w:val="CB10CAA6"/>
    <w:lvl w:ilvl="0">
      <w:start w:val="1"/>
      <w:numFmt w:val="lowerLetter"/>
      <w:lvlText w:val="%1)"/>
      <w:lvlJc w:val="left"/>
      <w:pPr>
        <w:ind w:left="1854" w:hanging="360"/>
      </w:pPr>
    </w:lvl>
    <w:lvl w:ilvl="1">
      <w:start w:val="1"/>
      <w:numFmt w:val="bullet"/>
      <w:lvlText w:val=""/>
      <w:lvlJc w:val="left"/>
      <w:pPr>
        <w:ind w:left="2574" w:hanging="360"/>
      </w:pPr>
      <w:rPr>
        <w:rFonts w:ascii="Symbol" w:hAnsi="Symbol" w:cs="Symbol" w:hint="default"/>
        <w:sz w:val="22"/>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15:restartNumberingAfterBreak="0">
    <w:nsid w:val="01682743"/>
    <w:multiLevelType w:val="hybridMultilevel"/>
    <w:tmpl w:val="C204B3DA"/>
    <w:lvl w:ilvl="0" w:tplc="2CAAC84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269158C"/>
    <w:multiLevelType w:val="hybridMultilevel"/>
    <w:tmpl w:val="7B9808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052BAC"/>
    <w:multiLevelType w:val="multilevel"/>
    <w:tmpl w:val="275C3A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ahoma" w:eastAsia="Times New Roman" w:hAnsi="Tahoma" w:cs="Tahoma"/>
        <w:sz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9150BD1"/>
    <w:multiLevelType w:val="multilevel"/>
    <w:tmpl w:val="270E9A62"/>
    <w:lvl w:ilvl="0">
      <w:start w:val="1"/>
      <w:numFmt w:val="bullet"/>
      <w:lvlText w:val=""/>
      <w:lvlJc w:val="left"/>
      <w:pPr>
        <w:tabs>
          <w:tab w:val="num" w:pos="720"/>
        </w:tabs>
        <w:ind w:left="720" w:hanging="360"/>
      </w:pPr>
      <w:rPr>
        <w:rFonts w:ascii="Wingdings" w:hAnsi="Wingdings" w:cs="Wingdings" w:hint="default"/>
        <w:b/>
        <w:sz w:val="22"/>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BE91921"/>
    <w:multiLevelType w:val="multilevel"/>
    <w:tmpl w:val="60E4736C"/>
    <w:lvl w:ilvl="0">
      <w:start w:val="1"/>
      <w:numFmt w:val="bullet"/>
      <w:lvlText w:val=""/>
      <w:lvlJc w:val="left"/>
      <w:pPr>
        <w:tabs>
          <w:tab w:val="num" w:pos="720"/>
        </w:tabs>
        <w:ind w:left="720" w:hanging="360"/>
      </w:pPr>
      <w:rPr>
        <w:rFonts w:ascii="Wingdings" w:hAnsi="Wingdings" w:cs="Wingdings" w:hint="default"/>
        <w:b/>
        <w:sz w:val="22"/>
      </w:rPr>
    </w:lvl>
    <w:lvl w:ilvl="1">
      <w:start w:val="1"/>
      <w:numFmt w:val="decimal"/>
      <w:lvlText w:val="%2."/>
      <w:lvlJc w:val="left"/>
      <w:pPr>
        <w:tabs>
          <w:tab w:val="num" w:pos="1440"/>
        </w:tabs>
        <w:ind w:left="1440" w:hanging="360"/>
      </w:pPr>
    </w:lvl>
    <w:lvl w:ilvl="2">
      <w:start w:val="1"/>
      <w:numFmt w:val="upp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721987"/>
    <w:multiLevelType w:val="hybridMultilevel"/>
    <w:tmpl w:val="C3868E9C"/>
    <w:lvl w:ilvl="0" w:tplc="F3AA500C">
      <w:start w:val="1"/>
      <w:numFmt w:val="decimal"/>
      <w:lvlText w:val="%1."/>
      <w:lvlJc w:val="left"/>
      <w:pPr>
        <w:tabs>
          <w:tab w:val="num" w:pos="720"/>
        </w:tabs>
        <w:ind w:left="720" w:hanging="360"/>
      </w:pPr>
      <w:rPr>
        <w:rFonts w:hint="default"/>
        <w:color w:val="auto"/>
      </w:rPr>
    </w:lvl>
    <w:lvl w:ilvl="1" w:tplc="9F4A7D12">
      <w:start w:val="1"/>
      <w:numFmt w:val="lowerLetter"/>
      <w:lvlText w:val="%2)"/>
      <w:lvlJc w:val="left"/>
      <w:pPr>
        <w:tabs>
          <w:tab w:val="num" w:pos="1419"/>
        </w:tabs>
        <w:ind w:left="1419" w:hanging="284"/>
      </w:pPr>
      <w:rPr>
        <w:rFonts w:asciiTheme="minorHAnsi" w:eastAsia="Times New Roman" w:hAnsiTheme="minorHAnsi" w:cstheme="minorHAnsi" w:hint="default"/>
      </w:rPr>
    </w:lvl>
    <w:lvl w:ilvl="2" w:tplc="A9EC5D7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C2870C6"/>
    <w:multiLevelType w:val="multilevel"/>
    <w:tmpl w:val="043CCEFE"/>
    <w:lvl w:ilvl="0">
      <w:start w:val="1"/>
      <w:numFmt w:val="decimal"/>
      <w:lvlText w:val="%1."/>
      <w:lvlJc w:val="left"/>
      <w:pPr>
        <w:tabs>
          <w:tab w:val="num" w:pos="416"/>
        </w:tabs>
        <w:ind w:left="416" w:hanging="360"/>
      </w:pPr>
      <w:rPr>
        <w:b w:val="0"/>
        <w:color w:val="auto"/>
      </w:rPr>
    </w:lvl>
    <w:lvl w:ilvl="1">
      <w:start w:val="1"/>
      <w:numFmt w:val="bullet"/>
      <w:lvlText w:val=""/>
      <w:lvlJc w:val="left"/>
      <w:pPr>
        <w:tabs>
          <w:tab w:val="num" w:pos="-2898"/>
        </w:tabs>
        <w:ind w:left="-2898" w:hanging="360"/>
      </w:pPr>
      <w:rPr>
        <w:rFonts w:ascii="Symbol" w:hAnsi="Symbol" w:cs="Symbol" w:hint="default"/>
        <w:sz w:val="22"/>
      </w:rPr>
    </w:lvl>
    <w:lvl w:ilvl="2">
      <w:start w:val="2"/>
      <w:numFmt w:val="decimal"/>
      <w:lvlText w:val="%3)"/>
      <w:lvlJc w:val="left"/>
      <w:pPr>
        <w:tabs>
          <w:tab w:val="num" w:pos="-1998"/>
        </w:tabs>
        <w:ind w:left="-1998" w:hanging="360"/>
      </w:pPr>
    </w:lvl>
    <w:lvl w:ilvl="3">
      <w:start w:val="1"/>
      <w:numFmt w:val="bullet"/>
      <w:lvlText w:val="-"/>
      <w:lvlJc w:val="left"/>
      <w:pPr>
        <w:tabs>
          <w:tab w:val="num" w:pos="-1761"/>
        </w:tabs>
        <w:ind w:left="-1761" w:hanging="57"/>
      </w:pPr>
      <w:rPr>
        <w:rFonts w:ascii="Symbol" w:hAnsi="Symbol" w:cs="Symbol" w:hint="default"/>
        <w:color w:val="auto"/>
      </w:rPr>
    </w:lvl>
    <w:lvl w:ilvl="4">
      <w:start w:val="1"/>
      <w:numFmt w:val="lowerLetter"/>
      <w:lvlText w:val="%5."/>
      <w:lvlJc w:val="left"/>
      <w:pPr>
        <w:tabs>
          <w:tab w:val="num" w:pos="-738"/>
        </w:tabs>
        <w:ind w:left="-738" w:hanging="360"/>
      </w:pPr>
    </w:lvl>
    <w:lvl w:ilvl="5">
      <w:start w:val="1"/>
      <w:numFmt w:val="lowerRoman"/>
      <w:lvlText w:val="%6."/>
      <w:lvlJc w:val="right"/>
      <w:pPr>
        <w:tabs>
          <w:tab w:val="num" w:pos="-18"/>
        </w:tabs>
        <w:ind w:left="-18" w:hanging="180"/>
      </w:pPr>
    </w:lvl>
    <w:lvl w:ilvl="6">
      <w:start w:val="1"/>
      <w:numFmt w:val="decimal"/>
      <w:lvlText w:val="%7."/>
      <w:lvlJc w:val="left"/>
      <w:pPr>
        <w:tabs>
          <w:tab w:val="num" w:pos="702"/>
        </w:tabs>
        <w:ind w:left="702" w:hanging="360"/>
      </w:pPr>
    </w:lvl>
    <w:lvl w:ilvl="7">
      <w:start w:val="1"/>
      <w:numFmt w:val="lowerLetter"/>
      <w:lvlText w:val="%8."/>
      <w:lvlJc w:val="left"/>
      <w:pPr>
        <w:tabs>
          <w:tab w:val="num" w:pos="1422"/>
        </w:tabs>
        <w:ind w:left="1422" w:hanging="360"/>
      </w:pPr>
    </w:lvl>
    <w:lvl w:ilvl="8">
      <w:start w:val="1"/>
      <w:numFmt w:val="lowerRoman"/>
      <w:lvlText w:val="%9."/>
      <w:lvlJc w:val="right"/>
      <w:pPr>
        <w:tabs>
          <w:tab w:val="num" w:pos="2142"/>
        </w:tabs>
        <w:ind w:left="2142" w:hanging="180"/>
      </w:pPr>
    </w:lvl>
  </w:abstractNum>
  <w:abstractNum w:abstractNumId="8" w15:restartNumberingAfterBreak="0">
    <w:nsid w:val="22EE4CE4"/>
    <w:multiLevelType w:val="multilevel"/>
    <w:tmpl w:val="1354DE9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7257DC0"/>
    <w:multiLevelType w:val="hybridMultilevel"/>
    <w:tmpl w:val="924CD2F2"/>
    <w:lvl w:ilvl="0" w:tplc="2CAAC84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28A157D5"/>
    <w:multiLevelType w:val="hybridMultilevel"/>
    <w:tmpl w:val="F8B616F4"/>
    <w:lvl w:ilvl="0" w:tplc="2E7C94B2">
      <w:start w:val="11"/>
      <w:numFmt w:val="upperRoman"/>
      <w:lvlText w:val="%1."/>
      <w:lvlJc w:val="left"/>
      <w:pPr>
        <w:ind w:left="1080" w:hanging="720"/>
      </w:pPr>
      <w:rPr>
        <w:rFonts w:cs="Tahom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96178F"/>
    <w:multiLevelType w:val="multilevel"/>
    <w:tmpl w:val="F8AEE3B0"/>
    <w:lvl w:ilvl="0">
      <w:start w:val="1"/>
      <w:numFmt w:val="bullet"/>
      <w:lvlText w:val=""/>
      <w:lvlJc w:val="left"/>
      <w:pPr>
        <w:tabs>
          <w:tab w:val="num" w:pos="1980"/>
        </w:tabs>
        <w:ind w:left="1980" w:hanging="360"/>
      </w:pPr>
      <w:rPr>
        <w:rFonts w:ascii="Symbol" w:hAnsi="Symbol" w:cs="Symbol" w:hint="default"/>
        <w:sz w:val="22"/>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cs="Wingdings" w:hint="default"/>
      </w:rPr>
    </w:lvl>
    <w:lvl w:ilvl="3">
      <w:start w:val="1"/>
      <w:numFmt w:val="bullet"/>
      <w:lvlText w:val=""/>
      <w:lvlJc w:val="left"/>
      <w:pPr>
        <w:tabs>
          <w:tab w:val="num" w:pos="4140"/>
        </w:tabs>
        <w:ind w:left="4140" w:hanging="360"/>
      </w:pPr>
      <w:rPr>
        <w:rFonts w:ascii="Symbol" w:hAnsi="Symbol" w:cs="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cs="Wingdings" w:hint="default"/>
      </w:rPr>
    </w:lvl>
    <w:lvl w:ilvl="6">
      <w:start w:val="1"/>
      <w:numFmt w:val="bullet"/>
      <w:lvlText w:val=""/>
      <w:lvlJc w:val="left"/>
      <w:pPr>
        <w:tabs>
          <w:tab w:val="num" w:pos="6300"/>
        </w:tabs>
        <w:ind w:left="6300" w:hanging="360"/>
      </w:pPr>
      <w:rPr>
        <w:rFonts w:ascii="Symbol" w:hAnsi="Symbol" w:cs="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cs="Wingdings" w:hint="default"/>
      </w:rPr>
    </w:lvl>
  </w:abstractNum>
  <w:abstractNum w:abstractNumId="12" w15:restartNumberingAfterBreak="0">
    <w:nsid w:val="2CFF77C8"/>
    <w:multiLevelType w:val="multilevel"/>
    <w:tmpl w:val="F6D02192"/>
    <w:lvl w:ilvl="0">
      <w:start w:val="1"/>
      <w:numFmt w:val="bullet"/>
      <w:lvlText w:val=""/>
      <w:lvlJc w:val="left"/>
      <w:pPr>
        <w:ind w:left="720" w:hanging="360"/>
      </w:pPr>
      <w:rPr>
        <w:rFonts w:ascii="Symbol" w:hAnsi="Symbol" w:cs="Symbol" w:hint="default"/>
        <w:color w:val="auto"/>
        <w:sz w:val="22"/>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EA47BD6"/>
    <w:multiLevelType w:val="multilevel"/>
    <w:tmpl w:val="528E7924"/>
    <w:lvl w:ilvl="0">
      <w:start w:val="1"/>
      <w:numFmt w:val="decimal"/>
      <w:lvlText w:val="%1."/>
      <w:lvlJc w:val="left"/>
      <w:pPr>
        <w:tabs>
          <w:tab w:val="num" w:pos="416"/>
        </w:tabs>
        <w:ind w:left="416" w:hanging="360"/>
      </w:pPr>
      <w:rPr>
        <w:color w:val="auto"/>
      </w:rPr>
    </w:lvl>
    <w:lvl w:ilvl="1">
      <w:start w:val="1"/>
      <w:numFmt w:val="bullet"/>
      <w:lvlText w:val=""/>
      <w:lvlJc w:val="left"/>
      <w:pPr>
        <w:tabs>
          <w:tab w:val="num" w:pos="-2898"/>
        </w:tabs>
        <w:ind w:left="-2898" w:hanging="360"/>
      </w:pPr>
      <w:rPr>
        <w:rFonts w:ascii="Symbol" w:hAnsi="Symbol" w:cs="Symbol" w:hint="default"/>
        <w:sz w:val="22"/>
      </w:rPr>
    </w:lvl>
    <w:lvl w:ilvl="2">
      <w:start w:val="2"/>
      <w:numFmt w:val="decimal"/>
      <w:lvlText w:val="%3)"/>
      <w:lvlJc w:val="left"/>
      <w:pPr>
        <w:tabs>
          <w:tab w:val="num" w:pos="-1998"/>
        </w:tabs>
        <w:ind w:left="-1998" w:hanging="360"/>
      </w:pPr>
    </w:lvl>
    <w:lvl w:ilvl="3">
      <w:start w:val="1"/>
      <w:numFmt w:val="bullet"/>
      <w:lvlText w:val="-"/>
      <w:lvlJc w:val="left"/>
      <w:pPr>
        <w:tabs>
          <w:tab w:val="num" w:pos="-1761"/>
        </w:tabs>
        <w:ind w:left="-1761" w:hanging="57"/>
      </w:pPr>
      <w:rPr>
        <w:rFonts w:ascii="Symbol" w:hAnsi="Symbol" w:cs="Symbol" w:hint="default"/>
        <w:color w:val="auto"/>
      </w:rPr>
    </w:lvl>
    <w:lvl w:ilvl="4">
      <w:start w:val="1"/>
      <w:numFmt w:val="lowerLetter"/>
      <w:lvlText w:val="%5."/>
      <w:lvlJc w:val="left"/>
      <w:pPr>
        <w:tabs>
          <w:tab w:val="num" w:pos="-738"/>
        </w:tabs>
        <w:ind w:left="-738" w:hanging="360"/>
      </w:pPr>
    </w:lvl>
    <w:lvl w:ilvl="5">
      <w:start w:val="1"/>
      <w:numFmt w:val="lowerRoman"/>
      <w:lvlText w:val="%6."/>
      <w:lvlJc w:val="right"/>
      <w:pPr>
        <w:tabs>
          <w:tab w:val="num" w:pos="-18"/>
        </w:tabs>
        <w:ind w:left="-18" w:hanging="180"/>
      </w:pPr>
    </w:lvl>
    <w:lvl w:ilvl="6">
      <w:start w:val="1"/>
      <w:numFmt w:val="decimal"/>
      <w:lvlText w:val="%7."/>
      <w:lvlJc w:val="left"/>
      <w:pPr>
        <w:tabs>
          <w:tab w:val="num" w:pos="702"/>
        </w:tabs>
        <w:ind w:left="702" w:hanging="360"/>
      </w:pPr>
    </w:lvl>
    <w:lvl w:ilvl="7">
      <w:start w:val="1"/>
      <w:numFmt w:val="lowerLetter"/>
      <w:lvlText w:val="%8."/>
      <w:lvlJc w:val="left"/>
      <w:pPr>
        <w:tabs>
          <w:tab w:val="num" w:pos="1422"/>
        </w:tabs>
        <w:ind w:left="1422" w:hanging="360"/>
      </w:pPr>
    </w:lvl>
    <w:lvl w:ilvl="8">
      <w:start w:val="1"/>
      <w:numFmt w:val="lowerRoman"/>
      <w:lvlText w:val="%9."/>
      <w:lvlJc w:val="right"/>
      <w:pPr>
        <w:tabs>
          <w:tab w:val="num" w:pos="2142"/>
        </w:tabs>
        <w:ind w:left="2142" w:hanging="180"/>
      </w:pPr>
    </w:lvl>
  </w:abstractNum>
  <w:abstractNum w:abstractNumId="14" w15:restartNumberingAfterBreak="0">
    <w:nsid w:val="33120073"/>
    <w:multiLevelType w:val="multilevel"/>
    <w:tmpl w:val="C6148A02"/>
    <w:lvl w:ilvl="0">
      <w:start w:val="1"/>
      <w:numFmt w:val="bullet"/>
      <w:lvlText w:val=""/>
      <w:lvlJc w:val="left"/>
      <w:pPr>
        <w:tabs>
          <w:tab w:val="num" w:pos="360"/>
        </w:tabs>
        <w:ind w:left="360" w:hanging="360"/>
      </w:pPr>
      <w:rPr>
        <w:rFonts w:ascii="Symbol" w:hAnsi="Symbol" w:cs="Symbol" w:hint="default"/>
        <w:sz w:val="22"/>
      </w:rPr>
    </w:lvl>
    <w:lvl w:ilvl="1">
      <w:start w:val="5"/>
      <w:numFmt w:val="bullet"/>
      <w:lvlText w:val="-"/>
      <w:lvlJc w:val="left"/>
      <w:pPr>
        <w:tabs>
          <w:tab w:val="num" w:pos="1440"/>
        </w:tabs>
        <w:ind w:left="1440" w:hanging="360"/>
      </w:pPr>
      <w:rPr>
        <w:rFonts w:ascii="Times New Roman" w:hAnsi="Times New Roman" w:cs="Times New Roman" w:hint="default"/>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45A124C"/>
    <w:multiLevelType w:val="hybridMultilevel"/>
    <w:tmpl w:val="5DFAC9B8"/>
    <w:lvl w:ilvl="0" w:tplc="8B108E1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3D511BBB"/>
    <w:multiLevelType w:val="multilevel"/>
    <w:tmpl w:val="275C3A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ahoma" w:eastAsia="Times New Roman" w:hAnsi="Tahoma" w:cs="Tahoma"/>
        <w:sz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40860A8A"/>
    <w:multiLevelType w:val="hybridMultilevel"/>
    <w:tmpl w:val="9B28ED98"/>
    <w:lvl w:ilvl="0" w:tplc="0415000F">
      <w:start w:val="1"/>
      <w:numFmt w:val="decimal"/>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8" w15:restartNumberingAfterBreak="0">
    <w:nsid w:val="42643997"/>
    <w:multiLevelType w:val="multilevel"/>
    <w:tmpl w:val="16704276"/>
    <w:lvl w:ilvl="0">
      <w:start w:val="1"/>
      <w:numFmt w:val="upperRoman"/>
      <w:lvlText w:val="%1."/>
      <w:lvlJc w:val="righ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rPr>
        <w:rFonts w:eastAsia="Times New Roman" w:cs="Tahoma"/>
      </w:r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19" w15:restartNumberingAfterBreak="0">
    <w:nsid w:val="42C66F1B"/>
    <w:multiLevelType w:val="hybridMultilevel"/>
    <w:tmpl w:val="F7647AD4"/>
    <w:lvl w:ilvl="0" w:tplc="0415000B">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0" w15:restartNumberingAfterBreak="0">
    <w:nsid w:val="47677344"/>
    <w:multiLevelType w:val="hybridMultilevel"/>
    <w:tmpl w:val="91DC2A48"/>
    <w:lvl w:ilvl="0" w:tplc="2CAAC8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9A6849"/>
    <w:multiLevelType w:val="hybridMultilevel"/>
    <w:tmpl w:val="7E98FCD0"/>
    <w:lvl w:ilvl="0" w:tplc="04150013">
      <w:start w:val="1"/>
      <w:numFmt w:val="upperRoman"/>
      <w:lvlText w:val="%1."/>
      <w:lvlJc w:val="right"/>
      <w:pPr>
        <w:ind w:left="720" w:hanging="360"/>
      </w:pPr>
    </w:lvl>
    <w:lvl w:ilvl="1" w:tplc="B6B26030">
      <w:start w:val="12"/>
      <w:numFmt w:val="decimal"/>
      <w:lvlText w:val="%2."/>
      <w:lvlJc w:val="left"/>
      <w:pPr>
        <w:tabs>
          <w:tab w:val="num" w:pos="1440"/>
        </w:tabs>
        <w:ind w:left="1440" w:hanging="360"/>
      </w:pPr>
      <w:rPr>
        <w:rFonts w:hint="default"/>
        <w:color w:val="auto"/>
      </w:rPr>
    </w:lvl>
    <w:lvl w:ilvl="2" w:tplc="3F424DD8">
      <w:start w:val="1"/>
      <w:numFmt w:val="decimal"/>
      <w:lvlText w:val="%3."/>
      <w:lvlJc w:val="right"/>
      <w:pPr>
        <w:ind w:left="2160" w:hanging="180"/>
      </w:pPr>
      <w:rPr>
        <w:rFonts w:ascii="Tahoma" w:eastAsia="Times New Roman"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D70109"/>
    <w:multiLevelType w:val="multilevel"/>
    <w:tmpl w:val="CA9ECECE"/>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rPr>
        <w:rFonts w:ascii="Tahoma" w:hAnsi="Tahoma"/>
        <w:strike w:val="0"/>
        <w:dstrike w:val="0"/>
        <w:sz w:val="22"/>
        <w:u w:val="none"/>
        <w:effect w:val="none"/>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3" w15:restartNumberingAfterBreak="0">
    <w:nsid w:val="5121389B"/>
    <w:multiLevelType w:val="multilevel"/>
    <w:tmpl w:val="B15E04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2"/>
      </w:rPr>
    </w:lvl>
    <w:lvl w:ilvl="2">
      <w:start w:val="2"/>
      <w:numFmt w:val="decimal"/>
      <w:lvlText w:val="%3)"/>
      <w:lvlJc w:val="left"/>
      <w:pPr>
        <w:tabs>
          <w:tab w:val="num" w:pos="900"/>
        </w:tabs>
        <w:ind w:left="90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4811C46"/>
    <w:multiLevelType w:val="hybridMultilevel"/>
    <w:tmpl w:val="7A7A1D4C"/>
    <w:lvl w:ilvl="0" w:tplc="65F27278">
      <w:start w:val="1"/>
      <w:numFmt w:val="decimal"/>
      <w:lvlText w:val="%1)"/>
      <w:lvlJc w:val="left"/>
      <w:pPr>
        <w:ind w:left="1352" w:hanging="360"/>
      </w:pPr>
      <w:rPr>
        <w:rFonts w:asciiTheme="minorHAnsi" w:eastAsia="Times New Roman" w:hAnsiTheme="minorHAnsi" w:cstheme="minorHAnsi"/>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5" w15:restartNumberingAfterBreak="0">
    <w:nsid w:val="552536F4"/>
    <w:multiLevelType w:val="multilevel"/>
    <w:tmpl w:val="528E7924"/>
    <w:lvl w:ilvl="0">
      <w:start w:val="1"/>
      <w:numFmt w:val="decimal"/>
      <w:lvlText w:val="%1."/>
      <w:lvlJc w:val="left"/>
      <w:pPr>
        <w:tabs>
          <w:tab w:val="num" w:pos="416"/>
        </w:tabs>
        <w:ind w:left="416" w:hanging="360"/>
      </w:pPr>
      <w:rPr>
        <w:color w:val="auto"/>
      </w:rPr>
    </w:lvl>
    <w:lvl w:ilvl="1">
      <w:start w:val="1"/>
      <w:numFmt w:val="bullet"/>
      <w:lvlText w:val=""/>
      <w:lvlJc w:val="left"/>
      <w:pPr>
        <w:tabs>
          <w:tab w:val="num" w:pos="-2898"/>
        </w:tabs>
        <w:ind w:left="-2898" w:hanging="360"/>
      </w:pPr>
      <w:rPr>
        <w:rFonts w:ascii="Symbol" w:hAnsi="Symbol" w:cs="Symbol" w:hint="default"/>
        <w:sz w:val="22"/>
      </w:rPr>
    </w:lvl>
    <w:lvl w:ilvl="2">
      <w:start w:val="2"/>
      <w:numFmt w:val="decimal"/>
      <w:lvlText w:val="%3)"/>
      <w:lvlJc w:val="left"/>
      <w:pPr>
        <w:tabs>
          <w:tab w:val="num" w:pos="-1998"/>
        </w:tabs>
        <w:ind w:left="-1998" w:hanging="360"/>
      </w:pPr>
    </w:lvl>
    <w:lvl w:ilvl="3">
      <w:start w:val="1"/>
      <w:numFmt w:val="bullet"/>
      <w:lvlText w:val="-"/>
      <w:lvlJc w:val="left"/>
      <w:pPr>
        <w:tabs>
          <w:tab w:val="num" w:pos="-1761"/>
        </w:tabs>
        <w:ind w:left="-1761" w:hanging="57"/>
      </w:pPr>
      <w:rPr>
        <w:rFonts w:ascii="Symbol" w:hAnsi="Symbol" w:cs="Symbol" w:hint="default"/>
        <w:color w:val="auto"/>
      </w:rPr>
    </w:lvl>
    <w:lvl w:ilvl="4">
      <w:start w:val="1"/>
      <w:numFmt w:val="lowerLetter"/>
      <w:lvlText w:val="%5."/>
      <w:lvlJc w:val="left"/>
      <w:pPr>
        <w:tabs>
          <w:tab w:val="num" w:pos="-738"/>
        </w:tabs>
        <w:ind w:left="-738" w:hanging="360"/>
      </w:pPr>
    </w:lvl>
    <w:lvl w:ilvl="5">
      <w:start w:val="1"/>
      <w:numFmt w:val="lowerRoman"/>
      <w:lvlText w:val="%6."/>
      <w:lvlJc w:val="right"/>
      <w:pPr>
        <w:tabs>
          <w:tab w:val="num" w:pos="-18"/>
        </w:tabs>
        <w:ind w:left="-18" w:hanging="180"/>
      </w:pPr>
    </w:lvl>
    <w:lvl w:ilvl="6">
      <w:start w:val="1"/>
      <w:numFmt w:val="decimal"/>
      <w:lvlText w:val="%7."/>
      <w:lvlJc w:val="left"/>
      <w:pPr>
        <w:tabs>
          <w:tab w:val="num" w:pos="702"/>
        </w:tabs>
        <w:ind w:left="702" w:hanging="360"/>
      </w:pPr>
    </w:lvl>
    <w:lvl w:ilvl="7">
      <w:start w:val="1"/>
      <w:numFmt w:val="lowerLetter"/>
      <w:lvlText w:val="%8."/>
      <w:lvlJc w:val="left"/>
      <w:pPr>
        <w:tabs>
          <w:tab w:val="num" w:pos="1422"/>
        </w:tabs>
        <w:ind w:left="1422" w:hanging="360"/>
      </w:pPr>
    </w:lvl>
    <w:lvl w:ilvl="8">
      <w:start w:val="1"/>
      <w:numFmt w:val="lowerRoman"/>
      <w:lvlText w:val="%9."/>
      <w:lvlJc w:val="right"/>
      <w:pPr>
        <w:tabs>
          <w:tab w:val="num" w:pos="2142"/>
        </w:tabs>
        <w:ind w:left="2142" w:hanging="180"/>
      </w:pPr>
    </w:lvl>
  </w:abstractNum>
  <w:abstractNum w:abstractNumId="26" w15:restartNumberingAfterBreak="0">
    <w:nsid w:val="568E5C0C"/>
    <w:multiLevelType w:val="multilevel"/>
    <w:tmpl w:val="83F4C660"/>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059"/>
        </w:tabs>
        <w:ind w:left="1059" w:hanging="284"/>
      </w:pPr>
      <w:rPr>
        <w:rFonts w:ascii="Tahoma" w:eastAsia="Times New Roman" w:hAnsi="Tahoma" w:cs="Tahoma" w:hint="default"/>
      </w:rPr>
    </w:lvl>
    <w:lvl w:ilvl="2">
      <w:start w:val="2"/>
      <w:numFmt w:val="decimal"/>
      <w:lvlText w:val="%3."/>
      <w:lvlJc w:val="left"/>
      <w:pPr>
        <w:tabs>
          <w:tab w:val="num" w:pos="1980"/>
        </w:tabs>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15:restartNumberingAfterBreak="0">
    <w:nsid w:val="572D2AD7"/>
    <w:multiLevelType w:val="hybridMultilevel"/>
    <w:tmpl w:val="8D7E7BD6"/>
    <w:lvl w:ilvl="0" w:tplc="8B108E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BD36F41"/>
    <w:multiLevelType w:val="multilevel"/>
    <w:tmpl w:val="CFDCEB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764ACB"/>
    <w:multiLevelType w:val="hybridMultilevel"/>
    <w:tmpl w:val="A67088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B9103E8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A645D0"/>
    <w:multiLevelType w:val="multilevel"/>
    <w:tmpl w:val="DF2C5C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FDF3CBD"/>
    <w:multiLevelType w:val="multilevel"/>
    <w:tmpl w:val="528E7924"/>
    <w:lvl w:ilvl="0">
      <w:start w:val="1"/>
      <w:numFmt w:val="decimal"/>
      <w:lvlText w:val="%1."/>
      <w:lvlJc w:val="left"/>
      <w:pPr>
        <w:tabs>
          <w:tab w:val="num" w:pos="416"/>
        </w:tabs>
        <w:ind w:left="416" w:hanging="360"/>
      </w:pPr>
      <w:rPr>
        <w:color w:val="auto"/>
      </w:rPr>
    </w:lvl>
    <w:lvl w:ilvl="1">
      <w:start w:val="1"/>
      <w:numFmt w:val="bullet"/>
      <w:lvlText w:val=""/>
      <w:lvlJc w:val="left"/>
      <w:pPr>
        <w:tabs>
          <w:tab w:val="num" w:pos="-2898"/>
        </w:tabs>
        <w:ind w:left="-2898" w:hanging="360"/>
      </w:pPr>
      <w:rPr>
        <w:rFonts w:ascii="Symbol" w:hAnsi="Symbol" w:cs="Symbol" w:hint="default"/>
        <w:sz w:val="22"/>
      </w:rPr>
    </w:lvl>
    <w:lvl w:ilvl="2">
      <w:start w:val="2"/>
      <w:numFmt w:val="decimal"/>
      <w:lvlText w:val="%3)"/>
      <w:lvlJc w:val="left"/>
      <w:pPr>
        <w:tabs>
          <w:tab w:val="num" w:pos="-1998"/>
        </w:tabs>
        <w:ind w:left="-1998" w:hanging="360"/>
      </w:pPr>
    </w:lvl>
    <w:lvl w:ilvl="3">
      <w:start w:val="1"/>
      <w:numFmt w:val="bullet"/>
      <w:lvlText w:val="-"/>
      <w:lvlJc w:val="left"/>
      <w:pPr>
        <w:tabs>
          <w:tab w:val="num" w:pos="-1761"/>
        </w:tabs>
        <w:ind w:left="-1761" w:hanging="57"/>
      </w:pPr>
      <w:rPr>
        <w:rFonts w:ascii="Symbol" w:hAnsi="Symbol" w:cs="Symbol" w:hint="default"/>
        <w:color w:val="auto"/>
      </w:rPr>
    </w:lvl>
    <w:lvl w:ilvl="4">
      <w:start w:val="1"/>
      <w:numFmt w:val="lowerLetter"/>
      <w:lvlText w:val="%5."/>
      <w:lvlJc w:val="left"/>
      <w:pPr>
        <w:tabs>
          <w:tab w:val="num" w:pos="-738"/>
        </w:tabs>
        <w:ind w:left="-738" w:hanging="360"/>
      </w:pPr>
    </w:lvl>
    <w:lvl w:ilvl="5">
      <w:start w:val="1"/>
      <w:numFmt w:val="lowerRoman"/>
      <w:lvlText w:val="%6."/>
      <w:lvlJc w:val="right"/>
      <w:pPr>
        <w:tabs>
          <w:tab w:val="num" w:pos="-18"/>
        </w:tabs>
        <w:ind w:left="-18" w:hanging="180"/>
      </w:pPr>
    </w:lvl>
    <w:lvl w:ilvl="6">
      <w:start w:val="1"/>
      <w:numFmt w:val="decimal"/>
      <w:lvlText w:val="%7."/>
      <w:lvlJc w:val="left"/>
      <w:pPr>
        <w:tabs>
          <w:tab w:val="num" w:pos="702"/>
        </w:tabs>
        <w:ind w:left="702" w:hanging="360"/>
      </w:pPr>
    </w:lvl>
    <w:lvl w:ilvl="7">
      <w:start w:val="1"/>
      <w:numFmt w:val="lowerLetter"/>
      <w:lvlText w:val="%8."/>
      <w:lvlJc w:val="left"/>
      <w:pPr>
        <w:tabs>
          <w:tab w:val="num" w:pos="1422"/>
        </w:tabs>
        <w:ind w:left="1422" w:hanging="360"/>
      </w:pPr>
    </w:lvl>
    <w:lvl w:ilvl="8">
      <w:start w:val="1"/>
      <w:numFmt w:val="lowerRoman"/>
      <w:lvlText w:val="%9."/>
      <w:lvlJc w:val="right"/>
      <w:pPr>
        <w:tabs>
          <w:tab w:val="num" w:pos="2142"/>
        </w:tabs>
        <w:ind w:left="2142" w:hanging="180"/>
      </w:pPr>
    </w:lvl>
  </w:abstractNum>
  <w:abstractNum w:abstractNumId="32" w15:restartNumberingAfterBreak="0">
    <w:nsid w:val="62C3164B"/>
    <w:multiLevelType w:val="multilevel"/>
    <w:tmpl w:val="528E7924"/>
    <w:lvl w:ilvl="0">
      <w:start w:val="1"/>
      <w:numFmt w:val="decimal"/>
      <w:lvlText w:val="%1."/>
      <w:lvlJc w:val="left"/>
      <w:pPr>
        <w:tabs>
          <w:tab w:val="num" w:pos="416"/>
        </w:tabs>
        <w:ind w:left="416" w:hanging="360"/>
      </w:pPr>
      <w:rPr>
        <w:color w:val="auto"/>
      </w:rPr>
    </w:lvl>
    <w:lvl w:ilvl="1">
      <w:start w:val="1"/>
      <w:numFmt w:val="bullet"/>
      <w:lvlText w:val=""/>
      <w:lvlJc w:val="left"/>
      <w:pPr>
        <w:tabs>
          <w:tab w:val="num" w:pos="-2898"/>
        </w:tabs>
        <w:ind w:left="-2898" w:hanging="360"/>
      </w:pPr>
      <w:rPr>
        <w:rFonts w:ascii="Symbol" w:hAnsi="Symbol" w:cs="Symbol" w:hint="default"/>
        <w:sz w:val="22"/>
      </w:rPr>
    </w:lvl>
    <w:lvl w:ilvl="2">
      <w:start w:val="2"/>
      <w:numFmt w:val="decimal"/>
      <w:lvlText w:val="%3)"/>
      <w:lvlJc w:val="left"/>
      <w:pPr>
        <w:tabs>
          <w:tab w:val="num" w:pos="-1998"/>
        </w:tabs>
        <w:ind w:left="-1998" w:hanging="360"/>
      </w:pPr>
    </w:lvl>
    <w:lvl w:ilvl="3">
      <w:start w:val="1"/>
      <w:numFmt w:val="bullet"/>
      <w:lvlText w:val="-"/>
      <w:lvlJc w:val="left"/>
      <w:pPr>
        <w:tabs>
          <w:tab w:val="num" w:pos="-1761"/>
        </w:tabs>
        <w:ind w:left="-1761" w:hanging="57"/>
      </w:pPr>
      <w:rPr>
        <w:rFonts w:ascii="Symbol" w:hAnsi="Symbol" w:cs="Symbol" w:hint="default"/>
        <w:color w:val="auto"/>
      </w:rPr>
    </w:lvl>
    <w:lvl w:ilvl="4">
      <w:start w:val="1"/>
      <w:numFmt w:val="lowerLetter"/>
      <w:lvlText w:val="%5."/>
      <w:lvlJc w:val="left"/>
      <w:pPr>
        <w:tabs>
          <w:tab w:val="num" w:pos="-738"/>
        </w:tabs>
        <w:ind w:left="-738" w:hanging="360"/>
      </w:pPr>
    </w:lvl>
    <w:lvl w:ilvl="5">
      <w:start w:val="1"/>
      <w:numFmt w:val="lowerRoman"/>
      <w:lvlText w:val="%6."/>
      <w:lvlJc w:val="right"/>
      <w:pPr>
        <w:tabs>
          <w:tab w:val="num" w:pos="-18"/>
        </w:tabs>
        <w:ind w:left="-18" w:hanging="180"/>
      </w:pPr>
    </w:lvl>
    <w:lvl w:ilvl="6">
      <w:start w:val="1"/>
      <w:numFmt w:val="decimal"/>
      <w:lvlText w:val="%7."/>
      <w:lvlJc w:val="left"/>
      <w:pPr>
        <w:tabs>
          <w:tab w:val="num" w:pos="702"/>
        </w:tabs>
        <w:ind w:left="702" w:hanging="360"/>
      </w:pPr>
    </w:lvl>
    <w:lvl w:ilvl="7">
      <w:start w:val="1"/>
      <w:numFmt w:val="lowerLetter"/>
      <w:lvlText w:val="%8."/>
      <w:lvlJc w:val="left"/>
      <w:pPr>
        <w:tabs>
          <w:tab w:val="num" w:pos="1422"/>
        </w:tabs>
        <w:ind w:left="1422" w:hanging="360"/>
      </w:pPr>
    </w:lvl>
    <w:lvl w:ilvl="8">
      <w:start w:val="1"/>
      <w:numFmt w:val="lowerRoman"/>
      <w:lvlText w:val="%9."/>
      <w:lvlJc w:val="right"/>
      <w:pPr>
        <w:tabs>
          <w:tab w:val="num" w:pos="2142"/>
        </w:tabs>
        <w:ind w:left="2142" w:hanging="180"/>
      </w:pPr>
    </w:lvl>
  </w:abstractNum>
  <w:abstractNum w:abstractNumId="33" w15:restartNumberingAfterBreak="0">
    <w:nsid w:val="644155CC"/>
    <w:multiLevelType w:val="hybridMultilevel"/>
    <w:tmpl w:val="96D04944"/>
    <w:lvl w:ilvl="0" w:tplc="2CAAC8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4892FEB"/>
    <w:multiLevelType w:val="hybridMultilevel"/>
    <w:tmpl w:val="FF48F48C"/>
    <w:lvl w:ilvl="0" w:tplc="8B108E1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64DD4FCF"/>
    <w:multiLevelType w:val="hybridMultilevel"/>
    <w:tmpl w:val="F8FC8DEC"/>
    <w:lvl w:ilvl="0" w:tplc="2CAAC84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6" w15:restartNumberingAfterBreak="0">
    <w:nsid w:val="68316A7B"/>
    <w:multiLevelType w:val="multilevel"/>
    <w:tmpl w:val="528E7924"/>
    <w:lvl w:ilvl="0">
      <w:start w:val="1"/>
      <w:numFmt w:val="decimal"/>
      <w:lvlText w:val="%1."/>
      <w:lvlJc w:val="left"/>
      <w:pPr>
        <w:tabs>
          <w:tab w:val="num" w:pos="416"/>
        </w:tabs>
        <w:ind w:left="416" w:hanging="360"/>
      </w:pPr>
      <w:rPr>
        <w:color w:val="auto"/>
      </w:rPr>
    </w:lvl>
    <w:lvl w:ilvl="1">
      <w:start w:val="1"/>
      <w:numFmt w:val="bullet"/>
      <w:lvlText w:val=""/>
      <w:lvlJc w:val="left"/>
      <w:pPr>
        <w:tabs>
          <w:tab w:val="num" w:pos="-2898"/>
        </w:tabs>
        <w:ind w:left="-2898" w:hanging="360"/>
      </w:pPr>
      <w:rPr>
        <w:rFonts w:ascii="Symbol" w:hAnsi="Symbol" w:cs="Symbol" w:hint="default"/>
        <w:sz w:val="22"/>
      </w:rPr>
    </w:lvl>
    <w:lvl w:ilvl="2">
      <w:start w:val="2"/>
      <w:numFmt w:val="decimal"/>
      <w:lvlText w:val="%3)"/>
      <w:lvlJc w:val="left"/>
      <w:pPr>
        <w:tabs>
          <w:tab w:val="num" w:pos="-1998"/>
        </w:tabs>
        <w:ind w:left="-1998" w:hanging="360"/>
      </w:pPr>
    </w:lvl>
    <w:lvl w:ilvl="3">
      <w:start w:val="1"/>
      <w:numFmt w:val="bullet"/>
      <w:lvlText w:val="-"/>
      <w:lvlJc w:val="left"/>
      <w:pPr>
        <w:tabs>
          <w:tab w:val="num" w:pos="-1761"/>
        </w:tabs>
        <w:ind w:left="-1761" w:hanging="57"/>
      </w:pPr>
      <w:rPr>
        <w:rFonts w:ascii="Symbol" w:hAnsi="Symbol" w:cs="Symbol" w:hint="default"/>
        <w:color w:val="auto"/>
      </w:rPr>
    </w:lvl>
    <w:lvl w:ilvl="4">
      <w:start w:val="1"/>
      <w:numFmt w:val="lowerLetter"/>
      <w:lvlText w:val="%5."/>
      <w:lvlJc w:val="left"/>
      <w:pPr>
        <w:tabs>
          <w:tab w:val="num" w:pos="-738"/>
        </w:tabs>
        <w:ind w:left="-738" w:hanging="360"/>
      </w:pPr>
    </w:lvl>
    <w:lvl w:ilvl="5">
      <w:start w:val="1"/>
      <w:numFmt w:val="lowerRoman"/>
      <w:lvlText w:val="%6."/>
      <w:lvlJc w:val="right"/>
      <w:pPr>
        <w:tabs>
          <w:tab w:val="num" w:pos="-18"/>
        </w:tabs>
        <w:ind w:left="-18" w:hanging="180"/>
      </w:pPr>
    </w:lvl>
    <w:lvl w:ilvl="6">
      <w:start w:val="1"/>
      <w:numFmt w:val="decimal"/>
      <w:lvlText w:val="%7."/>
      <w:lvlJc w:val="left"/>
      <w:pPr>
        <w:tabs>
          <w:tab w:val="num" w:pos="702"/>
        </w:tabs>
        <w:ind w:left="702" w:hanging="360"/>
      </w:pPr>
    </w:lvl>
    <w:lvl w:ilvl="7">
      <w:start w:val="1"/>
      <w:numFmt w:val="lowerLetter"/>
      <w:lvlText w:val="%8."/>
      <w:lvlJc w:val="left"/>
      <w:pPr>
        <w:tabs>
          <w:tab w:val="num" w:pos="1422"/>
        </w:tabs>
        <w:ind w:left="1422" w:hanging="360"/>
      </w:pPr>
    </w:lvl>
    <w:lvl w:ilvl="8">
      <w:start w:val="1"/>
      <w:numFmt w:val="lowerRoman"/>
      <w:lvlText w:val="%9."/>
      <w:lvlJc w:val="right"/>
      <w:pPr>
        <w:tabs>
          <w:tab w:val="num" w:pos="2142"/>
        </w:tabs>
        <w:ind w:left="2142" w:hanging="180"/>
      </w:pPr>
    </w:lvl>
  </w:abstractNum>
  <w:abstractNum w:abstractNumId="37" w15:restartNumberingAfterBreak="0">
    <w:nsid w:val="6C9D198F"/>
    <w:multiLevelType w:val="multilevel"/>
    <w:tmpl w:val="6FA6D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D85757"/>
    <w:multiLevelType w:val="hybridMultilevel"/>
    <w:tmpl w:val="EC58AE10"/>
    <w:lvl w:ilvl="0" w:tplc="8B108E16">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39" w15:restartNumberingAfterBreak="0">
    <w:nsid w:val="6E2D0EFF"/>
    <w:multiLevelType w:val="hybridMultilevel"/>
    <w:tmpl w:val="0CE4DD84"/>
    <w:lvl w:ilvl="0" w:tplc="04150017">
      <w:start w:val="1"/>
      <w:numFmt w:val="lowerLetter"/>
      <w:lvlText w:val="%1)"/>
      <w:lvlJc w:val="lef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4838FE"/>
    <w:multiLevelType w:val="hybridMultilevel"/>
    <w:tmpl w:val="C5A855DC"/>
    <w:lvl w:ilvl="0" w:tplc="89FAD194">
      <w:start w:val="11"/>
      <w:numFmt w:val="upperRoman"/>
      <w:lvlText w:val="%1."/>
      <w:lvlJc w:val="left"/>
      <w:pPr>
        <w:ind w:left="1440" w:hanging="720"/>
      </w:pPr>
      <w:rPr>
        <w:rFonts w:cs="Tahoma"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1BA3777"/>
    <w:multiLevelType w:val="multilevel"/>
    <w:tmpl w:val="528E7924"/>
    <w:lvl w:ilvl="0">
      <w:start w:val="1"/>
      <w:numFmt w:val="decimal"/>
      <w:lvlText w:val="%1."/>
      <w:lvlJc w:val="left"/>
      <w:pPr>
        <w:tabs>
          <w:tab w:val="num" w:pos="416"/>
        </w:tabs>
        <w:ind w:left="416" w:hanging="360"/>
      </w:pPr>
      <w:rPr>
        <w:color w:val="auto"/>
      </w:rPr>
    </w:lvl>
    <w:lvl w:ilvl="1">
      <w:start w:val="1"/>
      <w:numFmt w:val="bullet"/>
      <w:lvlText w:val=""/>
      <w:lvlJc w:val="left"/>
      <w:pPr>
        <w:tabs>
          <w:tab w:val="num" w:pos="-2898"/>
        </w:tabs>
        <w:ind w:left="-2898" w:hanging="360"/>
      </w:pPr>
      <w:rPr>
        <w:rFonts w:ascii="Symbol" w:hAnsi="Symbol" w:cs="Symbol" w:hint="default"/>
        <w:sz w:val="22"/>
      </w:rPr>
    </w:lvl>
    <w:lvl w:ilvl="2">
      <w:start w:val="2"/>
      <w:numFmt w:val="decimal"/>
      <w:lvlText w:val="%3)"/>
      <w:lvlJc w:val="left"/>
      <w:pPr>
        <w:tabs>
          <w:tab w:val="num" w:pos="-1998"/>
        </w:tabs>
        <w:ind w:left="-1998" w:hanging="360"/>
      </w:pPr>
    </w:lvl>
    <w:lvl w:ilvl="3">
      <w:start w:val="1"/>
      <w:numFmt w:val="bullet"/>
      <w:lvlText w:val="-"/>
      <w:lvlJc w:val="left"/>
      <w:pPr>
        <w:tabs>
          <w:tab w:val="num" w:pos="-1761"/>
        </w:tabs>
        <w:ind w:left="-1761" w:hanging="57"/>
      </w:pPr>
      <w:rPr>
        <w:rFonts w:ascii="Symbol" w:hAnsi="Symbol" w:cs="Symbol" w:hint="default"/>
        <w:color w:val="auto"/>
      </w:rPr>
    </w:lvl>
    <w:lvl w:ilvl="4">
      <w:start w:val="1"/>
      <w:numFmt w:val="lowerLetter"/>
      <w:lvlText w:val="%5."/>
      <w:lvlJc w:val="left"/>
      <w:pPr>
        <w:tabs>
          <w:tab w:val="num" w:pos="-738"/>
        </w:tabs>
        <w:ind w:left="-738" w:hanging="360"/>
      </w:pPr>
    </w:lvl>
    <w:lvl w:ilvl="5">
      <w:start w:val="1"/>
      <w:numFmt w:val="lowerRoman"/>
      <w:lvlText w:val="%6."/>
      <w:lvlJc w:val="right"/>
      <w:pPr>
        <w:tabs>
          <w:tab w:val="num" w:pos="-18"/>
        </w:tabs>
        <w:ind w:left="-18" w:hanging="180"/>
      </w:pPr>
    </w:lvl>
    <w:lvl w:ilvl="6">
      <w:start w:val="1"/>
      <w:numFmt w:val="decimal"/>
      <w:lvlText w:val="%7."/>
      <w:lvlJc w:val="left"/>
      <w:pPr>
        <w:tabs>
          <w:tab w:val="num" w:pos="702"/>
        </w:tabs>
        <w:ind w:left="702" w:hanging="360"/>
      </w:pPr>
    </w:lvl>
    <w:lvl w:ilvl="7">
      <w:start w:val="1"/>
      <w:numFmt w:val="lowerLetter"/>
      <w:lvlText w:val="%8."/>
      <w:lvlJc w:val="left"/>
      <w:pPr>
        <w:tabs>
          <w:tab w:val="num" w:pos="1422"/>
        </w:tabs>
        <w:ind w:left="1422" w:hanging="360"/>
      </w:pPr>
    </w:lvl>
    <w:lvl w:ilvl="8">
      <w:start w:val="1"/>
      <w:numFmt w:val="lowerRoman"/>
      <w:lvlText w:val="%9."/>
      <w:lvlJc w:val="right"/>
      <w:pPr>
        <w:tabs>
          <w:tab w:val="num" w:pos="2142"/>
        </w:tabs>
        <w:ind w:left="2142" w:hanging="180"/>
      </w:pPr>
    </w:lvl>
  </w:abstractNum>
  <w:abstractNum w:abstractNumId="42" w15:restartNumberingAfterBreak="0">
    <w:nsid w:val="726B4D90"/>
    <w:multiLevelType w:val="multilevel"/>
    <w:tmpl w:val="93C684C6"/>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3" w15:restartNumberingAfterBreak="0">
    <w:nsid w:val="7B4B2DFE"/>
    <w:multiLevelType w:val="multilevel"/>
    <w:tmpl w:val="275C3AD6"/>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rPr>
        <w:rFonts w:ascii="Tahoma" w:eastAsia="Times New Roman" w:hAnsi="Tahoma" w:cs="Tahoma"/>
        <w:sz w:val="22"/>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4" w15:restartNumberingAfterBreak="0">
    <w:nsid w:val="7D25428D"/>
    <w:multiLevelType w:val="multilevel"/>
    <w:tmpl w:val="BC06CF1C"/>
    <w:lvl w:ilvl="0">
      <w:start w:val="1"/>
      <w:numFmt w:val="decimal"/>
      <w:lvlText w:val="%1."/>
      <w:lvlJc w:val="left"/>
      <w:pPr>
        <w:tabs>
          <w:tab w:val="num" w:pos="360"/>
        </w:tabs>
        <w:ind w:left="360" w:hanging="360"/>
      </w:pPr>
      <w:rPr>
        <w:color w:val="auto"/>
      </w:rPr>
    </w:lvl>
    <w:lvl w:ilvl="1">
      <w:start w:val="1"/>
      <w:numFmt w:val="bullet"/>
      <w:lvlText w:val=""/>
      <w:lvlJc w:val="left"/>
      <w:pPr>
        <w:tabs>
          <w:tab w:val="num" w:pos="1440"/>
        </w:tabs>
        <w:ind w:left="1440" w:hanging="360"/>
      </w:pPr>
      <w:rPr>
        <w:rFonts w:ascii="Symbol" w:hAnsi="Symbol" w:cs="Symbol" w:hint="default"/>
      </w:rPr>
    </w:lvl>
    <w:lvl w:ilvl="2">
      <w:start w:val="2"/>
      <w:numFmt w:val="decimal"/>
      <w:lvlText w:val="%3)"/>
      <w:lvlJc w:val="left"/>
      <w:pPr>
        <w:tabs>
          <w:tab w:val="num" w:pos="2340"/>
        </w:tabs>
        <w:ind w:left="2340" w:hanging="360"/>
      </w:pPr>
    </w:lvl>
    <w:lvl w:ilvl="3">
      <w:start w:val="1"/>
      <w:numFmt w:val="bullet"/>
      <w:lvlText w:val="-"/>
      <w:lvlJc w:val="left"/>
      <w:pPr>
        <w:tabs>
          <w:tab w:val="num" w:pos="1021"/>
        </w:tabs>
        <w:ind w:left="1021" w:hanging="284"/>
      </w:pPr>
      <w:rPr>
        <w:rFonts w:ascii="Symbol" w:hAnsi="Symbol" w:cs="Symbol" w:hint="default"/>
        <w:color w:val="auto"/>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D8E7334"/>
    <w:multiLevelType w:val="multilevel"/>
    <w:tmpl w:val="BD760BE0"/>
    <w:lvl w:ilvl="0">
      <w:start w:val="12"/>
      <w:numFmt w:val="upperRoman"/>
      <w:lvlText w:val="%1."/>
      <w:lvlJc w:val="left"/>
      <w:pPr>
        <w:ind w:left="1147" w:hanging="720"/>
      </w:pPr>
      <w:rPr>
        <w:rFonts w:ascii="Tahoma" w:hAnsi="Tahoma" w:cs="Tahoma"/>
        <w:b/>
        <w:sz w:val="22"/>
      </w:r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46" w15:restartNumberingAfterBreak="0">
    <w:nsid w:val="7F3B4AE2"/>
    <w:multiLevelType w:val="multilevel"/>
    <w:tmpl w:val="EAD20C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5"/>
  </w:num>
  <w:num w:numId="3">
    <w:abstractNumId w:val="11"/>
  </w:num>
  <w:num w:numId="4">
    <w:abstractNumId w:val="12"/>
  </w:num>
  <w:num w:numId="5">
    <w:abstractNumId w:val="7"/>
  </w:num>
  <w:num w:numId="6">
    <w:abstractNumId w:val="43"/>
  </w:num>
  <w:num w:numId="7">
    <w:abstractNumId w:val="22"/>
  </w:num>
  <w:num w:numId="8">
    <w:abstractNumId w:val="14"/>
  </w:num>
  <w:num w:numId="9">
    <w:abstractNumId w:val="0"/>
  </w:num>
  <w:num w:numId="10">
    <w:abstractNumId w:val="28"/>
  </w:num>
  <w:num w:numId="11">
    <w:abstractNumId w:val="23"/>
  </w:num>
  <w:num w:numId="12">
    <w:abstractNumId w:val="42"/>
  </w:num>
  <w:num w:numId="13">
    <w:abstractNumId w:val="46"/>
  </w:num>
  <w:num w:numId="14">
    <w:abstractNumId w:val="4"/>
  </w:num>
  <w:num w:numId="15">
    <w:abstractNumId w:val="8"/>
  </w:num>
  <w:num w:numId="16">
    <w:abstractNumId w:val="44"/>
  </w:num>
  <w:num w:numId="17">
    <w:abstractNumId w:val="45"/>
  </w:num>
  <w:num w:numId="18">
    <w:abstractNumId w:val="37"/>
  </w:num>
  <w:num w:numId="19">
    <w:abstractNumId w:val="30"/>
  </w:num>
  <w:num w:numId="20">
    <w:abstractNumId w:val="20"/>
  </w:num>
  <w:num w:numId="21">
    <w:abstractNumId w:val="21"/>
  </w:num>
  <w:num w:numId="22">
    <w:abstractNumId w:val="40"/>
  </w:num>
  <w:num w:numId="23">
    <w:abstractNumId w:val="10"/>
  </w:num>
  <w:num w:numId="24">
    <w:abstractNumId w:val="2"/>
  </w:num>
  <w:num w:numId="25">
    <w:abstractNumId w:val="19"/>
  </w:num>
  <w:num w:numId="26">
    <w:abstractNumId w:val="31"/>
  </w:num>
  <w:num w:numId="27">
    <w:abstractNumId w:val="36"/>
  </w:num>
  <w:num w:numId="28">
    <w:abstractNumId w:val="41"/>
  </w:num>
  <w:num w:numId="29">
    <w:abstractNumId w:val="25"/>
  </w:num>
  <w:num w:numId="30">
    <w:abstractNumId w:val="32"/>
  </w:num>
  <w:num w:numId="31">
    <w:abstractNumId w:val="13"/>
  </w:num>
  <w:num w:numId="32">
    <w:abstractNumId w:val="16"/>
  </w:num>
  <w:num w:numId="33">
    <w:abstractNumId w:val="3"/>
  </w:num>
  <w:num w:numId="34">
    <w:abstractNumId w:val="6"/>
  </w:num>
  <w:num w:numId="35">
    <w:abstractNumId w:val="29"/>
  </w:num>
  <w:num w:numId="36">
    <w:abstractNumId w:val="39"/>
  </w:num>
  <w:num w:numId="3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7"/>
  </w:num>
  <w:num w:numId="40">
    <w:abstractNumId w:val="38"/>
  </w:num>
  <w:num w:numId="41">
    <w:abstractNumId w:val="34"/>
  </w:num>
  <w:num w:numId="42">
    <w:abstractNumId w:val="15"/>
  </w:num>
  <w:num w:numId="43">
    <w:abstractNumId w:val="9"/>
  </w:num>
  <w:num w:numId="44">
    <w:abstractNumId w:val="35"/>
  </w:num>
  <w:num w:numId="45">
    <w:abstractNumId w:val="33"/>
  </w:num>
  <w:num w:numId="46">
    <w:abstractNumId w:val="1"/>
  </w:num>
  <w:num w:numId="47">
    <w:abstractNumId w:val="17"/>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F2"/>
    <w:rsid w:val="00000CD5"/>
    <w:rsid w:val="000151DA"/>
    <w:rsid w:val="00052145"/>
    <w:rsid w:val="00057CAF"/>
    <w:rsid w:val="00077876"/>
    <w:rsid w:val="000A0128"/>
    <w:rsid w:val="000A0E25"/>
    <w:rsid w:val="000D418A"/>
    <w:rsid w:val="000E0DB0"/>
    <w:rsid w:val="00137654"/>
    <w:rsid w:val="00167053"/>
    <w:rsid w:val="001717B5"/>
    <w:rsid w:val="00187760"/>
    <w:rsid w:val="001A492C"/>
    <w:rsid w:val="001A4DAC"/>
    <w:rsid w:val="001A57F3"/>
    <w:rsid w:val="001B372A"/>
    <w:rsid w:val="001B63DB"/>
    <w:rsid w:val="001D609F"/>
    <w:rsid w:val="001E4B89"/>
    <w:rsid w:val="001E7609"/>
    <w:rsid w:val="0021475C"/>
    <w:rsid w:val="00217938"/>
    <w:rsid w:val="00221424"/>
    <w:rsid w:val="00251501"/>
    <w:rsid w:val="002607E6"/>
    <w:rsid w:val="00265376"/>
    <w:rsid w:val="002B7188"/>
    <w:rsid w:val="0030103A"/>
    <w:rsid w:val="00326C7B"/>
    <w:rsid w:val="00331E4B"/>
    <w:rsid w:val="00334A47"/>
    <w:rsid w:val="00340E06"/>
    <w:rsid w:val="00351A6E"/>
    <w:rsid w:val="00351BF2"/>
    <w:rsid w:val="00370947"/>
    <w:rsid w:val="00385777"/>
    <w:rsid w:val="00385F15"/>
    <w:rsid w:val="003929D6"/>
    <w:rsid w:val="00392C36"/>
    <w:rsid w:val="00393BC4"/>
    <w:rsid w:val="00397D30"/>
    <w:rsid w:val="003A2231"/>
    <w:rsid w:val="003C4ED4"/>
    <w:rsid w:val="003E01C7"/>
    <w:rsid w:val="003E1A63"/>
    <w:rsid w:val="00407594"/>
    <w:rsid w:val="00442B57"/>
    <w:rsid w:val="00482B21"/>
    <w:rsid w:val="004866E3"/>
    <w:rsid w:val="00497897"/>
    <w:rsid w:val="004A2281"/>
    <w:rsid w:val="004D29E7"/>
    <w:rsid w:val="004D3E1C"/>
    <w:rsid w:val="004F4558"/>
    <w:rsid w:val="00545D13"/>
    <w:rsid w:val="005477B4"/>
    <w:rsid w:val="00580FF8"/>
    <w:rsid w:val="00583518"/>
    <w:rsid w:val="00592DA5"/>
    <w:rsid w:val="0059575C"/>
    <w:rsid w:val="005B1F4C"/>
    <w:rsid w:val="005B76B6"/>
    <w:rsid w:val="005D1051"/>
    <w:rsid w:val="005D1A60"/>
    <w:rsid w:val="005D7123"/>
    <w:rsid w:val="005E1443"/>
    <w:rsid w:val="005F5C3B"/>
    <w:rsid w:val="005F64B3"/>
    <w:rsid w:val="00604941"/>
    <w:rsid w:val="00612C23"/>
    <w:rsid w:val="0062746F"/>
    <w:rsid w:val="006462D1"/>
    <w:rsid w:val="00683FE7"/>
    <w:rsid w:val="006C546D"/>
    <w:rsid w:val="006C6704"/>
    <w:rsid w:val="006C77BA"/>
    <w:rsid w:val="00707801"/>
    <w:rsid w:val="00732AA4"/>
    <w:rsid w:val="00736D61"/>
    <w:rsid w:val="00741A20"/>
    <w:rsid w:val="00767434"/>
    <w:rsid w:val="00770124"/>
    <w:rsid w:val="0077029F"/>
    <w:rsid w:val="007705BC"/>
    <w:rsid w:val="00785A99"/>
    <w:rsid w:val="00786EFB"/>
    <w:rsid w:val="00790721"/>
    <w:rsid w:val="007C7B49"/>
    <w:rsid w:val="007E1B18"/>
    <w:rsid w:val="00805D3C"/>
    <w:rsid w:val="00814B6E"/>
    <w:rsid w:val="00842ED3"/>
    <w:rsid w:val="00863750"/>
    <w:rsid w:val="00873757"/>
    <w:rsid w:val="008A30DD"/>
    <w:rsid w:val="008D09EE"/>
    <w:rsid w:val="008D2282"/>
    <w:rsid w:val="008E7E54"/>
    <w:rsid w:val="009064EA"/>
    <w:rsid w:val="00983025"/>
    <w:rsid w:val="009921CF"/>
    <w:rsid w:val="00993109"/>
    <w:rsid w:val="009B5307"/>
    <w:rsid w:val="009C075A"/>
    <w:rsid w:val="009C621F"/>
    <w:rsid w:val="00A02A04"/>
    <w:rsid w:val="00A26565"/>
    <w:rsid w:val="00A5689C"/>
    <w:rsid w:val="00A625C7"/>
    <w:rsid w:val="00A95563"/>
    <w:rsid w:val="00AD5578"/>
    <w:rsid w:val="00AF7521"/>
    <w:rsid w:val="00B10CEB"/>
    <w:rsid w:val="00B16DF8"/>
    <w:rsid w:val="00B22A43"/>
    <w:rsid w:val="00B3356A"/>
    <w:rsid w:val="00B67C8B"/>
    <w:rsid w:val="00B72D24"/>
    <w:rsid w:val="00B76DE0"/>
    <w:rsid w:val="00B836DB"/>
    <w:rsid w:val="00BC4D13"/>
    <w:rsid w:val="00BC50E3"/>
    <w:rsid w:val="00C16E33"/>
    <w:rsid w:val="00C234E4"/>
    <w:rsid w:val="00C24AB4"/>
    <w:rsid w:val="00C4501B"/>
    <w:rsid w:val="00C65842"/>
    <w:rsid w:val="00C66E8F"/>
    <w:rsid w:val="00C70D5B"/>
    <w:rsid w:val="00CA3939"/>
    <w:rsid w:val="00CA7EE2"/>
    <w:rsid w:val="00D451B1"/>
    <w:rsid w:val="00D535FB"/>
    <w:rsid w:val="00D6281E"/>
    <w:rsid w:val="00D72839"/>
    <w:rsid w:val="00D75C2F"/>
    <w:rsid w:val="00D80817"/>
    <w:rsid w:val="00D90C90"/>
    <w:rsid w:val="00D92EBE"/>
    <w:rsid w:val="00DC0953"/>
    <w:rsid w:val="00DD68C9"/>
    <w:rsid w:val="00E13C88"/>
    <w:rsid w:val="00E30200"/>
    <w:rsid w:val="00E649FB"/>
    <w:rsid w:val="00E707BF"/>
    <w:rsid w:val="00E71B64"/>
    <w:rsid w:val="00E8748D"/>
    <w:rsid w:val="00E92CA7"/>
    <w:rsid w:val="00EA6837"/>
    <w:rsid w:val="00EB543E"/>
    <w:rsid w:val="00EC3287"/>
    <w:rsid w:val="00EC7957"/>
    <w:rsid w:val="00EF6F41"/>
    <w:rsid w:val="00F1088F"/>
    <w:rsid w:val="00F21E28"/>
    <w:rsid w:val="00F56D4D"/>
    <w:rsid w:val="00F72416"/>
    <w:rsid w:val="00F72784"/>
    <w:rsid w:val="00F806CD"/>
    <w:rsid w:val="00FB7E97"/>
    <w:rsid w:val="00FD4581"/>
    <w:rsid w:val="00FF175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4:docId w14:val="405F15E4"/>
  <w15:docId w15:val="{B24BD491-3788-4BAB-8644-98F6C948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62D9"/>
    <w:rPr>
      <w:rFonts w:ascii="Times New Roman" w:eastAsia="Times New Roman" w:hAnsi="Times New Roman" w:cs="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Znak">
    <w:name w:val="Tekst podstawowy wcięty Znak"/>
    <w:basedOn w:val="Domylnaczcionkaakapitu"/>
    <w:link w:val="Tekstpodstawowywcity"/>
    <w:qFormat/>
    <w:rsid w:val="001462D9"/>
    <w:rPr>
      <w:rFonts w:ascii="Tahoma" w:eastAsia="Times New Roman" w:hAnsi="Tahoma" w:cs="Times New Roman"/>
      <w:szCs w:val="24"/>
      <w:lang w:eastAsia="pl-PL"/>
    </w:rPr>
  </w:style>
  <w:style w:type="character" w:customStyle="1" w:styleId="TekstpodstawowyZnak">
    <w:name w:val="Tekst podstawowy Znak"/>
    <w:basedOn w:val="Domylnaczcionkaakapitu"/>
    <w:link w:val="Tekstpodstawowy"/>
    <w:uiPriority w:val="99"/>
    <w:semiHidden/>
    <w:qFormat/>
    <w:rsid w:val="00B71C03"/>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qFormat/>
    <w:rsid w:val="00F2357A"/>
    <w:rPr>
      <w:sz w:val="16"/>
      <w:szCs w:val="16"/>
    </w:rPr>
  </w:style>
  <w:style w:type="character" w:customStyle="1" w:styleId="TekstkomentarzaZnak">
    <w:name w:val="Tekst komentarza Znak"/>
    <w:basedOn w:val="Domylnaczcionkaakapitu"/>
    <w:link w:val="Tekstkomentarza"/>
    <w:uiPriority w:val="99"/>
    <w:semiHidden/>
    <w:qFormat/>
    <w:rsid w:val="00F2357A"/>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F2357A"/>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qFormat/>
    <w:rsid w:val="00F2357A"/>
    <w:rPr>
      <w:rFonts w:ascii="Segoe UI" w:eastAsia="Times New Roman" w:hAnsi="Segoe UI" w:cs="Segoe UI"/>
      <w:sz w:val="18"/>
      <w:szCs w:val="18"/>
      <w:lang w:eastAsia="pl-PL"/>
    </w:rPr>
  </w:style>
  <w:style w:type="character" w:customStyle="1" w:styleId="Tekstpodstawowywcity2Znak">
    <w:name w:val="Tekst podstawowy wcięty 2 Znak"/>
    <w:basedOn w:val="Domylnaczcionkaakapitu"/>
    <w:link w:val="Tekstpodstawowywcity2"/>
    <w:uiPriority w:val="99"/>
    <w:qFormat/>
    <w:rsid w:val="00C01C93"/>
    <w:rPr>
      <w:rFonts w:ascii="Times New Roman" w:eastAsia="Times New Roman" w:hAnsi="Times New Roman" w:cs="Times New Roman"/>
      <w:sz w:val="24"/>
      <w:szCs w:val="24"/>
      <w:lang w:eastAsia="pl-PL"/>
    </w:rPr>
  </w:style>
  <w:style w:type="character" w:customStyle="1" w:styleId="ListLabel1">
    <w:name w:val="ListLabel 1"/>
    <w:qFormat/>
    <w:rPr>
      <w:rFonts w:eastAsia="Times New Roman" w:cs="Tahom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ahoma" w:hAnsi="Tahoma"/>
      <w:color w:val="auto"/>
      <w:sz w:val="22"/>
      <w:szCs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Tahoma" w:hAnsi="Tahoma"/>
      <w:color w:val="auto"/>
      <w:sz w:val="22"/>
    </w:rPr>
  </w:style>
  <w:style w:type="character" w:customStyle="1" w:styleId="ListLabel10">
    <w:name w:val="ListLabel 10"/>
    <w:qFormat/>
    <w:rPr>
      <w:b w:val="0"/>
    </w:rPr>
  </w:style>
  <w:style w:type="character" w:customStyle="1" w:styleId="ListLabel11">
    <w:name w:val="ListLabel 11"/>
    <w:qFormat/>
    <w:rPr>
      <w:color w:val="auto"/>
    </w:rPr>
  </w:style>
  <w:style w:type="character" w:customStyle="1" w:styleId="ListLabel12">
    <w:name w:val="ListLabel 12"/>
    <w:qFormat/>
    <w:rPr>
      <w:color w:val="auto"/>
    </w:rPr>
  </w:style>
  <w:style w:type="character" w:customStyle="1" w:styleId="ListLabel13">
    <w:name w:val="ListLabel 13"/>
    <w:qFormat/>
    <w:rPr>
      <w:rFonts w:eastAsia="Times New Roman" w:cs="Times New Roman"/>
    </w:rPr>
  </w:style>
  <w:style w:type="character" w:customStyle="1" w:styleId="ListLabel14">
    <w:name w:val="ListLabel 14"/>
    <w:qFormat/>
    <w:rPr>
      <w:b w:val="0"/>
      <w:color w:val="auto"/>
    </w:rPr>
  </w:style>
  <w:style w:type="character" w:customStyle="1" w:styleId="ListLabel15">
    <w:name w:val="ListLabel 15"/>
    <w:qFormat/>
    <w:rPr>
      <w:strike w:val="0"/>
      <w:dstrike w:val="0"/>
      <w:u w:val="none"/>
      <w:effect w:val="none"/>
    </w:rPr>
  </w:style>
  <w:style w:type="character" w:customStyle="1" w:styleId="ListLabel16">
    <w:name w:val="ListLabel 16"/>
    <w:qFormat/>
    <w:rPr>
      <w:rFonts w:ascii="Tahoma" w:eastAsia="Times New Roman" w:hAnsi="Tahoma" w:cs="Tahoma"/>
      <w:sz w:val="22"/>
    </w:rPr>
  </w:style>
  <w:style w:type="character" w:customStyle="1" w:styleId="ListLabel17">
    <w:name w:val="ListLabel 17"/>
    <w:qFormat/>
    <w:rPr>
      <w:rFonts w:ascii="Tahoma" w:hAnsi="Tahoma"/>
      <w:strike w:val="0"/>
      <w:dstrike w:val="0"/>
      <w:sz w:val="22"/>
      <w:u w:val="none"/>
      <w:effect w:val="none"/>
    </w:rPr>
  </w:style>
  <w:style w:type="character" w:customStyle="1" w:styleId="ListLabel18">
    <w:name w:val="ListLabel 18"/>
    <w:qFormat/>
    <w:rPr>
      <w:rFonts w:eastAsia="Times New Roman" w:cs="Tahoma"/>
    </w:rPr>
  </w:style>
  <w:style w:type="character" w:customStyle="1" w:styleId="ListLabel19">
    <w:name w:val="ListLabel 19"/>
    <w:qFormat/>
    <w:rPr>
      <w:b w:val="0"/>
    </w:rPr>
  </w:style>
  <w:style w:type="character" w:customStyle="1" w:styleId="ListLabel20">
    <w:name w:val="ListLabel 20"/>
    <w:qFormat/>
    <w:rPr>
      <w:rFonts w:eastAsia="Times New Roman" w:cs="Times New Roman"/>
    </w:rPr>
  </w:style>
  <w:style w:type="character" w:customStyle="1" w:styleId="ListLabel21">
    <w:name w:val="ListLabel 21"/>
    <w:qFormat/>
    <w:rPr>
      <w:strike w:val="0"/>
      <w:dstrike w:val="0"/>
      <w:u w:val="none"/>
      <w:effect w:val="none"/>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color w:val="auto"/>
    </w:rPr>
  </w:style>
  <w:style w:type="character" w:customStyle="1" w:styleId="ListLabel28">
    <w:name w:val="ListLabel 28"/>
    <w:qFormat/>
    <w:rPr>
      <w:rFonts w:ascii="Tahoma" w:hAnsi="Tahoma"/>
      <w:color w:val="auto"/>
      <w:sz w:val="22"/>
    </w:rPr>
  </w:style>
  <w:style w:type="character" w:customStyle="1" w:styleId="ListLabel29">
    <w:name w:val="ListLabel 29"/>
    <w:qFormat/>
    <w:rPr>
      <w:b w:val="0"/>
    </w:rPr>
  </w:style>
  <w:style w:type="character" w:customStyle="1" w:styleId="ListLabel30">
    <w:name w:val="ListLabel 30"/>
    <w:qFormat/>
    <w:rPr>
      <w:rFonts w:ascii="Tahoma" w:hAnsi="Tahoma" w:cs="Tahoma"/>
      <w:color w:val="0000FF"/>
      <w:sz w:val="22"/>
      <w:szCs w:val="22"/>
      <w:u w:val="single"/>
    </w:rPr>
  </w:style>
  <w:style w:type="character" w:customStyle="1" w:styleId="czeinternetowe">
    <w:name w:val="Łącze internetowe"/>
    <w:rPr>
      <w:color w:val="000080"/>
      <w:u w:val="single"/>
    </w:rPr>
  </w:style>
  <w:style w:type="character" w:customStyle="1" w:styleId="Znakinumeracji">
    <w:name w:val="Znaki numeracji"/>
    <w:qFormat/>
  </w:style>
  <w:style w:type="character" w:customStyle="1" w:styleId="ListLabel31">
    <w:name w:val="ListLabel 31"/>
    <w:qFormat/>
    <w:rPr>
      <w:rFonts w:eastAsia="Times New Roman" w:cs="Tahoma"/>
    </w:rPr>
  </w:style>
  <w:style w:type="character" w:customStyle="1" w:styleId="ListLabel32">
    <w:name w:val="ListLabel 32"/>
    <w:qFormat/>
    <w:rPr>
      <w:rFonts w:ascii="Tahoma" w:hAnsi="Tahoma" w:cs="Wingdings"/>
      <w:b/>
      <w:sz w:val="22"/>
    </w:rPr>
  </w:style>
  <w:style w:type="character" w:customStyle="1" w:styleId="ListLabel33">
    <w:name w:val="ListLabel 33"/>
    <w:qFormat/>
    <w:rPr>
      <w:rFonts w:ascii="Tahoma" w:hAnsi="Tahoma" w:cs="Symbol"/>
      <w:sz w:val="22"/>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ascii="Tahoma" w:hAnsi="Tahoma" w:cs="Symbol"/>
      <w:color w:val="auto"/>
      <w:sz w:val="22"/>
      <w:szCs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color w:val="auto"/>
      <w:sz w:val="22"/>
    </w:rPr>
  </w:style>
  <w:style w:type="character" w:customStyle="1" w:styleId="ListLabel52">
    <w:name w:val="ListLabel 52"/>
    <w:qFormat/>
    <w:rPr>
      <w:color w:val="auto"/>
    </w:rPr>
  </w:style>
  <w:style w:type="character" w:customStyle="1" w:styleId="ListLabel53">
    <w:name w:val="ListLabel 53"/>
    <w:qFormat/>
    <w:rPr>
      <w:rFonts w:ascii="Tahoma" w:hAnsi="Tahoma" w:cs="Symbol"/>
      <w:sz w:val="22"/>
    </w:rPr>
  </w:style>
  <w:style w:type="character" w:customStyle="1" w:styleId="ListLabel54">
    <w:name w:val="ListLabel 54"/>
    <w:qFormat/>
    <w:rPr>
      <w:rFonts w:cs="Symbol"/>
      <w:color w:val="auto"/>
    </w:rPr>
  </w:style>
  <w:style w:type="character" w:customStyle="1" w:styleId="ListLabel55">
    <w:name w:val="ListLabel 55"/>
    <w:qFormat/>
    <w:rPr>
      <w:rFonts w:ascii="Tahoma" w:eastAsia="Times New Roman" w:hAnsi="Tahoma" w:cs="Tahoma"/>
      <w:sz w:val="22"/>
    </w:rPr>
  </w:style>
  <w:style w:type="character" w:customStyle="1" w:styleId="ListLabel56">
    <w:name w:val="ListLabel 56"/>
    <w:qFormat/>
    <w:rPr>
      <w:rFonts w:ascii="Tahoma" w:hAnsi="Tahoma"/>
      <w:strike w:val="0"/>
      <w:dstrike w:val="0"/>
      <w:sz w:val="22"/>
      <w:u w:val="none"/>
      <w:effect w:val="none"/>
    </w:rPr>
  </w:style>
  <w:style w:type="character" w:customStyle="1" w:styleId="ListLabel57">
    <w:name w:val="ListLabel 57"/>
    <w:qFormat/>
    <w:rPr>
      <w:rFonts w:ascii="Tahoma" w:hAnsi="Tahoma" w:cs="Symbol"/>
      <w:sz w:val="22"/>
    </w:rPr>
  </w:style>
  <w:style w:type="character" w:customStyle="1" w:styleId="ListLabel58">
    <w:name w:val="ListLabel 58"/>
    <w:qFormat/>
    <w:rPr>
      <w:rFonts w:cs="Times New Roman"/>
    </w:rPr>
  </w:style>
  <w:style w:type="character" w:customStyle="1" w:styleId="ListLabel59">
    <w:name w:val="ListLabel 59"/>
    <w:qFormat/>
    <w:rPr>
      <w:rFonts w:ascii="Tahoma" w:hAnsi="Tahoma" w:cs="Symbol"/>
      <w:sz w:val="22"/>
    </w:rPr>
  </w:style>
  <w:style w:type="character" w:customStyle="1" w:styleId="ListLabel60">
    <w:name w:val="ListLabel 60"/>
    <w:qFormat/>
    <w:rPr>
      <w:rFonts w:ascii="Tahoma" w:hAnsi="Tahoma" w:cs="Symbol"/>
      <w:sz w:val="22"/>
    </w:rPr>
  </w:style>
  <w:style w:type="character" w:customStyle="1" w:styleId="ListLabel61">
    <w:name w:val="ListLabel 61"/>
    <w:qFormat/>
    <w:rPr>
      <w:strike w:val="0"/>
      <w:dstrike w:val="0"/>
      <w:u w:val="none"/>
      <w:effect w:val="none"/>
    </w:rPr>
  </w:style>
  <w:style w:type="character" w:customStyle="1" w:styleId="ListLabel62">
    <w:name w:val="ListLabel 62"/>
    <w:qFormat/>
    <w:rPr>
      <w:rFonts w:ascii="Tahoma" w:hAnsi="Tahoma" w:cs="Wingdings"/>
      <w:b/>
      <w:sz w:val="22"/>
    </w:rPr>
  </w:style>
  <w:style w:type="character" w:customStyle="1" w:styleId="ListLabel63">
    <w:name w:val="ListLabel 63"/>
    <w:qFormat/>
    <w:rPr>
      <w:rFonts w:cs="Symbol"/>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Tahoma" w:hAnsi="Tahoma" w:cs="Symbol"/>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color w:val="auto"/>
    </w:rPr>
  </w:style>
  <w:style w:type="character" w:customStyle="1" w:styleId="ListLabel81">
    <w:name w:val="ListLabel 81"/>
    <w:qFormat/>
    <w:rPr>
      <w:rFonts w:cs="Symbol"/>
    </w:rPr>
  </w:style>
  <w:style w:type="character" w:customStyle="1" w:styleId="ListLabel82">
    <w:name w:val="ListLabel 82"/>
    <w:qFormat/>
    <w:rPr>
      <w:rFonts w:ascii="Tahoma" w:hAnsi="Tahoma" w:cs="Symbol"/>
      <w:color w:val="auto"/>
      <w:sz w:val="22"/>
    </w:rPr>
  </w:style>
  <w:style w:type="character" w:customStyle="1" w:styleId="ListLabel83">
    <w:name w:val="ListLabel 83"/>
    <w:qFormat/>
    <w:rPr>
      <w:rFonts w:cs="Tahoma"/>
    </w:rPr>
  </w:style>
  <w:style w:type="character" w:customStyle="1" w:styleId="ListLabel84">
    <w:name w:val="ListLabel 84"/>
    <w:qFormat/>
    <w:rPr>
      <w:rFonts w:ascii="Tahoma" w:hAnsi="Tahoma" w:cs="Tahoma"/>
      <w:b/>
      <w:sz w:val="22"/>
    </w:rPr>
  </w:style>
  <w:style w:type="character" w:customStyle="1" w:styleId="ListLabel85">
    <w:name w:val="ListLabel 85"/>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semiHidden/>
    <w:unhideWhenUsed/>
    <w:rsid w:val="00B71C0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ekstpodstawowywcity">
    <w:name w:val="Body Text Indent"/>
    <w:basedOn w:val="Normalny"/>
    <w:link w:val="TekstpodstawowywcityZnak"/>
    <w:unhideWhenUsed/>
    <w:rsid w:val="001462D9"/>
    <w:pPr>
      <w:ind w:left="1260" w:hanging="1260"/>
      <w:jc w:val="both"/>
    </w:pPr>
    <w:rPr>
      <w:rFonts w:ascii="Tahoma" w:hAnsi="Tahoma"/>
      <w:sz w:val="22"/>
    </w:rPr>
  </w:style>
  <w:style w:type="paragraph" w:customStyle="1" w:styleId="Default">
    <w:name w:val="Default"/>
    <w:qFormat/>
    <w:rsid w:val="00056A32"/>
    <w:rPr>
      <w:rFonts w:ascii="Times New Roman" w:eastAsia="Times New Roman" w:hAnsi="Times New Roman" w:cs="Times New Roman"/>
      <w:color w:val="000000"/>
      <w:sz w:val="24"/>
      <w:lang w:eastAsia="pl-PL"/>
    </w:rPr>
  </w:style>
  <w:style w:type="paragraph" w:styleId="Tekstkomentarza">
    <w:name w:val="annotation text"/>
    <w:basedOn w:val="Normalny"/>
    <w:link w:val="TekstkomentarzaZnak"/>
    <w:uiPriority w:val="99"/>
    <w:semiHidden/>
    <w:unhideWhenUsed/>
    <w:qFormat/>
    <w:rsid w:val="00F2357A"/>
    <w:rPr>
      <w:sz w:val="20"/>
      <w:szCs w:val="20"/>
    </w:rPr>
  </w:style>
  <w:style w:type="paragraph" w:styleId="Tematkomentarza">
    <w:name w:val="annotation subject"/>
    <w:basedOn w:val="Tekstkomentarza"/>
    <w:next w:val="Tekstkomentarza"/>
    <w:link w:val="TematkomentarzaZnak"/>
    <w:uiPriority w:val="99"/>
    <w:semiHidden/>
    <w:unhideWhenUsed/>
    <w:qFormat/>
    <w:rsid w:val="00F2357A"/>
    <w:rPr>
      <w:b/>
      <w:bCs/>
    </w:rPr>
  </w:style>
  <w:style w:type="paragraph" w:styleId="Poprawka">
    <w:name w:val="Revision"/>
    <w:uiPriority w:val="99"/>
    <w:semiHidden/>
    <w:qFormat/>
    <w:rsid w:val="00F2357A"/>
    <w:rPr>
      <w:rFonts w:ascii="Times New Roman" w:eastAsia="Times New Roman" w:hAnsi="Times New Roman" w:cs="Times New Roman"/>
      <w:sz w:val="24"/>
      <w:lang w:eastAsia="pl-PL"/>
    </w:rPr>
  </w:style>
  <w:style w:type="paragraph" w:styleId="Tekstdymka">
    <w:name w:val="Balloon Text"/>
    <w:basedOn w:val="Normalny"/>
    <w:link w:val="TekstdymkaZnak"/>
    <w:uiPriority w:val="99"/>
    <w:semiHidden/>
    <w:unhideWhenUsed/>
    <w:qFormat/>
    <w:rsid w:val="00F2357A"/>
    <w:rPr>
      <w:rFonts w:ascii="Segoe UI" w:hAnsi="Segoe UI" w:cs="Segoe UI"/>
      <w:sz w:val="18"/>
      <w:szCs w:val="18"/>
    </w:rPr>
  </w:style>
  <w:style w:type="paragraph" w:styleId="Akapitzlist">
    <w:name w:val="List Paragraph"/>
    <w:basedOn w:val="Normalny"/>
    <w:uiPriority w:val="34"/>
    <w:qFormat/>
    <w:rsid w:val="00764BD6"/>
    <w:pPr>
      <w:ind w:left="720"/>
      <w:contextualSpacing/>
    </w:pPr>
  </w:style>
  <w:style w:type="paragraph" w:styleId="Tekstpodstawowywcity2">
    <w:name w:val="Body Text Indent 2"/>
    <w:basedOn w:val="Normalny"/>
    <w:link w:val="Tekstpodstawowywcity2Znak"/>
    <w:uiPriority w:val="99"/>
    <w:unhideWhenUsed/>
    <w:qFormat/>
    <w:rsid w:val="00C01C93"/>
    <w:pPr>
      <w:spacing w:after="120" w:line="480" w:lineRule="auto"/>
      <w:ind w:left="283"/>
    </w:pPr>
  </w:style>
  <w:style w:type="character" w:styleId="Hipercze">
    <w:name w:val="Hyperlink"/>
    <w:basedOn w:val="Domylnaczcionkaakapitu"/>
    <w:uiPriority w:val="99"/>
    <w:unhideWhenUsed/>
    <w:rsid w:val="00482B21"/>
    <w:rPr>
      <w:color w:val="0000FF" w:themeColor="hyperlink"/>
      <w:u w:val="single"/>
    </w:rPr>
  </w:style>
  <w:style w:type="table" w:styleId="Tabela-Siatka">
    <w:name w:val="Table Grid"/>
    <w:basedOn w:val="Standardowy"/>
    <w:uiPriority w:val="59"/>
    <w:rsid w:val="00EB5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E92CA7"/>
    <w:pPr>
      <w:spacing w:before="100" w:beforeAutospacing="1" w:after="100" w:afterAutospacing="1"/>
    </w:pPr>
    <w:rPr>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27617">
      <w:bodyDiv w:val="1"/>
      <w:marLeft w:val="0"/>
      <w:marRight w:val="0"/>
      <w:marTop w:val="0"/>
      <w:marBottom w:val="0"/>
      <w:divBdr>
        <w:top w:val="none" w:sz="0" w:space="0" w:color="auto"/>
        <w:left w:val="none" w:sz="0" w:space="0" w:color="auto"/>
        <w:bottom w:val="none" w:sz="0" w:space="0" w:color="auto"/>
        <w:right w:val="none" w:sz="0" w:space="0" w:color="auto"/>
      </w:divBdr>
    </w:div>
    <w:div w:id="1874154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https://ems.ms.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ms.ms.gov.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98575-804D-4698-BD35-6FD05577B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5903</Words>
  <Characters>35419</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Krok Agnieszka</dc:creator>
  <dc:description/>
  <cp:lastModifiedBy>Szafer Karolina</cp:lastModifiedBy>
  <cp:revision>4</cp:revision>
  <cp:lastPrinted>2024-10-07T06:53:00Z</cp:lastPrinted>
  <dcterms:created xsi:type="dcterms:W3CDTF">2024-10-07T06:40:00Z</dcterms:created>
  <dcterms:modified xsi:type="dcterms:W3CDTF">2024-10-10T12:26:00Z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