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2412D3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2412D3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2412D3">
        <w:rPr>
          <w:rFonts w:asciiTheme="minorHAnsi" w:hAnsiTheme="minorHAnsi" w:cstheme="minorHAnsi"/>
          <w:iCs/>
          <w:color w:val="auto"/>
        </w:rPr>
        <w:t xml:space="preserve">realizację </w:t>
      </w:r>
      <w:r w:rsidR="00230CD7" w:rsidRPr="002412D3">
        <w:rPr>
          <w:rFonts w:ascii="Calibri" w:hAnsi="Calibri" w:cs="Calibri"/>
          <w:color w:val="auto"/>
        </w:rPr>
        <w:t xml:space="preserve">w formie </w:t>
      </w:r>
      <w:r w:rsidR="007305F7" w:rsidRPr="002412D3">
        <w:rPr>
          <w:rFonts w:ascii="Calibri" w:hAnsi="Calibri" w:cs="Calibri"/>
          <w:color w:val="auto"/>
        </w:rPr>
        <w:t>powierzenia</w:t>
      </w:r>
      <w:r w:rsidR="00230CD7" w:rsidRPr="002412D3">
        <w:rPr>
          <w:rFonts w:ascii="Calibri" w:hAnsi="Calibri" w:cs="Calibri"/>
          <w:color w:val="auto"/>
        </w:rPr>
        <w:t xml:space="preserve"> zadań publicznych Województwa Wielkopolskiego w dziedzinie kultury fizycznej w</w:t>
      </w:r>
      <w:r w:rsidR="002412D3" w:rsidRPr="002412D3">
        <w:rPr>
          <w:rFonts w:ascii="Calibri" w:hAnsi="Calibri" w:cs="Calibri"/>
          <w:color w:val="auto"/>
        </w:rPr>
        <w:t xml:space="preserve"> </w:t>
      </w:r>
      <w:r w:rsidR="00230CD7" w:rsidRPr="002412D3">
        <w:rPr>
          <w:rFonts w:ascii="Calibri" w:hAnsi="Calibri" w:cs="Calibri"/>
          <w:color w:val="auto"/>
        </w:rPr>
        <w:t>roku</w:t>
      </w:r>
      <w:r w:rsidR="002412D3" w:rsidRPr="002412D3">
        <w:rPr>
          <w:rFonts w:ascii="Calibri" w:hAnsi="Calibri" w:cs="Calibri"/>
          <w:color w:val="auto"/>
        </w:rPr>
        <w:t xml:space="preserve"> </w:t>
      </w:r>
      <w:r w:rsidR="00230CD7" w:rsidRPr="002412D3">
        <w:rPr>
          <w:rFonts w:ascii="Calibri" w:hAnsi="Calibri" w:cs="Calibri"/>
          <w:color w:val="auto"/>
        </w:rPr>
        <w:t xml:space="preserve">2024 </w:t>
      </w:r>
      <w:r w:rsidR="007305F7" w:rsidRPr="002412D3">
        <w:rPr>
          <w:rFonts w:ascii="Calibri" w:hAnsi="Calibri" w:cs="Calibri"/>
          <w:color w:val="auto"/>
        </w:rPr>
        <w:t>- doposażenie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 stanowiącego załącznik do uchwały nr </w:t>
      </w:r>
      <w:r w:rsidR="002412D3" w:rsidRPr="002412D3">
        <w:rPr>
          <w:rFonts w:asciiTheme="minorHAnsi" w:hAnsiTheme="minorHAnsi" w:cstheme="minorHAnsi"/>
          <w:iCs/>
          <w:color w:val="auto"/>
        </w:rPr>
        <w:t>716</w:t>
      </w:r>
      <w:r w:rsidR="00230CD7" w:rsidRPr="002412D3">
        <w:rPr>
          <w:rFonts w:asciiTheme="minorHAnsi" w:hAnsiTheme="minorHAnsi" w:cstheme="minorHAnsi"/>
          <w:iCs/>
          <w:color w:val="auto"/>
        </w:rPr>
        <w:t>/2024 Zarządu</w:t>
      </w:r>
      <w:r w:rsidR="00A9454A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230CD7" w:rsidRPr="002412D3">
        <w:rPr>
          <w:rFonts w:asciiTheme="minorHAnsi" w:hAnsiTheme="minorHAnsi" w:cstheme="minorHAnsi"/>
          <w:iCs/>
          <w:color w:val="auto"/>
        </w:rPr>
        <w:t>Województwa Wielkopolskiego z dnia 10 października 2024 roku</w:t>
      </w:r>
      <w:r w:rsidR="006C04C1" w:rsidRPr="002412D3">
        <w:rPr>
          <w:rFonts w:asciiTheme="minorHAnsi" w:hAnsiTheme="minorHAnsi" w:cstheme="minorHAnsi"/>
          <w:iCs/>
          <w:color w:val="auto"/>
        </w:rPr>
        <w:t>,</w:t>
      </w:r>
    </w:p>
    <w:p w:rsidR="00413ABE" w:rsidRPr="006C04C1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dostępności zadania osobom ze szczególnymi potrzebami</w:t>
      </w:r>
      <w:r w:rsidR="00BE1995">
        <w:rPr>
          <w:rFonts w:asciiTheme="minorHAnsi" w:hAnsiTheme="minorHAnsi" w:cstheme="minorHAnsi"/>
          <w:iCs/>
        </w:rPr>
        <w:t xml:space="preserve"> 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D0A65"/>
    <w:rsid w:val="001125B9"/>
    <w:rsid w:val="001249A3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72395"/>
    <w:rsid w:val="00D23FC8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3CD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BFBE-2622-4589-AD88-B93F3382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23</cp:revision>
  <dcterms:created xsi:type="dcterms:W3CDTF">2022-12-07T08:57:00Z</dcterms:created>
  <dcterms:modified xsi:type="dcterms:W3CDTF">2024-10-11T07:15:00Z</dcterms:modified>
</cp:coreProperties>
</file>