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51BE" w14:textId="2BC6610A" w:rsidR="00C83746" w:rsidRPr="003649CE" w:rsidRDefault="00E259F5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Załącznik Nr 1</w:t>
      </w:r>
    </w:p>
    <w:p w14:paraId="770196A6" w14:textId="3A273C54" w:rsidR="00C83746" w:rsidRPr="003649CE" w:rsidRDefault="00C83746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 uchwały Nr</w:t>
      </w:r>
      <w:r w:rsidR="00225083">
        <w:rPr>
          <w:rFonts w:asciiTheme="minorHAnsi" w:eastAsiaTheme="minorHAnsi" w:hAnsiTheme="minorHAnsi" w:cstheme="minorHAnsi"/>
          <w:lang w:eastAsia="en-US"/>
        </w:rPr>
        <w:t xml:space="preserve"> </w:t>
      </w:r>
      <w:r w:rsidR="001918DF">
        <w:rPr>
          <w:rFonts w:asciiTheme="minorHAnsi" w:eastAsiaTheme="minorHAnsi" w:hAnsiTheme="minorHAnsi" w:cstheme="minorHAnsi"/>
          <w:lang w:eastAsia="en-US"/>
        </w:rPr>
        <w:t>1000</w:t>
      </w:r>
      <w:r w:rsidR="00F97027" w:rsidRPr="003649CE">
        <w:rPr>
          <w:rFonts w:asciiTheme="minorHAnsi" w:eastAsiaTheme="minorHAnsi" w:hAnsiTheme="minorHAnsi" w:cstheme="minorHAnsi"/>
          <w:lang w:eastAsia="en-US"/>
        </w:rPr>
        <w:t>/</w:t>
      </w:r>
      <w:r w:rsidR="00604B9C" w:rsidRPr="003649CE">
        <w:rPr>
          <w:rFonts w:asciiTheme="minorHAnsi" w:eastAsiaTheme="minorHAnsi" w:hAnsiTheme="minorHAnsi" w:cstheme="minorHAnsi"/>
          <w:lang w:eastAsia="en-US"/>
        </w:rPr>
        <w:t>2024</w:t>
      </w:r>
    </w:p>
    <w:p w14:paraId="12FD5A17" w14:textId="77777777" w:rsidR="00C83746" w:rsidRPr="003649CE" w:rsidRDefault="00C83746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Zarządu Województwa Wielkopolskiego </w:t>
      </w:r>
    </w:p>
    <w:p w14:paraId="1C75DA88" w14:textId="1B26E25C" w:rsidR="00C83746" w:rsidRPr="003649CE" w:rsidRDefault="005D3C48" w:rsidP="00116432">
      <w:pPr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 dnia</w:t>
      </w:r>
      <w:r w:rsidR="00225083">
        <w:rPr>
          <w:rFonts w:asciiTheme="minorHAnsi" w:eastAsiaTheme="minorHAnsi" w:hAnsiTheme="minorHAnsi" w:cstheme="minorHAnsi"/>
          <w:lang w:eastAsia="en-US"/>
        </w:rPr>
        <w:t xml:space="preserve"> </w:t>
      </w:r>
      <w:r w:rsidR="001918DF">
        <w:rPr>
          <w:rFonts w:asciiTheme="minorHAnsi" w:eastAsiaTheme="minorHAnsi" w:hAnsiTheme="minorHAnsi" w:cstheme="minorHAnsi"/>
          <w:lang w:eastAsia="en-US"/>
        </w:rPr>
        <w:t>5</w:t>
      </w:r>
      <w:bookmarkStart w:id="0" w:name="_GoBack"/>
      <w:bookmarkEnd w:id="0"/>
      <w:r w:rsidR="00225083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 xml:space="preserve">grudnia </w:t>
      </w:r>
      <w:r w:rsidR="00604B9C" w:rsidRPr="003649CE">
        <w:rPr>
          <w:rFonts w:asciiTheme="minorHAnsi" w:eastAsiaTheme="minorHAnsi" w:hAnsiTheme="minorHAnsi" w:cstheme="minorHAnsi"/>
          <w:lang w:eastAsia="en-US"/>
        </w:rPr>
        <w:t>2024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 xml:space="preserve"> r.</w:t>
      </w:r>
    </w:p>
    <w:p w14:paraId="3E13A763" w14:textId="1309600D" w:rsidR="00EC58A9" w:rsidRPr="003649CE" w:rsidRDefault="00EC58A9" w:rsidP="00116432">
      <w:pPr>
        <w:rPr>
          <w:rFonts w:asciiTheme="minorHAnsi" w:eastAsiaTheme="minorHAnsi" w:hAnsiTheme="minorHAnsi" w:cstheme="minorHAnsi"/>
          <w:lang w:eastAsia="en-US"/>
        </w:rPr>
      </w:pPr>
    </w:p>
    <w:p w14:paraId="4C632222" w14:textId="77777777" w:rsidR="00C83746" w:rsidRPr="003649CE" w:rsidRDefault="00C83746" w:rsidP="00116432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/>
          <w:bCs/>
          <w:lang w:eastAsia="en-US"/>
        </w:rPr>
        <w:t>Ogłoszenie</w:t>
      </w:r>
    </w:p>
    <w:p w14:paraId="12215FC0" w14:textId="37E832E3" w:rsidR="00C83746" w:rsidRPr="003649CE" w:rsidRDefault="00C83746" w:rsidP="00116432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/>
          <w:bCs/>
          <w:lang w:eastAsia="en-US"/>
        </w:rPr>
        <w:t xml:space="preserve">konkursu ofert na wybór realizatorów programu polityki zdrowotnej pn. „Regionalny program rehabilitacji młodzieży z zaburzeniami </w:t>
      </w:r>
      <w:r w:rsidR="00225083">
        <w:rPr>
          <w:rFonts w:asciiTheme="minorHAnsi" w:eastAsiaTheme="minorHAnsi" w:hAnsiTheme="minorHAnsi" w:cstheme="minorHAnsi"/>
          <w:b/>
          <w:bCs/>
          <w:lang w:eastAsia="en-US"/>
        </w:rPr>
        <w:t>depresyjnymi” w 2025</w:t>
      </w:r>
      <w:r w:rsidRPr="003649CE">
        <w:rPr>
          <w:rFonts w:asciiTheme="minorHAnsi" w:eastAsiaTheme="minorHAnsi" w:hAnsiTheme="minorHAnsi" w:cstheme="minorHAnsi"/>
          <w:b/>
          <w:bCs/>
          <w:lang w:eastAsia="en-US"/>
        </w:rPr>
        <w:t xml:space="preserve"> roku</w:t>
      </w:r>
      <w:r w:rsidR="003F6D63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256303B8" w14:textId="4619D9BF" w:rsidR="00C83746" w:rsidRDefault="00C83746" w:rsidP="00116432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29281CF" w14:textId="79C78AF8" w:rsidR="00C83746" w:rsidRPr="003649CE" w:rsidRDefault="00C83746" w:rsidP="00225083">
      <w:pPr>
        <w:spacing w:after="2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Cs/>
          <w:lang w:eastAsia="en-US"/>
        </w:rPr>
        <w:t>Zarząd Województwa Wielkopolskiego na podstawie art. 41 ust.1 us</w:t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 xml:space="preserve">tawy z dnia 5 czerwca 1998 r. o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samorządzie województwa 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>(Dz. U. z 2024 r. poz. 566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>)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oraz art. 48b ust.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>1</w:t>
      </w:r>
      <w:r w:rsidR="00AC3358" w:rsidRPr="003649CE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 xml:space="preserve">ustawy </w:t>
      </w:r>
      <w:r w:rsidR="00225083">
        <w:rPr>
          <w:rFonts w:asciiTheme="minorHAnsi" w:eastAsiaTheme="minorHAnsi" w:hAnsiTheme="minorHAnsi" w:cstheme="minorHAnsi"/>
          <w:bCs/>
          <w:lang w:eastAsia="en-US"/>
        </w:rPr>
        <w:br/>
      </w:r>
      <w:r w:rsidR="005A1322" w:rsidRPr="003649CE">
        <w:rPr>
          <w:rFonts w:asciiTheme="minorHAnsi" w:eastAsiaTheme="minorHAnsi" w:hAnsiTheme="minorHAnsi" w:cstheme="minorHAnsi"/>
          <w:bCs/>
          <w:lang w:eastAsia="en-US"/>
        </w:rPr>
        <w:t xml:space="preserve">z dnia 27 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sierpnia 2004 r. o świadczeniach opieki zdrowotnej finansowanych ze środków publicznych (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>Dz.U. z 2024 poz. 146</w:t>
      </w:r>
      <w:r w:rsidR="0022365A">
        <w:rPr>
          <w:rFonts w:asciiTheme="minorHAnsi" w:eastAsiaTheme="minorHAnsi" w:hAnsiTheme="minorHAnsi" w:cstheme="minorHAnsi"/>
          <w:bCs/>
          <w:lang w:eastAsia="en-US"/>
        </w:rPr>
        <w:t xml:space="preserve"> ze zm.</w:t>
      </w:r>
      <w:r w:rsidR="00604B9C" w:rsidRPr="003649CE">
        <w:rPr>
          <w:rFonts w:asciiTheme="minorHAnsi" w:eastAsiaTheme="minorHAnsi" w:hAnsiTheme="minorHAnsi" w:cstheme="minorHAnsi"/>
          <w:bCs/>
          <w:lang w:eastAsia="en-US"/>
        </w:rPr>
        <w:t>)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 ogłasza konkurs ofert na wybór realizatorów programu polityki zdrowotnej pn. „Regionalny program rehabilitacji młodzieży</w:t>
      </w:r>
      <w:r w:rsidR="007B46A2" w:rsidRPr="003649CE">
        <w:rPr>
          <w:rFonts w:asciiTheme="minorHAnsi" w:eastAsiaTheme="minorHAnsi" w:hAnsiTheme="minorHAnsi" w:cstheme="minorHAnsi"/>
          <w:bCs/>
          <w:lang w:eastAsia="en-US"/>
        </w:rPr>
        <w:t xml:space="preserve"> z zaburzeniami depresyjnymi” w </w:t>
      </w:r>
      <w:r w:rsidR="00225083">
        <w:rPr>
          <w:rFonts w:asciiTheme="minorHAnsi" w:eastAsiaTheme="minorHAnsi" w:hAnsiTheme="minorHAnsi" w:cstheme="minorHAnsi"/>
          <w:bCs/>
          <w:lang w:eastAsia="en-US"/>
        </w:rPr>
        <w:t>2025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 roku</w:t>
      </w:r>
      <w:r w:rsidR="00225083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298AC57B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Przedmiot konkursu:</w:t>
      </w:r>
    </w:p>
    <w:p w14:paraId="4BC6CD02" w14:textId="36031906" w:rsidR="00C83746" w:rsidRPr="00225083" w:rsidRDefault="00C83746" w:rsidP="00225083">
      <w:pPr>
        <w:spacing w:after="2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225083">
        <w:rPr>
          <w:rFonts w:asciiTheme="minorHAnsi" w:eastAsiaTheme="minorHAnsi" w:hAnsiTheme="minorHAnsi" w:cstheme="minorHAnsi"/>
          <w:bCs/>
          <w:lang w:eastAsia="en-US"/>
        </w:rPr>
        <w:t>Przedmiotem</w:t>
      </w:r>
      <w:r w:rsidR="009B1E70">
        <w:rPr>
          <w:rFonts w:asciiTheme="minorHAnsi" w:eastAsiaTheme="minorHAnsi" w:hAnsiTheme="minorHAnsi" w:cstheme="minorHAnsi"/>
          <w:bCs/>
          <w:lang w:eastAsia="en-US"/>
        </w:rPr>
        <w:t xml:space="preserve"> konkursu jest realizacja w 2025</w:t>
      </w:r>
      <w:r w:rsidRPr="00225083">
        <w:rPr>
          <w:rFonts w:asciiTheme="minorHAnsi" w:eastAsiaTheme="minorHAnsi" w:hAnsiTheme="minorHAnsi" w:cstheme="minorHAnsi"/>
          <w:bCs/>
          <w:lang w:eastAsia="en-US"/>
        </w:rPr>
        <w:t xml:space="preserve"> roku programu polityki zdrowotnej </w:t>
      </w:r>
      <w:r w:rsidR="00225083">
        <w:rPr>
          <w:rFonts w:asciiTheme="minorHAnsi" w:eastAsiaTheme="minorHAnsi" w:hAnsiTheme="minorHAnsi" w:cstheme="minorHAnsi"/>
          <w:bCs/>
          <w:lang w:eastAsia="en-US"/>
        </w:rPr>
        <w:br/>
      </w:r>
      <w:r w:rsidRPr="00225083">
        <w:rPr>
          <w:rFonts w:asciiTheme="minorHAnsi" w:eastAsiaTheme="minorHAnsi" w:hAnsiTheme="minorHAnsi" w:cstheme="minorHAnsi"/>
          <w:bCs/>
          <w:lang w:eastAsia="en-US"/>
        </w:rPr>
        <w:t>pn. „Regionalny program rehabilitacji młodzieży z zaburzeniami depresyjnymi”</w:t>
      </w:r>
      <w:r w:rsidR="00EF1C05" w:rsidRPr="00225083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="00C74C20" w:rsidRPr="00225083">
        <w:rPr>
          <w:rFonts w:asciiTheme="minorHAnsi" w:eastAsiaTheme="minorHAnsi" w:hAnsiTheme="minorHAnsi" w:cstheme="minorHAnsi"/>
          <w:bCs/>
          <w:lang w:eastAsia="en-US"/>
        </w:rPr>
        <w:t xml:space="preserve">zwanego dalej Programem, który został </w:t>
      </w:r>
      <w:r w:rsidR="00EF1C05" w:rsidRPr="00225083">
        <w:rPr>
          <w:rFonts w:asciiTheme="minorHAnsi" w:eastAsiaTheme="minorHAnsi" w:hAnsiTheme="minorHAnsi" w:cstheme="minorHAnsi"/>
          <w:bCs/>
          <w:lang w:eastAsia="en-US"/>
        </w:rPr>
        <w:t xml:space="preserve">przyjęty przez Zarząd Województwa Wielkopolskiego Uchwałą </w:t>
      </w:r>
      <w:r w:rsidR="00225083">
        <w:rPr>
          <w:rFonts w:asciiTheme="minorHAnsi" w:eastAsiaTheme="minorHAnsi" w:hAnsiTheme="minorHAnsi" w:cstheme="minorHAnsi"/>
          <w:bCs/>
          <w:lang w:eastAsia="en-US"/>
        </w:rPr>
        <w:br/>
      </w:r>
      <w:r w:rsidR="00EF1C05" w:rsidRPr="00225083">
        <w:rPr>
          <w:rFonts w:asciiTheme="minorHAnsi" w:eastAsiaTheme="minorHAnsi" w:hAnsiTheme="minorHAnsi" w:cstheme="minorHAnsi"/>
          <w:bCs/>
          <w:lang w:eastAsia="en-US"/>
        </w:rPr>
        <w:t xml:space="preserve">nr 5412/2022 z dnia 28 lipca 2022 </w:t>
      </w:r>
      <w:r w:rsidR="00C74C20" w:rsidRPr="00225083">
        <w:rPr>
          <w:rFonts w:asciiTheme="minorHAnsi" w:eastAsiaTheme="minorHAnsi" w:hAnsiTheme="minorHAnsi" w:cstheme="minorHAnsi"/>
          <w:bCs/>
          <w:lang w:eastAsia="en-US"/>
        </w:rPr>
        <w:t xml:space="preserve">r. i stanowi załącznik do </w:t>
      </w:r>
      <w:r w:rsidR="0013176F" w:rsidRPr="00225083">
        <w:rPr>
          <w:rFonts w:asciiTheme="minorHAnsi" w:eastAsiaTheme="minorHAnsi" w:hAnsiTheme="minorHAnsi" w:cstheme="minorHAnsi"/>
          <w:bCs/>
          <w:lang w:eastAsia="en-US"/>
        </w:rPr>
        <w:t xml:space="preserve">niniejszego </w:t>
      </w:r>
      <w:r w:rsidR="00C74C20" w:rsidRPr="00225083">
        <w:rPr>
          <w:rFonts w:asciiTheme="minorHAnsi" w:eastAsiaTheme="minorHAnsi" w:hAnsiTheme="minorHAnsi" w:cstheme="minorHAnsi"/>
          <w:bCs/>
          <w:lang w:eastAsia="en-US"/>
        </w:rPr>
        <w:t>ogłoszenia.</w:t>
      </w:r>
      <w:r w:rsidRPr="00225083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14:paraId="1C983159" w14:textId="77777777" w:rsidR="00C83746" w:rsidRPr="003649CE" w:rsidRDefault="00C83746" w:rsidP="00116432">
      <w:pPr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Program obejmuje realizację następujących interwencji: </w:t>
      </w:r>
    </w:p>
    <w:p w14:paraId="15A9D95C" w14:textId="77777777" w:rsidR="00C83746" w:rsidRPr="003649CE" w:rsidRDefault="00C83746" w:rsidP="008747A3">
      <w:pPr>
        <w:numPr>
          <w:ilvl w:val="0"/>
          <w:numId w:val="10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działań promocyjno-informacyjnych mających na celu przeprowadzenie naboru do Programu (kampania informacyjna),</w:t>
      </w:r>
    </w:p>
    <w:p w14:paraId="3004507A" w14:textId="32EED742" w:rsidR="00C83746" w:rsidRPr="003649CE" w:rsidRDefault="00C83746" w:rsidP="008747A3">
      <w:pPr>
        <w:numPr>
          <w:ilvl w:val="0"/>
          <w:numId w:val="10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kwalifikacji do Programu (konsultacja psychiatryczna i psychologiczna)</w:t>
      </w:r>
      <w:r w:rsidR="00DB3B82">
        <w:rPr>
          <w:rFonts w:asciiTheme="minorHAnsi" w:eastAsiaTheme="minorHAnsi" w:hAnsiTheme="minorHAnsi" w:cstheme="minorHAnsi"/>
          <w:lang w:eastAsia="en-US"/>
        </w:rPr>
        <w:t>,</w:t>
      </w:r>
    </w:p>
    <w:p w14:paraId="309018AF" w14:textId="38B5CEE5" w:rsidR="00C83746" w:rsidRPr="003649CE" w:rsidRDefault="00C83746" w:rsidP="008747A3">
      <w:pPr>
        <w:numPr>
          <w:ilvl w:val="0"/>
          <w:numId w:val="10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rehabilitacji indywidualnej uczestników Programu, w oparciu o indywidualny program psychoterapii, uwzględniający sesje psychoterapii indywidualnej </w:t>
      </w:r>
      <w:r w:rsidR="00740452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i psychoterapii rodzinnej,</w:t>
      </w:r>
    </w:p>
    <w:p w14:paraId="230FCC8A" w14:textId="617ED2A9" w:rsidR="00C83746" w:rsidRPr="003649CE" w:rsidRDefault="00C83746" w:rsidP="008747A3">
      <w:pPr>
        <w:numPr>
          <w:ilvl w:val="0"/>
          <w:numId w:val="10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turnusu rehabilitacyjnego dla uczestników Programu w oparciu o program socjoterapeutyczny, uwzględniający sesje psychoterapii grupowej, wsparcia psychospołecznego, działań edukacyjnych, zajęcia rekreacyjne. </w:t>
      </w:r>
      <w:r w:rsidR="00740452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b/>
          <w:u w:val="single"/>
          <w:lang w:eastAsia="en-US"/>
        </w:rPr>
        <w:t>Turnus może mieć charakter stacjonarny lub wyjazdowy</w:t>
      </w:r>
      <w:r w:rsidR="009B1E70">
        <w:rPr>
          <w:rFonts w:asciiTheme="minorHAnsi" w:eastAsiaTheme="minorHAnsi" w:hAnsiTheme="minorHAnsi" w:cstheme="minorHAnsi"/>
          <w:b/>
          <w:u w:val="single"/>
          <w:lang w:eastAsia="en-US"/>
        </w:rPr>
        <w:t>.</w:t>
      </w:r>
    </w:p>
    <w:p w14:paraId="4C33F554" w14:textId="0D47BD76" w:rsidR="00EC58A9" w:rsidRPr="007D1599" w:rsidRDefault="00C83746" w:rsidP="008747A3">
      <w:pPr>
        <w:numPr>
          <w:ilvl w:val="0"/>
          <w:numId w:val="10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weryfikacji efektów rehabilitacji indywidualnej i turnusu rehabilitacyjnego (konsultacja psychiatryczna i psychologiczna). </w:t>
      </w:r>
    </w:p>
    <w:p w14:paraId="47BD1EE1" w14:textId="143C0A72" w:rsidR="007D1599" w:rsidRPr="007D1599" w:rsidRDefault="00C83746" w:rsidP="007D1599">
      <w:pPr>
        <w:spacing w:after="2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7D1599">
        <w:rPr>
          <w:rFonts w:asciiTheme="minorHAnsi" w:eastAsiaTheme="minorHAnsi" w:hAnsiTheme="minorHAnsi" w:cstheme="minorHAnsi"/>
          <w:bCs/>
          <w:lang w:eastAsia="en-US"/>
        </w:rPr>
        <w:t>Termin realizacji Programu od dnia z</w:t>
      </w:r>
      <w:r w:rsidR="00176B28" w:rsidRPr="007D1599">
        <w:rPr>
          <w:rFonts w:asciiTheme="minorHAnsi" w:eastAsiaTheme="minorHAnsi" w:hAnsiTheme="minorHAnsi" w:cstheme="minorHAnsi"/>
          <w:bCs/>
          <w:lang w:eastAsia="en-US"/>
        </w:rPr>
        <w:t>awarcia umowy do 31 grudnia 2025</w:t>
      </w:r>
      <w:r w:rsidRPr="007D1599">
        <w:rPr>
          <w:rFonts w:asciiTheme="minorHAnsi" w:eastAsiaTheme="minorHAnsi" w:hAnsiTheme="minorHAnsi" w:cstheme="minorHAnsi"/>
          <w:bCs/>
          <w:lang w:eastAsia="en-US"/>
        </w:rPr>
        <w:t xml:space="preserve"> r.</w:t>
      </w:r>
    </w:p>
    <w:p w14:paraId="566709BC" w14:textId="77777777" w:rsidR="00C83746" w:rsidRPr="007D1599" w:rsidRDefault="00C83746" w:rsidP="008747A3">
      <w:pPr>
        <w:widowControl w:val="0"/>
        <w:numPr>
          <w:ilvl w:val="0"/>
          <w:numId w:val="9"/>
        </w:numPr>
        <w:suppressAutoHyphens/>
        <w:spacing w:before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7D1599">
        <w:rPr>
          <w:rFonts w:asciiTheme="minorHAnsi" w:eastAsiaTheme="minorHAnsi" w:hAnsiTheme="minorHAnsi" w:cstheme="minorHAnsi"/>
          <w:b/>
          <w:lang w:eastAsia="en-US"/>
        </w:rPr>
        <w:t>Oferenci:</w:t>
      </w:r>
    </w:p>
    <w:p w14:paraId="49ED47EA" w14:textId="55EBF6BC" w:rsidR="00C83746" w:rsidRDefault="00C83746" w:rsidP="003F6D63">
      <w:pPr>
        <w:spacing w:after="160"/>
        <w:ind w:left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 konkursu mogą przystąpić podmioty wskazane w ustawie z dnia 15 kwietnia 2011 roku</w:t>
      </w:r>
      <w:r w:rsidR="00740452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o działalności leczniczej 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Dz.U. z 2024 r. poz. 779</w:t>
      </w:r>
      <w:r w:rsidRPr="003649CE">
        <w:rPr>
          <w:rFonts w:asciiTheme="minorHAnsi" w:eastAsiaTheme="minorHAnsi" w:hAnsiTheme="minorHAnsi" w:cstheme="minorHAnsi"/>
          <w:lang w:eastAsia="en-US"/>
        </w:rPr>
        <w:t>).</w:t>
      </w:r>
    </w:p>
    <w:p w14:paraId="49E6990E" w14:textId="3652220D" w:rsidR="00C83746" w:rsidRPr="007D1599" w:rsidRDefault="00C83746" w:rsidP="008747A3">
      <w:pPr>
        <w:widowControl w:val="0"/>
        <w:numPr>
          <w:ilvl w:val="0"/>
          <w:numId w:val="9"/>
        </w:numPr>
        <w:suppressAutoHyphens/>
        <w:spacing w:before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7D1599">
        <w:rPr>
          <w:rFonts w:asciiTheme="minorHAnsi" w:eastAsiaTheme="minorHAnsi" w:hAnsiTheme="minorHAnsi" w:cstheme="minorHAnsi"/>
          <w:b/>
          <w:lang w:eastAsia="en-US"/>
        </w:rPr>
        <w:t>Wymagania stawiane oferentom, niezbędne do realizacji programu polityki zdrowotnej.</w:t>
      </w:r>
    </w:p>
    <w:p w14:paraId="2E8A9291" w14:textId="77777777" w:rsidR="00C83746" w:rsidRPr="003649CE" w:rsidRDefault="00C83746" w:rsidP="008747A3">
      <w:pPr>
        <w:numPr>
          <w:ilvl w:val="0"/>
          <w:numId w:val="6"/>
        </w:numPr>
        <w:spacing w:before="240"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Wymagania formalne</w:t>
      </w:r>
      <w:r w:rsidRPr="003649CE">
        <w:rPr>
          <w:rFonts w:asciiTheme="minorHAnsi" w:eastAsiaTheme="minorHAnsi" w:hAnsiTheme="minorHAnsi" w:cstheme="minorHAnsi"/>
          <w:lang w:eastAsia="en-US"/>
        </w:rPr>
        <w:t>:</w:t>
      </w:r>
    </w:p>
    <w:p w14:paraId="15258E68" w14:textId="6BE0BD82" w:rsidR="00C83746" w:rsidRPr="003649CE" w:rsidRDefault="00C83746" w:rsidP="000B0203">
      <w:p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Oferenci wskazani w ogłoszeniu muszą spełniać kryteria wynikające z art.</w:t>
      </w:r>
      <w:r w:rsidR="00AE6A7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17 ust.</w:t>
      </w:r>
      <w:r w:rsidR="00AE6A7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1 lub odpowiednio z art.</w:t>
      </w:r>
      <w:r w:rsidR="00AE6A7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18 ustawy z dnia 15 kwietnia 20</w:t>
      </w:r>
      <w:r w:rsidR="00DC18F1">
        <w:rPr>
          <w:rFonts w:asciiTheme="minorHAnsi" w:eastAsiaTheme="minorHAnsi" w:hAnsiTheme="minorHAnsi" w:cstheme="minorHAnsi"/>
          <w:lang w:eastAsia="en-US"/>
        </w:rPr>
        <w:t xml:space="preserve">11 r. o działalności leczniczej. </w:t>
      </w:r>
    </w:p>
    <w:p w14:paraId="5CD4FB6E" w14:textId="77777777" w:rsidR="00C83746" w:rsidRPr="003649CE" w:rsidRDefault="00C83746" w:rsidP="000B0203">
      <w:p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Dokumenty i oświadczenia wymagane od oferentów – kserokopie dokumentów powinny być poświadczone za zgodność z oryginałem przez osobę upoważnioną do składania oświadczeń w imieniu Oferenta:</w:t>
      </w:r>
    </w:p>
    <w:p w14:paraId="319318F8" w14:textId="41AF0596" w:rsidR="00B80160" w:rsidRPr="003649CE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Kopia wpisu do rejestru podmiotów wykonujących działalność leczniczą lub kopia wpisu do rejestru praktyk lekarskich prowadzonego przez Okręgową Radę Lekarską </w:t>
      </w: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lub kopia rejestru prowadzonego przez Ministra Zdrowia (dotyczy jednostek badawczo-rozwojowych itp.)</w:t>
      </w:r>
      <w:r w:rsidR="0013176F">
        <w:rPr>
          <w:rFonts w:asciiTheme="minorHAnsi" w:eastAsiaTheme="minorHAnsi" w:hAnsiTheme="minorHAnsi" w:cstheme="minorHAnsi"/>
          <w:lang w:eastAsia="en-US"/>
        </w:rPr>
        <w:t>.</w:t>
      </w:r>
    </w:p>
    <w:p w14:paraId="6E0F5B6B" w14:textId="38C325EF" w:rsidR="00B80160" w:rsidRPr="003649CE" w:rsidRDefault="00B80160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aktualnego odpisu z Krajowego Rejestru Sądowego lub wydruk z Centralnej Ewidencji i Informacji o Działalności Gospodarczej o wpisie do ewidencji działalności gospodarczej.</w:t>
      </w:r>
    </w:p>
    <w:p w14:paraId="683CF434" w14:textId="77777777" w:rsidR="00C83746" w:rsidRPr="003649CE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statutu jednostki (bądź innego dokumentu potwierdzającego jego formę organizacyjną np. kopia umowy spółki).</w:t>
      </w:r>
    </w:p>
    <w:p w14:paraId="05715433" w14:textId="3EE8B6DE" w:rsidR="00C83746" w:rsidRPr="003649CE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Kopia polisy ubezpieczenia odpowiedzialności cywilnej </w:t>
      </w:r>
      <w:r w:rsidR="00EF1C05" w:rsidRPr="003649CE">
        <w:rPr>
          <w:rFonts w:asciiTheme="minorHAnsi" w:eastAsiaTheme="minorHAnsi" w:hAnsiTheme="minorHAnsi" w:cstheme="minorHAnsi"/>
          <w:lang w:eastAsia="en-US"/>
        </w:rPr>
        <w:t>w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zakresie niezbędnym </w:t>
      </w:r>
      <w:r w:rsidR="00B32731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do realizacji programu.</w:t>
      </w:r>
    </w:p>
    <w:p w14:paraId="67B7CBD1" w14:textId="77777777" w:rsidR="00C83746" w:rsidRPr="003649CE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Upoważnienie do podpisania oferty, o ile nie wynika to z innych dokumentów załączonych przez oferenta.</w:t>
      </w:r>
    </w:p>
    <w:p w14:paraId="1112FFF9" w14:textId="77777777" w:rsidR="00C83746" w:rsidRPr="003649CE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 o niezaleganiu z płatnościami podatków oraz składek ubezpieczenia społecznego i zdrowotnego.</w:t>
      </w:r>
    </w:p>
    <w:p w14:paraId="20F2AE47" w14:textId="65F4623F" w:rsidR="00C83746" w:rsidRPr="003649CE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Oświadczenie, że oferent będzie realizował program bez udziału podwykonawców.</w:t>
      </w:r>
    </w:p>
    <w:p w14:paraId="6B6A03AB" w14:textId="7820F821" w:rsidR="00EF1C05" w:rsidRPr="00F044A5" w:rsidRDefault="00EF1C05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44A5">
        <w:rPr>
          <w:rFonts w:asciiTheme="minorHAnsi" w:eastAsiaTheme="minorHAnsi" w:hAnsiTheme="minorHAnsi" w:cstheme="minorHAnsi"/>
          <w:lang w:eastAsia="en-US"/>
        </w:rPr>
        <w:t>Oświadczenie, że</w:t>
      </w:r>
      <w:r w:rsidR="000D40FB" w:rsidRPr="00F044A5">
        <w:rPr>
          <w:rFonts w:asciiTheme="minorHAnsi" w:eastAsiaTheme="minorHAnsi" w:hAnsiTheme="minorHAnsi" w:cstheme="minorHAnsi"/>
          <w:lang w:eastAsia="en-US"/>
        </w:rPr>
        <w:t xml:space="preserve"> pomieszczenia wykorzystywane do realizacji programu są pod nadzorem </w:t>
      </w:r>
      <w:r w:rsidR="006A7EAB" w:rsidRPr="00F044A5">
        <w:rPr>
          <w:rFonts w:asciiTheme="minorHAnsi" w:eastAsiaTheme="minorHAnsi" w:hAnsiTheme="minorHAnsi" w:cstheme="minorHAnsi"/>
          <w:lang w:eastAsia="en-US"/>
        </w:rPr>
        <w:t>właściwej Państwowej Inspekcji Sanitarnej i w ramach nadzoru przeprowadz</w:t>
      </w:r>
      <w:r w:rsidR="000D40FB" w:rsidRPr="00F044A5">
        <w:rPr>
          <w:rFonts w:asciiTheme="minorHAnsi" w:eastAsiaTheme="minorHAnsi" w:hAnsiTheme="minorHAnsi" w:cstheme="minorHAnsi"/>
          <w:lang w:eastAsia="en-US"/>
        </w:rPr>
        <w:t>a</w:t>
      </w:r>
      <w:r w:rsidR="006A7EAB" w:rsidRPr="00F044A5">
        <w:rPr>
          <w:rFonts w:asciiTheme="minorHAnsi" w:eastAsiaTheme="minorHAnsi" w:hAnsiTheme="minorHAnsi" w:cstheme="minorHAnsi"/>
          <w:lang w:eastAsia="en-US"/>
        </w:rPr>
        <w:t xml:space="preserve">ne są kontrole dotyczące spełniania wymogów sanitarno-epidemiologicznych w pomieszczeniach, w których będą realizowane świadczenia </w:t>
      </w:r>
      <w:r w:rsidR="005B3DFD">
        <w:rPr>
          <w:rFonts w:asciiTheme="minorHAnsi" w:eastAsiaTheme="minorHAnsi" w:hAnsiTheme="minorHAnsi" w:cstheme="minorHAnsi"/>
          <w:lang w:eastAsia="en-US"/>
        </w:rPr>
        <w:br/>
      </w:r>
      <w:r w:rsidR="006A7EAB" w:rsidRPr="00F044A5">
        <w:rPr>
          <w:rFonts w:asciiTheme="minorHAnsi" w:eastAsiaTheme="minorHAnsi" w:hAnsiTheme="minorHAnsi" w:cstheme="minorHAnsi"/>
          <w:lang w:eastAsia="en-US"/>
        </w:rPr>
        <w:t>w ramach turnusu rehabilitacyjnego</w:t>
      </w:r>
      <w:r w:rsidR="000D40FB" w:rsidRPr="00F044A5">
        <w:rPr>
          <w:rFonts w:asciiTheme="minorHAnsi" w:eastAsiaTheme="minorHAnsi" w:hAnsiTheme="minorHAnsi" w:cstheme="minorHAnsi"/>
          <w:lang w:eastAsia="en-US"/>
        </w:rPr>
        <w:t>.</w:t>
      </w:r>
    </w:p>
    <w:p w14:paraId="47DD9AD0" w14:textId="37D315CD" w:rsidR="00C83746" w:rsidRDefault="00C83746" w:rsidP="008747A3">
      <w:pPr>
        <w:numPr>
          <w:ilvl w:val="0"/>
          <w:numId w:val="1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0B0203">
        <w:rPr>
          <w:rFonts w:asciiTheme="minorHAnsi" w:eastAsiaTheme="minorHAnsi" w:hAnsiTheme="minorHAnsi" w:cstheme="minorHAnsi"/>
          <w:lang w:eastAsia="en-US"/>
        </w:rPr>
        <w:t>.</w:t>
      </w:r>
    </w:p>
    <w:p w14:paraId="6FAABBB0" w14:textId="4BA2D004" w:rsidR="00512183" w:rsidRPr="00235FC3" w:rsidRDefault="00512183" w:rsidP="008747A3">
      <w:pPr>
        <w:numPr>
          <w:ilvl w:val="0"/>
          <w:numId w:val="1"/>
        </w:numPr>
        <w:tabs>
          <w:tab w:val="num" w:pos="567"/>
        </w:tabs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Oświadczenie oferenta o posiadaniu dokumentów potwierdzających realizację obowiązków określonych w art. 21 ust. 2 – 8 ustawy z dnia 13 maja 2016 r. o przeciwdziałaniu zagrożeniom przestępczością na tle seksualnym i ochronie małoletnich (</w:t>
      </w:r>
      <w:proofErr w:type="spellStart"/>
      <w:r w:rsidRPr="00235FC3">
        <w:rPr>
          <w:rFonts w:asciiTheme="minorHAnsi" w:eastAsiaTheme="minorHAnsi" w:hAnsiTheme="minorHAnsi" w:cstheme="minorHAnsi"/>
          <w:lang w:eastAsia="en-US"/>
        </w:rPr>
        <w:t>t.j</w:t>
      </w:r>
      <w:proofErr w:type="spellEnd"/>
      <w:r w:rsidRPr="00235FC3">
        <w:rPr>
          <w:rFonts w:asciiTheme="minorHAnsi" w:eastAsiaTheme="minorHAnsi" w:hAnsiTheme="minorHAnsi" w:cstheme="minorHAnsi"/>
          <w:lang w:eastAsia="en-US"/>
        </w:rPr>
        <w:t>. Dz. U. z 2024 r., po</w:t>
      </w:r>
      <w:r w:rsidR="00521F4E">
        <w:rPr>
          <w:rFonts w:asciiTheme="minorHAnsi" w:eastAsiaTheme="minorHAnsi" w:hAnsiTheme="minorHAnsi" w:cstheme="minorHAnsi"/>
          <w:lang w:eastAsia="en-US"/>
        </w:rPr>
        <w:t>z</w:t>
      </w:r>
      <w:r w:rsidRPr="00235FC3">
        <w:rPr>
          <w:rFonts w:asciiTheme="minorHAnsi" w:eastAsiaTheme="minorHAnsi" w:hAnsiTheme="minorHAnsi" w:cstheme="minorHAnsi"/>
          <w:lang w:eastAsia="en-US"/>
        </w:rPr>
        <w:t xml:space="preserve">. 560) – w przypadku adresowania działań opisanych w ofercie do osób małoletnich. </w:t>
      </w:r>
    </w:p>
    <w:p w14:paraId="03EF45DA" w14:textId="77777777" w:rsidR="00512183" w:rsidRPr="00235FC3" w:rsidRDefault="00512183" w:rsidP="008747A3">
      <w:pPr>
        <w:ind w:left="851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Przed nawiązaniem stosunku pracy z osobami realizującymi zadanie publiczne, obejmujące działalność określoną w art. 21 ust. 1 powołanej wyżej ustawy,  lub przed dopuszczeniem ich do innej działalności w związku z realizacją takiego zadania publicznego, oferent zobowiązany jest do:</w:t>
      </w:r>
    </w:p>
    <w:p w14:paraId="0D5779DD" w14:textId="77777777" w:rsidR="00512183" w:rsidRPr="00235FC3" w:rsidRDefault="00512183" w:rsidP="008747A3">
      <w:pPr>
        <w:pStyle w:val="Akapitzlist"/>
        <w:numPr>
          <w:ilvl w:val="0"/>
          <w:numId w:val="20"/>
        </w:numPr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 xml:space="preserve">uzyskania informacji, czy dane tych osób są zamieszczone w Rejestrze z dostępem ograniczonym lub w rejestrze osób, w stosunku do których Państwowa Komisja do spraw przeciwdziałania wykorzystaniu seksualnemu małoletnich poniżej lat 15 wydała postanowienie o wpisie w Rejestrze;  </w:t>
      </w:r>
    </w:p>
    <w:p w14:paraId="6FEAD991" w14:textId="77777777" w:rsidR="00512183" w:rsidRPr="00235FC3" w:rsidRDefault="00512183" w:rsidP="008747A3">
      <w:pPr>
        <w:pStyle w:val="Akapitzlist"/>
        <w:numPr>
          <w:ilvl w:val="0"/>
          <w:numId w:val="20"/>
        </w:numPr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 xml:space="preserve">uzyskania od takiej osoby informacji z Krajowego Rejestru Karnego w zakresie przestępstw określonych w rozdziale XIX i XXV Kodeksu karnego, w art. 189a i art. 207 Kodeksu karnego oraz w ustawie z dnia 29 lipca 2005 r. o przeciwdziałaniu narkomanii (Dz.U. z 2023 r., poz. 1939, ze zm.), lub za odpowiadające tym przestępstwom czyny zabronione określone w przepisach prawa obcego. </w:t>
      </w:r>
    </w:p>
    <w:p w14:paraId="1FA9780E" w14:textId="77777777" w:rsidR="00512183" w:rsidRPr="00512183" w:rsidRDefault="00512183" w:rsidP="008747A3">
      <w:pPr>
        <w:ind w:left="851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Dodatkowo, w przypadkach opisanych odpowiednio w art. 21 ust. 3 – 7 ustawy z dnia 13 maja 2016 r. o przeciwdziałaniu zagrożeniom przestępczością na tle seksualnym i ochronie małoletnich, organizator zobowiązany jest do uzyskania dokumentów lub oświadczeń, o których mowa szczegółowo w tych przepisach.</w:t>
      </w:r>
      <w:r w:rsidRPr="00512183">
        <w:rPr>
          <w:rFonts w:asciiTheme="minorHAnsi" w:eastAsiaTheme="minorHAnsi" w:hAnsiTheme="minorHAnsi" w:cstheme="minorHAnsi"/>
          <w:lang w:eastAsia="en-US"/>
        </w:rPr>
        <w:t xml:space="preserve">  </w:t>
      </w:r>
    </w:p>
    <w:p w14:paraId="436F659C" w14:textId="7E80E2EB" w:rsidR="00512183" w:rsidRDefault="00512183" w:rsidP="00512183">
      <w:pPr>
        <w:suppressAutoHyphens/>
        <w:spacing w:after="40" w:line="276" w:lineRule="auto"/>
        <w:ind w:left="567"/>
        <w:jc w:val="both"/>
        <w:rPr>
          <w:rFonts w:ascii="Calibri" w:hAnsi="Calibri" w:cs="Calibri"/>
          <w:color w:val="000000"/>
          <w:spacing w:val="-2"/>
        </w:rPr>
      </w:pPr>
      <w:r w:rsidRPr="0088654E">
        <w:rPr>
          <w:rFonts w:ascii="Calibri" w:hAnsi="Calibri" w:cs="Calibri"/>
          <w:color w:val="000000"/>
          <w:spacing w:val="-2"/>
        </w:rPr>
        <w:t>Dokumenty, o których mowa w niniejszym punkcie, powinny być dołączone do akt osobowych pracownika albo dokumentacji dotyczącej osoby dopuszczonej do działalności opisanej w art. 21 ust. 1 powołanej ustawy.</w:t>
      </w:r>
      <w:r w:rsidRPr="00512183">
        <w:rPr>
          <w:rFonts w:ascii="Calibri" w:hAnsi="Calibri" w:cs="Calibri"/>
          <w:color w:val="000000"/>
          <w:spacing w:val="-2"/>
        </w:rPr>
        <w:t xml:space="preserve">   </w:t>
      </w:r>
    </w:p>
    <w:p w14:paraId="318E4C8E" w14:textId="77777777" w:rsidR="00386939" w:rsidRPr="00512183" w:rsidRDefault="00386939" w:rsidP="00512183">
      <w:pPr>
        <w:suppressAutoHyphens/>
        <w:spacing w:after="40" w:line="276" w:lineRule="auto"/>
        <w:ind w:left="567"/>
        <w:jc w:val="both"/>
        <w:rPr>
          <w:rFonts w:ascii="Calibri" w:hAnsi="Calibri" w:cs="Calibri"/>
          <w:color w:val="000000"/>
          <w:spacing w:val="-2"/>
        </w:rPr>
      </w:pPr>
    </w:p>
    <w:p w14:paraId="1B88EA24" w14:textId="77777777" w:rsidR="00C83746" w:rsidRPr="003649CE" w:rsidRDefault="00C83746" w:rsidP="008747A3">
      <w:pPr>
        <w:numPr>
          <w:ilvl w:val="0"/>
          <w:numId w:val="6"/>
        </w:numPr>
        <w:spacing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lastRenderedPageBreak/>
        <w:t>Wymagania merytoryczne:</w:t>
      </w:r>
    </w:p>
    <w:p w14:paraId="6E8B32FA" w14:textId="77777777" w:rsidR="00C83746" w:rsidRPr="003649CE" w:rsidRDefault="00C83746" w:rsidP="000B0203">
      <w:p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Ponadto oferenci muszą spełniać warunki wskazane w Programie, w szczególności:</w:t>
      </w:r>
    </w:p>
    <w:p w14:paraId="6D2FA118" w14:textId="77777777" w:rsidR="00C83746" w:rsidRPr="003649CE" w:rsidRDefault="00C83746" w:rsidP="008747A3">
      <w:pPr>
        <w:numPr>
          <w:ilvl w:val="0"/>
          <w:numId w:val="5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Podmiot prowadzący działalność leczniczą, specjalizujący się w psychiatrii, spełniający pod względem warunków i wyposażenia wymogi określone obowiązującymi przepisami prawa. </w:t>
      </w:r>
    </w:p>
    <w:p w14:paraId="574414B9" w14:textId="77777777" w:rsidR="00C83746" w:rsidRPr="003649CE" w:rsidRDefault="00C83746" w:rsidP="000B0203">
      <w:pPr>
        <w:spacing w:after="160"/>
        <w:ind w:left="851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Preferowane będą podmioty posiadające doświadczenie w zakresie środowiskowego modelu opieki psychiatrycznej i specjalizujące się w psychiatrii dzieci i młodzieży.</w:t>
      </w:r>
    </w:p>
    <w:p w14:paraId="69DBD28C" w14:textId="77777777" w:rsidR="00C83746" w:rsidRPr="003649CE" w:rsidRDefault="00C83746" w:rsidP="008747A3">
      <w:pPr>
        <w:numPr>
          <w:ilvl w:val="0"/>
          <w:numId w:val="5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Posiadanie sprzętu komputerowego umożliwiającego gromadzenie i przetwarzanie danych uzyskanych w trakcie realizacji Programu.</w:t>
      </w:r>
    </w:p>
    <w:p w14:paraId="312940CB" w14:textId="77777777" w:rsidR="00C83746" w:rsidRPr="003649CE" w:rsidRDefault="00C83746" w:rsidP="008747A3">
      <w:pPr>
        <w:numPr>
          <w:ilvl w:val="0"/>
          <w:numId w:val="5"/>
        </w:numPr>
        <w:ind w:left="850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Warunki lokalowe i wyposażenie:</w:t>
      </w:r>
    </w:p>
    <w:p w14:paraId="16A76FDC" w14:textId="64D89E9A" w:rsidR="00C83746" w:rsidRPr="000B0203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0B0203">
        <w:rPr>
          <w:rFonts w:asciiTheme="minorHAnsi" w:eastAsiaTheme="minorHAnsi" w:hAnsiTheme="minorHAnsi" w:cstheme="minorHAnsi"/>
          <w:lang w:eastAsia="en-US"/>
        </w:rPr>
        <w:t>gabinety umożliwiające przeprowadzenie indywidualnych konsultacji psychiatrycznych i psychologicznych oraz sesji terapeutycznych zgodnie z Programem,</w:t>
      </w:r>
    </w:p>
    <w:p w14:paraId="307B02AB" w14:textId="0DFB7BBA" w:rsidR="00C83746" w:rsidRPr="000B0203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0B0203">
        <w:rPr>
          <w:rFonts w:asciiTheme="minorHAnsi" w:eastAsiaTheme="minorHAnsi" w:hAnsiTheme="minorHAnsi" w:cstheme="minorHAnsi"/>
          <w:lang w:eastAsia="en-US"/>
        </w:rPr>
        <w:t>posiadanie opinii właściwego państwowego inspektora sanitarnego o spełnieniu wymogów sanitarno-epidemiologicznych w pomieszczeniach, w których będą realizowane świadczenia w ramach turnusu rehabilitacyjnego,</w:t>
      </w:r>
    </w:p>
    <w:p w14:paraId="7A22395A" w14:textId="0A6A14BF" w:rsidR="00C83746" w:rsidRPr="000B0203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0B0203">
        <w:rPr>
          <w:rFonts w:asciiTheme="minorHAnsi" w:eastAsiaTheme="minorHAnsi" w:hAnsiTheme="minorHAnsi" w:cstheme="minorHAnsi"/>
          <w:lang w:eastAsia="en-US"/>
        </w:rPr>
        <w:t>pomieszczenia umożliwiające przeprowadzenie w trakcie turnusu rehabilitacyjnego wszystkich procedur zgodnie z Programem.</w:t>
      </w:r>
    </w:p>
    <w:p w14:paraId="0DFF2CBB" w14:textId="4D91EE4C" w:rsidR="00C83746" w:rsidRPr="003649CE" w:rsidRDefault="00C83746" w:rsidP="008747A3">
      <w:pPr>
        <w:numPr>
          <w:ilvl w:val="0"/>
          <w:numId w:val="5"/>
        </w:numPr>
        <w:ind w:left="850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Kwalifikacje personelu: </w:t>
      </w:r>
    </w:p>
    <w:p w14:paraId="1163BF4E" w14:textId="79534509" w:rsidR="00C83746" w:rsidRPr="00432B65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432B65">
        <w:rPr>
          <w:rFonts w:asciiTheme="minorHAnsi" w:eastAsiaTheme="minorHAnsi" w:hAnsiTheme="minorHAnsi" w:cstheme="minorHAnsi"/>
          <w:lang w:eastAsia="en-US"/>
        </w:rPr>
        <w:t>lekarz - specjalista w dziedzinie psychiatrii dzieci i młodzieży lub psychiatrii dziecięcej lub lekarz, który posiada specjalizację I stopnia w dziedzinie psychiatrii dzieci i młodzieży, lub lekarz w trakcie specjalizacji w dziedzinie psychiatrii dzieci i młodzieży, lub lekarz specjalist</w:t>
      </w:r>
      <w:r w:rsidR="009B1EE5" w:rsidRPr="00432B65">
        <w:rPr>
          <w:rFonts w:asciiTheme="minorHAnsi" w:eastAsiaTheme="minorHAnsi" w:hAnsiTheme="minorHAnsi" w:cstheme="minorHAnsi"/>
          <w:lang w:eastAsia="en-US"/>
        </w:rPr>
        <w:t>a w dziedzinie psychiatrii, lub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 lekarz, który po</w:t>
      </w:r>
      <w:r w:rsidR="005B07E8" w:rsidRPr="00432B65">
        <w:rPr>
          <w:rFonts w:asciiTheme="minorHAnsi" w:eastAsiaTheme="minorHAnsi" w:hAnsiTheme="minorHAnsi" w:cstheme="minorHAnsi"/>
          <w:lang w:eastAsia="en-US"/>
        </w:rPr>
        <w:t xml:space="preserve">siada specjalizację I stopnia w </w:t>
      </w:r>
      <w:r w:rsidRPr="00432B65">
        <w:rPr>
          <w:rFonts w:asciiTheme="minorHAnsi" w:eastAsiaTheme="minorHAnsi" w:hAnsiTheme="minorHAnsi" w:cstheme="minorHAnsi"/>
          <w:lang w:eastAsia="en-US"/>
        </w:rPr>
        <w:t>dziedzinie psychiatrii, lub lekarz w trakcie specjalizacji w dziedzinie psychiatrii,</w:t>
      </w:r>
    </w:p>
    <w:p w14:paraId="3AAEBDBF" w14:textId="2B3DE07C" w:rsidR="00C83746" w:rsidRPr="003649CE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psycholog - specjalista psychologii klinicznej lub psycholog kliniczny lub psycholog w trakcie specjalizacji w dziedzinie psychologia kliniczna, lub psycholog z udokumentowanym co najmniej dwuletnim doświadczeniem w pracy klinicznej,</w:t>
      </w:r>
    </w:p>
    <w:p w14:paraId="5CB21AE2" w14:textId="405E1C59" w:rsidR="00C83746" w:rsidRPr="003649CE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psychoterapeuta lub osoba w trakcie szkolenia do uzyskania certyfikatu psychoterapeuty,</w:t>
      </w:r>
    </w:p>
    <w:p w14:paraId="37BE296B" w14:textId="255F3323" w:rsidR="00C83746" w:rsidRPr="003649CE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osoba, mająca udokumentowane kwalifikacje lub min. 2 letnie doświadczenie w prowadzeniu edukacji zdrowotnej,</w:t>
      </w:r>
    </w:p>
    <w:p w14:paraId="45888ED1" w14:textId="7EC6985F" w:rsidR="005128CD" w:rsidRPr="003649CE" w:rsidRDefault="005B07E8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ww. personel musi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 spełniać wymogi </w:t>
      </w:r>
      <w:r w:rsidR="006C0752" w:rsidRPr="00432B65">
        <w:rPr>
          <w:rFonts w:asciiTheme="minorHAnsi" w:eastAsiaTheme="minorHAnsi" w:hAnsiTheme="minorHAnsi" w:cstheme="minorHAnsi"/>
          <w:lang w:eastAsia="en-US"/>
        </w:rPr>
        <w:t>r</w:t>
      </w:r>
      <w:r w:rsidRPr="00432B65">
        <w:rPr>
          <w:rFonts w:asciiTheme="minorHAnsi" w:eastAsiaTheme="minorHAnsi" w:hAnsiTheme="minorHAnsi" w:cstheme="minorHAnsi"/>
          <w:lang w:eastAsia="en-US"/>
        </w:rPr>
        <w:t>ozporządzenia Ministra Zdrowia z 19 czerwca 2019</w:t>
      </w:r>
      <w:r w:rsidR="00837A8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r. w sprawie świadczeń gwarantowanych z zakresu opieki psychiatrycznej </w:t>
      </w:r>
      <w:r w:rsidR="00432B65">
        <w:rPr>
          <w:rFonts w:asciiTheme="minorHAnsi" w:eastAsiaTheme="minorHAnsi" w:hAnsiTheme="minorHAnsi" w:cstheme="minorHAnsi"/>
          <w:lang w:eastAsia="en-US"/>
        </w:rPr>
        <w:br/>
      </w:r>
      <w:r w:rsidRPr="00432B65">
        <w:rPr>
          <w:rFonts w:asciiTheme="minorHAnsi" w:eastAsiaTheme="minorHAnsi" w:hAnsiTheme="minorHAnsi" w:cstheme="minorHAnsi"/>
          <w:lang w:eastAsia="en-US"/>
        </w:rPr>
        <w:t>i leczenia uzależnień (</w:t>
      </w:r>
      <w:r w:rsidR="007500B8" w:rsidRPr="00432B65">
        <w:rPr>
          <w:rFonts w:asciiTheme="minorHAnsi" w:eastAsiaTheme="minorHAnsi" w:hAnsiTheme="minorHAnsi" w:cstheme="minorHAnsi"/>
          <w:lang w:eastAsia="en-US"/>
        </w:rPr>
        <w:t xml:space="preserve">t. j. </w:t>
      </w:r>
      <w:r w:rsidRPr="00432B65">
        <w:rPr>
          <w:rFonts w:asciiTheme="minorHAnsi" w:eastAsiaTheme="minorHAnsi" w:hAnsiTheme="minorHAnsi" w:cstheme="minorHAnsi"/>
          <w:lang w:eastAsia="en-US"/>
        </w:rPr>
        <w:t>Dz.</w:t>
      </w:r>
      <w:r w:rsidR="007500B8" w:rsidRPr="00432B6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2B65">
        <w:rPr>
          <w:rFonts w:asciiTheme="minorHAnsi" w:eastAsiaTheme="minorHAnsi" w:hAnsiTheme="minorHAnsi" w:cstheme="minorHAnsi"/>
          <w:lang w:eastAsia="en-US"/>
        </w:rPr>
        <w:t>U.</w:t>
      </w:r>
      <w:r w:rsidR="001F1BD9" w:rsidRPr="00432B65">
        <w:rPr>
          <w:rFonts w:asciiTheme="minorHAnsi" w:eastAsiaTheme="minorHAnsi" w:hAnsiTheme="minorHAnsi" w:cstheme="minorHAnsi"/>
          <w:lang w:eastAsia="en-US"/>
        </w:rPr>
        <w:t xml:space="preserve"> z </w:t>
      </w:r>
      <w:r w:rsidRPr="00432B65">
        <w:rPr>
          <w:rFonts w:asciiTheme="minorHAnsi" w:eastAsiaTheme="minorHAnsi" w:hAnsiTheme="minorHAnsi" w:cstheme="minorHAnsi"/>
          <w:lang w:eastAsia="en-US"/>
        </w:rPr>
        <w:t>2019</w:t>
      </w:r>
      <w:r w:rsidR="00521F4E">
        <w:rPr>
          <w:rFonts w:asciiTheme="minorHAnsi" w:eastAsiaTheme="minorHAnsi" w:hAnsiTheme="minorHAnsi" w:cstheme="minorHAnsi"/>
          <w:lang w:eastAsia="en-US"/>
        </w:rPr>
        <w:t xml:space="preserve"> r. </w:t>
      </w:r>
      <w:r w:rsidR="001F1BD9" w:rsidRPr="00432B65">
        <w:rPr>
          <w:rFonts w:asciiTheme="minorHAnsi" w:eastAsiaTheme="minorHAnsi" w:hAnsiTheme="minorHAnsi" w:cstheme="minorHAnsi"/>
          <w:lang w:eastAsia="en-US"/>
        </w:rPr>
        <w:t xml:space="preserve">, poz. </w:t>
      </w:r>
      <w:r w:rsidRPr="00432B65">
        <w:rPr>
          <w:rFonts w:asciiTheme="minorHAnsi" w:eastAsiaTheme="minorHAnsi" w:hAnsiTheme="minorHAnsi" w:cstheme="minorHAnsi"/>
          <w:lang w:eastAsia="en-US"/>
        </w:rPr>
        <w:t>1285 ze zm.)</w:t>
      </w:r>
      <w:r w:rsidR="00432B65">
        <w:rPr>
          <w:rFonts w:asciiTheme="minorHAnsi" w:eastAsiaTheme="minorHAnsi" w:hAnsiTheme="minorHAnsi" w:cstheme="minorHAnsi"/>
          <w:lang w:eastAsia="en-US"/>
        </w:rPr>
        <w:t>,</w:t>
      </w:r>
    </w:p>
    <w:p w14:paraId="1547B521" w14:textId="45118186" w:rsidR="00C83746" w:rsidRPr="003649CE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wychowawca spełniający wymogi zapisane</w:t>
      </w:r>
      <w:r w:rsidR="00837A83">
        <w:rPr>
          <w:rFonts w:asciiTheme="minorHAnsi" w:eastAsiaTheme="minorHAnsi" w:hAnsiTheme="minorHAnsi" w:cstheme="minorHAnsi"/>
          <w:lang w:eastAsia="en-US"/>
        </w:rPr>
        <w:t xml:space="preserve"> w art. 92p ust. 2 oraz ust. 6 u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stawy </w:t>
      </w:r>
      <w:r w:rsidR="00837A83">
        <w:rPr>
          <w:rFonts w:asciiTheme="minorHAnsi" w:eastAsiaTheme="minorHAnsi" w:hAnsiTheme="minorHAnsi" w:cstheme="minorHAnsi"/>
          <w:lang w:eastAsia="en-US"/>
        </w:rPr>
        <w:br/>
        <w:t xml:space="preserve">z dnia 7 września 1991 r. </w:t>
      </w:r>
      <w:r w:rsidRPr="003649CE">
        <w:rPr>
          <w:rFonts w:asciiTheme="minorHAnsi" w:eastAsiaTheme="minorHAnsi" w:hAnsiTheme="minorHAnsi" w:cstheme="minorHAnsi"/>
          <w:lang w:eastAsia="en-US"/>
        </w:rPr>
        <w:t>o systemie oświaty (</w:t>
      </w:r>
      <w:r w:rsidR="007500B8">
        <w:rPr>
          <w:rFonts w:asciiTheme="minorHAnsi" w:eastAsiaTheme="minorHAnsi" w:hAnsiTheme="minorHAnsi" w:cstheme="minorHAnsi"/>
          <w:lang w:eastAsia="en-US"/>
        </w:rPr>
        <w:t xml:space="preserve">t. j. 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Dz.U. z 2024</w:t>
      </w:r>
      <w:r w:rsidR="00521F4E">
        <w:rPr>
          <w:rFonts w:asciiTheme="minorHAnsi" w:eastAsiaTheme="minorHAnsi" w:hAnsiTheme="minorHAnsi" w:cstheme="minorHAnsi"/>
          <w:lang w:eastAsia="en-US"/>
        </w:rPr>
        <w:t xml:space="preserve"> r.</w:t>
      </w:r>
      <w:r w:rsidR="00E22A5D" w:rsidRPr="003649CE">
        <w:rPr>
          <w:rFonts w:asciiTheme="minorHAnsi" w:eastAsiaTheme="minorHAnsi" w:hAnsiTheme="minorHAnsi" w:cstheme="minorHAnsi"/>
          <w:lang w:eastAsia="en-US"/>
        </w:rPr>
        <w:t>, poz. 750 ze zm.</w:t>
      </w:r>
      <w:r w:rsidRPr="003649CE">
        <w:rPr>
          <w:rFonts w:asciiTheme="minorHAnsi" w:eastAsiaTheme="minorHAnsi" w:hAnsiTheme="minorHAnsi" w:cstheme="minorHAnsi"/>
          <w:lang w:eastAsia="en-US"/>
        </w:rPr>
        <w:t>)</w:t>
      </w:r>
      <w:r w:rsidR="00432B65">
        <w:rPr>
          <w:rFonts w:asciiTheme="minorHAnsi" w:eastAsiaTheme="minorHAnsi" w:hAnsiTheme="minorHAnsi" w:cstheme="minorHAnsi"/>
          <w:lang w:eastAsia="en-US"/>
        </w:rPr>
        <w:t>.</w:t>
      </w:r>
    </w:p>
    <w:p w14:paraId="7AFC82DC" w14:textId="77777777" w:rsidR="00C83746" w:rsidRPr="003649CE" w:rsidRDefault="00C83746" w:rsidP="008747A3">
      <w:pPr>
        <w:numPr>
          <w:ilvl w:val="0"/>
          <w:numId w:val="5"/>
        </w:numPr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Organizacja rehabilitacji uczestników:</w:t>
      </w:r>
    </w:p>
    <w:p w14:paraId="443523E3" w14:textId="6783A9A1" w:rsidR="00C83746" w:rsidRPr="00432B65" w:rsidRDefault="00521F4E" w:rsidP="008747A3">
      <w:pPr>
        <w:pStyle w:val="Akapitzlist"/>
        <w:numPr>
          <w:ilvl w:val="0"/>
          <w:numId w:val="15"/>
        </w:numPr>
        <w:spacing w:after="160"/>
        <w:ind w:left="993" w:hanging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M</w:t>
      </w:r>
      <w:r w:rsidR="00C83746" w:rsidRPr="00432B65">
        <w:rPr>
          <w:rFonts w:asciiTheme="minorHAnsi" w:eastAsiaTheme="minorHAnsi" w:hAnsiTheme="minorHAnsi" w:cstheme="minorHAnsi"/>
          <w:lang w:eastAsia="en-US"/>
        </w:rPr>
        <w:t>inimalna liczba uczestniczących w Programie wynosi 6 osób,</w:t>
      </w:r>
    </w:p>
    <w:p w14:paraId="45AE9FF2" w14:textId="41EA1BA3" w:rsidR="00C83746" w:rsidRPr="003649CE" w:rsidRDefault="00521F4E" w:rsidP="008747A3">
      <w:pPr>
        <w:pStyle w:val="Akapitzlist"/>
        <w:numPr>
          <w:ilvl w:val="0"/>
          <w:numId w:val="15"/>
        </w:numPr>
        <w:spacing w:after="160"/>
        <w:ind w:left="993" w:hanging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L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 xml:space="preserve">iczba osób pozostających pod opieką wychowawcy nie może wynosić </w:t>
      </w:r>
      <w:r w:rsidR="00FE7093" w:rsidRPr="00432B65">
        <w:rPr>
          <w:rFonts w:asciiTheme="minorHAnsi" w:eastAsiaTheme="minorHAnsi" w:hAnsiTheme="minorHAnsi" w:cstheme="minorHAnsi"/>
          <w:lang w:eastAsia="en-US"/>
        </w:rPr>
        <w:t xml:space="preserve">więcej </w:t>
      </w:r>
      <w:r w:rsidR="00E5620C">
        <w:rPr>
          <w:rFonts w:asciiTheme="minorHAnsi" w:eastAsiaTheme="minorHAnsi" w:hAnsiTheme="minorHAnsi" w:cstheme="minorHAnsi"/>
          <w:lang w:eastAsia="en-US"/>
        </w:rPr>
        <w:br/>
      </w:r>
      <w:r w:rsidR="00FE7093" w:rsidRPr="00432B65">
        <w:rPr>
          <w:rFonts w:asciiTheme="minorHAnsi" w:eastAsiaTheme="minorHAnsi" w:hAnsiTheme="minorHAnsi" w:cstheme="minorHAnsi"/>
          <w:lang w:eastAsia="en-US"/>
        </w:rPr>
        <w:t>niż 12 osób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,</w:t>
      </w:r>
    </w:p>
    <w:p w14:paraId="18E53217" w14:textId="0AEFBD0A" w:rsidR="00E019AC" w:rsidRPr="003649CE" w:rsidRDefault="00521F4E" w:rsidP="008747A3">
      <w:pPr>
        <w:pStyle w:val="Akapitzlist"/>
        <w:numPr>
          <w:ilvl w:val="0"/>
          <w:numId w:val="15"/>
        </w:numPr>
        <w:spacing w:after="160"/>
        <w:ind w:left="993" w:hanging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 xml:space="preserve">pracowanie programu socjoterapeutycznego, </w:t>
      </w:r>
      <w:r w:rsidR="00E019AC" w:rsidRPr="003649CE">
        <w:rPr>
          <w:rFonts w:asciiTheme="minorHAnsi" w:eastAsiaTheme="minorHAnsi" w:hAnsiTheme="minorHAnsi" w:cstheme="minorHAnsi"/>
          <w:lang w:eastAsia="en-US"/>
        </w:rPr>
        <w:t xml:space="preserve">do realizacji podczas turnusu rehabilitacyjnego dla wszystkich uczestników, uwzględniającego zgodnie </w:t>
      </w:r>
      <w:r w:rsidR="00432B65">
        <w:rPr>
          <w:rFonts w:asciiTheme="minorHAnsi" w:eastAsiaTheme="minorHAnsi" w:hAnsiTheme="minorHAnsi" w:cstheme="minorHAnsi"/>
          <w:lang w:eastAsia="en-US"/>
        </w:rPr>
        <w:br/>
      </w:r>
      <w:r w:rsidR="00E019AC" w:rsidRPr="003649CE">
        <w:rPr>
          <w:rFonts w:asciiTheme="minorHAnsi" w:eastAsiaTheme="minorHAnsi" w:hAnsiTheme="minorHAnsi" w:cstheme="minorHAnsi"/>
          <w:lang w:eastAsia="en-US"/>
        </w:rPr>
        <w:t>z Programem:</w:t>
      </w:r>
    </w:p>
    <w:p w14:paraId="0214F894" w14:textId="682E5AA7" w:rsidR="00E019AC" w:rsidRPr="00432B65" w:rsidRDefault="00E019AC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432B65">
        <w:rPr>
          <w:rFonts w:asciiTheme="minorHAnsi" w:eastAsiaTheme="minorHAnsi" w:hAnsiTheme="minorHAnsi" w:cstheme="minorHAnsi"/>
          <w:lang w:eastAsia="en-US"/>
        </w:rPr>
        <w:t>12 sesji psychoterapii grupowej, trwających min. 60 min, z min. 1 przerwą, dla grupy max. 12 osób, obejmujących trening redukcji stresu, budowanie umiejętności relaksacji psychofizycznej, radzenia sobie z emocjami, trening asertywności, itp.</w:t>
      </w:r>
    </w:p>
    <w:p w14:paraId="52751AA4" w14:textId="2F401E2C" w:rsidR="00E019AC" w:rsidRPr="003649CE" w:rsidRDefault="00E019AC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 6 sesji wsparcia psychospołecznego, trwających min. 60 min, dla grupy </w:t>
      </w:r>
      <w:r w:rsidR="00E5620C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max. 6 osób, w oparciu o wybrane formy oddziaływania psychospołecznego, np. dialektycznej terapii behawioralnej (DBT) i terapii opartej na mentalizacji (MBT), terapii skoncentrowanej na rozwiązaniach (TSR).</w:t>
      </w:r>
    </w:p>
    <w:p w14:paraId="109ED657" w14:textId="62ADD7AA" w:rsidR="00E019AC" w:rsidRPr="003649CE" w:rsidRDefault="00E019AC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 6 sesji zajęć edukacyjnych, trwających min. 60 min, dla grupy max. 6 osób, uwzględniających badanie poziomu wiedzy uczestników przy zastosowaniu opracowanego przez Realizatora pre-testu przed prelekcją oraz post-testu po prelekcji, składającego się z min. 10 pytań zamkniętych (realizowane </w:t>
      </w:r>
      <w:r w:rsidR="005128CD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z wykorzystaniem metody wykładu oraz dyskusji, tematyka spotkania zostanie szczegółowo zaplanowana przez realizującego je specjalistę, powinna obejmować co najmniej następujące treści: radzenie sobie ze stresem oraz związek stylu życia, w tym m.in. aktywności fizycznej, diety, snu i wypoc</w:t>
      </w:r>
      <w:r w:rsidR="00C35219">
        <w:rPr>
          <w:rFonts w:asciiTheme="minorHAnsi" w:eastAsiaTheme="minorHAnsi" w:hAnsiTheme="minorHAnsi" w:cstheme="minorHAnsi"/>
          <w:lang w:eastAsia="en-US"/>
        </w:rPr>
        <w:t>zynku, ze zdrowiem psychicznym),</w:t>
      </w:r>
    </w:p>
    <w:p w14:paraId="573AD0A4" w14:textId="732B9675" w:rsidR="00C83746" w:rsidRPr="003649CE" w:rsidRDefault="00E019AC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zajęcia rekreacyjne, uwzględniające wycieczki turystyczno-krajoznawcze, zajęcia sportowe, kulturalno-oświatowe, zorientowane na relaks i integrację, itp.</w:t>
      </w:r>
    </w:p>
    <w:p w14:paraId="6577FCC1" w14:textId="49E0192F" w:rsidR="005B07E8" w:rsidRPr="00432B65" w:rsidRDefault="00521F4E" w:rsidP="008747A3">
      <w:pPr>
        <w:pStyle w:val="Akapitzlist"/>
        <w:numPr>
          <w:ilvl w:val="0"/>
          <w:numId w:val="15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C83746" w:rsidRPr="00432B65">
        <w:rPr>
          <w:rFonts w:asciiTheme="minorHAnsi" w:eastAsiaTheme="minorHAnsi" w:hAnsiTheme="minorHAnsi" w:cstheme="minorHAnsi"/>
          <w:lang w:eastAsia="en-US"/>
        </w:rPr>
        <w:t>zas trwania turnusu rehabilitacyjnego musi wynosić 14 dni</w:t>
      </w:r>
      <w:r w:rsidR="008E5677" w:rsidRPr="00432B65">
        <w:rPr>
          <w:rFonts w:asciiTheme="minorHAnsi" w:eastAsiaTheme="minorHAnsi" w:hAnsiTheme="minorHAnsi" w:cstheme="minorHAnsi"/>
          <w:lang w:eastAsia="en-US"/>
        </w:rPr>
        <w:t>,</w:t>
      </w:r>
    </w:p>
    <w:p w14:paraId="06631998" w14:textId="73F12540" w:rsidR="00C83746" w:rsidRPr="00432B65" w:rsidRDefault="00521F4E" w:rsidP="00E259F5">
      <w:pPr>
        <w:pStyle w:val="Akapitzlist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Ś</w:t>
      </w:r>
      <w:r w:rsidR="00435F00" w:rsidRPr="00432B65">
        <w:rPr>
          <w:rFonts w:asciiTheme="minorHAnsi" w:eastAsiaTheme="minorHAnsi" w:hAnsiTheme="minorHAnsi" w:cstheme="minorHAnsi"/>
          <w:lang w:eastAsia="en-US"/>
        </w:rPr>
        <w:t xml:space="preserve">wiadczenia udzielane </w:t>
      </w:r>
      <w:r w:rsidR="005B07E8" w:rsidRPr="00432B65">
        <w:rPr>
          <w:rFonts w:asciiTheme="minorHAnsi" w:eastAsiaTheme="minorHAnsi" w:hAnsiTheme="minorHAnsi" w:cstheme="minorHAnsi"/>
          <w:lang w:eastAsia="en-US"/>
        </w:rPr>
        <w:t>w Programie mus</w:t>
      </w:r>
      <w:r w:rsidR="00435F00" w:rsidRPr="00432B65">
        <w:rPr>
          <w:rFonts w:asciiTheme="minorHAnsi" w:eastAsiaTheme="minorHAnsi" w:hAnsiTheme="minorHAnsi" w:cstheme="minorHAnsi"/>
          <w:lang w:eastAsia="en-US"/>
        </w:rPr>
        <w:t>zą</w:t>
      </w:r>
      <w:r w:rsidR="005B07E8" w:rsidRPr="00432B65">
        <w:rPr>
          <w:rFonts w:asciiTheme="minorHAnsi" w:eastAsiaTheme="minorHAnsi" w:hAnsiTheme="minorHAnsi" w:cstheme="minorHAnsi"/>
          <w:lang w:eastAsia="en-US"/>
        </w:rPr>
        <w:t xml:space="preserve"> spełniać wymogi </w:t>
      </w:r>
      <w:r w:rsidR="006C0752" w:rsidRPr="00432B65">
        <w:rPr>
          <w:rFonts w:asciiTheme="minorHAnsi" w:eastAsiaTheme="minorHAnsi" w:hAnsiTheme="minorHAnsi" w:cstheme="minorHAnsi"/>
          <w:lang w:eastAsia="en-US"/>
        </w:rPr>
        <w:t>r</w:t>
      </w:r>
      <w:r w:rsidR="005B07E8" w:rsidRPr="00432B65">
        <w:rPr>
          <w:rFonts w:asciiTheme="minorHAnsi" w:eastAsiaTheme="minorHAnsi" w:hAnsiTheme="minorHAnsi" w:cstheme="minorHAnsi"/>
          <w:lang w:eastAsia="en-US"/>
        </w:rPr>
        <w:t>ozporządzenia Ministra Zdrowia z 19 czerwca 2019</w:t>
      </w:r>
      <w:r w:rsidR="00DF601D">
        <w:rPr>
          <w:rFonts w:asciiTheme="minorHAnsi" w:eastAsiaTheme="minorHAnsi" w:hAnsiTheme="minorHAnsi" w:cstheme="minorHAnsi"/>
          <w:lang w:eastAsia="en-US"/>
        </w:rPr>
        <w:t xml:space="preserve"> </w:t>
      </w:r>
      <w:r w:rsidR="005B07E8" w:rsidRPr="00432B65">
        <w:rPr>
          <w:rFonts w:asciiTheme="minorHAnsi" w:eastAsiaTheme="minorHAnsi" w:hAnsiTheme="minorHAnsi" w:cstheme="minorHAnsi"/>
          <w:lang w:eastAsia="en-US"/>
        </w:rPr>
        <w:t>r. w sprawie świadczeń gwarantowanych z zakresu opieki psychiatrycznej i leczenia uzależnień i być wykonywane w warunkach zapewniających odpowiedni komfort uczestnika Programu oraz obiektywność i efektywność oddziaływania diagnostyczno-terapeutycznego</w:t>
      </w:r>
      <w:r w:rsidR="00C83746" w:rsidRPr="00432B65">
        <w:rPr>
          <w:rFonts w:asciiTheme="minorHAnsi" w:eastAsiaTheme="minorHAnsi" w:hAnsiTheme="minorHAnsi" w:cstheme="minorHAnsi"/>
          <w:lang w:eastAsia="en-US"/>
        </w:rPr>
        <w:t>.</w:t>
      </w:r>
    </w:p>
    <w:p w14:paraId="22D992EB" w14:textId="160A8D0E" w:rsidR="00C83746" w:rsidRPr="003649CE" w:rsidRDefault="00C83746" w:rsidP="008747A3">
      <w:pPr>
        <w:numPr>
          <w:ilvl w:val="0"/>
          <w:numId w:val="5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Zapewnienie realizacji wszystkich procedur zawartych w Programie, zarówno przed, po jak i w trakcie</w:t>
      </w:r>
      <w:r w:rsidR="00E019AC" w:rsidRPr="003649CE">
        <w:rPr>
          <w:rFonts w:asciiTheme="minorHAnsi" w:eastAsiaTheme="minorHAnsi" w:hAnsiTheme="minorHAnsi" w:cstheme="minorHAnsi"/>
          <w:lang w:eastAsia="en-US"/>
        </w:rPr>
        <w:t xml:space="preserve"> turnusu rehabilitacyjnego tj. </w:t>
      </w:r>
      <w:r w:rsidRPr="003649CE">
        <w:rPr>
          <w:rFonts w:asciiTheme="minorHAnsi" w:eastAsiaTheme="minorHAnsi" w:hAnsiTheme="minorHAnsi" w:cstheme="minorHAnsi"/>
          <w:lang w:eastAsia="en-US"/>
        </w:rPr>
        <w:t>wstępnej konsultacji psychiatrycznej; wstępnej konsultacji psychologicznej; sesji psychoterapii indywidualnej; sesji psychoterapii rodzinnej; sesji psychoterapii grupowej, wsparcia psychospołecznego; zajęć edukacyjnych; warsztatów asertywności; działań edukacyjnych; kontrolnej konsultacji psychologicznej; kontrolnej konsultacji psych</w:t>
      </w:r>
      <w:r w:rsidR="0017778E">
        <w:rPr>
          <w:rFonts w:asciiTheme="minorHAnsi" w:eastAsiaTheme="minorHAnsi" w:hAnsiTheme="minorHAnsi" w:cstheme="minorHAnsi"/>
          <w:lang w:eastAsia="en-US"/>
        </w:rPr>
        <w:t>iatrycznej, zgodnie z wymogami r</w:t>
      </w:r>
      <w:r w:rsidRPr="003649CE">
        <w:rPr>
          <w:rFonts w:asciiTheme="minorHAnsi" w:eastAsiaTheme="minorHAnsi" w:hAnsiTheme="minorHAnsi" w:cstheme="minorHAnsi"/>
          <w:lang w:eastAsia="en-US"/>
        </w:rPr>
        <w:t>ozporządzenia Ministra Zdrowia z 19 czerwca 2019r. w sprawie świadczeń gwarantowanych z zakresu opieki psychiatrycznej i leczenia uzależnień</w:t>
      </w:r>
      <w:r w:rsidR="00E259F5">
        <w:rPr>
          <w:rFonts w:asciiTheme="minorHAnsi" w:eastAsiaTheme="minorHAnsi" w:hAnsiTheme="minorHAnsi" w:cstheme="minorHAnsi"/>
          <w:lang w:eastAsia="en-US"/>
        </w:rPr>
        <w:t>,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  <w:r w:rsidR="007500B8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poza godzinami, kiedy świadczone są usługi zdrowotne finansowane z innych źródeł publicznych, w tym NFZ.</w:t>
      </w:r>
    </w:p>
    <w:p w14:paraId="0FE60BC7" w14:textId="77777777" w:rsidR="00C83746" w:rsidRPr="003649CE" w:rsidRDefault="00C83746" w:rsidP="008747A3">
      <w:pPr>
        <w:numPr>
          <w:ilvl w:val="0"/>
          <w:numId w:val="5"/>
        </w:numPr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Ponadto:</w:t>
      </w:r>
    </w:p>
    <w:p w14:paraId="075E92EF" w14:textId="77777777" w:rsidR="00C83746" w:rsidRPr="003649CE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liczba uczestników powyżej 6 (max. 12),</w:t>
      </w:r>
    </w:p>
    <w:p w14:paraId="523792CB" w14:textId="77777777" w:rsidR="00C83746" w:rsidRPr="003649CE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sesje psychoterapii grupowej dla więcej niż 6 uczestników (max. 12),</w:t>
      </w:r>
    </w:p>
    <w:p w14:paraId="390769E3" w14:textId="77777777" w:rsidR="00C83746" w:rsidRPr="00C35219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udział pacjentów spoza dużych ośrodków miejskich (poniżej 50.000 mieszkańców),</w:t>
      </w:r>
    </w:p>
    <w:p w14:paraId="6C75F1C5" w14:textId="654FA198" w:rsidR="00C83746" w:rsidRDefault="00C83746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atrakcyjność zajęć rekreacyjnych</w:t>
      </w:r>
      <w:r w:rsidR="00C35219">
        <w:rPr>
          <w:rFonts w:asciiTheme="minorHAnsi" w:eastAsiaTheme="minorHAnsi" w:hAnsiTheme="minorHAnsi" w:cstheme="minorHAnsi"/>
          <w:lang w:eastAsia="en-US"/>
        </w:rPr>
        <w:t>,</w:t>
      </w:r>
    </w:p>
    <w:p w14:paraId="50F85624" w14:textId="3A41B7C2" w:rsidR="007D1599" w:rsidRDefault="00C83746" w:rsidP="007D1599">
      <w:pPr>
        <w:ind w:left="851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będą dodatkowo premiowane.</w:t>
      </w:r>
    </w:p>
    <w:p w14:paraId="0498ECAE" w14:textId="77777777" w:rsidR="00C83746" w:rsidRPr="003649CE" w:rsidRDefault="00C83746" w:rsidP="00E259F5">
      <w:pPr>
        <w:widowControl w:val="0"/>
        <w:numPr>
          <w:ilvl w:val="0"/>
          <w:numId w:val="9"/>
        </w:numPr>
        <w:suppressAutoHyphens/>
        <w:spacing w:before="12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Miejsce i termin składania ofert.</w:t>
      </w:r>
    </w:p>
    <w:p w14:paraId="79BC8708" w14:textId="52F7B39B" w:rsidR="00C83746" w:rsidRPr="00E86CEE" w:rsidRDefault="00C83746" w:rsidP="008747A3">
      <w:pPr>
        <w:pStyle w:val="Akapitzlist"/>
        <w:numPr>
          <w:ilvl w:val="0"/>
          <w:numId w:val="16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E86CEE">
        <w:rPr>
          <w:rFonts w:asciiTheme="minorHAnsi" w:eastAsiaTheme="minorHAnsi" w:hAnsiTheme="minorHAnsi" w:cstheme="minorHAnsi"/>
          <w:lang w:eastAsia="en-US"/>
        </w:rPr>
        <w:t>Ofertę należy przesłać pocztą na adres:</w:t>
      </w:r>
    </w:p>
    <w:p w14:paraId="7A42BA55" w14:textId="7688580C" w:rsidR="005B3DFD" w:rsidRPr="005B3DFD" w:rsidRDefault="005B3DFD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w zamkniętej kopercie z oznaczeniem nazwy i adresu oferenta, w godzinach: </w:t>
      </w:r>
    </w:p>
    <w:p w14:paraId="1FF4BF37" w14:textId="4209688D" w:rsidR="005B3DFD" w:rsidRDefault="005B3DFD" w:rsidP="005B3DFD">
      <w:pPr>
        <w:pStyle w:val="Akapitzlist"/>
        <w:ind w:left="1134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>7:30 – 15:30 w Punkcie Kancelaryjnym Urzędu Marszałkowskiego Województwa Wielkopolskiego w Poznaniu, Al. Niepodległości 34, 61-714 Poznań z dopiskiem: Konkurs ofert na wybór realizatorów pr</w:t>
      </w:r>
      <w:r>
        <w:rPr>
          <w:rFonts w:asciiTheme="minorHAnsi" w:eastAsiaTheme="minorHAnsi" w:hAnsiTheme="minorHAnsi" w:cstheme="minorHAnsi"/>
          <w:lang w:eastAsia="en-US"/>
        </w:rPr>
        <w:t xml:space="preserve">ogramu polityki zdrowotnej pn.: </w:t>
      </w:r>
      <w:r w:rsidRPr="005B3DFD">
        <w:rPr>
          <w:rFonts w:asciiTheme="minorHAnsi" w:eastAsiaTheme="minorHAnsi" w:hAnsiTheme="minorHAnsi" w:cstheme="minorHAnsi"/>
          <w:lang w:eastAsia="en-US"/>
        </w:rPr>
        <w:t>„Regionalny program rehabilitacji młodzieży z zaburze</w:t>
      </w:r>
      <w:r>
        <w:rPr>
          <w:rFonts w:asciiTheme="minorHAnsi" w:eastAsiaTheme="minorHAnsi" w:hAnsiTheme="minorHAnsi" w:cstheme="minorHAnsi"/>
          <w:lang w:eastAsia="en-US"/>
        </w:rPr>
        <w:t xml:space="preserve">niami depresyjnymi” </w:t>
      </w:r>
      <w:r w:rsidR="000201E4">
        <w:rPr>
          <w:rFonts w:asciiTheme="minorHAnsi" w:eastAsiaTheme="minorHAnsi" w:hAnsiTheme="minorHAnsi" w:cstheme="minorHAnsi"/>
          <w:lang w:eastAsia="en-US"/>
        </w:rPr>
        <w:br/>
      </w:r>
      <w:r>
        <w:rPr>
          <w:rFonts w:asciiTheme="minorHAnsi" w:eastAsiaTheme="minorHAnsi" w:hAnsiTheme="minorHAnsi" w:cstheme="minorHAnsi"/>
          <w:lang w:eastAsia="en-US"/>
        </w:rPr>
        <w:t>w 2025 roku,</w:t>
      </w:r>
    </w:p>
    <w:p w14:paraId="17B7706D" w14:textId="294039C3" w:rsidR="005B3DFD" w:rsidRPr="005B3DFD" w:rsidRDefault="005B3DFD" w:rsidP="008747A3">
      <w:pPr>
        <w:pStyle w:val="Akapitzlist"/>
        <w:numPr>
          <w:ilvl w:val="0"/>
          <w:numId w:val="14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albo w zamkniętej kopercie z oznaczeniem nazwy i adresu oferenta </w:t>
      </w:r>
    </w:p>
    <w:p w14:paraId="7360C67C" w14:textId="77777777" w:rsidR="005B3DFD" w:rsidRPr="005B3DFD" w:rsidRDefault="005B3DFD" w:rsidP="005B3DFD">
      <w:pPr>
        <w:pStyle w:val="Akapitzlist"/>
        <w:ind w:left="1134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za pośrednictwem poczty lub poczty kurierskiej na adres: Departament Zdrowia Urzędu Marszałkowskiego Województwa Wielkopolskiego w Poznaniu, </w:t>
      </w:r>
    </w:p>
    <w:p w14:paraId="62AB686C" w14:textId="11966D7C" w:rsidR="005B3DFD" w:rsidRPr="005B3DFD" w:rsidRDefault="005B3DFD" w:rsidP="005B3DFD">
      <w:pPr>
        <w:pStyle w:val="Akapitzlist"/>
        <w:ind w:left="1134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al. Niepodległości 34, 61-714 Poznań z dopiskiem: Konkurs ofert na wybór realizatora programu polityki zdrowotnej pn. „Regionalny program rehabilitacji </w:t>
      </w:r>
      <w:r w:rsidRPr="005B3DFD">
        <w:rPr>
          <w:rFonts w:asciiTheme="minorHAnsi" w:eastAsiaTheme="minorHAnsi" w:hAnsiTheme="minorHAnsi" w:cstheme="minorHAnsi"/>
          <w:lang w:eastAsia="en-US"/>
        </w:rPr>
        <w:lastRenderedPageBreak/>
        <w:t>młodzieży z zaburzeniami depresyjnymi” w 2025 roku,</w:t>
      </w:r>
    </w:p>
    <w:p w14:paraId="03B22B43" w14:textId="29D0DF55" w:rsidR="005B3DFD" w:rsidRPr="003649CE" w:rsidRDefault="005B3DFD" w:rsidP="00E259F5">
      <w:pPr>
        <w:ind w:left="21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b/>
          <w:lang w:eastAsia="en-US"/>
        </w:rPr>
        <w:t xml:space="preserve">w </w:t>
      </w:r>
      <w:r w:rsidR="001C117A">
        <w:rPr>
          <w:rFonts w:asciiTheme="minorHAnsi" w:eastAsiaTheme="minorHAnsi" w:hAnsiTheme="minorHAnsi" w:cstheme="minorHAnsi"/>
          <w:b/>
          <w:lang w:eastAsia="en-US"/>
        </w:rPr>
        <w:t xml:space="preserve">nieprzekraczalnym terminie </w:t>
      </w:r>
      <w:r w:rsidR="001C117A" w:rsidRPr="005D3C48">
        <w:rPr>
          <w:rFonts w:asciiTheme="minorHAnsi" w:eastAsiaTheme="minorHAnsi" w:hAnsiTheme="minorHAnsi" w:cstheme="minorHAnsi"/>
          <w:b/>
          <w:lang w:eastAsia="en-US"/>
        </w:rPr>
        <w:t>do 20</w:t>
      </w:r>
      <w:r w:rsidRPr="005D3C48">
        <w:rPr>
          <w:rFonts w:asciiTheme="minorHAnsi" w:eastAsiaTheme="minorHAnsi" w:hAnsiTheme="minorHAnsi" w:cstheme="minorHAnsi"/>
          <w:b/>
          <w:lang w:eastAsia="en-US"/>
        </w:rPr>
        <w:t xml:space="preserve"> grudnia 2024 r.</w:t>
      </w:r>
      <w:r w:rsidRPr="005B3DFD">
        <w:rPr>
          <w:rFonts w:asciiTheme="minorHAnsi" w:eastAsiaTheme="minorHAnsi" w:hAnsiTheme="minorHAnsi" w:cstheme="minorHAnsi"/>
          <w:b/>
          <w:lang w:eastAsia="en-US"/>
        </w:rPr>
        <w:t xml:space="preserve"> do godz. 15.30.</w:t>
      </w:r>
      <w:r w:rsidRPr="005B3DFD">
        <w:rPr>
          <w:rFonts w:asciiTheme="minorHAnsi" w:eastAsiaTheme="minorHAnsi" w:hAnsiTheme="minorHAnsi" w:cstheme="minorHAnsi"/>
          <w:lang w:eastAsia="en-US"/>
        </w:rPr>
        <w:t xml:space="preserve"> Liczy się termin wpływu oferty do Punktu Kancelaryjnego Urzędu Marszałkowskiego Województwa Wielkopolskiego w Poznaniu.</w:t>
      </w:r>
    </w:p>
    <w:p w14:paraId="5C758A8F" w14:textId="77777777" w:rsidR="00C83746" w:rsidRPr="003649CE" w:rsidRDefault="00C83746" w:rsidP="008747A3">
      <w:pPr>
        <w:pStyle w:val="Akapitzlist"/>
        <w:numPr>
          <w:ilvl w:val="0"/>
          <w:numId w:val="16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 otrzymane po terminie zostaną odrzucone i nie będą rozpatrywane.</w:t>
      </w:r>
    </w:p>
    <w:p w14:paraId="24516B37" w14:textId="77777777" w:rsidR="00C83746" w:rsidRPr="003649CE" w:rsidRDefault="00C83746" w:rsidP="008747A3">
      <w:pPr>
        <w:pStyle w:val="Akapitzlist"/>
        <w:numPr>
          <w:ilvl w:val="0"/>
          <w:numId w:val="16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Oferta winna być sporządzona według wzoru formularza ofertowego.</w:t>
      </w:r>
    </w:p>
    <w:p w14:paraId="628AD998" w14:textId="77777777" w:rsidR="00C83746" w:rsidRPr="003649CE" w:rsidRDefault="00C83746" w:rsidP="008747A3">
      <w:pPr>
        <w:pStyle w:val="Akapitzlist"/>
        <w:numPr>
          <w:ilvl w:val="0"/>
          <w:numId w:val="16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Wraz z ofertą oferent składa wszystkie wymagane załączniki.</w:t>
      </w:r>
    </w:p>
    <w:p w14:paraId="03CA9A67" w14:textId="77777777" w:rsidR="00C83746" w:rsidRPr="003649CE" w:rsidRDefault="00C83746" w:rsidP="00E259F5">
      <w:pPr>
        <w:pStyle w:val="Akapitzlist"/>
        <w:numPr>
          <w:ilvl w:val="0"/>
          <w:numId w:val="16"/>
        </w:numPr>
        <w:ind w:left="714"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Formularz oferty można pobrać ze strony:</w:t>
      </w:r>
    </w:p>
    <w:p w14:paraId="0E921067" w14:textId="77777777" w:rsidR="00C83746" w:rsidRPr="003649CE" w:rsidRDefault="001918DF" w:rsidP="00116432">
      <w:pPr>
        <w:ind w:left="567"/>
        <w:contextualSpacing/>
        <w:rPr>
          <w:rFonts w:asciiTheme="minorHAnsi" w:hAnsiTheme="minorHAnsi" w:cstheme="minorHAnsi"/>
        </w:rPr>
      </w:pPr>
      <w:hyperlink r:id="rId6" w:history="1">
        <w:r w:rsidR="00C83746" w:rsidRPr="003649CE">
          <w:rPr>
            <w:rFonts w:asciiTheme="minorHAnsi" w:hAnsiTheme="minorHAnsi" w:cstheme="minorHAnsi"/>
            <w:color w:val="0563C1" w:themeColor="hyperlink"/>
            <w:u w:val="single"/>
          </w:rPr>
          <w:t>https://www.umww.pl/kategoria/otwarte-konkursy-ofert-ochrona-i-promocja-zdrowia</w:t>
        </w:r>
      </w:hyperlink>
      <w:r w:rsidR="00C83746" w:rsidRPr="003649CE">
        <w:rPr>
          <w:rFonts w:asciiTheme="minorHAnsi" w:hAnsiTheme="minorHAnsi" w:cstheme="minorHAnsi"/>
        </w:rPr>
        <w:t xml:space="preserve">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48BEEA0" w14:textId="3AA26943" w:rsidR="00C83746" w:rsidRDefault="00C83746" w:rsidP="008747A3">
      <w:pPr>
        <w:pStyle w:val="Akapitzlist"/>
        <w:numPr>
          <w:ilvl w:val="0"/>
          <w:numId w:val="16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Oferent ponosi wszelkie koszty związane z przygotowaniem i złożeniem oferty.</w:t>
      </w:r>
    </w:p>
    <w:p w14:paraId="6E36BFE8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Tryb udzielania wyjaśnień w sprawach dotyczących konkursu.</w:t>
      </w:r>
    </w:p>
    <w:p w14:paraId="456D0684" w14:textId="492BABA8" w:rsidR="00C83746" w:rsidRPr="00E86CEE" w:rsidRDefault="00C83746" w:rsidP="008747A3">
      <w:pPr>
        <w:pStyle w:val="Akapitzlist"/>
        <w:numPr>
          <w:ilvl w:val="0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Informacje dotyczące konkursu udzielane są w Wydziale Zdrowia Publicznego i Przeciwdziałania Uzależnieniom Departamentu Zdrowia Urzędu Marszałkowskiego Województwa Wielkopolskiego w Poznaniu, tel. 61</w:t>
      </w:r>
      <w:r w:rsidR="00E86CEE">
        <w:rPr>
          <w:rFonts w:asciiTheme="minorHAnsi" w:eastAsiaTheme="minorHAnsi" w:hAnsiTheme="minorHAnsi" w:cstheme="minorHAnsi"/>
          <w:lang w:eastAsia="en-US"/>
        </w:rPr>
        <w:t xml:space="preserve"> 626 63 67, 61 626 75 19. </w:t>
      </w:r>
    </w:p>
    <w:p w14:paraId="24491C81" w14:textId="246C7C36" w:rsidR="00E86CEE" w:rsidRPr="00E86CEE" w:rsidRDefault="00C83746" w:rsidP="008747A3">
      <w:pPr>
        <w:pStyle w:val="Akapitzlist"/>
        <w:numPr>
          <w:ilvl w:val="0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E86CEE">
        <w:rPr>
          <w:rFonts w:asciiTheme="minorHAnsi" w:eastAsiaTheme="minorHAnsi" w:hAnsiTheme="minorHAnsi" w:cstheme="minorHAnsi"/>
          <w:lang w:eastAsia="en-US"/>
        </w:rPr>
        <w:t>Oferent może wystąpić z pisemnym zapytaniem dotyc</w:t>
      </w:r>
      <w:r w:rsidR="00B45FBF" w:rsidRPr="00E86CEE">
        <w:rPr>
          <w:rFonts w:asciiTheme="minorHAnsi" w:eastAsiaTheme="minorHAnsi" w:hAnsiTheme="minorHAnsi" w:cstheme="minorHAnsi"/>
          <w:lang w:eastAsia="en-US"/>
        </w:rPr>
        <w:t xml:space="preserve">zącym warunków konkursu ofert i </w:t>
      </w:r>
      <w:r w:rsidRPr="00E86CEE">
        <w:rPr>
          <w:rFonts w:asciiTheme="minorHAnsi" w:eastAsiaTheme="minorHAnsi" w:hAnsiTheme="minorHAnsi" w:cstheme="minorHAnsi"/>
          <w:lang w:eastAsia="en-US"/>
        </w:rPr>
        <w:t xml:space="preserve">uzyskać wyjaśnienia drogą </w:t>
      </w:r>
      <w:r w:rsidR="00A828C7">
        <w:rPr>
          <w:rFonts w:asciiTheme="minorHAnsi" w:eastAsiaTheme="minorHAnsi" w:hAnsiTheme="minorHAnsi" w:cstheme="minorHAnsi"/>
          <w:lang w:eastAsia="en-US"/>
        </w:rPr>
        <w:t xml:space="preserve">elektroniczną na adres mailowy: </w:t>
      </w:r>
      <w:hyperlink r:id="rId7" w:history="1">
        <w:r w:rsidR="00A828C7" w:rsidRPr="00331E7E">
          <w:rPr>
            <w:rStyle w:val="Hipercze"/>
            <w:rFonts w:asciiTheme="minorHAnsi" w:eastAsiaTheme="minorHAnsi" w:hAnsiTheme="minorHAnsi" w:cstheme="minorHAnsi"/>
            <w:lang w:eastAsia="en-US"/>
          </w:rPr>
          <w:t>zdrowie.publiczne@umww.pl</w:t>
        </w:r>
      </w:hyperlink>
    </w:p>
    <w:p w14:paraId="472FF936" w14:textId="2DEE2689" w:rsidR="00C83746" w:rsidRPr="00E86CEE" w:rsidRDefault="00C83746" w:rsidP="008747A3">
      <w:pPr>
        <w:pStyle w:val="Akapitzlist"/>
        <w:numPr>
          <w:ilvl w:val="0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E86CEE">
        <w:rPr>
          <w:rFonts w:asciiTheme="minorHAnsi" w:eastAsiaTheme="minorHAnsi" w:hAnsiTheme="minorHAnsi" w:cstheme="minorHAnsi"/>
          <w:lang w:eastAsia="en-US"/>
        </w:rPr>
        <w:t>Termin przyjmowania zapytań upływa na 3 dni przed terminem składania ofert.</w:t>
      </w:r>
    </w:p>
    <w:p w14:paraId="25AEABC8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120" w:after="12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Otwarcie, ocena i wybór ofert.</w:t>
      </w:r>
    </w:p>
    <w:p w14:paraId="3900E3A2" w14:textId="5957EDEA" w:rsidR="00C83746" w:rsidRPr="00A828C7" w:rsidRDefault="00C83746" w:rsidP="008747A3">
      <w:pPr>
        <w:pStyle w:val="Akapitzlist"/>
        <w:numPr>
          <w:ilvl w:val="0"/>
          <w:numId w:val="1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A828C7">
        <w:rPr>
          <w:rFonts w:asciiTheme="minorHAnsi" w:eastAsiaTheme="minorHAnsi" w:hAnsiTheme="minorHAnsi" w:cstheme="minorHAnsi"/>
          <w:lang w:eastAsia="en-US"/>
        </w:rPr>
        <w:t>Konkurs składa się z dwóch etapów</w:t>
      </w:r>
      <w:r w:rsidR="00B45FBF" w:rsidRPr="00A828C7">
        <w:rPr>
          <w:rFonts w:asciiTheme="minorHAnsi" w:eastAsiaTheme="minorHAnsi" w:hAnsiTheme="minorHAnsi" w:cstheme="minorHAnsi"/>
          <w:lang w:eastAsia="en-US"/>
        </w:rPr>
        <w:t xml:space="preserve"> oceny ofert</w:t>
      </w:r>
      <w:r w:rsidRPr="00A828C7">
        <w:rPr>
          <w:rFonts w:asciiTheme="minorHAnsi" w:eastAsiaTheme="minorHAnsi" w:hAnsiTheme="minorHAnsi" w:cstheme="minorHAnsi"/>
          <w:lang w:eastAsia="en-US"/>
        </w:rPr>
        <w:t>.</w:t>
      </w:r>
      <w:r w:rsidR="00B45FBF" w:rsidRPr="00A828C7">
        <w:rPr>
          <w:rFonts w:asciiTheme="minorHAnsi" w:eastAsiaTheme="minorHAnsi" w:hAnsiTheme="minorHAnsi" w:cstheme="minorHAnsi"/>
          <w:lang w:eastAsia="en-US"/>
        </w:rPr>
        <w:t xml:space="preserve"> Złożone oferty rozpatrywane będą pod względem formalnym przez Departament Zdrowia, a pod względem merytorycznym przez Komisję Konkursową powołaną przez Zarząd Województwa Wielkopolskiego.</w:t>
      </w:r>
    </w:p>
    <w:p w14:paraId="72299EBB" w14:textId="1D4F184E" w:rsidR="00C83746" w:rsidRPr="003649CE" w:rsidRDefault="00C83746" w:rsidP="008747A3">
      <w:pPr>
        <w:pStyle w:val="Akapitzlist"/>
        <w:numPr>
          <w:ilvl w:val="0"/>
          <w:numId w:val="1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pierwszym etapie</w:t>
      </w:r>
      <w:r w:rsidR="00B45FBF" w:rsidRPr="003649CE">
        <w:rPr>
          <w:rFonts w:asciiTheme="minorHAnsi" w:eastAsiaTheme="minorHAnsi" w:hAnsiTheme="minorHAnsi" w:cstheme="minorHAnsi"/>
          <w:lang w:eastAsia="en-US"/>
        </w:rPr>
        <w:t xml:space="preserve"> oceny ofert,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Departament Zdrowia Urzędu Marszałkowskiego Województwa Wielkopolskiego:</w:t>
      </w:r>
    </w:p>
    <w:p w14:paraId="41BB66D1" w14:textId="77777777" w:rsidR="00C83746" w:rsidRPr="00A828C7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A828C7">
        <w:rPr>
          <w:rFonts w:asciiTheme="minorHAnsi" w:eastAsiaTheme="minorHAnsi" w:hAnsiTheme="minorHAnsi" w:cstheme="minorHAnsi"/>
          <w:lang w:eastAsia="en-US"/>
        </w:rPr>
        <w:t>stwierdza prawidłowość ogłoszenia konkursu oraz liczbę otrzymanych ofert,</w:t>
      </w:r>
    </w:p>
    <w:p w14:paraId="4D643591" w14:textId="77777777" w:rsidR="00C83746" w:rsidRPr="003649CE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otwiera koperty z ofertami,</w:t>
      </w:r>
    </w:p>
    <w:p w14:paraId="1867ED1F" w14:textId="77777777" w:rsidR="00C83746" w:rsidRPr="003649CE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dokonuje oceny ofert pod względem formalnym,</w:t>
      </w:r>
    </w:p>
    <w:p w14:paraId="33C51F9A" w14:textId="4724261D" w:rsidR="00B45FBF" w:rsidRPr="003649CE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odrzuca oferty złożone po terminie.</w:t>
      </w:r>
    </w:p>
    <w:p w14:paraId="7A2764E5" w14:textId="5A64B173" w:rsidR="00943EA9" w:rsidRPr="003649CE" w:rsidRDefault="00943EA9" w:rsidP="008747A3">
      <w:pPr>
        <w:pStyle w:val="Akapitzlist"/>
        <w:numPr>
          <w:ilvl w:val="0"/>
          <w:numId w:val="1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 przypadku wystąpienia jakichkolwiek braków lub niejasności, co do treści złożonej dokumentacji oferent wezwany zostanie do złożenia wyjaśnień lub uzupełnienia oferty, w terminie 3 dni roboczych od dnia otrzymania wezwania, a w przypadku braków formalnych, pod rygorem odrzucenia oferty. </w:t>
      </w:r>
    </w:p>
    <w:p w14:paraId="54569835" w14:textId="410A5B1E" w:rsidR="00943EA9" w:rsidRPr="003649CE" w:rsidRDefault="00943EA9" w:rsidP="008747A3">
      <w:pPr>
        <w:pStyle w:val="Akapitzlist"/>
        <w:numPr>
          <w:ilvl w:val="0"/>
          <w:numId w:val="1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Oferent powinien uzupełnić braki w formie pisemnej. Wezwanie może zostać doręczone pocztą elektroniczną lub za pośrednictwem placówki pocztowej. W sytuacji gdy wezwanie zostanie doręczone w formie elektronicznej, podmiot jest zobowiązany potwierdzić jego otrzymanie.</w:t>
      </w:r>
    </w:p>
    <w:p w14:paraId="1919FC34" w14:textId="50220F26" w:rsidR="00943EA9" w:rsidRPr="003649CE" w:rsidRDefault="00943EA9" w:rsidP="008747A3">
      <w:pPr>
        <w:pStyle w:val="Akapitzlist"/>
        <w:numPr>
          <w:ilvl w:val="0"/>
          <w:numId w:val="1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 zachowaniu terminu uzupełnienia braków decyduje dzień wpływu uzupełnień do siedziby Urzędu Marszałkowskiego Województwa Wielkopolskiego, w analogicznej formie w jakiej wezwanie zostało doręczone.</w:t>
      </w:r>
    </w:p>
    <w:p w14:paraId="14ED0D4B" w14:textId="642225D5" w:rsidR="00943EA9" w:rsidRPr="003649CE" w:rsidRDefault="00943EA9" w:rsidP="008747A3">
      <w:pPr>
        <w:pStyle w:val="Akapitzlist"/>
        <w:numPr>
          <w:ilvl w:val="0"/>
          <w:numId w:val="1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Oferta zostaje odrzucona na etapie analizy formalnej i nie zostaje skierowana do dalszej oceny merytorycznej w następujących przypadkach: </w:t>
      </w:r>
    </w:p>
    <w:p w14:paraId="6523A4C6" w14:textId="2CD8D6C9" w:rsidR="00943EA9" w:rsidRPr="003649CE" w:rsidRDefault="00943EA9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złożenia oferty z naruszeniem terminu podanego w ogłoszeniu o konkursie, </w:t>
      </w:r>
    </w:p>
    <w:p w14:paraId="2375386B" w14:textId="4C57DE7F" w:rsidR="00943EA9" w:rsidRDefault="00943EA9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złożenia oferty przez podmiot nieuprawniony do udziału w konkursie, </w:t>
      </w:r>
    </w:p>
    <w:p w14:paraId="7A21D6EE" w14:textId="1C2D648A" w:rsidR="00943EA9" w:rsidRPr="00F079C5" w:rsidRDefault="00943EA9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nieusunięcia w wyznaczonym terminie braków formalnych.</w:t>
      </w:r>
    </w:p>
    <w:p w14:paraId="12BB6FC2" w14:textId="4D5DCA94" w:rsidR="00C83746" w:rsidRPr="003649CE" w:rsidRDefault="00C83746" w:rsidP="008747A3">
      <w:pPr>
        <w:pStyle w:val="Akapitzlist"/>
        <w:numPr>
          <w:ilvl w:val="0"/>
          <w:numId w:val="18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 </w:t>
      </w:r>
      <w:r w:rsidRPr="00F079C5">
        <w:rPr>
          <w:rFonts w:asciiTheme="minorHAnsi" w:eastAsiaTheme="minorHAnsi" w:hAnsiTheme="minorHAnsi" w:cstheme="minorHAnsi"/>
          <w:lang w:eastAsia="en-US"/>
        </w:rPr>
        <w:t>drugim</w:t>
      </w:r>
      <w:r w:rsidR="00FC68C4" w:rsidRPr="003649CE">
        <w:rPr>
          <w:rFonts w:asciiTheme="minorHAnsi" w:eastAsiaTheme="minorHAnsi" w:hAnsiTheme="minorHAnsi" w:cstheme="minorHAnsi"/>
          <w:lang w:eastAsia="en-US"/>
        </w:rPr>
        <w:t xml:space="preserve"> etapie Komisja K</w:t>
      </w:r>
      <w:r w:rsidRPr="003649CE">
        <w:rPr>
          <w:rFonts w:asciiTheme="minorHAnsi" w:eastAsiaTheme="minorHAnsi" w:hAnsiTheme="minorHAnsi" w:cstheme="minorHAnsi"/>
          <w:lang w:eastAsia="en-US"/>
        </w:rPr>
        <w:t>onkursowa</w:t>
      </w:r>
      <w:r w:rsidR="00FC68C4" w:rsidRPr="003649CE">
        <w:rPr>
          <w:rFonts w:asciiTheme="minorHAnsi" w:eastAsiaTheme="minorHAnsi" w:hAnsiTheme="minorHAnsi" w:cstheme="minorHAnsi"/>
          <w:lang w:eastAsia="en-US"/>
        </w:rPr>
        <w:t xml:space="preserve"> powołana przez Zarząd Województwa Wielkopolskiego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dokonuje wyboru ofert tj.:</w:t>
      </w:r>
    </w:p>
    <w:p w14:paraId="3BBB18CE" w14:textId="77777777" w:rsidR="00C83746" w:rsidRPr="003649CE" w:rsidRDefault="00C83746" w:rsidP="008747A3">
      <w:pPr>
        <w:numPr>
          <w:ilvl w:val="0"/>
          <w:numId w:val="2"/>
        </w:numPr>
        <w:ind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ocenia oferty pod względem merytorycznym stosując następujące kryteria oraz punktację:</w:t>
      </w:r>
    </w:p>
    <w:p w14:paraId="13B35A93" w14:textId="1476C259" w:rsidR="00C83746" w:rsidRPr="003649CE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Punktacja podstawowa</w:t>
      </w:r>
      <w:r w:rsidR="00F079C5">
        <w:rPr>
          <w:rFonts w:asciiTheme="minorHAnsi" w:eastAsiaTheme="minorHAnsi" w:hAnsiTheme="minorHAnsi" w:cstheme="minorHAnsi"/>
          <w:lang w:eastAsia="en-US"/>
        </w:rPr>
        <w:t>:</w:t>
      </w:r>
    </w:p>
    <w:p w14:paraId="62A674AB" w14:textId="79A705ED" w:rsidR="00C83746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warunki kadrowe i kwalifikacje osób realizujących Program: do 40 pkt</w:t>
      </w:r>
      <w:r w:rsidR="00F079C5">
        <w:rPr>
          <w:rFonts w:asciiTheme="minorHAnsi" w:eastAsiaTheme="minorHAnsi" w:hAnsiTheme="minorHAnsi" w:cstheme="minorHAnsi"/>
          <w:lang w:eastAsia="en-US"/>
        </w:rPr>
        <w:t>,</w:t>
      </w:r>
    </w:p>
    <w:p w14:paraId="26D6B7F6" w14:textId="435608A5" w:rsidR="00C83746" w:rsidRPr="00F079C5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doświadczenie w obszarze środowiskowego modelu opie</w:t>
      </w:r>
      <w:r w:rsidR="00F079C5">
        <w:rPr>
          <w:rFonts w:asciiTheme="minorHAnsi" w:eastAsiaTheme="minorHAnsi" w:hAnsiTheme="minorHAnsi" w:cstheme="minorHAnsi"/>
          <w:lang w:eastAsia="en-US"/>
        </w:rPr>
        <w:t>ki psychiatrycznej: do 30 pkt,</w:t>
      </w:r>
    </w:p>
    <w:p w14:paraId="165C2B2A" w14:textId="56967FC0" w:rsidR="00C83746" w:rsidRPr="003649CE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doświadczenie w realizacji działań w obszarze psychiatrii dzieci </w:t>
      </w:r>
      <w:r w:rsidR="00F079C5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i młodzieży: do 30 pkt.</w:t>
      </w:r>
    </w:p>
    <w:p w14:paraId="68F0B915" w14:textId="77777777" w:rsidR="00C83746" w:rsidRPr="003649CE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Punktacja dodatkowa</w:t>
      </w:r>
    </w:p>
    <w:p w14:paraId="75F937C3" w14:textId="77777777" w:rsidR="00C83746" w:rsidRPr="003649CE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oferty, w których zapewniona zostanie liczba uczestników:</w:t>
      </w:r>
    </w:p>
    <w:p w14:paraId="74DD2B93" w14:textId="192AD63F" w:rsidR="00C83746" w:rsidRPr="00F079C5" w:rsidRDefault="00F079C5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7 – 5 pkt,</w:t>
      </w:r>
    </w:p>
    <w:p w14:paraId="63DD8A6E" w14:textId="222AE1AD" w:rsidR="00C83746" w:rsidRPr="003649CE" w:rsidRDefault="00F079C5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8 – 10 pkt,</w:t>
      </w:r>
    </w:p>
    <w:p w14:paraId="45148AAF" w14:textId="176D58D5" w:rsidR="00C83746" w:rsidRPr="003649CE" w:rsidRDefault="00F079C5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9 – 15 pkt,</w:t>
      </w:r>
    </w:p>
    <w:p w14:paraId="4019248E" w14:textId="58C402B1" w:rsidR="00C83746" w:rsidRPr="003649CE" w:rsidRDefault="00F079C5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10 – 20 pkt,</w:t>
      </w:r>
    </w:p>
    <w:p w14:paraId="1F9C3248" w14:textId="6864A28D" w:rsidR="00C83746" w:rsidRPr="003649CE" w:rsidRDefault="00C83746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11 – 25 pk</w:t>
      </w:r>
      <w:r w:rsidR="00F079C5">
        <w:rPr>
          <w:rFonts w:asciiTheme="minorHAnsi" w:eastAsiaTheme="minorHAnsi" w:hAnsiTheme="minorHAnsi" w:cstheme="minorHAnsi"/>
          <w:lang w:eastAsia="en-US"/>
        </w:rPr>
        <w:t>t,</w:t>
      </w:r>
    </w:p>
    <w:p w14:paraId="4641ADB3" w14:textId="50AF9844" w:rsidR="00C83746" w:rsidRPr="003649CE" w:rsidRDefault="00F079C5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12 – 30 pkt, </w:t>
      </w:r>
    </w:p>
    <w:p w14:paraId="60B1990C" w14:textId="77777777" w:rsidR="00C83746" w:rsidRPr="003649CE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liczba osób uczestniczących w jednej procedurze sesji psychoterapii grupowej:</w:t>
      </w:r>
    </w:p>
    <w:p w14:paraId="18494637" w14:textId="12800867" w:rsidR="00C83746" w:rsidRPr="003649CE" w:rsidRDefault="002D4342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7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– 5 pkt</w:t>
      </w:r>
      <w:r w:rsidR="00340E1F">
        <w:rPr>
          <w:rFonts w:asciiTheme="minorHAnsi" w:eastAsiaTheme="minorHAnsi" w:hAnsiTheme="minorHAnsi" w:cstheme="minorHAnsi"/>
          <w:lang w:eastAsia="en-US"/>
        </w:rPr>
        <w:t>,</w:t>
      </w:r>
    </w:p>
    <w:p w14:paraId="4E177230" w14:textId="2652D535" w:rsidR="00C83746" w:rsidRPr="003649CE" w:rsidRDefault="002D4342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8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– 10 pkt</w:t>
      </w:r>
      <w:r w:rsidR="00340E1F">
        <w:rPr>
          <w:rFonts w:asciiTheme="minorHAnsi" w:eastAsiaTheme="minorHAnsi" w:hAnsiTheme="minorHAnsi" w:cstheme="minorHAnsi"/>
          <w:lang w:eastAsia="en-US"/>
        </w:rPr>
        <w:t>,</w:t>
      </w:r>
    </w:p>
    <w:p w14:paraId="74847CD7" w14:textId="49508709" w:rsidR="00C83746" w:rsidRPr="003649CE" w:rsidRDefault="002D4342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9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– 15 pkt</w:t>
      </w:r>
      <w:r w:rsidR="00340E1F">
        <w:rPr>
          <w:rFonts w:asciiTheme="minorHAnsi" w:eastAsiaTheme="minorHAnsi" w:hAnsiTheme="minorHAnsi" w:cstheme="minorHAnsi"/>
          <w:lang w:eastAsia="en-US"/>
        </w:rPr>
        <w:t>,</w:t>
      </w:r>
    </w:p>
    <w:p w14:paraId="19B64968" w14:textId="4AFC75D5" w:rsidR="00C83746" w:rsidRPr="003649CE" w:rsidRDefault="002D4342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10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– 20 pkt</w:t>
      </w:r>
      <w:r w:rsidR="00340E1F">
        <w:rPr>
          <w:rFonts w:asciiTheme="minorHAnsi" w:eastAsiaTheme="minorHAnsi" w:hAnsiTheme="minorHAnsi" w:cstheme="minorHAnsi"/>
          <w:lang w:eastAsia="en-US"/>
        </w:rPr>
        <w:t>,</w:t>
      </w:r>
    </w:p>
    <w:p w14:paraId="012AD3A8" w14:textId="1533CC2C" w:rsidR="00C83746" w:rsidRPr="003649CE" w:rsidRDefault="002D4342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11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– 25 pkt</w:t>
      </w:r>
      <w:r w:rsidR="00340E1F">
        <w:rPr>
          <w:rFonts w:asciiTheme="minorHAnsi" w:eastAsiaTheme="minorHAnsi" w:hAnsiTheme="minorHAnsi" w:cstheme="minorHAnsi"/>
          <w:lang w:eastAsia="en-US"/>
        </w:rPr>
        <w:t>,</w:t>
      </w:r>
    </w:p>
    <w:p w14:paraId="63068256" w14:textId="5CECC8FA" w:rsidR="00C83746" w:rsidRPr="003649CE" w:rsidRDefault="002D4342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12 </w:t>
      </w:r>
      <w:r w:rsidR="00C83746" w:rsidRPr="003649CE">
        <w:rPr>
          <w:rFonts w:asciiTheme="minorHAnsi" w:eastAsiaTheme="minorHAnsi" w:hAnsiTheme="minorHAnsi" w:cstheme="minorHAnsi"/>
          <w:lang w:eastAsia="en-US"/>
        </w:rPr>
        <w:t>– 30 pkt</w:t>
      </w:r>
      <w:r w:rsidR="00340E1F">
        <w:rPr>
          <w:rFonts w:asciiTheme="minorHAnsi" w:eastAsiaTheme="minorHAnsi" w:hAnsiTheme="minorHAnsi" w:cstheme="minorHAnsi"/>
          <w:lang w:eastAsia="en-US"/>
        </w:rPr>
        <w:t>,</w:t>
      </w:r>
    </w:p>
    <w:p w14:paraId="0BC300D4" w14:textId="77777777" w:rsidR="00C83746" w:rsidRPr="003649CE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oferty, w których zapewniony zostanie udział beneficjentów spoza miejscowości powyżej 50.000 mieszkańców:</w:t>
      </w:r>
    </w:p>
    <w:p w14:paraId="53036CF4" w14:textId="77777777" w:rsidR="00C83746" w:rsidRPr="003649CE" w:rsidRDefault="00C83746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do 25% – 5 pkt.</w:t>
      </w:r>
    </w:p>
    <w:p w14:paraId="45779F5D" w14:textId="77777777" w:rsidR="00C83746" w:rsidRPr="003649CE" w:rsidRDefault="00C83746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26% do 50% – 10 pkt.</w:t>
      </w:r>
    </w:p>
    <w:p w14:paraId="19297AA5" w14:textId="77777777" w:rsidR="00C83746" w:rsidRPr="003649CE" w:rsidRDefault="00C83746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51% do 75% – 15 pkt.</w:t>
      </w:r>
    </w:p>
    <w:p w14:paraId="6752C6D5" w14:textId="77777777" w:rsidR="00C83746" w:rsidRPr="003649CE" w:rsidRDefault="00C83746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76% do 90% – 20 pkt.</w:t>
      </w:r>
    </w:p>
    <w:p w14:paraId="6DA2D0BD" w14:textId="77777777" w:rsidR="00C83746" w:rsidRPr="003649CE" w:rsidRDefault="00C83746" w:rsidP="008747A3">
      <w:pPr>
        <w:pStyle w:val="Akapitzlist"/>
        <w:numPr>
          <w:ilvl w:val="1"/>
          <w:numId w:val="1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powyżej 91% – 25 pkt.</w:t>
      </w:r>
    </w:p>
    <w:p w14:paraId="1A2ECA10" w14:textId="77777777" w:rsidR="00C83746" w:rsidRPr="003649CE" w:rsidRDefault="00C83746" w:rsidP="008747A3">
      <w:pPr>
        <w:pStyle w:val="Akapitzlist"/>
        <w:numPr>
          <w:ilvl w:val="2"/>
          <w:numId w:val="8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atrakcyjność oferty pod względem zajęć rekreacyjnych dla uczestników turnusu rehabilitacyjnego – do 15 pkt.</w:t>
      </w:r>
    </w:p>
    <w:p w14:paraId="100A94C4" w14:textId="77777777" w:rsidR="00C83746" w:rsidRPr="003649CE" w:rsidRDefault="00C83746" w:rsidP="00340E1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Oferta w ramach punktacji podstawowej może uzyskać maksymalnie 100 pkt. Natomiast w punktacji dodatkowej 100 pkt. Punktacja końcowa obliczana jest jako średnia arytmetyczna punktów przyznanych przez członków komisji konkursowej w poszczególnych kryteriach.</w:t>
      </w:r>
    </w:p>
    <w:p w14:paraId="00F9EB97" w14:textId="77777777" w:rsidR="00C83746" w:rsidRPr="003649CE" w:rsidRDefault="00C83746" w:rsidP="008747A3">
      <w:pPr>
        <w:numPr>
          <w:ilvl w:val="0"/>
          <w:numId w:val="2"/>
        </w:numPr>
        <w:ind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odrzuca oferty nie spełniające kryteriów merytorycznych tj. oferty, które uzyskały poniżej 50 pkt. w punktacji podstawowej,</w:t>
      </w:r>
    </w:p>
    <w:p w14:paraId="0ECF9ECE" w14:textId="77777777" w:rsidR="00C83746" w:rsidRPr="003649CE" w:rsidRDefault="00C83746" w:rsidP="008747A3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przypadku większej liczby ofert (tj. powyżej 1 oferty), które przekroczyły wymagany próg komisja konkursowa dokonuje wyboru ofert umożliwiających realizację programu na terenie województwa wielkopolskiego, do wyczerpania kwoty przeznaczonej na realizację programu, w drodze negocjacji z oferentami, kierując się kryterium punktowym.</w:t>
      </w:r>
    </w:p>
    <w:p w14:paraId="4E0BF8FD" w14:textId="77777777" w:rsidR="00C83746" w:rsidRPr="003649CE" w:rsidRDefault="00C83746" w:rsidP="008747A3">
      <w:pPr>
        <w:pStyle w:val="Akapitzlist"/>
        <w:numPr>
          <w:ilvl w:val="0"/>
          <w:numId w:val="18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40E1F">
        <w:rPr>
          <w:rFonts w:asciiTheme="minorHAnsi" w:eastAsiaTheme="minorHAnsi" w:hAnsiTheme="minorHAnsi" w:cstheme="minorHAnsi"/>
          <w:lang w:eastAsia="en-US"/>
        </w:rPr>
        <w:t>Uregulowania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dotyczące drugiego etapu mają zastosowanie również wtedy, gdy w wyniku ogłoszenia konkursu zostanie złożona jedna oferta.</w:t>
      </w:r>
    </w:p>
    <w:p w14:paraId="3C5BD113" w14:textId="77777777" w:rsidR="00C83746" w:rsidRPr="003649CE" w:rsidRDefault="00C83746" w:rsidP="008747A3">
      <w:pPr>
        <w:pStyle w:val="Akapitzlist"/>
        <w:numPr>
          <w:ilvl w:val="0"/>
          <w:numId w:val="18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toku oceny ofert komisja konkursowa może:</w:t>
      </w:r>
    </w:p>
    <w:p w14:paraId="297088E4" w14:textId="77777777" w:rsidR="00C83746" w:rsidRPr="003649CE" w:rsidRDefault="00C83746" w:rsidP="008747A3">
      <w:pPr>
        <w:numPr>
          <w:ilvl w:val="0"/>
          <w:numId w:val="3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zwrócić się do oferentów o udzielenie wyjaśnień dotyczących treści merytorycznych złożonych ofert,</w:t>
      </w:r>
    </w:p>
    <w:p w14:paraId="5D405523" w14:textId="77777777" w:rsidR="00C83746" w:rsidRPr="003649CE" w:rsidRDefault="00C83746" w:rsidP="008747A3">
      <w:pPr>
        <w:numPr>
          <w:ilvl w:val="0"/>
          <w:numId w:val="3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poprawić w tekście oferty oczywiste omyłki pisarskie.</w:t>
      </w:r>
    </w:p>
    <w:p w14:paraId="45DB3C78" w14:textId="77777777" w:rsidR="00C83746" w:rsidRPr="003649CE" w:rsidRDefault="00C83746" w:rsidP="008747A3">
      <w:pPr>
        <w:pStyle w:val="Akapitzlist"/>
        <w:numPr>
          <w:ilvl w:val="0"/>
          <w:numId w:val="18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Rozstrzygnięcie konkursu nastąpi również w przypadku wpływu jednej oferty na konkurs.</w:t>
      </w:r>
    </w:p>
    <w:p w14:paraId="3739A32E" w14:textId="581DA744" w:rsidR="006A6234" w:rsidRPr="003649CE" w:rsidRDefault="00C83746" w:rsidP="008747A3">
      <w:pPr>
        <w:pStyle w:val="Akapitzlist"/>
        <w:numPr>
          <w:ilvl w:val="0"/>
          <w:numId w:val="18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Rozstrzygnięcia dokona Zarząd Województwa Wielkopolskiego w formie uchwały, na podstawie protokołu z przebiegu konkursu sporządzonego przez komisję konkursową.</w:t>
      </w:r>
    </w:p>
    <w:p w14:paraId="04A6CA14" w14:textId="1017C06A" w:rsidR="00F8698E" w:rsidRDefault="00F8698E" w:rsidP="008747A3">
      <w:pPr>
        <w:pStyle w:val="Akapitzlist"/>
        <w:numPr>
          <w:ilvl w:val="0"/>
          <w:numId w:val="18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Departament Zdrowia Urzędu Marszałkowskiego Województwa Wielkopolskiego niezwłocznie zawiadomi oferentów o zakończeniu konkursu i jego wyniku na piśmie oraz zamieści informację na tablicy ogłoszeń w siedzibie Urzędu Marszałkowskiego Województwa Wielkopolskiego oraz w Biuletynie Informacji Publicznej oraz na stronie internetowej Urzędu Marszałkowskiego Województwa Wielkopolskiego.</w:t>
      </w:r>
    </w:p>
    <w:p w14:paraId="60CBE472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120"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Finansowanie</w:t>
      </w: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 Programu.</w:t>
      </w:r>
    </w:p>
    <w:p w14:paraId="0907C2A8" w14:textId="6E427BF6" w:rsidR="00C83746" w:rsidRPr="003649CE" w:rsidRDefault="00C83746" w:rsidP="008B1C58">
      <w:pPr>
        <w:ind w:left="426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 xml:space="preserve">Środki finansowe w </w:t>
      </w:r>
      <w:r w:rsidRPr="00340E1F">
        <w:rPr>
          <w:rFonts w:asciiTheme="minorHAnsi" w:eastAsia="Lucida Sans Unicode" w:hAnsiTheme="minorHAnsi" w:cstheme="minorHAnsi"/>
          <w:lang w:eastAsia="ar-SA"/>
        </w:rPr>
        <w:t xml:space="preserve">wysokości </w:t>
      </w:r>
      <w:r w:rsidR="00340E1F" w:rsidRPr="00340E1F">
        <w:rPr>
          <w:rFonts w:asciiTheme="minorHAnsi" w:eastAsia="Lucida Sans Unicode" w:hAnsiTheme="minorHAnsi" w:cstheme="minorHAnsi"/>
          <w:b/>
          <w:lang w:eastAsia="ar-SA"/>
        </w:rPr>
        <w:t>1</w:t>
      </w:r>
      <w:r w:rsidR="008B1C58">
        <w:rPr>
          <w:rFonts w:asciiTheme="minorHAnsi" w:eastAsia="Lucida Sans Unicode" w:hAnsiTheme="minorHAnsi" w:cstheme="minorHAnsi"/>
          <w:b/>
          <w:lang w:eastAsia="ar-SA"/>
        </w:rPr>
        <w:t> 205 556</w:t>
      </w:r>
      <w:r w:rsidR="00340E1F" w:rsidRPr="00340E1F">
        <w:rPr>
          <w:rFonts w:asciiTheme="minorHAnsi" w:eastAsia="Lucida Sans Unicode" w:hAnsiTheme="minorHAnsi" w:cstheme="minorHAnsi"/>
          <w:b/>
          <w:lang w:eastAsia="ar-SA"/>
        </w:rPr>
        <w:t>,00</w:t>
      </w:r>
      <w:r w:rsidR="00FF1C20" w:rsidRPr="00340E1F">
        <w:rPr>
          <w:rFonts w:asciiTheme="minorHAnsi" w:eastAsia="Lucida Sans Unicode" w:hAnsiTheme="minorHAnsi" w:cstheme="minorHAnsi"/>
          <w:b/>
          <w:lang w:eastAsia="ar-SA"/>
        </w:rPr>
        <w:t xml:space="preserve"> zł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są zabezpieczone </w:t>
      </w:r>
      <w:r w:rsidR="008B1C58">
        <w:rPr>
          <w:rFonts w:asciiTheme="minorHAnsi" w:eastAsia="Lucida Sans Unicode" w:hAnsiTheme="minorHAnsi" w:cstheme="minorHAnsi"/>
          <w:lang w:eastAsia="ar-SA"/>
        </w:rPr>
        <w:t>w dziale 851, rozdziale 85149 §</w:t>
      </w:r>
      <w:r w:rsidRPr="003649CE">
        <w:rPr>
          <w:rFonts w:asciiTheme="minorHAnsi" w:eastAsia="Lucida Sans Unicode" w:hAnsiTheme="minorHAnsi" w:cstheme="minorHAnsi"/>
          <w:lang w:eastAsia="ar-SA"/>
        </w:rPr>
        <w:t>4280, w </w:t>
      </w:r>
      <w:r w:rsidR="008B1C58">
        <w:rPr>
          <w:rFonts w:asciiTheme="minorHAnsi" w:eastAsia="Lucida Sans Unicode" w:hAnsiTheme="minorHAnsi" w:cstheme="minorHAnsi"/>
          <w:lang w:eastAsia="ar-SA"/>
        </w:rPr>
        <w:t>projekcie Wieloletniej Prognozy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Finansow</w:t>
      </w:r>
      <w:r w:rsidR="008B1C58">
        <w:rPr>
          <w:rFonts w:asciiTheme="minorHAnsi" w:eastAsia="Lucida Sans Unicode" w:hAnsiTheme="minorHAnsi" w:cstheme="minorHAnsi"/>
          <w:lang w:eastAsia="ar-SA"/>
        </w:rPr>
        <w:t>ej Województwa Wielkopolskiego</w:t>
      </w:r>
      <w:r w:rsidR="00340E1F">
        <w:rPr>
          <w:rFonts w:asciiTheme="minorHAnsi" w:eastAsia="Lucida Sans Unicode" w:hAnsiTheme="minorHAnsi" w:cstheme="minorHAnsi"/>
          <w:lang w:eastAsia="ar-SA"/>
        </w:rPr>
        <w:t xml:space="preserve"> na </w:t>
      </w:r>
      <w:r w:rsidR="008B1C58">
        <w:rPr>
          <w:rFonts w:asciiTheme="minorHAnsi" w:eastAsia="Lucida Sans Unicode" w:hAnsiTheme="minorHAnsi" w:cstheme="minorHAnsi"/>
          <w:lang w:eastAsia="ar-SA"/>
        </w:rPr>
        <w:t xml:space="preserve">2025 </w:t>
      </w:r>
      <w:r w:rsidR="00340E1F">
        <w:rPr>
          <w:rFonts w:asciiTheme="minorHAnsi" w:eastAsia="Lucida Sans Unicode" w:hAnsiTheme="minorHAnsi" w:cstheme="minorHAnsi"/>
          <w:lang w:eastAsia="ar-SA"/>
        </w:rPr>
        <w:t xml:space="preserve">rok </w:t>
      </w:r>
      <w:r w:rsidRPr="003649CE">
        <w:rPr>
          <w:rFonts w:asciiTheme="minorHAnsi" w:eastAsia="Lucida Sans Unicode" w:hAnsiTheme="minorHAnsi" w:cstheme="minorHAnsi"/>
          <w:lang w:eastAsia="ar-SA"/>
        </w:rPr>
        <w:t>i lata następne.</w:t>
      </w:r>
    </w:p>
    <w:p w14:paraId="33358945" w14:textId="56E3ABB3" w:rsidR="008B1C58" w:rsidRPr="008B1C58" w:rsidRDefault="00C83746" w:rsidP="008B1C58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8B1C58">
        <w:rPr>
          <w:rFonts w:asciiTheme="minorHAnsi" w:eastAsiaTheme="minorHAnsi" w:hAnsiTheme="minorHAnsi" w:cstheme="minorHAnsi"/>
          <w:lang w:eastAsia="en-US"/>
        </w:rPr>
        <w:t>Maksymalne koszty jednostkowe interwencji zostały opisane w Programie w tab. nr 2.</w:t>
      </w:r>
    </w:p>
    <w:p w14:paraId="60EB5D01" w14:textId="726745DF" w:rsidR="00C83746" w:rsidRPr="008B1C58" w:rsidRDefault="00C83746" w:rsidP="008747A3">
      <w:pPr>
        <w:pStyle w:val="Akapitzlist"/>
        <w:numPr>
          <w:ilvl w:val="0"/>
          <w:numId w:val="14"/>
        </w:numPr>
        <w:spacing w:after="160"/>
        <w:rPr>
          <w:rFonts w:asciiTheme="minorHAnsi" w:eastAsiaTheme="minorHAnsi" w:hAnsiTheme="minorHAnsi" w:cstheme="minorHAnsi"/>
          <w:b/>
          <w:lang w:eastAsia="en-US"/>
        </w:rPr>
      </w:pPr>
      <w:r w:rsidRPr="008B1C58">
        <w:rPr>
          <w:rFonts w:asciiTheme="minorHAnsi" w:eastAsiaTheme="minorHAnsi" w:hAnsiTheme="minorHAnsi" w:cstheme="minorHAnsi"/>
          <w:b/>
          <w:lang w:eastAsia="en-US"/>
        </w:rPr>
        <w:t>Koszty bezpośrednie:</w:t>
      </w:r>
      <w:r w:rsidR="008B1C58" w:rsidRPr="008B1C58">
        <w:rPr>
          <w:rFonts w:asciiTheme="minorHAnsi" w:eastAsiaTheme="minorHAnsi" w:hAnsiTheme="minorHAnsi" w:cstheme="minorHAnsi"/>
          <w:b/>
          <w:lang w:eastAsia="en-US"/>
        </w:rPr>
        <w:t xml:space="preserve"> 1 095 960,00</w:t>
      </w:r>
      <w:r w:rsidRPr="008B1C58">
        <w:rPr>
          <w:rFonts w:asciiTheme="minorHAnsi" w:eastAsiaTheme="minorHAnsi" w:hAnsiTheme="minorHAnsi" w:cstheme="minorHAnsi"/>
          <w:b/>
          <w:lang w:eastAsia="en-US"/>
        </w:rPr>
        <w:t xml:space="preserve"> zł</w:t>
      </w:r>
    </w:p>
    <w:p w14:paraId="405BC83B" w14:textId="788E3FA3" w:rsidR="00C83746" w:rsidRPr="003649CE" w:rsidRDefault="008B1C58" w:rsidP="008B1C58">
      <w:pPr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8B1C58">
        <w:rPr>
          <w:rFonts w:asciiTheme="minorHAnsi" w:eastAsiaTheme="minorHAnsi" w:hAnsiTheme="minorHAnsi" w:cstheme="minorHAnsi"/>
          <w:lang w:eastAsia="en-US"/>
        </w:rPr>
        <w:t>Zakłada się sfinansowanie udziału max. 120 osób w ramach kompleksowej rehabilitacji uczestników zakwalifikowanych do Programu, przy czym konsultacje kwalifikujące do Programu mogą objąć max. 132 osób.</w:t>
      </w:r>
    </w:p>
    <w:p w14:paraId="1C1D433F" w14:textId="4AAD2099" w:rsidR="00C83746" w:rsidRPr="003649CE" w:rsidRDefault="00C83746" w:rsidP="008747A3">
      <w:pPr>
        <w:numPr>
          <w:ilvl w:val="0"/>
          <w:numId w:val="7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="002D4342" w:rsidRPr="002D4342">
        <w:rPr>
          <w:rFonts w:asciiTheme="minorHAnsi" w:eastAsia="Lucida Sans Unicode" w:hAnsiTheme="minorHAnsi" w:cstheme="minorHAnsi"/>
          <w:b/>
          <w:lang w:eastAsia="ar-SA"/>
        </w:rPr>
        <w:t>109 596 zł.</w:t>
      </w:r>
    </w:p>
    <w:p w14:paraId="29A98A20" w14:textId="53BC3BF3" w:rsidR="00C83746" w:rsidRDefault="00556C75" w:rsidP="00116432">
      <w:pPr>
        <w:spacing w:before="240"/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Koszty pośrednie o</w:t>
      </w:r>
      <w:r w:rsidR="00C83746" w:rsidRPr="003649CE">
        <w:rPr>
          <w:rFonts w:asciiTheme="minorHAnsi" w:eastAsia="Lucida Sans Unicode" w:hAnsiTheme="minorHAnsi" w:cstheme="minorHAnsi"/>
          <w:lang w:eastAsia="ar-SA"/>
        </w:rPr>
        <w:t>bejmują promocję Programu, koszty obsługi Programu w tym jego monitorowania, koszty materiałowe związane z realizacją Programu.</w:t>
      </w:r>
    </w:p>
    <w:p w14:paraId="7754BA02" w14:textId="77777777" w:rsidR="007D1599" w:rsidRPr="003649CE" w:rsidRDefault="007D1599" w:rsidP="00116432">
      <w:pPr>
        <w:spacing w:before="240"/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</w:p>
    <w:p w14:paraId="638C8E5A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240" w:after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Zapewnienie dostępności osobom ze szczególnymi potrzebami.</w:t>
      </w:r>
    </w:p>
    <w:p w14:paraId="223E045D" w14:textId="33B94548" w:rsidR="00C83746" w:rsidRDefault="00C83746" w:rsidP="00570ECA">
      <w:pPr>
        <w:spacing w:after="160"/>
        <w:ind w:left="78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Podmiot składający ofertę w konkursie zobowiązany jest od dnia </w:t>
      </w:r>
      <w:r w:rsidR="00570ECA">
        <w:rPr>
          <w:rFonts w:asciiTheme="minorHAnsi" w:eastAsiaTheme="minorHAnsi" w:hAnsiTheme="minorHAnsi" w:cstheme="minorHAnsi"/>
          <w:lang w:eastAsia="en-US"/>
        </w:rPr>
        <w:t xml:space="preserve">27 listopada </w:t>
      </w:r>
      <w:r w:rsidR="003A2DAE" w:rsidRPr="003649CE">
        <w:rPr>
          <w:rFonts w:asciiTheme="minorHAnsi" w:eastAsiaTheme="minorHAnsi" w:hAnsiTheme="minorHAnsi" w:cstheme="minorHAnsi"/>
          <w:lang w:eastAsia="en-US"/>
        </w:rPr>
        <w:t>2024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roku do zapewnienia dostępności architektonicznej, cyfrowej oraz informacyjno-komunikacyjnej, osobom ze szczególnymi potrzebami, co najmniej w zakresie określonym przez minimalne wymagania, o których mowa w art. 6 ustawy z dnia </w:t>
      </w:r>
      <w:r w:rsidR="00570ECA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19 lipca 2019 roku o zapewnieniu dostępności osobom ze szczególnymi potrzebami </w:t>
      </w:r>
      <w:r w:rsidR="003A2DAE"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(</w:t>
      </w:r>
      <w:r w:rsidR="001009F6">
        <w:rPr>
          <w:rFonts w:asciiTheme="minorHAnsi" w:eastAsiaTheme="minorHAnsi" w:hAnsiTheme="minorHAnsi" w:cstheme="minorHAnsi"/>
          <w:lang w:eastAsia="en-US"/>
        </w:rPr>
        <w:t>Dz. U. z 2024 r. poz. 1411</w:t>
      </w:r>
      <w:r w:rsidRPr="003649CE">
        <w:rPr>
          <w:rFonts w:asciiTheme="minorHAnsi" w:eastAsiaTheme="minorHAnsi" w:hAnsiTheme="minorHAnsi" w:cstheme="minorHAnsi"/>
          <w:lang w:eastAsia="en-US"/>
        </w:rPr>
        <w:t>). Zapewnienie dostępności osobom ze szczególnymi potrzebami następuje, o ile jest to możliwe, z uwzględnieniem uniwersalnego projektowania.</w:t>
      </w:r>
    </w:p>
    <w:p w14:paraId="12C2F2AD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120"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Informacje o przetwarzaniu danych osobowych </w:t>
      </w:r>
    </w:p>
    <w:p w14:paraId="5BE482C1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Administratorem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danych osobowych jest Województwo Wielkopolskie z siedzibą Urzędu Marszałkowskiego Województwa Wielkopolskiego w Poznaniu przy al. Niepodległości 34, 61-714 Poznań.</w:t>
      </w:r>
    </w:p>
    <w:p w14:paraId="687910E2" w14:textId="7559F142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przetwarzane są w celach niezbędnych do przeprowadzenia </w:t>
      </w:r>
      <w:r w:rsidRPr="003649CE">
        <w:rPr>
          <w:rFonts w:asciiTheme="minorHAnsi" w:eastAsia="Lucida Sans Unicode" w:hAnsiTheme="minorHAnsi" w:cstheme="minorHAnsi"/>
          <w:lang w:eastAsia="ar-SA"/>
        </w:rPr>
        <w:br/>
        <w:t>i rozstrzygnięcia nini</w:t>
      </w:r>
      <w:r w:rsidR="003A2DAE" w:rsidRPr="003649CE">
        <w:rPr>
          <w:rFonts w:asciiTheme="minorHAnsi" w:eastAsia="Lucida Sans Unicode" w:hAnsiTheme="minorHAnsi" w:cstheme="minorHAnsi"/>
          <w:lang w:eastAsia="ar-SA"/>
        </w:rPr>
        <w:t>ejszego konkursu ofert, jak również w celu archiwizacji.</w:t>
      </w:r>
    </w:p>
    <w:p w14:paraId="3C5351F4" w14:textId="77777777" w:rsidR="003A2DAE" w:rsidRPr="003649CE" w:rsidRDefault="00C83746" w:rsidP="008747A3">
      <w:pPr>
        <w:numPr>
          <w:ilvl w:val="0"/>
          <w:numId w:val="13"/>
        </w:numPr>
        <w:ind w:left="782" w:hanging="357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="003A2DAE" w:rsidRPr="003649CE">
        <w:rPr>
          <w:rFonts w:asciiTheme="minorHAnsi" w:eastAsia="Lucida Sans Unicode" w:hAnsiTheme="minorHAnsi" w:cstheme="minorHAnsi"/>
          <w:lang w:eastAsia="ar-SA"/>
        </w:rPr>
        <w:t xml:space="preserve"> dane osobowe przetwarzamy:</w:t>
      </w:r>
    </w:p>
    <w:p w14:paraId="30A529CF" w14:textId="2F42EC6F" w:rsidR="003A2DAE" w:rsidRDefault="003A2DAE" w:rsidP="008747A3">
      <w:pPr>
        <w:pStyle w:val="Akapitzlist"/>
        <w:numPr>
          <w:ilvl w:val="0"/>
          <w:numId w:val="19"/>
        </w:numPr>
        <w:ind w:left="1502" w:hanging="357"/>
        <w:rPr>
          <w:rFonts w:asciiTheme="minorHAnsi" w:eastAsia="Lucida Sans Unicode" w:hAnsiTheme="minorHAnsi" w:cstheme="minorHAnsi"/>
          <w:lang w:eastAsia="ar-SA"/>
        </w:rPr>
      </w:pPr>
      <w:r w:rsidRPr="004911C4">
        <w:rPr>
          <w:rFonts w:asciiTheme="minorHAnsi" w:eastAsia="Lucida Sans Unicode" w:hAnsiTheme="minorHAnsi" w:cstheme="minorHAnsi"/>
          <w:lang w:eastAsia="ar-SA"/>
        </w:rPr>
        <w:t>w związku z zawarciem oraz wykonaniem umowy;</w:t>
      </w:r>
    </w:p>
    <w:p w14:paraId="7B83B982" w14:textId="437742A8" w:rsidR="003A2DAE" w:rsidRPr="004911C4" w:rsidRDefault="003A2DAE" w:rsidP="008747A3">
      <w:pPr>
        <w:pStyle w:val="Akapitzlist"/>
        <w:numPr>
          <w:ilvl w:val="0"/>
          <w:numId w:val="19"/>
        </w:numPr>
        <w:ind w:left="1502" w:hanging="357"/>
        <w:rPr>
          <w:rFonts w:asciiTheme="minorHAnsi" w:eastAsia="Lucida Sans Unicode" w:hAnsiTheme="minorHAnsi" w:cstheme="minorHAnsi"/>
          <w:lang w:eastAsia="ar-SA"/>
        </w:rPr>
      </w:pPr>
      <w:r w:rsidRPr="004911C4">
        <w:rPr>
          <w:rFonts w:asciiTheme="minorHAnsi" w:eastAsia="Lucida Sans Unicode" w:hAnsiTheme="minorHAnsi" w:cstheme="minorHAnsi"/>
          <w:lang w:eastAsia="ar-SA"/>
        </w:rPr>
        <w:t>w związku z wypełnieniem obowiązku prawnego ciążącego na administratorze tj. ustawy z dnia 27 sierpnia 2009 roku o finansach publicznych, ustawy z dnia 5 czerwca 1998 roku o samorządzie województwa, ustawy z dnia 14 lipca 1983 roku o narodowym zasobie archiwalnym i archiwach oraz rozporządzenia Prezesa Rady Ministrów z dnia 18 stycznia 2011 roku w sprawie instrukcji kancelaryjnej, jednolitych rzeczowych wykazów akt oraz instrukcji w sprawie organizacji zakresu działania archiwów zakładowych</w:t>
      </w:r>
    </w:p>
    <w:p w14:paraId="470222BE" w14:textId="766F929D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lastRenderedPageBreak/>
        <w:t xml:space="preserve">W </w:t>
      </w:r>
      <w:r w:rsidRPr="003649CE">
        <w:rPr>
          <w:rFonts w:asciiTheme="minorHAnsi" w:eastAsiaTheme="minorHAnsi" w:hAnsiTheme="minorHAnsi" w:cstheme="minorHAnsi"/>
          <w:lang w:eastAsia="en-US"/>
        </w:rPr>
        <w:t>sprawach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związanych z przetwarzaniem danych osobowych prosimy o kontakt </w:t>
      </w:r>
      <w:r w:rsidRPr="003649CE">
        <w:rPr>
          <w:rFonts w:asciiTheme="minorHAnsi" w:eastAsia="Lucida Sans Unicode" w:hAnsiTheme="minorHAnsi" w:cstheme="minorHAnsi"/>
          <w:lang w:eastAsia="ar-SA"/>
        </w:rPr>
        <w:br/>
        <w:t xml:space="preserve">z Inspektorem ochrony danych osobowych, Departament Organizacyjny i Kadr, Urząd Marszałkowski Województwa Wielkopolskiego w Poznaniu, al. Niepodległości 34, 61-714 Poznań, e-mail: </w:t>
      </w:r>
      <w:hyperlink r:id="rId8" w:history="1">
        <w:r w:rsidRPr="003649CE">
          <w:rPr>
            <w:rFonts w:asciiTheme="minorHAnsi" w:eastAsia="Lucida Sans Unicode" w:hAnsiTheme="minorHAnsi" w:cstheme="minorHAnsi"/>
            <w:color w:val="0563C1" w:themeColor="hyperlink"/>
            <w:u w:val="single"/>
            <w:lang w:eastAsia="ar-SA"/>
          </w:rPr>
          <w:t>inspektor.ochrony@umww.pl</w:t>
        </w:r>
      </w:hyperlink>
      <w:r w:rsidRPr="003649CE">
        <w:rPr>
          <w:rFonts w:asciiTheme="minorHAnsi" w:eastAsia="Lucida Sans Unicode" w:hAnsiTheme="minorHAnsi" w:cstheme="minorHAnsi"/>
          <w:lang w:eastAsia="ar-SA"/>
        </w:rPr>
        <w:t xml:space="preserve"> lub poprzez skrytkę 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ePUAP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: /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umarszwlkp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/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SkrytkaESP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.</w:t>
      </w:r>
    </w:p>
    <w:p w14:paraId="37FBA931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będą przetwarzane przez okres 10 lat, licząc od roku następnego, w którym rozstrzygnięto niniejszy konkurs ofert, zgodnie z Instrukcją Kancelaryjną.</w:t>
      </w:r>
    </w:p>
    <w:p w14:paraId="4C96924B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Podanie danych osobowych jest warunkiem ustawowym, a ich niepodanie skutkuje brakiem możliwości realizacji sprawy powadzonej na podstawie przepisów prawa.</w:t>
      </w:r>
    </w:p>
    <w:p w14:paraId="47772AC0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Przysługuje Państwu prawo do dostępu do danych osobowych, ich sprostowania lub ograniczenia przetwarzania.</w:t>
      </w:r>
    </w:p>
    <w:p w14:paraId="41AFE9FB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Przysługuje Państwu prawo wniesienia skargi do organu nadzorczego tj. Prezesa Urzędu Ochrony Danych Osobowych.</w:t>
      </w:r>
    </w:p>
    <w:p w14:paraId="14B0210C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Dane osobowe będą ujawnianie:</w:t>
      </w:r>
    </w:p>
    <w:p w14:paraId="43F07B30" w14:textId="77777777" w:rsidR="00C83746" w:rsidRPr="003649CE" w:rsidRDefault="00C83746" w:rsidP="00116432">
      <w:pPr>
        <w:widowControl w:val="0"/>
        <w:suppressAutoHyphens/>
        <w:ind w:left="1134" w:hanging="294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a) komisji konkursowej;</w:t>
      </w:r>
    </w:p>
    <w:p w14:paraId="7BB2B242" w14:textId="77777777" w:rsidR="00C83746" w:rsidRPr="003649CE" w:rsidRDefault="00C83746" w:rsidP="00116432">
      <w:pPr>
        <w:widowControl w:val="0"/>
        <w:suppressAutoHyphens/>
        <w:ind w:left="1134" w:hanging="294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14:paraId="116D754E" w14:textId="77777777" w:rsidR="00C83746" w:rsidRPr="003649CE" w:rsidRDefault="00C83746" w:rsidP="008747A3">
      <w:pPr>
        <w:numPr>
          <w:ilvl w:val="0"/>
          <w:numId w:val="13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Państwa dane osobowe nie są przetwarzane w sposób zautomatyzowany.</w:t>
      </w:r>
    </w:p>
    <w:p w14:paraId="5DD4B129" w14:textId="77777777" w:rsidR="00C83746" w:rsidRPr="003649CE" w:rsidRDefault="00C83746" w:rsidP="008747A3">
      <w:pPr>
        <w:widowControl w:val="0"/>
        <w:numPr>
          <w:ilvl w:val="0"/>
          <w:numId w:val="9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>Postanowienia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 końcowe.</w:t>
      </w:r>
    </w:p>
    <w:p w14:paraId="066EE5F4" w14:textId="77A9D333" w:rsidR="00C83746" w:rsidRPr="003649CE" w:rsidRDefault="00C83746" w:rsidP="008747A3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szczególnie uzasadnionych przypadkach, przed upływem terminu składania ofert, udzielający zamówienia może zmienić lub zmodyfikować wymagania i treść dokumentów konkursowych, o czym niezwłocznie powiadomi poprzez umieszczenie stosowanych informacji w Biuletynie Informacji Publicznej Urzędu Marszałkowski</w:t>
      </w:r>
      <w:r w:rsidR="003C156D" w:rsidRPr="003649CE">
        <w:rPr>
          <w:rFonts w:asciiTheme="minorHAnsi" w:eastAsiaTheme="minorHAnsi" w:hAnsiTheme="minorHAnsi" w:cstheme="minorHAnsi"/>
          <w:lang w:eastAsia="en-US"/>
        </w:rPr>
        <w:t>ego Województwa Wielkopolskiego,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na stronie internetowej </w:t>
      </w:r>
      <w:r w:rsidR="003C156D" w:rsidRPr="003649CE">
        <w:rPr>
          <w:rFonts w:asciiTheme="minorHAnsi" w:eastAsiaTheme="minorHAnsi" w:hAnsiTheme="minorHAnsi" w:cstheme="minorHAnsi"/>
          <w:lang w:eastAsia="en-US"/>
        </w:rPr>
        <w:t>UMWW i tablicy informacyjnej UMWW.</w:t>
      </w:r>
    </w:p>
    <w:p w14:paraId="67787005" w14:textId="77777777" w:rsidR="00C83746" w:rsidRPr="003649CE" w:rsidRDefault="00C83746" w:rsidP="008747A3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Udzielający zamówienia zastrzega sobie prawo do:</w:t>
      </w:r>
    </w:p>
    <w:p w14:paraId="126E5A5E" w14:textId="77777777" w:rsidR="00C83746" w:rsidRPr="003649CE" w:rsidRDefault="00C83746" w:rsidP="008747A3">
      <w:pPr>
        <w:numPr>
          <w:ilvl w:val="0"/>
          <w:numId w:val="4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odwołania konkursu ofert przed upływem terminu na złożenie ofert, przedłużenia terminu składania i otwarcia ofert oraz przedłużenia terminu rozstrzygnięcia konkursu bez podania przyczyny,</w:t>
      </w:r>
    </w:p>
    <w:p w14:paraId="2E8D86DD" w14:textId="72A5966F" w:rsidR="00C83746" w:rsidRPr="003649CE" w:rsidRDefault="00C83746" w:rsidP="008747A3">
      <w:pPr>
        <w:numPr>
          <w:ilvl w:val="0"/>
          <w:numId w:val="4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odstąpienia od realizacji programu z przyczyn obiektywnych (m.in. zmiany w</w:t>
      </w:r>
      <w:r w:rsidR="00C51CC1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budże</w:t>
      </w:r>
      <w:r w:rsidR="00C51CC1" w:rsidRPr="003649CE">
        <w:rPr>
          <w:rFonts w:asciiTheme="minorHAnsi" w:eastAsiaTheme="minorHAnsi" w:hAnsiTheme="minorHAnsi" w:cstheme="minorHAnsi"/>
          <w:lang w:eastAsia="en-US"/>
        </w:rPr>
        <w:t>cie</w:t>
      </w:r>
      <w:r w:rsidRPr="003649CE">
        <w:rPr>
          <w:rFonts w:asciiTheme="minorHAnsi" w:eastAsiaTheme="minorHAnsi" w:hAnsiTheme="minorHAnsi" w:cstheme="minorHAnsi"/>
          <w:lang w:eastAsia="en-US"/>
        </w:rPr>
        <w:t>).</w:t>
      </w:r>
    </w:p>
    <w:p w14:paraId="50D1C919" w14:textId="470EED8C" w:rsidR="00C83746" w:rsidRDefault="00C83746" w:rsidP="008747A3">
      <w:pPr>
        <w:numPr>
          <w:ilvl w:val="0"/>
          <w:numId w:val="12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sprawach nieuregulowanych niniejszym ogłoszeniem konkursowym mają zastosowanie odpowiednie przepisy Kodeksu cywilnego (Dz.U. z 202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>4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r. poz. 1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>061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ze zm.), ustawy z dnia 15 kwietnia 2011 r. o działalności leczniczej 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 xml:space="preserve">(Dz.U. z 2024 r. poz. 779) 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oraz ustawy z dnia 27 sierpnia 2004 roku o świadczeniach opieki zdrowotnej finansowanych ze środków publicznych </w:t>
      </w:r>
      <w:r w:rsidR="00E0043B" w:rsidRPr="003649CE">
        <w:rPr>
          <w:rFonts w:asciiTheme="minorHAnsi" w:eastAsiaTheme="minorHAnsi" w:hAnsiTheme="minorHAnsi" w:cstheme="minorHAnsi"/>
          <w:lang w:eastAsia="en-US"/>
        </w:rPr>
        <w:t>(</w:t>
      </w:r>
      <w:r w:rsidR="007B46A2" w:rsidRPr="003649CE">
        <w:rPr>
          <w:rFonts w:asciiTheme="minorHAnsi" w:eastAsiaTheme="minorHAnsi" w:hAnsiTheme="minorHAnsi" w:cstheme="minorHAnsi"/>
          <w:lang w:eastAsia="en-US"/>
        </w:rPr>
        <w:t>Dz.U. z 2024 poz. 146</w:t>
      </w:r>
      <w:r w:rsidR="000B63EC">
        <w:rPr>
          <w:rFonts w:asciiTheme="minorHAnsi" w:eastAsiaTheme="minorHAnsi" w:hAnsiTheme="minorHAnsi" w:cstheme="minorHAnsi"/>
          <w:lang w:eastAsia="en-US"/>
        </w:rPr>
        <w:t xml:space="preserve"> ze zm.</w:t>
      </w:r>
      <w:r w:rsidR="007E3FC2" w:rsidRPr="003649CE">
        <w:rPr>
          <w:rFonts w:asciiTheme="minorHAnsi" w:eastAsiaTheme="minorHAnsi" w:hAnsiTheme="minorHAnsi" w:cstheme="minorHAnsi"/>
          <w:lang w:eastAsia="en-US"/>
        </w:rPr>
        <w:t xml:space="preserve">) </w:t>
      </w:r>
      <w:r w:rsidR="000B63EC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w zakresie konkursów ofert oraz zawierania umów.</w:t>
      </w:r>
    </w:p>
    <w:p w14:paraId="1B1CA425" w14:textId="1FCD2B2C" w:rsidR="00C83746" w:rsidRPr="000B63EC" w:rsidRDefault="00C83746" w:rsidP="008747A3">
      <w:pPr>
        <w:numPr>
          <w:ilvl w:val="0"/>
          <w:numId w:val="12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0B63EC">
        <w:rPr>
          <w:rFonts w:asciiTheme="minorHAnsi" w:eastAsiaTheme="minorHAnsi" w:hAnsiTheme="minorHAnsi" w:cstheme="minorHAnsi"/>
          <w:lang w:eastAsia="en-US"/>
        </w:rPr>
        <w:t>Szczegółowe informacje na temat konkursu można uzyskać w Departamencie Zdrowia Urzędu Marszałkowskiego Województwa Wielkopolskiego - Wydział Zdrowia Publicznego i Przeciwdziałania</w:t>
      </w:r>
      <w:r w:rsidR="005944B5">
        <w:rPr>
          <w:rFonts w:asciiTheme="minorHAnsi" w:eastAsiaTheme="minorHAnsi" w:hAnsiTheme="minorHAnsi" w:cstheme="minorHAnsi"/>
          <w:lang w:eastAsia="en-US"/>
        </w:rPr>
        <w:t xml:space="preserve"> Uzależnieniom tel. 61 626 63 6</w:t>
      </w:r>
      <w:r w:rsidR="00FE7D10">
        <w:rPr>
          <w:rFonts w:asciiTheme="minorHAnsi" w:eastAsiaTheme="minorHAnsi" w:hAnsiTheme="minorHAnsi" w:cstheme="minorHAnsi"/>
          <w:lang w:eastAsia="en-US"/>
        </w:rPr>
        <w:t>7</w:t>
      </w:r>
      <w:r w:rsidRPr="000B63EC">
        <w:rPr>
          <w:rFonts w:asciiTheme="minorHAnsi" w:eastAsiaTheme="minorHAnsi" w:hAnsiTheme="minorHAnsi" w:cstheme="minorHAnsi"/>
          <w:lang w:eastAsia="en-US"/>
        </w:rPr>
        <w:t xml:space="preserve">, 61 626 </w:t>
      </w:r>
      <w:r w:rsidR="007E3FC2" w:rsidRPr="000B63EC">
        <w:rPr>
          <w:rFonts w:asciiTheme="minorHAnsi" w:eastAsiaTheme="minorHAnsi" w:hAnsiTheme="minorHAnsi" w:cstheme="minorHAnsi"/>
          <w:lang w:eastAsia="en-US"/>
        </w:rPr>
        <w:t>75 19</w:t>
      </w:r>
      <w:r w:rsidR="0062580F" w:rsidRPr="000B63EC">
        <w:rPr>
          <w:rFonts w:asciiTheme="minorHAnsi" w:eastAsiaTheme="minorHAnsi" w:hAnsiTheme="minorHAnsi" w:cstheme="minorHAnsi"/>
          <w:lang w:eastAsia="en-US"/>
        </w:rPr>
        <w:t>, 61 626 63 50.</w:t>
      </w:r>
    </w:p>
    <w:p w14:paraId="24FBA73F" w14:textId="2F396D57" w:rsidR="00C83746" w:rsidRDefault="00C83746" w:rsidP="00116432">
      <w:pPr>
        <w:spacing w:after="160"/>
        <w:rPr>
          <w:rFonts w:asciiTheme="minorHAnsi" w:hAnsiTheme="minorHAnsi" w:cstheme="minorHAnsi"/>
        </w:rPr>
      </w:pPr>
    </w:p>
    <w:p w14:paraId="18097F9B" w14:textId="77777777" w:rsidR="006C0752" w:rsidRDefault="00A01D7E">
      <w:pPr>
        <w:spacing w:after="160" w:line="259" w:lineRule="auto"/>
        <w:rPr>
          <w:rFonts w:asciiTheme="minorHAnsi" w:hAnsiTheme="minorHAnsi" w:cstheme="minorHAnsi"/>
        </w:rPr>
      </w:pPr>
      <w:r w:rsidRPr="00084A66">
        <w:rPr>
          <w:rFonts w:asciiTheme="minorHAnsi" w:hAnsiTheme="minorHAnsi" w:cstheme="minorHAnsi"/>
          <w:b/>
        </w:rPr>
        <w:t>Załącznik:</w:t>
      </w:r>
      <w:r w:rsidRPr="006C0752">
        <w:rPr>
          <w:rFonts w:asciiTheme="minorHAnsi" w:hAnsiTheme="minorHAnsi" w:cstheme="minorHAnsi"/>
        </w:rPr>
        <w:t xml:space="preserve"> </w:t>
      </w:r>
    </w:p>
    <w:p w14:paraId="2B2C61F4" w14:textId="511D7D10" w:rsidR="005C5006" w:rsidRDefault="00A01D7E">
      <w:pPr>
        <w:spacing w:after="160" w:line="259" w:lineRule="auto"/>
        <w:rPr>
          <w:rFonts w:asciiTheme="minorHAnsi" w:hAnsiTheme="minorHAnsi" w:cstheme="minorHAnsi"/>
        </w:rPr>
      </w:pPr>
      <w:r w:rsidRPr="006C0752">
        <w:rPr>
          <w:rFonts w:asciiTheme="minorHAnsi" w:hAnsiTheme="minorHAnsi" w:cstheme="minorHAnsi"/>
        </w:rPr>
        <w:t>„</w:t>
      </w:r>
      <w:r w:rsidRPr="00A01D7E">
        <w:rPr>
          <w:rFonts w:asciiTheme="minorHAnsi" w:hAnsiTheme="minorHAnsi" w:cstheme="minorHAnsi"/>
        </w:rPr>
        <w:t>Regionalny program rehabilitacji młodzieży z za</w:t>
      </w:r>
      <w:r>
        <w:rPr>
          <w:rFonts w:asciiTheme="minorHAnsi" w:hAnsiTheme="minorHAnsi" w:cstheme="minorHAnsi"/>
        </w:rPr>
        <w:t>burzeniami depresyjnymi”,</w:t>
      </w:r>
      <w:r w:rsidRPr="00A01D7E">
        <w:rPr>
          <w:rFonts w:asciiTheme="minorHAnsi" w:hAnsiTheme="minorHAnsi" w:cstheme="minorHAnsi"/>
        </w:rPr>
        <w:t xml:space="preserve"> który został przyjęty przez Zarząd Województwa Wielkopolskiego Uchwałą nr 54</w:t>
      </w:r>
      <w:r>
        <w:rPr>
          <w:rFonts w:asciiTheme="minorHAnsi" w:hAnsiTheme="minorHAnsi" w:cstheme="minorHAnsi"/>
        </w:rPr>
        <w:t>12/2022 z dnia 28 lipca 2022 r.</w:t>
      </w:r>
    </w:p>
    <w:sectPr w:rsidR="005C5006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2002BB"/>
    <w:multiLevelType w:val="hybridMultilevel"/>
    <w:tmpl w:val="BB60FDF6"/>
    <w:lvl w:ilvl="0" w:tplc="44D04F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409B"/>
    <w:multiLevelType w:val="hybridMultilevel"/>
    <w:tmpl w:val="9B58EC26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6C28D6"/>
    <w:multiLevelType w:val="hybridMultilevel"/>
    <w:tmpl w:val="CA549A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64D1"/>
    <w:multiLevelType w:val="hybridMultilevel"/>
    <w:tmpl w:val="FD8C6D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A777EB"/>
    <w:multiLevelType w:val="hybridMultilevel"/>
    <w:tmpl w:val="21EEF21A"/>
    <w:lvl w:ilvl="0" w:tplc="714CF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44FE"/>
    <w:multiLevelType w:val="hybridMultilevel"/>
    <w:tmpl w:val="0B5C204E"/>
    <w:lvl w:ilvl="0" w:tplc="079AE4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795A"/>
    <w:multiLevelType w:val="hybridMultilevel"/>
    <w:tmpl w:val="82E4E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113E2"/>
    <w:multiLevelType w:val="hybridMultilevel"/>
    <w:tmpl w:val="575E1E46"/>
    <w:lvl w:ilvl="0" w:tplc="079AE4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4778A4"/>
    <w:multiLevelType w:val="hybridMultilevel"/>
    <w:tmpl w:val="9B58EC26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14763"/>
    <w:multiLevelType w:val="hybridMultilevel"/>
    <w:tmpl w:val="D3FE5F9C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84BA0"/>
    <w:multiLevelType w:val="hybridMultilevel"/>
    <w:tmpl w:val="0BC029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4A93F08"/>
    <w:multiLevelType w:val="hybridMultilevel"/>
    <w:tmpl w:val="AA9A70E2"/>
    <w:lvl w:ilvl="0" w:tplc="079AE4A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4"/>
  </w:num>
  <w:num w:numId="17">
    <w:abstractNumId w:val="14"/>
  </w:num>
  <w:num w:numId="18">
    <w:abstractNumId w:val="15"/>
  </w:num>
  <w:num w:numId="19">
    <w:abstractNumId w:val="2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01E4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B0203"/>
    <w:rsid w:val="000B63EC"/>
    <w:rsid w:val="000C072C"/>
    <w:rsid w:val="000C1533"/>
    <w:rsid w:val="000C5166"/>
    <w:rsid w:val="000C5620"/>
    <w:rsid w:val="000D40FB"/>
    <w:rsid w:val="000E7A0F"/>
    <w:rsid w:val="001009F6"/>
    <w:rsid w:val="00110D3D"/>
    <w:rsid w:val="001149E0"/>
    <w:rsid w:val="00116432"/>
    <w:rsid w:val="001179AA"/>
    <w:rsid w:val="00117B5E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76B28"/>
    <w:rsid w:val="0017778E"/>
    <w:rsid w:val="00183259"/>
    <w:rsid w:val="001918DF"/>
    <w:rsid w:val="001950E0"/>
    <w:rsid w:val="0019707C"/>
    <w:rsid w:val="001970C9"/>
    <w:rsid w:val="001A6A21"/>
    <w:rsid w:val="001A6E57"/>
    <w:rsid w:val="001B227E"/>
    <w:rsid w:val="001B47D4"/>
    <w:rsid w:val="001C117A"/>
    <w:rsid w:val="001C41FC"/>
    <w:rsid w:val="001E051E"/>
    <w:rsid w:val="001F1A4C"/>
    <w:rsid w:val="001F1BD9"/>
    <w:rsid w:val="001F2A51"/>
    <w:rsid w:val="00200ADD"/>
    <w:rsid w:val="00203165"/>
    <w:rsid w:val="00203EF3"/>
    <w:rsid w:val="00204A5C"/>
    <w:rsid w:val="00207B3C"/>
    <w:rsid w:val="0022365A"/>
    <w:rsid w:val="00225083"/>
    <w:rsid w:val="00235213"/>
    <w:rsid w:val="00235B42"/>
    <w:rsid w:val="00235FC3"/>
    <w:rsid w:val="00237249"/>
    <w:rsid w:val="002534F8"/>
    <w:rsid w:val="002567BC"/>
    <w:rsid w:val="00286761"/>
    <w:rsid w:val="00287799"/>
    <w:rsid w:val="002A3AAA"/>
    <w:rsid w:val="002A41A7"/>
    <w:rsid w:val="002A46D9"/>
    <w:rsid w:val="002A68BF"/>
    <w:rsid w:val="002D4180"/>
    <w:rsid w:val="002D4342"/>
    <w:rsid w:val="002E05CC"/>
    <w:rsid w:val="002E4836"/>
    <w:rsid w:val="002F4257"/>
    <w:rsid w:val="002F679D"/>
    <w:rsid w:val="00322580"/>
    <w:rsid w:val="00332332"/>
    <w:rsid w:val="00337F96"/>
    <w:rsid w:val="00340E1F"/>
    <w:rsid w:val="00355506"/>
    <w:rsid w:val="00361010"/>
    <w:rsid w:val="003649CE"/>
    <w:rsid w:val="003744B0"/>
    <w:rsid w:val="003839EF"/>
    <w:rsid w:val="0038480A"/>
    <w:rsid w:val="00386874"/>
    <w:rsid w:val="00386939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3F6D63"/>
    <w:rsid w:val="004003BB"/>
    <w:rsid w:val="00404512"/>
    <w:rsid w:val="00412FB8"/>
    <w:rsid w:val="00417055"/>
    <w:rsid w:val="00427DB6"/>
    <w:rsid w:val="00431011"/>
    <w:rsid w:val="00432B65"/>
    <w:rsid w:val="00435F00"/>
    <w:rsid w:val="0044035F"/>
    <w:rsid w:val="004437BD"/>
    <w:rsid w:val="00450469"/>
    <w:rsid w:val="00450A16"/>
    <w:rsid w:val="00466E49"/>
    <w:rsid w:val="00476457"/>
    <w:rsid w:val="004911C4"/>
    <w:rsid w:val="00492A6D"/>
    <w:rsid w:val="004949B9"/>
    <w:rsid w:val="0049680B"/>
    <w:rsid w:val="004A0873"/>
    <w:rsid w:val="004A2482"/>
    <w:rsid w:val="004A6998"/>
    <w:rsid w:val="004B6D05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183"/>
    <w:rsid w:val="005128CD"/>
    <w:rsid w:val="00521F4E"/>
    <w:rsid w:val="00526C80"/>
    <w:rsid w:val="005346BF"/>
    <w:rsid w:val="00534BD1"/>
    <w:rsid w:val="0054050A"/>
    <w:rsid w:val="00543F2F"/>
    <w:rsid w:val="00556C75"/>
    <w:rsid w:val="00560ED9"/>
    <w:rsid w:val="00570ECA"/>
    <w:rsid w:val="00572DE0"/>
    <w:rsid w:val="00583B58"/>
    <w:rsid w:val="00587B42"/>
    <w:rsid w:val="005944B5"/>
    <w:rsid w:val="005A1322"/>
    <w:rsid w:val="005B07E8"/>
    <w:rsid w:val="005B3DFD"/>
    <w:rsid w:val="005B4551"/>
    <w:rsid w:val="005B6FAA"/>
    <w:rsid w:val="005C4957"/>
    <w:rsid w:val="005C5006"/>
    <w:rsid w:val="005D1B33"/>
    <w:rsid w:val="005D3C48"/>
    <w:rsid w:val="005F1345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20FD"/>
    <w:rsid w:val="0068381B"/>
    <w:rsid w:val="00693BE4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1A28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7410"/>
    <w:rsid w:val="007C2E83"/>
    <w:rsid w:val="007D0F9E"/>
    <w:rsid w:val="007D1599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2937"/>
    <w:rsid w:val="00834237"/>
    <w:rsid w:val="00837A83"/>
    <w:rsid w:val="0084400D"/>
    <w:rsid w:val="008619D2"/>
    <w:rsid w:val="008619EF"/>
    <w:rsid w:val="008747A3"/>
    <w:rsid w:val="008823B9"/>
    <w:rsid w:val="0088654E"/>
    <w:rsid w:val="008A7D09"/>
    <w:rsid w:val="008B1C58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70"/>
    <w:rsid w:val="009B1EE5"/>
    <w:rsid w:val="009B2597"/>
    <w:rsid w:val="009B34AD"/>
    <w:rsid w:val="009B3618"/>
    <w:rsid w:val="009D25F6"/>
    <w:rsid w:val="009E41AE"/>
    <w:rsid w:val="009E7173"/>
    <w:rsid w:val="00A01D7E"/>
    <w:rsid w:val="00A16A93"/>
    <w:rsid w:val="00A206B9"/>
    <w:rsid w:val="00A311C3"/>
    <w:rsid w:val="00A41266"/>
    <w:rsid w:val="00A82422"/>
    <w:rsid w:val="00A828C7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AE6A78"/>
    <w:rsid w:val="00B076A3"/>
    <w:rsid w:val="00B11E5A"/>
    <w:rsid w:val="00B13423"/>
    <w:rsid w:val="00B13A9E"/>
    <w:rsid w:val="00B218C5"/>
    <w:rsid w:val="00B2639F"/>
    <w:rsid w:val="00B32731"/>
    <w:rsid w:val="00B36B4B"/>
    <w:rsid w:val="00B44B8C"/>
    <w:rsid w:val="00B45FBF"/>
    <w:rsid w:val="00B61EB4"/>
    <w:rsid w:val="00B6345F"/>
    <w:rsid w:val="00B6725A"/>
    <w:rsid w:val="00B712C5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4C37"/>
    <w:rsid w:val="00C35219"/>
    <w:rsid w:val="00C41B31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A6E93"/>
    <w:rsid w:val="00CB6B2A"/>
    <w:rsid w:val="00CB7563"/>
    <w:rsid w:val="00CC0C4F"/>
    <w:rsid w:val="00CC1924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70135"/>
    <w:rsid w:val="00D72AA8"/>
    <w:rsid w:val="00D7399C"/>
    <w:rsid w:val="00D85612"/>
    <w:rsid w:val="00D92BE1"/>
    <w:rsid w:val="00DB1350"/>
    <w:rsid w:val="00DB3B82"/>
    <w:rsid w:val="00DC18F1"/>
    <w:rsid w:val="00DC5544"/>
    <w:rsid w:val="00DE00A2"/>
    <w:rsid w:val="00DE503E"/>
    <w:rsid w:val="00DF40A3"/>
    <w:rsid w:val="00DF601D"/>
    <w:rsid w:val="00DF6386"/>
    <w:rsid w:val="00E0043B"/>
    <w:rsid w:val="00E00DE9"/>
    <w:rsid w:val="00E019AC"/>
    <w:rsid w:val="00E14332"/>
    <w:rsid w:val="00E167F8"/>
    <w:rsid w:val="00E22A5D"/>
    <w:rsid w:val="00E259F5"/>
    <w:rsid w:val="00E35F0C"/>
    <w:rsid w:val="00E37ED2"/>
    <w:rsid w:val="00E505FF"/>
    <w:rsid w:val="00E506D0"/>
    <w:rsid w:val="00E50F30"/>
    <w:rsid w:val="00E51E11"/>
    <w:rsid w:val="00E5620C"/>
    <w:rsid w:val="00E621B7"/>
    <w:rsid w:val="00E70FF6"/>
    <w:rsid w:val="00E814A5"/>
    <w:rsid w:val="00E83BA6"/>
    <w:rsid w:val="00E83E01"/>
    <w:rsid w:val="00E865F4"/>
    <w:rsid w:val="00E86CEE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079C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E7D10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2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rowie.publiczne@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w.pl/kategoria/otwarte-konkursy-ofert-ochrona-i-promocja-zdrow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F9CE-5575-4C37-BBF0-C5B28BC4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3311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Kaminska-Karasinska Joanna</cp:lastModifiedBy>
  <cp:revision>45</cp:revision>
  <cp:lastPrinted>2024-11-22T06:33:00Z</cp:lastPrinted>
  <dcterms:created xsi:type="dcterms:W3CDTF">2024-08-22T10:34:00Z</dcterms:created>
  <dcterms:modified xsi:type="dcterms:W3CDTF">2024-12-05T12:25:00Z</dcterms:modified>
</cp:coreProperties>
</file>