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E7" w:rsidRPr="007C39C7" w:rsidRDefault="00C23DE7" w:rsidP="00C23DE7">
      <w:pPr>
        <w:jc w:val="right"/>
      </w:pPr>
      <w:r w:rsidRPr="007C39C7">
        <w:t xml:space="preserve">          </w:t>
      </w:r>
      <w:bookmarkStart w:id="0" w:name="_GoBack"/>
      <w:bookmarkEnd w:id="0"/>
      <w:r w:rsidRPr="007C39C7">
        <w:t xml:space="preserve">                              Załącznik do uchwały Nr</w:t>
      </w:r>
      <w:r w:rsidR="00572E5C">
        <w:t xml:space="preserve"> 1259</w:t>
      </w:r>
      <w:r w:rsidRPr="007C39C7">
        <w:t>/2025</w:t>
      </w:r>
    </w:p>
    <w:p w:rsidR="00C23DE7" w:rsidRPr="007C39C7" w:rsidRDefault="00C23DE7" w:rsidP="00C23DE7">
      <w:pPr>
        <w:jc w:val="right"/>
      </w:pPr>
      <w:r w:rsidRPr="007C39C7">
        <w:t>Zarządu Województwa Wielkopolskiego</w:t>
      </w:r>
    </w:p>
    <w:p w:rsidR="00C23DE7" w:rsidRPr="007C39C7" w:rsidRDefault="00C23DE7" w:rsidP="00C23DE7">
      <w:pPr>
        <w:jc w:val="right"/>
      </w:pPr>
      <w:r w:rsidRPr="007C39C7">
        <w:t xml:space="preserve">                                                                               </w:t>
      </w:r>
      <w:r w:rsidR="00572E5C">
        <w:t xml:space="preserve">      z dnia 23 stycznia </w:t>
      </w:r>
      <w:r w:rsidRPr="007C39C7">
        <w:t>2025 r.</w:t>
      </w:r>
    </w:p>
    <w:p w:rsidR="00C23DE7" w:rsidRPr="007C39C7" w:rsidRDefault="00C23DE7" w:rsidP="00C23DE7"/>
    <w:p w:rsidR="00C23DE7" w:rsidRPr="007C39C7" w:rsidRDefault="00C23DE7" w:rsidP="00C23DE7">
      <w:pPr>
        <w:jc w:val="both"/>
        <w:rPr>
          <w:b/>
        </w:rPr>
      </w:pPr>
      <w:r w:rsidRPr="007C39C7">
        <w:rPr>
          <w:b/>
        </w:rPr>
        <w:t>Ogłoszenie otwartego konkursu ofert na realizację w formie powierzenia zadań publicznych Województwa Wielkopolskiego w dziedzinie wzmacniania kapitału społecznego poprzez rozwój społeczeństwa obywatelskiego  w roku 2025, pod nazwą „Pobudzanie kreatywności młodzieży w świetle wyzwań zawodów przyszłości”.</w:t>
      </w:r>
    </w:p>
    <w:p w:rsidR="00C23DE7" w:rsidRPr="007C39C7" w:rsidRDefault="00C23DE7" w:rsidP="00C23DE7">
      <w:pPr>
        <w:jc w:val="both"/>
        <w:rPr>
          <w:b/>
        </w:rPr>
      </w:pPr>
    </w:p>
    <w:p w:rsidR="00C23DE7" w:rsidRPr="007C39C7" w:rsidRDefault="00C23DE7" w:rsidP="00C23DE7">
      <w:pPr>
        <w:jc w:val="both"/>
      </w:pPr>
      <w:r w:rsidRPr="007C39C7">
        <w:t>Środki przeznaczone na realizację zadań publicznych tego samego rodzaju i związanych z nimi kosztami w 2024 roku wynosiły 100 000 zł.</w:t>
      </w:r>
    </w:p>
    <w:p w:rsidR="00C23DE7" w:rsidRPr="007C39C7" w:rsidRDefault="00C23DE7" w:rsidP="00C23DE7">
      <w:pPr>
        <w:jc w:val="both"/>
      </w:pPr>
      <w:r w:rsidRPr="007C39C7">
        <w:t>Środki przeznaczone na realizację zadań publicznych tego samego rodzaju i związanych z nimi kosztami w 2025 roku wynoszą 100 000 zł.</w:t>
      </w:r>
    </w:p>
    <w:p w:rsidR="00C23DE7" w:rsidRPr="007C39C7" w:rsidRDefault="00C23DE7" w:rsidP="00C23DE7">
      <w:r w:rsidRPr="007C39C7">
        <w:t>Postępowanie konkursowe prowadzone jest zgodnie z:</w:t>
      </w:r>
    </w:p>
    <w:p w:rsidR="00C23DE7" w:rsidRPr="007C39C7" w:rsidRDefault="00C23DE7" w:rsidP="00C23DE7">
      <w:pPr>
        <w:jc w:val="both"/>
      </w:pPr>
      <w:r w:rsidRPr="007C39C7">
        <w:t>1. Ustawą z dnia 24 kwietnia 2003 r. o działalności pożytku publicznego i o wolontariacie</w:t>
      </w:r>
      <w:r w:rsidR="00A13DFB">
        <w:t>.</w:t>
      </w:r>
    </w:p>
    <w:p w:rsidR="00C23DE7" w:rsidRPr="007C39C7" w:rsidRDefault="00C23DE7" w:rsidP="00C23DE7">
      <w:pPr>
        <w:jc w:val="both"/>
      </w:pPr>
      <w:r w:rsidRPr="007C39C7">
        <w:t>2. Ustawą z dnia 27 sierpnia 2009 r. o finansach publicznych</w:t>
      </w:r>
      <w:r w:rsidR="00A13DFB">
        <w:t>.</w:t>
      </w:r>
    </w:p>
    <w:p w:rsidR="00C23DE7" w:rsidRPr="00302F71" w:rsidRDefault="00C23DE7" w:rsidP="00C23DE7">
      <w:pPr>
        <w:jc w:val="both"/>
      </w:pPr>
      <w:r w:rsidRPr="00302F71">
        <w:t xml:space="preserve">3. Ustawą z dnia 13 maja 2016 r. o przeciwdziałaniu zagrożeniom przestępczością na tle seksualnym </w:t>
      </w:r>
      <w:r w:rsidRPr="00302F71">
        <w:br/>
        <w:t>i ochronie małoletnich</w:t>
      </w:r>
      <w:r w:rsidR="00A13DFB">
        <w:t>.</w:t>
      </w:r>
    </w:p>
    <w:p w:rsidR="00C23DE7" w:rsidRPr="007C39C7" w:rsidRDefault="00C23DE7" w:rsidP="00C23DE7">
      <w:pPr>
        <w:jc w:val="both"/>
      </w:pPr>
      <w:r w:rsidRPr="007C39C7">
        <w:t xml:space="preserve">4. Uchwałą nr VI/132/24  Sejmiku Województwa Wielkopolskiego z dnia 28 października 2024 r. </w:t>
      </w:r>
      <w:r>
        <w:br/>
      </w:r>
      <w:r w:rsidRPr="007C39C7">
        <w:t xml:space="preserve">w sprawie: uchwalenia Programu współpracy Samorządu Województwa Wielkopolskiego </w:t>
      </w:r>
      <w:r>
        <w:br/>
      </w:r>
      <w:r w:rsidRPr="007C39C7">
        <w:t xml:space="preserve">z organizacjami pozarządowymi oraz innymi podmiotami prowadzącymi działalność pożytku publicznego na rok 2025 (Dz. Urz. Woj. </w:t>
      </w:r>
      <w:proofErr w:type="spellStart"/>
      <w:r w:rsidRPr="007C39C7">
        <w:t>Wielk</w:t>
      </w:r>
      <w:proofErr w:type="spellEnd"/>
      <w:r w:rsidRPr="007C39C7">
        <w:t>. z 2024, poz. 8758)</w:t>
      </w:r>
      <w:r w:rsidR="00A13DFB">
        <w:t>.</w:t>
      </w:r>
    </w:p>
    <w:p w:rsidR="00C23DE7" w:rsidRPr="007C39C7" w:rsidRDefault="00C23DE7" w:rsidP="00C23DE7">
      <w:pPr>
        <w:jc w:val="both"/>
      </w:pPr>
      <w:r w:rsidRPr="007C39C7">
        <w:t xml:space="preserve">5. Rozporządzeniem Parlamentu Europejskiego i Rady (UE) 2016/679 z dnia 27 kwietnia 2016 r. </w:t>
      </w:r>
      <w:r w:rsidRPr="007C39C7">
        <w:br/>
        <w:t xml:space="preserve">w sprawie ochrony osób fizycznych w związku z przetwarzaniem danych osobowych i w sprawie swobodnego przepływu takich danych oraz uchylenia dyrektywy 95/46/WE </w:t>
      </w:r>
      <w:r>
        <w:t xml:space="preserve">(ogólne rozporządzenie o ochronie danych) </w:t>
      </w:r>
      <w:r w:rsidRPr="007C39C7">
        <w:t>i ustawy z dnia 10 maja 2018 r o ochr</w:t>
      </w:r>
      <w:r w:rsidR="00A13DFB">
        <w:t>onie danych osobowych.</w:t>
      </w:r>
    </w:p>
    <w:p w:rsidR="00C23DE7" w:rsidRPr="007C39C7" w:rsidRDefault="00C23DE7" w:rsidP="00C23DE7">
      <w:pPr>
        <w:jc w:val="both"/>
      </w:pPr>
      <w:r w:rsidRPr="007C39C7">
        <w:t>6. Uchwała nr VIII/167/24 Sejmiku Województwa Wielkopolskiego z dnia 20 grudnia 2024</w:t>
      </w:r>
      <w:r>
        <w:t xml:space="preserve"> r. w </w:t>
      </w:r>
      <w:r w:rsidRPr="007C39C7">
        <w:t>sprawie: uchwały budżetowej Wojewódz</w:t>
      </w:r>
      <w:r w:rsidR="00A13DFB">
        <w:t>twa Wielkopolskiego na 2025 rok.</w:t>
      </w:r>
    </w:p>
    <w:p w:rsidR="00C23DE7" w:rsidRDefault="00C23DE7" w:rsidP="00A13DFB">
      <w:pPr>
        <w:spacing w:before="160"/>
        <w:jc w:val="both"/>
      </w:pPr>
      <w:r w:rsidRPr="007C39C7">
        <w:t>7. Uchwała Nr 656/2015 Zarządu Województwa Wielkopolskiego z dnia 16 czerwca 2015 r. w sprawie: ustanowienia „Modelu współpracy Samorządu Województwa Wielkopolskiego z organizacjami pozarządowymi i innymi podmiotami prowadzącymi d</w:t>
      </w:r>
      <w:r w:rsidR="00A13DFB">
        <w:t>ziałalność pożytku publicznego”.</w:t>
      </w:r>
    </w:p>
    <w:p w:rsidR="00A13DFB" w:rsidRDefault="00A13DFB" w:rsidP="00A13DFB">
      <w:pPr>
        <w:spacing w:before="160"/>
        <w:jc w:val="both"/>
      </w:pPr>
    </w:p>
    <w:p w:rsidR="00C23DE7" w:rsidRPr="007C39C7" w:rsidRDefault="00C23DE7" w:rsidP="00C23DE7">
      <w:pPr>
        <w:jc w:val="center"/>
        <w:rPr>
          <w:b/>
        </w:rPr>
      </w:pPr>
      <w:r w:rsidRPr="007C39C7">
        <w:rPr>
          <w:b/>
        </w:rPr>
        <w:t>I. Cel konkursu</w:t>
      </w:r>
    </w:p>
    <w:p w:rsidR="00C23DE7" w:rsidRPr="007C39C7" w:rsidRDefault="00C23DE7" w:rsidP="00C23DE7">
      <w:pPr>
        <w:jc w:val="both"/>
      </w:pPr>
      <w:r w:rsidRPr="007C39C7">
        <w:t>Celem konkursu ofert jest wyłonienie i dofinansowanie projektu na realizację w formie powierzenia zadań publicznych Województwa Wielkopolskiego w dziedzinie wzmacniania kapitału społecznego poprzez rozwój społeczeństwa obywatelskiego  w roku 2025, określonych w Programie współpracy Samorządu Województwa Wielkopolskiego z organizacjami pozarządowymi oraz innymi podmiotami prowadzącymi działalność pożytku publicznego na rok 202</w:t>
      </w:r>
      <w:r w:rsidR="007A7D20">
        <w:t>5 ze szczególnym uwzględnieniem p</w:t>
      </w:r>
      <w:r w:rsidRPr="007C39C7">
        <w:t xml:space="preserve">odniesienia kreatywności młodzieży szkół ponadpodstawowych w zakresie wykorzystania szans </w:t>
      </w:r>
      <w:r>
        <w:br/>
      </w:r>
      <w:r w:rsidRPr="007C39C7">
        <w:t>i możliwości związanych z dynamicznie rozwijającą się  gospodarką i związanym z tym rynkiem zawodów przyszłości.</w:t>
      </w:r>
    </w:p>
    <w:p w:rsidR="00C23DE7" w:rsidRPr="007C39C7" w:rsidRDefault="00C23DE7" w:rsidP="00C23DE7">
      <w:pPr>
        <w:jc w:val="both"/>
      </w:pPr>
    </w:p>
    <w:p w:rsidR="00C23DE7" w:rsidRPr="007C39C7" w:rsidRDefault="007A7D20" w:rsidP="00C23DE7">
      <w:pPr>
        <w:jc w:val="center"/>
        <w:rPr>
          <w:b/>
        </w:rPr>
      </w:pPr>
      <w:r>
        <w:rPr>
          <w:b/>
        </w:rPr>
        <w:t>II. Zakres zadania</w:t>
      </w:r>
    </w:p>
    <w:p w:rsidR="00C23DE7" w:rsidRPr="007C39C7" w:rsidRDefault="00C23DE7" w:rsidP="00C23DE7">
      <w:pPr>
        <w:pStyle w:val="Akapitzlist"/>
        <w:numPr>
          <w:ilvl w:val="0"/>
          <w:numId w:val="3"/>
        </w:numPr>
        <w:ind w:left="284" w:hanging="284"/>
        <w:jc w:val="both"/>
      </w:pPr>
      <w:r w:rsidRPr="007C39C7">
        <w:t xml:space="preserve">Przedmiotem konkursu ofert jest realizacja zadania publicznego pt.  </w:t>
      </w:r>
      <w:r w:rsidRPr="007C39C7">
        <w:rPr>
          <w:b/>
        </w:rPr>
        <w:t xml:space="preserve">„Pobudzanie kreatywności młodzieży w świetle wyzwań zawodów przyszłości” </w:t>
      </w:r>
      <w:r w:rsidRPr="007C39C7">
        <w:t>polegającego na zorganizowaniu</w:t>
      </w:r>
      <w:r w:rsidRPr="007C39C7">
        <w:br/>
        <w:t>i przeprowadzeniu na terenie Województwa Wielkopolskiego zajęć edukacyjnych z zakresu budowania kreatywności, wzmacniania przedsiębiorczości oraz doradztwa zawodowego skierowanych do mł</w:t>
      </w:r>
      <w:r w:rsidR="00495E26">
        <w:t>odzieży szkół ponadpodstawowych</w:t>
      </w:r>
      <w:r w:rsidRPr="007C39C7">
        <w:t>.</w:t>
      </w:r>
    </w:p>
    <w:p w:rsidR="00C23DE7" w:rsidRPr="007C39C7" w:rsidRDefault="00C23DE7" w:rsidP="00C23DE7">
      <w:pPr>
        <w:pStyle w:val="Akapitzlist"/>
        <w:numPr>
          <w:ilvl w:val="0"/>
          <w:numId w:val="3"/>
        </w:numPr>
        <w:ind w:left="284" w:hanging="284"/>
        <w:jc w:val="both"/>
      </w:pPr>
      <w:r w:rsidRPr="007C39C7">
        <w:t>Na realizację zadania przeznacza się kwotę 100 000,00 zł.</w:t>
      </w:r>
    </w:p>
    <w:p w:rsidR="00C23DE7" w:rsidRPr="007C39C7" w:rsidRDefault="00C23DE7" w:rsidP="00C23DE7">
      <w:pPr>
        <w:pStyle w:val="Akapitzlist"/>
        <w:numPr>
          <w:ilvl w:val="0"/>
          <w:numId w:val="3"/>
        </w:numPr>
        <w:ind w:left="284" w:hanging="284"/>
        <w:jc w:val="both"/>
      </w:pPr>
      <w:r w:rsidRPr="007C39C7">
        <w:t xml:space="preserve">Oferty na realizację zadania w ramach konkursu mogą składać zarejestrowane na terenie Rzeczypospolitej Polskiej organizacje pozarządowe oraz podmioty, o których mowa w art. 3 ust. 3 ustawy o działalności pożytku publicznego i o wolontariacie, których cele statutowe są zgodne </w:t>
      </w:r>
      <w:r>
        <w:br/>
      </w:r>
      <w:r w:rsidRPr="007C39C7">
        <w:t>z przedmiotem niniejszego konkursu.</w:t>
      </w:r>
    </w:p>
    <w:p w:rsidR="00C23DE7" w:rsidRPr="007C39C7" w:rsidRDefault="00731D82" w:rsidP="00C23DE7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Wkład własny </w:t>
      </w:r>
      <w:r w:rsidR="003E0B77">
        <w:t xml:space="preserve">nie jest </w:t>
      </w:r>
      <w:r>
        <w:t>wymagany.</w:t>
      </w:r>
    </w:p>
    <w:p w:rsidR="00C23DE7" w:rsidRPr="007C39C7" w:rsidRDefault="00C23DE7" w:rsidP="00C23DE7">
      <w:pPr>
        <w:pStyle w:val="Akapitzlist"/>
        <w:numPr>
          <w:ilvl w:val="0"/>
          <w:numId w:val="3"/>
        </w:numPr>
        <w:ind w:left="284" w:hanging="284"/>
        <w:jc w:val="both"/>
      </w:pPr>
      <w:r w:rsidRPr="007C39C7">
        <w:t>Do realizacji zadania objętego niniejszym ogłoszeniem zostanie wybrany tylko jeden oferent.</w:t>
      </w:r>
    </w:p>
    <w:p w:rsidR="00C23DE7" w:rsidRPr="007C39C7" w:rsidRDefault="00C23DE7" w:rsidP="00C23DE7">
      <w:pPr>
        <w:jc w:val="both"/>
      </w:pPr>
    </w:p>
    <w:p w:rsidR="00C23DE7" w:rsidRPr="007C39C7" w:rsidRDefault="007A7D20" w:rsidP="00C23DE7">
      <w:pPr>
        <w:jc w:val="center"/>
        <w:rPr>
          <w:b/>
        </w:rPr>
      </w:pPr>
      <w:r>
        <w:rPr>
          <w:b/>
        </w:rPr>
        <w:t>III. Opis zadania</w:t>
      </w:r>
    </w:p>
    <w:p w:rsidR="00731D82" w:rsidRPr="007C39C7" w:rsidRDefault="00C23DE7" w:rsidP="004F7404">
      <w:pPr>
        <w:pStyle w:val="Akapitzlist"/>
        <w:numPr>
          <w:ilvl w:val="0"/>
          <w:numId w:val="2"/>
        </w:numPr>
        <w:spacing w:line="360" w:lineRule="auto"/>
        <w:ind w:left="284" w:hanging="284"/>
      </w:pPr>
      <w:r w:rsidRPr="007C39C7">
        <w:t>Zasięg zad</w:t>
      </w:r>
      <w:r w:rsidR="00A13DFB">
        <w:t>ania: Województwo Wielkopolskie.</w:t>
      </w:r>
    </w:p>
    <w:p w:rsidR="00C23DE7" w:rsidRPr="007C39C7" w:rsidRDefault="00C23DE7" w:rsidP="004F7404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 w:rsidRPr="007C39C7">
        <w:t xml:space="preserve"> Celem organizacji będzie dotarcie do jak największej liczby młodzieży.</w:t>
      </w:r>
    </w:p>
    <w:p w:rsidR="00C23DE7" w:rsidRPr="002C021C" w:rsidRDefault="00731D82" w:rsidP="00731D82">
      <w:pPr>
        <w:ind w:left="284" w:hanging="284"/>
        <w:jc w:val="both"/>
      </w:pPr>
      <w:r>
        <w:t>3</w:t>
      </w:r>
      <w:r w:rsidR="00C23DE7" w:rsidRPr="007C39C7">
        <w:t>. Minimalna liczba spotkań: 40 pakietów szkoleń, z których każdy obejmie minimum 25 osób</w:t>
      </w:r>
      <w:r w:rsidR="00C23DE7" w:rsidRPr="002C021C">
        <w:t xml:space="preserve">. Czas trwania jednego spotkania </w:t>
      </w:r>
      <w:r>
        <w:t xml:space="preserve">wyniesie </w:t>
      </w:r>
      <w:r w:rsidR="00C23DE7" w:rsidRPr="002C021C">
        <w:t>min</w:t>
      </w:r>
      <w:r w:rsidR="00C23DE7">
        <w:t xml:space="preserve">imum </w:t>
      </w:r>
      <w:r w:rsidR="00C23DE7" w:rsidRPr="002C021C">
        <w:t xml:space="preserve"> 4</w:t>
      </w:r>
      <w:r w:rsidR="00C23DE7">
        <w:t xml:space="preserve"> godziny</w:t>
      </w:r>
      <w:r>
        <w:t>,</w:t>
      </w:r>
      <w:r w:rsidR="00C23DE7" w:rsidRPr="002C021C">
        <w:t xml:space="preserve"> w</w:t>
      </w:r>
      <w:r w:rsidR="00C23DE7">
        <w:t>liczając w to przerwę kawową</w:t>
      </w:r>
      <w:r w:rsidR="00C23DE7" w:rsidRPr="002C021C">
        <w:t>.</w:t>
      </w:r>
    </w:p>
    <w:p w:rsidR="00C23DE7" w:rsidRPr="007C39C7" w:rsidRDefault="00731D82" w:rsidP="00C23DE7">
      <w:pPr>
        <w:ind w:left="284" w:hanging="284"/>
        <w:jc w:val="both"/>
      </w:pPr>
      <w:r>
        <w:t>4</w:t>
      </w:r>
      <w:r w:rsidR="00C23DE7" w:rsidRPr="007C39C7">
        <w:t xml:space="preserve">. W realizację projektu powinny być zaangażowane osoby mające odpowiednie kwalifikacje </w:t>
      </w:r>
      <w:r w:rsidR="00C23DE7" w:rsidRPr="007C39C7">
        <w:br/>
        <w:t>i doświadczenie w organizacji projektów edukacyjnych z zakresu budowania kreatywności/ wzmacniania przedsiębiorczości/ doradztwa zawodowego.</w:t>
      </w:r>
    </w:p>
    <w:p w:rsidR="00C23DE7" w:rsidRPr="007C39C7" w:rsidRDefault="00731D82" w:rsidP="00C23DE7">
      <w:pPr>
        <w:ind w:left="284" w:hanging="284"/>
        <w:jc w:val="both"/>
      </w:pPr>
      <w:r>
        <w:t>5</w:t>
      </w:r>
      <w:r w:rsidR="00C23DE7" w:rsidRPr="007C39C7">
        <w:t>. Zadanie polega na zorganizowaniu i pr</w:t>
      </w:r>
      <w:r w:rsidR="007A7D20">
        <w:t>zeprowadzeniu zajęć edukacyjno-</w:t>
      </w:r>
      <w:r w:rsidR="00C23DE7" w:rsidRPr="007C39C7">
        <w:t>informa</w:t>
      </w:r>
      <w:r w:rsidR="00C23DE7">
        <w:t>cyjnych dotyczących</w:t>
      </w:r>
      <w:r w:rsidR="00C23DE7" w:rsidRPr="007C39C7">
        <w:t xml:space="preserve"> pobudzania kreatywności młodzieży w świetle wyzwań zawodów przyszłości zgodnie </w:t>
      </w:r>
      <w:r w:rsidR="00C23DE7">
        <w:br/>
      </w:r>
      <w:r w:rsidR="00C23DE7" w:rsidRPr="007C39C7">
        <w:t>z następującymi założeniami:</w:t>
      </w:r>
    </w:p>
    <w:p w:rsidR="00C23DE7" w:rsidRPr="007C39C7" w:rsidRDefault="00C23DE7" w:rsidP="00C23DE7">
      <w:pPr>
        <w:ind w:left="284" w:hanging="284"/>
        <w:jc w:val="both"/>
      </w:pPr>
      <w:r w:rsidRPr="007C39C7">
        <w:t xml:space="preserve">a) zajęcia mogą być realizowane w placówkach publicznych lub niepublicznych w formie stacjonarnej, przy czym dopuszcza się możliwość przeprowadzenia zajęć w formie zdalnej w placówkach </w:t>
      </w:r>
      <w:r>
        <w:br/>
      </w:r>
      <w:r w:rsidRPr="007C39C7">
        <w:t>z dostępem do Internetu, jeśli sytuacja epidemiologiczna w Polsce uniemożliwi or</w:t>
      </w:r>
      <w:r w:rsidR="00A13DFB">
        <w:t>ganizację spotkań stacjonarnych</w:t>
      </w:r>
    </w:p>
    <w:p w:rsidR="00C23DE7" w:rsidRPr="007C39C7" w:rsidRDefault="00C23DE7" w:rsidP="00C23DE7">
      <w:pPr>
        <w:ind w:left="284" w:hanging="284"/>
        <w:jc w:val="both"/>
      </w:pPr>
      <w:r w:rsidRPr="007C39C7">
        <w:t xml:space="preserve">b) wykonawca przeprowadzi zajęcia na podstawie własnego scenariusza zajęć, zaakceptowanego przez zlecającego, dostosowanego do potrzeb młodzieży, ponadto elementem zajęć powinno być: </w:t>
      </w:r>
    </w:p>
    <w:p w:rsidR="00C23DE7" w:rsidRPr="007C39C7" w:rsidRDefault="00C23DE7" w:rsidP="00C23DE7">
      <w:pPr>
        <w:pStyle w:val="Akapitzlist"/>
        <w:numPr>
          <w:ilvl w:val="0"/>
          <w:numId w:val="4"/>
        </w:numPr>
        <w:jc w:val="both"/>
      </w:pPr>
      <w:r w:rsidRPr="007C39C7">
        <w:t xml:space="preserve">przeprowadzenie krótkiego wprowadzenia w tematykę rynku pracy przyszłości i wynikających z niego wyzwań </w:t>
      </w:r>
      <w:r w:rsidR="00F41818">
        <w:t>i oczekiwań pracodawcy</w:t>
      </w:r>
    </w:p>
    <w:p w:rsidR="00C23DE7" w:rsidRPr="007C39C7" w:rsidRDefault="00C23DE7" w:rsidP="00C23DE7">
      <w:pPr>
        <w:pStyle w:val="Akapitzlist"/>
        <w:numPr>
          <w:ilvl w:val="0"/>
          <w:numId w:val="4"/>
        </w:numPr>
        <w:jc w:val="both"/>
      </w:pPr>
      <w:r w:rsidRPr="007C39C7">
        <w:t>pobudzenie świadomego doboru ścieżki rozwoju osobistego umożliwiającego osiągniecie  założonych celów</w:t>
      </w:r>
    </w:p>
    <w:p w:rsidR="00C23DE7" w:rsidRPr="007C39C7" w:rsidRDefault="00C23DE7" w:rsidP="00C23DE7">
      <w:pPr>
        <w:pStyle w:val="Akapitzlist"/>
        <w:numPr>
          <w:ilvl w:val="0"/>
          <w:numId w:val="4"/>
        </w:numPr>
        <w:jc w:val="both"/>
      </w:pPr>
      <w:r w:rsidRPr="007C39C7">
        <w:t xml:space="preserve">budowanie planów zawodowych na podstawie realistycznych oczekiwań wynikających </w:t>
      </w:r>
      <w:r>
        <w:br/>
      </w:r>
      <w:r w:rsidRPr="007C39C7">
        <w:t>z zainteresowań oraz indywidual</w:t>
      </w:r>
      <w:r w:rsidR="00F41818">
        <w:t>nych predyspozycji i możliwości</w:t>
      </w:r>
      <w:r w:rsidRPr="007C39C7">
        <w:t xml:space="preserve"> </w:t>
      </w:r>
    </w:p>
    <w:p w:rsidR="00C23DE7" w:rsidRPr="007C39C7" w:rsidRDefault="00C23DE7" w:rsidP="00C23DE7">
      <w:pPr>
        <w:ind w:left="284" w:hanging="284"/>
        <w:jc w:val="both"/>
      </w:pPr>
      <w:r w:rsidRPr="007C39C7">
        <w:t>c) zajęcia powinny mieć interaktywny ch</w:t>
      </w:r>
      <w:r w:rsidR="00F41818">
        <w:t>arakter i angażować uczestników</w:t>
      </w:r>
    </w:p>
    <w:p w:rsidR="00C23DE7" w:rsidRPr="007C39C7" w:rsidRDefault="00C23DE7" w:rsidP="00C23DE7">
      <w:pPr>
        <w:ind w:left="284" w:hanging="284"/>
        <w:jc w:val="both"/>
      </w:pPr>
      <w:r w:rsidRPr="007C39C7">
        <w:t>d) charakter szkolenia powinien być</w:t>
      </w:r>
      <w:r w:rsidR="00F41818">
        <w:t xml:space="preserve"> dostosowany do grupy odbiorców</w:t>
      </w:r>
    </w:p>
    <w:p w:rsidR="00C23DE7" w:rsidRPr="007C39C7" w:rsidRDefault="00C23DE7" w:rsidP="00C23DE7">
      <w:pPr>
        <w:ind w:left="284" w:hanging="284"/>
        <w:jc w:val="both"/>
      </w:pPr>
      <w:r w:rsidRPr="007C39C7">
        <w:t>e) uczestnictwo w szkoleniu jest bezpłatne i nie wiąże się z pobieraniem żadnych dodatk</w:t>
      </w:r>
      <w:r w:rsidR="00F41818">
        <w:t>owych opłat od jego uczestników</w:t>
      </w:r>
    </w:p>
    <w:p w:rsidR="00C23DE7" w:rsidRPr="007C39C7" w:rsidRDefault="00C23DE7" w:rsidP="00C23DE7">
      <w:pPr>
        <w:ind w:left="284" w:hanging="284"/>
        <w:jc w:val="both"/>
      </w:pPr>
      <w:r w:rsidRPr="007C39C7">
        <w:lastRenderedPageBreak/>
        <w:t>f) wykonawca zapewnia uczestnikom w ramach przerwy kawowej</w:t>
      </w:r>
      <w:r>
        <w:t>: kawę, herbatę i ciastka.</w:t>
      </w:r>
    </w:p>
    <w:p w:rsidR="00C23DE7" w:rsidRPr="007C39C7" w:rsidRDefault="00C23DE7" w:rsidP="00C23DE7">
      <w:pPr>
        <w:jc w:val="both"/>
      </w:pPr>
    </w:p>
    <w:p w:rsidR="00C23DE7" w:rsidRPr="007C39C7" w:rsidRDefault="00C23DE7" w:rsidP="00C23DE7">
      <w:pPr>
        <w:jc w:val="center"/>
        <w:rPr>
          <w:b/>
        </w:rPr>
      </w:pPr>
      <w:r w:rsidRPr="007C39C7">
        <w:rPr>
          <w:b/>
        </w:rPr>
        <w:t>IV. Okres realizacji zadania</w:t>
      </w:r>
    </w:p>
    <w:p w:rsidR="00C23DE7" w:rsidRPr="007C39C7" w:rsidRDefault="00C23DE7" w:rsidP="00C23DE7">
      <w:pPr>
        <w:jc w:val="both"/>
      </w:pPr>
      <w:r w:rsidRPr="007C39C7">
        <w:t>Konkurs obejmuje oferty przedsięwzięć, których realizacja rozpoczyna się nie wcześniej niż</w:t>
      </w:r>
      <w:r w:rsidRPr="007C39C7">
        <w:br/>
      </w:r>
      <w:r w:rsidR="00E01119">
        <w:t>10</w:t>
      </w:r>
      <w:r w:rsidRPr="00C61064">
        <w:t xml:space="preserve"> marca 2025 </w:t>
      </w:r>
      <w:r w:rsidRPr="007C39C7">
        <w:t>r., a ich zakończenie nastąpi nie później niż 31 grudnia 2025 r.</w:t>
      </w:r>
    </w:p>
    <w:p w:rsidR="00C23DE7" w:rsidRDefault="00C23DE7" w:rsidP="00C23DE7">
      <w:pPr>
        <w:jc w:val="both"/>
      </w:pPr>
    </w:p>
    <w:p w:rsidR="00C23DE7" w:rsidRPr="007C39C7" w:rsidRDefault="00C23DE7" w:rsidP="00C23DE7">
      <w:pPr>
        <w:jc w:val="center"/>
        <w:rPr>
          <w:b/>
        </w:rPr>
      </w:pPr>
      <w:r w:rsidRPr="007C39C7">
        <w:rPr>
          <w:b/>
        </w:rPr>
        <w:t>V. Podmiot</w:t>
      </w:r>
      <w:r w:rsidR="007A7D20">
        <w:rPr>
          <w:b/>
        </w:rPr>
        <w:t>y uprawnione do składania ofert</w:t>
      </w:r>
    </w:p>
    <w:p w:rsidR="00C23DE7" w:rsidRPr="007C39C7" w:rsidRDefault="00C23DE7" w:rsidP="00C23DE7">
      <w:pPr>
        <w:jc w:val="both"/>
      </w:pPr>
      <w:r w:rsidRPr="007C39C7">
        <w:t>Podmiotami uprawnionymi do składania ofert są organizacje pozarządowe oraz podmioty wymienione w art. 3 ust. 3 ustawy z dnia 24 kwietnia 2003 r. o działalności pożytku publicznego</w:t>
      </w:r>
      <w:r w:rsidRPr="007C39C7">
        <w:br/>
        <w:t>i o wolontariacie (Dz. U. z 2023 r. poz. 571) prowadzące działalność statutową w dziedzinie objętej konkursem, które:</w:t>
      </w:r>
    </w:p>
    <w:p w:rsidR="00C23DE7" w:rsidRPr="007C39C7" w:rsidRDefault="00C23DE7" w:rsidP="00C23DE7">
      <w:pPr>
        <w:jc w:val="both"/>
      </w:pPr>
      <w:r w:rsidRPr="007C39C7">
        <w:t>1) Prowadzą statutową działalność pożytku publicznego:</w:t>
      </w:r>
    </w:p>
    <w:p w:rsidR="00C23DE7" w:rsidRPr="007C39C7" w:rsidRDefault="007A7D20" w:rsidP="00C23DE7">
      <w:pPr>
        <w:jc w:val="both"/>
      </w:pPr>
      <w:r>
        <w:t>a) na terenie Województwa W</w:t>
      </w:r>
      <w:r w:rsidR="00A13DFB">
        <w:t>ielkopolskiego</w:t>
      </w:r>
      <w:r w:rsidR="004F7404">
        <w:t>,</w:t>
      </w:r>
    </w:p>
    <w:p w:rsidR="00C23DE7" w:rsidRPr="007C39C7" w:rsidRDefault="00C23DE7" w:rsidP="00C23DE7">
      <w:pPr>
        <w:jc w:val="both"/>
      </w:pPr>
      <w:r w:rsidRPr="007C39C7">
        <w:t>b)</w:t>
      </w:r>
      <w:r w:rsidR="00A13DFB">
        <w:t xml:space="preserve"> w dziedzinie objętej konkursem</w:t>
      </w:r>
      <w:r w:rsidR="004F7404">
        <w:t>.</w:t>
      </w:r>
    </w:p>
    <w:p w:rsidR="00C23DE7" w:rsidRPr="007C39C7" w:rsidRDefault="00C23DE7" w:rsidP="00C23DE7">
      <w:pPr>
        <w:jc w:val="both"/>
      </w:pPr>
      <w:r w:rsidRPr="007C39C7">
        <w:t>2) Nie zalegają z opłacaniem zobowiązań publiczno-prawnych wobec budżetu państwa, jednostek samorządu terytorialnego oraz innych źródeł o charakterze publicznym.</w:t>
      </w:r>
    </w:p>
    <w:p w:rsidR="00C23DE7" w:rsidRPr="007C39C7" w:rsidRDefault="00C23DE7" w:rsidP="00C23DE7">
      <w:pPr>
        <w:jc w:val="both"/>
      </w:pPr>
      <w:r w:rsidRPr="007C39C7">
        <w:t>3)</w:t>
      </w:r>
      <w:r w:rsidR="00A13DFB">
        <w:t xml:space="preserve"> Posiadają własne konto bankowe</w:t>
      </w:r>
      <w:r w:rsidR="003E0B77">
        <w:t>.</w:t>
      </w:r>
    </w:p>
    <w:p w:rsidR="00C23DE7" w:rsidRPr="007C39C7" w:rsidRDefault="00C23DE7" w:rsidP="00C23DE7">
      <w:pPr>
        <w:jc w:val="both"/>
      </w:pPr>
      <w:r w:rsidRPr="007C39C7">
        <w:t>4) Posiadają własny Numer I</w:t>
      </w:r>
      <w:r w:rsidR="00A13DFB">
        <w:t>dentyfikacji Podatkowej i REGON</w:t>
      </w:r>
      <w:r w:rsidR="003E0B77">
        <w:t>.</w:t>
      </w:r>
    </w:p>
    <w:p w:rsidR="00C23DE7" w:rsidRPr="007C39C7" w:rsidRDefault="00A13DFB" w:rsidP="00C23DE7">
      <w:pPr>
        <w:jc w:val="both"/>
      </w:pPr>
      <w:r>
        <w:t>5) Prowadzą księgowość</w:t>
      </w:r>
      <w:r w:rsidR="003E0B77">
        <w:t>.</w:t>
      </w:r>
    </w:p>
    <w:p w:rsidR="00C23DE7" w:rsidRPr="007C39C7" w:rsidRDefault="00C23DE7" w:rsidP="00C23DE7">
      <w:pPr>
        <w:jc w:val="both"/>
      </w:pPr>
    </w:p>
    <w:p w:rsidR="00C23DE7" w:rsidRPr="007C39C7" w:rsidRDefault="00C23DE7" w:rsidP="00C23DE7">
      <w:pPr>
        <w:jc w:val="center"/>
        <w:rPr>
          <w:b/>
        </w:rPr>
      </w:pPr>
      <w:r w:rsidRPr="007C39C7">
        <w:rPr>
          <w:b/>
        </w:rPr>
        <w:t>VI. Nabór ofert</w:t>
      </w:r>
    </w:p>
    <w:p w:rsidR="00C23DE7" w:rsidRPr="007C39C7" w:rsidRDefault="00C23DE7" w:rsidP="00C23DE7">
      <w:pPr>
        <w:jc w:val="both"/>
      </w:pPr>
      <w:r w:rsidRPr="007C39C7">
        <w:t>1. Nabór wniosków odbywa się w formie papierowej wygenerowanej za pomocą generatora witkac.pl</w:t>
      </w:r>
    </w:p>
    <w:p w:rsidR="00C23DE7" w:rsidRPr="007C39C7" w:rsidRDefault="00C23DE7" w:rsidP="00C23DE7">
      <w:pPr>
        <w:jc w:val="both"/>
      </w:pPr>
      <w:r w:rsidRPr="007C39C7">
        <w:t>2. Oferta musi zawierać :</w:t>
      </w:r>
    </w:p>
    <w:p w:rsidR="00C23DE7" w:rsidRPr="006B66C7" w:rsidRDefault="00C23DE7" w:rsidP="00C23DE7">
      <w:pPr>
        <w:jc w:val="both"/>
        <w:rPr>
          <w:color w:val="1F3864" w:themeColor="accent5" w:themeShade="80"/>
        </w:rPr>
      </w:pPr>
      <w:r w:rsidRPr="007C39C7">
        <w:t>a) szczegółowy zakres rzeczowy zadania publiczn</w:t>
      </w:r>
      <w:r w:rsidR="00A13DFB">
        <w:t>ego proponowanego do realizacji</w:t>
      </w:r>
      <w:r w:rsidR="004F7404">
        <w:t>,</w:t>
      </w:r>
    </w:p>
    <w:p w:rsidR="00C23DE7" w:rsidRPr="007C39C7" w:rsidRDefault="00C23DE7" w:rsidP="00C23DE7">
      <w:pPr>
        <w:jc w:val="both"/>
      </w:pPr>
      <w:r w:rsidRPr="007C39C7">
        <w:t>b) termin i miejsce</w:t>
      </w:r>
      <w:r w:rsidR="00A13DFB">
        <w:t xml:space="preserve"> realizacji zadania publicznego</w:t>
      </w:r>
      <w:r w:rsidR="004F7404">
        <w:t>,</w:t>
      </w:r>
    </w:p>
    <w:p w:rsidR="00C23DE7" w:rsidRPr="007C39C7" w:rsidRDefault="00C23DE7" w:rsidP="00C23DE7">
      <w:pPr>
        <w:jc w:val="both"/>
      </w:pPr>
      <w:r w:rsidRPr="007C39C7">
        <w:t>c) kalkulację przewidywanych kosztów</w:t>
      </w:r>
      <w:r w:rsidR="00A13DFB">
        <w:t xml:space="preserve"> realizacji zadania publicznego</w:t>
      </w:r>
      <w:r w:rsidR="004F7404">
        <w:t>,</w:t>
      </w:r>
    </w:p>
    <w:p w:rsidR="00C23DE7" w:rsidRPr="007C39C7" w:rsidRDefault="00C23DE7" w:rsidP="00C23DE7">
      <w:pPr>
        <w:jc w:val="both"/>
      </w:pPr>
      <w:r w:rsidRPr="007C39C7">
        <w:t>d) informację o posiadanych zasobach rzeczowych i kadrowych, zapewniających wykonanie zadania publicznego oraz o planowanej wysokości środków finansowych na realizację danego zadania, pochodzących z innych źródeł.</w:t>
      </w:r>
    </w:p>
    <w:p w:rsidR="00C23DE7" w:rsidRPr="007C39C7" w:rsidRDefault="00C23DE7" w:rsidP="00C23DE7">
      <w:pPr>
        <w:jc w:val="both"/>
      </w:pPr>
      <w:r w:rsidRPr="007C39C7">
        <w:t>3. Inne dokumenty, które należy dołączyć do oferty:</w:t>
      </w:r>
    </w:p>
    <w:p w:rsidR="00C23DE7" w:rsidRPr="007C39C7" w:rsidRDefault="00C23DE7" w:rsidP="00C23DE7">
      <w:pPr>
        <w:jc w:val="both"/>
      </w:pPr>
      <w:r w:rsidRPr="007C39C7">
        <w:t xml:space="preserve">a) aktualny dokument stanowiący o </w:t>
      </w:r>
      <w:r w:rsidR="00A13DFB">
        <w:t>podstawie działalności podmiotu</w:t>
      </w:r>
      <w:r w:rsidR="004F7404">
        <w:t>,</w:t>
      </w:r>
    </w:p>
    <w:p w:rsidR="00C23DE7" w:rsidRPr="007C39C7" w:rsidRDefault="00C23DE7" w:rsidP="00C23DE7">
      <w:pPr>
        <w:jc w:val="both"/>
      </w:pPr>
      <w:r w:rsidRPr="007C39C7">
        <w:t>b) wypis z KRS lub wypis z Rejestru Staros</w:t>
      </w:r>
      <w:r w:rsidR="00A13DFB">
        <w:t>twa dla fundacji i stowarzyszeń</w:t>
      </w:r>
      <w:r w:rsidR="004F7404">
        <w:t>,</w:t>
      </w:r>
    </w:p>
    <w:p w:rsidR="00C23DE7" w:rsidRPr="007C39C7" w:rsidRDefault="004F7404" w:rsidP="00C23DE7">
      <w:pPr>
        <w:jc w:val="both"/>
      </w:pPr>
      <w:r>
        <w:t>c) oświadczenie o nie</w:t>
      </w:r>
      <w:r w:rsidR="00C23DE7" w:rsidRPr="007C39C7">
        <w:t xml:space="preserve">posiadaniu zaległych zobowiązań publiczno-prawnych wobec budżetu Państwa, jednostek samorządu terytorialnego oraz innych </w:t>
      </w:r>
      <w:r w:rsidR="00A13DFB">
        <w:t>źródeł o charakterze publicznym</w:t>
      </w:r>
      <w:r>
        <w:t>,</w:t>
      </w:r>
    </w:p>
    <w:p w:rsidR="00C23DE7" w:rsidRPr="007C39C7" w:rsidRDefault="00C23DE7" w:rsidP="00C23DE7">
      <w:pPr>
        <w:jc w:val="both"/>
      </w:pPr>
      <w:r w:rsidRPr="007C39C7">
        <w:t>d) w przypadku pozostałych podmiotów: inny</w:t>
      </w:r>
      <w:r w:rsidR="00A13DFB">
        <w:t xml:space="preserve"> dokument właściwy dla podmiotu</w:t>
      </w:r>
      <w:r w:rsidR="004F7404">
        <w:t>.</w:t>
      </w:r>
    </w:p>
    <w:p w:rsidR="00C23DE7" w:rsidRPr="007C39C7" w:rsidRDefault="00C23DE7" w:rsidP="00C23DE7">
      <w:pPr>
        <w:jc w:val="both"/>
      </w:pPr>
      <w:r w:rsidRPr="007C39C7">
        <w:t>4. Ogólne zasady:</w:t>
      </w:r>
    </w:p>
    <w:p w:rsidR="00C23DE7" w:rsidRPr="007C39C7" w:rsidRDefault="00C23DE7" w:rsidP="00C23DE7">
      <w:pPr>
        <w:jc w:val="both"/>
      </w:pPr>
      <w:r w:rsidRPr="007C39C7">
        <w:lastRenderedPageBreak/>
        <w:t>a) organizacja deklarująca wkład osobowy powinna oszacować jego wartość wraz ze wskazaniem sposobu wyceny według aktualnych stawek rynkowych,</w:t>
      </w:r>
    </w:p>
    <w:p w:rsidR="00C23DE7" w:rsidRPr="007C39C7" w:rsidRDefault="00C23DE7" w:rsidP="00C23DE7">
      <w:pPr>
        <w:jc w:val="both"/>
      </w:pPr>
      <w:r w:rsidRPr="007C39C7">
        <w:t>b) wkład rzeczowy nie może być przeliczany na środki finansowe oferenta,</w:t>
      </w:r>
    </w:p>
    <w:p w:rsidR="00C23DE7" w:rsidRPr="007C39C7" w:rsidRDefault="00C23DE7" w:rsidP="00C23DE7">
      <w:pPr>
        <w:jc w:val="both"/>
      </w:pPr>
      <w:r w:rsidRPr="007C39C7">
        <w:t>c) nie dopuszcza się dofinansowania z dotacji zakupów inwestycyjnych związanych z realizacją zadania, natomiast dopuszcza się zakupy inwestycyjne z finansowego wkładu własnego.</w:t>
      </w:r>
    </w:p>
    <w:p w:rsidR="00C23DE7" w:rsidRPr="007C39C7" w:rsidRDefault="00C23DE7" w:rsidP="00C23DE7">
      <w:pPr>
        <w:jc w:val="both"/>
      </w:pPr>
    </w:p>
    <w:p w:rsidR="00C23DE7" w:rsidRPr="007C39C7" w:rsidRDefault="00C23DE7" w:rsidP="00C23DE7">
      <w:pPr>
        <w:jc w:val="center"/>
        <w:rPr>
          <w:b/>
        </w:rPr>
      </w:pPr>
      <w:r w:rsidRPr="007C39C7">
        <w:rPr>
          <w:b/>
        </w:rPr>
        <w:t>VII. Kryteria stosowane przy dokonywaniu wyboru oferty</w:t>
      </w:r>
    </w:p>
    <w:p w:rsidR="00C23DE7" w:rsidRPr="007C39C7" w:rsidRDefault="00C23DE7" w:rsidP="00C23DE7">
      <w:pPr>
        <w:jc w:val="both"/>
      </w:pPr>
      <w:r w:rsidRPr="007C39C7">
        <w:t>1. Merytoryczne (od 0 do 44 punktów):</w:t>
      </w:r>
    </w:p>
    <w:p w:rsidR="00C23DE7" w:rsidRPr="007C39C7" w:rsidRDefault="007A7D20" w:rsidP="00C23DE7">
      <w:pPr>
        <w:jc w:val="both"/>
      </w:pPr>
      <w:r>
        <w:t xml:space="preserve">a) zasięg oddziaływania </w:t>
      </w:r>
      <w:r w:rsidR="00E67208">
        <w:t>(0-20 punktów)</w:t>
      </w:r>
      <w:r w:rsidR="00C23DE7" w:rsidRPr="007C39C7">
        <w:t xml:space="preserve"> </w:t>
      </w:r>
    </w:p>
    <w:p w:rsidR="00C23DE7" w:rsidRPr="007C39C7" w:rsidRDefault="00C23DE7" w:rsidP="00C23DE7">
      <w:pPr>
        <w:jc w:val="both"/>
      </w:pPr>
      <w:r w:rsidRPr="007C39C7">
        <w:t>Przez zasięg oddziaływania rozumi</w:t>
      </w:r>
      <w:r w:rsidR="007A7D20">
        <w:t>e się organizację szkoleń uwzglę</w:t>
      </w:r>
      <w:r w:rsidRPr="007C39C7">
        <w:t xml:space="preserve">dniających ich lokalizację na terenie Województwa Wielkopolskiego w podziale na podregiony. Z tego tytułu oferta uzyskuje punkty za przeszkolenie minimum 100 osób z danego podregionu: </w:t>
      </w:r>
    </w:p>
    <w:p w:rsidR="00C23DE7" w:rsidRPr="007C39C7" w:rsidRDefault="00C23DE7" w:rsidP="00C23DE7">
      <w:pPr>
        <w:pStyle w:val="Akapitzlist"/>
        <w:numPr>
          <w:ilvl w:val="0"/>
          <w:numId w:val="5"/>
        </w:numPr>
        <w:jc w:val="both"/>
      </w:pPr>
      <w:r w:rsidRPr="007C39C7">
        <w:t>podregion Poznań (0 lub 4 punkty)</w:t>
      </w:r>
    </w:p>
    <w:p w:rsidR="00C23DE7" w:rsidRPr="007C39C7" w:rsidRDefault="00C23DE7" w:rsidP="00C23DE7">
      <w:pPr>
        <w:pStyle w:val="Akapitzlist"/>
        <w:numPr>
          <w:ilvl w:val="0"/>
          <w:numId w:val="5"/>
        </w:numPr>
        <w:jc w:val="both"/>
      </w:pPr>
      <w:r w:rsidRPr="007C39C7">
        <w:t>podregion poznański (0 lub 4 punkty)</w:t>
      </w:r>
    </w:p>
    <w:p w:rsidR="00C23DE7" w:rsidRPr="007C39C7" w:rsidRDefault="00C23DE7" w:rsidP="00C23DE7">
      <w:pPr>
        <w:pStyle w:val="Akapitzlist"/>
        <w:numPr>
          <w:ilvl w:val="0"/>
          <w:numId w:val="5"/>
        </w:numPr>
        <w:jc w:val="both"/>
      </w:pPr>
      <w:r w:rsidRPr="007C39C7">
        <w:t>podregion pilski (0 lub 4 punkty)</w:t>
      </w:r>
    </w:p>
    <w:p w:rsidR="00C23DE7" w:rsidRPr="007C39C7" w:rsidRDefault="00C23DE7" w:rsidP="00C23DE7">
      <w:pPr>
        <w:pStyle w:val="Akapitzlist"/>
        <w:numPr>
          <w:ilvl w:val="0"/>
          <w:numId w:val="5"/>
        </w:numPr>
        <w:jc w:val="both"/>
      </w:pPr>
      <w:r w:rsidRPr="007C39C7">
        <w:t>podregion koniński (0 lub 4 punkty)</w:t>
      </w:r>
    </w:p>
    <w:p w:rsidR="00C23DE7" w:rsidRPr="007C39C7" w:rsidRDefault="00C23DE7" w:rsidP="00C23DE7">
      <w:pPr>
        <w:pStyle w:val="Akapitzlist"/>
        <w:numPr>
          <w:ilvl w:val="0"/>
          <w:numId w:val="5"/>
        </w:numPr>
        <w:jc w:val="both"/>
      </w:pPr>
      <w:r w:rsidRPr="007C39C7">
        <w:t>podregion leszczyński (0 lub 4 punkty)</w:t>
      </w:r>
    </w:p>
    <w:p w:rsidR="00C23DE7" w:rsidRPr="007C39C7" w:rsidRDefault="00C23DE7" w:rsidP="00C23DE7">
      <w:pPr>
        <w:pStyle w:val="Akapitzlist"/>
        <w:numPr>
          <w:ilvl w:val="0"/>
          <w:numId w:val="5"/>
        </w:numPr>
        <w:jc w:val="both"/>
      </w:pPr>
      <w:r w:rsidRPr="007C39C7">
        <w:t>podregion kaliski (0 lub 4 punkty)</w:t>
      </w:r>
    </w:p>
    <w:p w:rsidR="00C23DE7" w:rsidRPr="007C39C7" w:rsidRDefault="00C23DE7" w:rsidP="00C23DE7">
      <w:pPr>
        <w:jc w:val="both"/>
      </w:pPr>
      <w:r w:rsidRPr="007C39C7">
        <w:t>W przypadku złożenia oferty obejmującej tylko jeden podregion powyższe punkty nie są naliczane. Naliczanie punktów następuje od drugiego podregionu (przykład: oferta, która przewiduje organizacje szkoleń jedynie w 1 podregionie otrzymuje 0 punktów. Przy ofercie obejmującej 2 podregiony otrzymuje 4 punkty, a za 3 podregiony punktów 8 itd.)</w:t>
      </w:r>
    </w:p>
    <w:p w:rsidR="00C23DE7" w:rsidRPr="007C39C7" w:rsidRDefault="00C23DE7" w:rsidP="00C23DE7">
      <w:pPr>
        <w:jc w:val="both"/>
      </w:pPr>
      <w:r w:rsidRPr="007C39C7">
        <w:t>b) rzetelność przedstawionego</w:t>
      </w:r>
      <w:r w:rsidR="007A7D20">
        <w:t xml:space="preserve"> opisu i harmonogramu zadania (</w:t>
      </w:r>
      <w:r w:rsidR="00E67208">
        <w:t>od 0 do 12 punktów)</w:t>
      </w:r>
      <w:r w:rsidRPr="007C39C7">
        <w:t>:</w:t>
      </w:r>
    </w:p>
    <w:p w:rsidR="00C23DE7" w:rsidRPr="007C39C7" w:rsidRDefault="00C23DE7" w:rsidP="00C23DE7">
      <w:pPr>
        <w:jc w:val="both"/>
      </w:pPr>
      <w:r w:rsidRPr="007C39C7">
        <w:t>Opis musi być spójny z kalkulacją kosztów, a termin rozpoczęcia i zakończenia powinien być zgodny</w:t>
      </w:r>
      <w:r w:rsidR="007A7D20">
        <w:br/>
      </w:r>
      <w:r w:rsidRPr="007C39C7">
        <w:t>z poszczególnymi działaniami i powinien zawierać:</w:t>
      </w:r>
    </w:p>
    <w:p w:rsidR="00C23DE7" w:rsidRPr="007C39C7" w:rsidRDefault="00C23DE7" w:rsidP="00C23DE7">
      <w:pPr>
        <w:pStyle w:val="Akapitzlist"/>
        <w:numPr>
          <w:ilvl w:val="0"/>
          <w:numId w:val="6"/>
        </w:numPr>
        <w:jc w:val="both"/>
      </w:pPr>
      <w:r w:rsidRPr="007C39C7">
        <w:t>propozycję zakresu zagadnień po</w:t>
      </w:r>
      <w:r w:rsidR="007A7D20">
        <w:t>dejmowanych podczas szkolenia (0-4 punktów)</w:t>
      </w:r>
    </w:p>
    <w:p w:rsidR="00C23DE7" w:rsidRPr="007C39C7" w:rsidRDefault="007A7D20" w:rsidP="00C23DE7">
      <w:pPr>
        <w:pStyle w:val="Akapitzlist"/>
        <w:numPr>
          <w:ilvl w:val="0"/>
          <w:numId w:val="6"/>
        </w:numPr>
        <w:jc w:val="both"/>
      </w:pPr>
      <w:r>
        <w:t>sposób doboru uczestników (0-4 punktów)</w:t>
      </w:r>
    </w:p>
    <w:p w:rsidR="00C23DE7" w:rsidRPr="007C39C7" w:rsidRDefault="00C23DE7" w:rsidP="00C23DE7">
      <w:pPr>
        <w:pStyle w:val="Akapitzlist"/>
        <w:numPr>
          <w:ilvl w:val="0"/>
          <w:numId w:val="6"/>
        </w:numPr>
        <w:jc w:val="both"/>
      </w:pPr>
      <w:r w:rsidRPr="007C39C7">
        <w:t>harmonogram zawierający planowane terminy i lokalizację w jakich  mają</w:t>
      </w:r>
      <w:r w:rsidR="007A7D20">
        <w:t xml:space="preserve"> być przeprowadzone szkolenia (0-4 punktów)</w:t>
      </w:r>
    </w:p>
    <w:p w:rsidR="00C23DE7" w:rsidRPr="007C39C7" w:rsidRDefault="00C23DE7" w:rsidP="00C23DE7">
      <w:pPr>
        <w:jc w:val="both"/>
      </w:pPr>
      <w:r w:rsidRPr="007C39C7">
        <w:t>c) atrakcyjność proponowanych działań i przewidywane efekty real</w:t>
      </w:r>
      <w:r w:rsidR="00E67208">
        <w:t>izacji zadania (0-12 punktów)</w:t>
      </w:r>
    </w:p>
    <w:p w:rsidR="00C23DE7" w:rsidRPr="007C39C7" w:rsidRDefault="00C23DE7" w:rsidP="00C23DE7">
      <w:pPr>
        <w:pStyle w:val="Akapitzlist"/>
        <w:numPr>
          <w:ilvl w:val="0"/>
          <w:numId w:val="7"/>
        </w:numPr>
        <w:jc w:val="both"/>
      </w:pPr>
      <w:r w:rsidRPr="007C39C7">
        <w:t xml:space="preserve">deklarowane przeszkolenie większej od minimalnie określonej </w:t>
      </w:r>
      <w:r w:rsidR="00E67208">
        <w:t>w ogłoszeniu liczby uczestników</w:t>
      </w:r>
      <w:r w:rsidRPr="007C39C7">
        <w:t xml:space="preserve"> (0-4 punktów):</w:t>
      </w:r>
    </w:p>
    <w:p w:rsidR="00C23DE7" w:rsidRPr="007C39C7" w:rsidRDefault="00C23DE7" w:rsidP="00C23DE7">
      <w:pPr>
        <w:jc w:val="both"/>
      </w:pPr>
      <w:r w:rsidRPr="007C39C7">
        <w:t>od 100</w:t>
      </w:r>
      <w:r w:rsidR="00E67208">
        <w:t>1 do 1025 uczestników (1 punkt)</w:t>
      </w:r>
    </w:p>
    <w:p w:rsidR="00C23DE7" w:rsidRPr="007C39C7" w:rsidRDefault="00C23DE7" w:rsidP="00C23DE7">
      <w:pPr>
        <w:jc w:val="both"/>
      </w:pPr>
      <w:r w:rsidRPr="007C39C7">
        <w:t xml:space="preserve">od 1026 do 1050 </w:t>
      </w:r>
      <w:r w:rsidR="00E67208">
        <w:t>uczestników (2 punkty)</w:t>
      </w:r>
    </w:p>
    <w:p w:rsidR="00C23DE7" w:rsidRPr="007C39C7" w:rsidRDefault="00C23DE7" w:rsidP="00C23DE7">
      <w:pPr>
        <w:jc w:val="both"/>
      </w:pPr>
      <w:r w:rsidRPr="007C39C7">
        <w:t>od 1051</w:t>
      </w:r>
      <w:r w:rsidR="00E67208">
        <w:t xml:space="preserve"> do 1075 uczestników (3 punkty)</w:t>
      </w:r>
    </w:p>
    <w:p w:rsidR="00C23DE7" w:rsidRPr="007C39C7" w:rsidRDefault="00E67208" w:rsidP="00C23DE7">
      <w:pPr>
        <w:jc w:val="both"/>
      </w:pPr>
      <w:r>
        <w:t>od 1076 uczestników (4 punkty)</w:t>
      </w:r>
    </w:p>
    <w:p w:rsidR="00C23DE7" w:rsidRPr="007C39C7" w:rsidRDefault="00C23DE7" w:rsidP="00C23DE7">
      <w:pPr>
        <w:pStyle w:val="Akapitzlist"/>
        <w:numPr>
          <w:ilvl w:val="0"/>
          <w:numId w:val="8"/>
        </w:numPr>
        <w:jc w:val="both"/>
      </w:pPr>
      <w:r w:rsidRPr="007C39C7">
        <w:t>bezpośredni efekt realizacji oferty, opis jakie zmiany i w jaki sposób zost</w:t>
      </w:r>
      <w:r w:rsidR="00E67208">
        <w:t>aną osiągnięte cele konkursu (0 lub 4 punktów)</w:t>
      </w:r>
    </w:p>
    <w:p w:rsidR="00C23DE7" w:rsidRPr="007C39C7" w:rsidRDefault="00C23DE7" w:rsidP="00C23DE7">
      <w:pPr>
        <w:pStyle w:val="Akapitzlist"/>
        <w:numPr>
          <w:ilvl w:val="0"/>
          <w:numId w:val="8"/>
        </w:numPr>
        <w:jc w:val="both"/>
      </w:pPr>
      <w:r w:rsidRPr="007C39C7">
        <w:lastRenderedPageBreak/>
        <w:t>dodatkowe rezultaty osiągnięte w wyniku realizacji projektu a wykraczające ponad zapisy przewidzian</w:t>
      </w:r>
      <w:r w:rsidR="00E67208">
        <w:t xml:space="preserve">e w ogłoszeniu konkursowym (np. </w:t>
      </w:r>
      <w:r w:rsidRPr="007C39C7">
        <w:t>zbiór definicji ułatwiających uczestnikom późniejsze praktyczne wykorzystanie wiedzy pozyskanej pod</w:t>
      </w:r>
      <w:r w:rsidR="00E67208">
        <w:t>czas szkoleń) (0-4 punktów)</w:t>
      </w:r>
    </w:p>
    <w:p w:rsidR="00C23DE7" w:rsidRPr="007C39C7" w:rsidRDefault="00C23DE7" w:rsidP="00C23DE7">
      <w:pPr>
        <w:jc w:val="both"/>
      </w:pPr>
      <w:r w:rsidRPr="007C39C7">
        <w:t>2. Finansowe (od 0 do 12 punktów):</w:t>
      </w:r>
    </w:p>
    <w:p w:rsidR="00C23DE7" w:rsidRPr="007C39C7" w:rsidRDefault="00C23DE7" w:rsidP="00C23DE7">
      <w:pPr>
        <w:pStyle w:val="Akapitzlist"/>
        <w:numPr>
          <w:ilvl w:val="0"/>
          <w:numId w:val="9"/>
        </w:numPr>
        <w:jc w:val="both"/>
      </w:pPr>
      <w:r w:rsidRPr="007C39C7">
        <w:t>rzetelność i poprawność przedstawionej kalkulacji kosztów rea</w:t>
      </w:r>
      <w:r w:rsidR="00E67208">
        <w:t>lizacji zadania (0-6 punktów)</w:t>
      </w:r>
    </w:p>
    <w:p w:rsidR="00C23DE7" w:rsidRPr="007C39C7" w:rsidRDefault="00C23DE7" w:rsidP="00C23DE7">
      <w:pPr>
        <w:pStyle w:val="Akapitzlist"/>
        <w:numPr>
          <w:ilvl w:val="0"/>
          <w:numId w:val="9"/>
        </w:numPr>
        <w:jc w:val="both"/>
      </w:pPr>
      <w:r w:rsidRPr="007C39C7">
        <w:t xml:space="preserve">udział własnych środków </w:t>
      </w:r>
      <w:r w:rsidR="00E67208">
        <w:t>finansowych (0 lub 6 punktów)</w:t>
      </w:r>
    </w:p>
    <w:p w:rsidR="00C23DE7" w:rsidRPr="007C39C7" w:rsidRDefault="00C23DE7" w:rsidP="00C23DE7">
      <w:pPr>
        <w:jc w:val="both"/>
      </w:pPr>
      <w:r w:rsidRPr="007C39C7">
        <w:t>3. Organizacyjne (od 0 do 24 punktów):</w:t>
      </w:r>
    </w:p>
    <w:p w:rsidR="00C23DE7" w:rsidRPr="007C39C7" w:rsidRDefault="00C23DE7" w:rsidP="00C23DE7">
      <w:pPr>
        <w:pStyle w:val="Akapitzlist"/>
        <w:numPr>
          <w:ilvl w:val="0"/>
          <w:numId w:val="10"/>
        </w:numPr>
        <w:jc w:val="both"/>
      </w:pPr>
      <w:r w:rsidRPr="007C39C7">
        <w:t>planowany rzeczowy wkład własny (np. lokal, sprzęt, materi</w:t>
      </w:r>
      <w:r w:rsidR="00E67208">
        <w:t>ały) - (0-6 punktów)</w:t>
      </w:r>
    </w:p>
    <w:p w:rsidR="00C23DE7" w:rsidRPr="007C39C7" w:rsidRDefault="00C23DE7" w:rsidP="00C23DE7">
      <w:pPr>
        <w:pStyle w:val="Akapitzlist"/>
        <w:numPr>
          <w:ilvl w:val="0"/>
          <w:numId w:val="10"/>
        </w:numPr>
        <w:jc w:val="both"/>
      </w:pPr>
      <w:r w:rsidRPr="007C39C7">
        <w:t>planowany osobowy wkład własny (np. świadczenia wolontariu</w:t>
      </w:r>
      <w:r w:rsidR="00E67208">
        <w:t>szy, praca społeczna członków) (0-6 punktów)</w:t>
      </w:r>
    </w:p>
    <w:p w:rsidR="00C23DE7" w:rsidRPr="007C39C7" w:rsidRDefault="00C23DE7" w:rsidP="00C23DE7">
      <w:pPr>
        <w:pStyle w:val="Akapitzlist"/>
        <w:numPr>
          <w:ilvl w:val="0"/>
          <w:numId w:val="10"/>
        </w:numPr>
        <w:jc w:val="both"/>
      </w:pPr>
      <w:r w:rsidRPr="007C39C7">
        <w:t>zasoby kadrowe, przy udziale których będzie realizowane zadanie,</w:t>
      </w:r>
      <w:r w:rsidR="00E67208">
        <w:t xml:space="preserve"> w tym kwalifikacje tych osób (0-6 punktów)</w:t>
      </w:r>
      <w:r w:rsidRPr="007C39C7">
        <w:t xml:space="preserve"> </w:t>
      </w:r>
    </w:p>
    <w:p w:rsidR="00C23DE7" w:rsidRPr="007C39C7" w:rsidRDefault="00C23DE7" w:rsidP="00C23DE7">
      <w:pPr>
        <w:pStyle w:val="Akapitzlist"/>
        <w:numPr>
          <w:ilvl w:val="0"/>
          <w:numId w:val="10"/>
        </w:numPr>
        <w:jc w:val="both"/>
      </w:pPr>
      <w:r w:rsidRPr="007C39C7">
        <w:t>dotychczasowe doświadczenia oferenta w realizacji zadań po</w:t>
      </w:r>
      <w:r>
        <w:t>dobnego rodzaju - (0-6 punktów):</w:t>
      </w:r>
    </w:p>
    <w:p w:rsidR="00C23DE7" w:rsidRPr="007C39C7" w:rsidRDefault="00C23DE7" w:rsidP="00C23DE7">
      <w:pPr>
        <w:jc w:val="both"/>
      </w:pPr>
      <w:r w:rsidRPr="007C39C7">
        <w:t>1 do 2 zrea</w:t>
      </w:r>
      <w:r w:rsidR="00E67208">
        <w:t>lizowanych projektów (2 punkty)</w:t>
      </w:r>
    </w:p>
    <w:p w:rsidR="00C23DE7" w:rsidRPr="007C39C7" w:rsidRDefault="00C23DE7" w:rsidP="00C23DE7">
      <w:pPr>
        <w:jc w:val="both"/>
      </w:pPr>
      <w:r w:rsidRPr="007C39C7">
        <w:t>3 do 4 zrea</w:t>
      </w:r>
      <w:r w:rsidR="00E67208">
        <w:t>lizowanych projektów (4 punkty)</w:t>
      </w:r>
    </w:p>
    <w:p w:rsidR="00C23DE7" w:rsidRPr="007C39C7" w:rsidRDefault="00C23DE7" w:rsidP="00C23DE7">
      <w:pPr>
        <w:jc w:val="both"/>
      </w:pPr>
      <w:r w:rsidRPr="007C39C7">
        <w:t>5 i więcej zreal</w:t>
      </w:r>
      <w:r w:rsidR="00E67208">
        <w:t>izowanych projektów (6 punktów)</w:t>
      </w:r>
    </w:p>
    <w:p w:rsidR="00C23DE7" w:rsidRPr="007C39C7" w:rsidRDefault="00C23DE7" w:rsidP="00C23DE7">
      <w:pPr>
        <w:jc w:val="both"/>
      </w:pPr>
    </w:p>
    <w:p w:rsidR="00C23DE7" w:rsidRPr="007C39C7" w:rsidRDefault="00E67208" w:rsidP="00C23DE7">
      <w:pPr>
        <w:jc w:val="center"/>
        <w:rPr>
          <w:b/>
        </w:rPr>
      </w:pPr>
      <w:r>
        <w:rPr>
          <w:b/>
        </w:rPr>
        <w:t>VIII. Zasady doręczania ofert</w:t>
      </w:r>
    </w:p>
    <w:p w:rsidR="00C23DE7" w:rsidRPr="007C39C7" w:rsidRDefault="00C23DE7" w:rsidP="00C23DE7">
      <w:pPr>
        <w:pStyle w:val="Akapitzlist"/>
        <w:numPr>
          <w:ilvl w:val="0"/>
          <w:numId w:val="1"/>
        </w:numPr>
        <w:ind w:left="284" w:hanging="284"/>
        <w:jc w:val="both"/>
      </w:pPr>
      <w:r w:rsidRPr="007C39C7">
        <w:t xml:space="preserve">Oferty należy składać osobiście lub za pośrednictwem poczty bądź kuriera lub przez platformę ePUAP. </w:t>
      </w:r>
    </w:p>
    <w:p w:rsidR="00C23DE7" w:rsidRPr="007C39C7" w:rsidRDefault="00C23DE7" w:rsidP="00C23DE7">
      <w:pPr>
        <w:jc w:val="both"/>
      </w:pPr>
      <w:r w:rsidRPr="007C39C7">
        <w:t xml:space="preserve">W przypadku ofert składanych osobiście oferty należy składać w Punkcie Kancelaryjnym UMWW lub za pośrednictwem poczty lub kuriera na adres: Urząd Marszałkowski Województwa Wielkopolskiego al. Niepodległości 34, 61-714 Poznań, </w:t>
      </w:r>
    </w:p>
    <w:p w:rsidR="00C23DE7" w:rsidRPr="007C39C7" w:rsidRDefault="00C23DE7" w:rsidP="00C23DE7">
      <w:pPr>
        <w:jc w:val="both"/>
      </w:pPr>
      <w:r w:rsidRPr="007C39C7">
        <w:t xml:space="preserve">lub przez platformę ePUAP: /umarszwlkp/SkrytkaESP. </w:t>
      </w:r>
    </w:p>
    <w:p w:rsidR="00C23DE7" w:rsidRPr="007C39C7" w:rsidRDefault="00C23DE7" w:rsidP="00C23DE7">
      <w:pPr>
        <w:pStyle w:val="Akapitzlist"/>
        <w:numPr>
          <w:ilvl w:val="0"/>
          <w:numId w:val="1"/>
        </w:numPr>
        <w:ind w:left="284" w:hanging="284"/>
        <w:jc w:val="both"/>
      </w:pPr>
      <w:r w:rsidRPr="007C39C7">
        <w:t xml:space="preserve">Oferty należy składać do </w:t>
      </w:r>
      <w:r w:rsidR="00E01119">
        <w:t>14</w:t>
      </w:r>
      <w:r w:rsidRPr="00C61064">
        <w:t xml:space="preserve"> lutego </w:t>
      </w:r>
      <w:r>
        <w:t>b</w:t>
      </w:r>
      <w:r w:rsidRPr="00C61064">
        <w:t>r. do godz. 15.00.</w:t>
      </w:r>
    </w:p>
    <w:p w:rsidR="00C23DE7" w:rsidRPr="007C39C7" w:rsidRDefault="00C23DE7" w:rsidP="00C23DE7">
      <w:pPr>
        <w:jc w:val="both"/>
      </w:pPr>
      <w:r w:rsidRPr="007C39C7">
        <w:t>O zachowaniu terminu złożenia oferty decyduje data jej wpływu do Punktu Kancelaryjnego UMWW lub przesłania za pomocą platformy ePUAP.</w:t>
      </w:r>
    </w:p>
    <w:p w:rsidR="00C23DE7" w:rsidRPr="007C39C7" w:rsidRDefault="00C23DE7" w:rsidP="00C23DE7">
      <w:pPr>
        <w:jc w:val="both"/>
      </w:pPr>
      <w:r w:rsidRPr="007C39C7">
        <w:t xml:space="preserve">3. Oferta wraz z wymaganymi dokumentami musi być wygenerowana i wydrukowana za pomocą generatora witkac.pl. </w:t>
      </w:r>
    </w:p>
    <w:p w:rsidR="00C23DE7" w:rsidRPr="007C39C7" w:rsidRDefault="00C23DE7" w:rsidP="00C23DE7">
      <w:pPr>
        <w:jc w:val="both"/>
      </w:pPr>
      <w:r w:rsidRPr="007C39C7">
        <w:t>4. Oferta złożona po terminie określonym w ogłoszeniu nie będzie rozpatrywana.</w:t>
      </w:r>
    </w:p>
    <w:p w:rsidR="00C23DE7" w:rsidRPr="007C39C7" w:rsidRDefault="00C23DE7" w:rsidP="00C23DE7">
      <w:pPr>
        <w:jc w:val="both"/>
      </w:pPr>
      <w:r w:rsidRPr="007C39C7">
        <w:t>5. Oferta złożona przez podmiot nieuprawniony do wzięcia udziału w konkursie nie będzie rozpatrywana.</w:t>
      </w:r>
    </w:p>
    <w:p w:rsidR="00C23DE7" w:rsidRPr="007C39C7" w:rsidRDefault="00C23DE7" w:rsidP="00C23DE7">
      <w:pPr>
        <w:jc w:val="both"/>
      </w:pPr>
      <w:r w:rsidRPr="007C39C7">
        <w:t>6. Oferty złożone na niewłaściwych drukach bądź nieprzygotowane we wprowadzon</w:t>
      </w:r>
      <w:r w:rsidR="00E67208">
        <w:t>ym przez SWW generatorze ofert (</w:t>
      </w:r>
      <w:r w:rsidRPr="007C39C7">
        <w:t>witkac.pl), nie będą rozpatrywane.</w:t>
      </w:r>
    </w:p>
    <w:p w:rsidR="00C23DE7" w:rsidRPr="007C39C7" w:rsidRDefault="00C23DE7" w:rsidP="00C23DE7">
      <w:pPr>
        <w:jc w:val="both"/>
      </w:pPr>
      <w:r w:rsidRPr="007C39C7">
        <w:t>7. Oferty niezawierające kompletu dokumentów, bądź zawierające inne braki formalne, w przypadku nie usunięcia tych braków we wskazanym w wezwaniu 7-dniowym terminie do ich usunięcia, zostaną ocenione negatywnie pod względem formalnym. Wezwanie o uzupełnienie oferty nastąpi</w:t>
      </w:r>
      <w:r w:rsidRPr="007C39C7">
        <w:br/>
        <w:t>za pośrednictwem poczty elektronicznej lub generatora ofert.</w:t>
      </w:r>
    </w:p>
    <w:p w:rsidR="00C23DE7" w:rsidRPr="007C39C7" w:rsidRDefault="00C23DE7" w:rsidP="00C23DE7">
      <w:pPr>
        <w:jc w:val="both"/>
      </w:pPr>
      <w:r w:rsidRPr="007C39C7">
        <w:t>8. Organizacje pozarządowe składające ofertę muszą:</w:t>
      </w:r>
    </w:p>
    <w:p w:rsidR="00C23DE7" w:rsidRPr="007C39C7" w:rsidRDefault="00C23DE7" w:rsidP="00C23DE7">
      <w:pPr>
        <w:jc w:val="both"/>
      </w:pPr>
      <w:r w:rsidRPr="007C39C7">
        <w:lastRenderedPageBreak/>
        <w:t>a) zaliczać się do grupy podmiotów określonych w §1 us</w:t>
      </w:r>
      <w:r w:rsidR="00E67208">
        <w:t>t. 1 pkt. 2 Programu współpracy</w:t>
      </w:r>
    </w:p>
    <w:p w:rsidR="00C23DE7" w:rsidRPr="007C39C7" w:rsidRDefault="00C23DE7" w:rsidP="00C23DE7">
      <w:pPr>
        <w:jc w:val="both"/>
      </w:pPr>
      <w:r w:rsidRPr="007C39C7">
        <w:t>b) prowadzić działalność na terenie Województwa Wielkopolskiego</w:t>
      </w:r>
    </w:p>
    <w:p w:rsidR="00C23DE7" w:rsidRPr="007C39C7" w:rsidRDefault="00C23DE7" w:rsidP="00C23DE7">
      <w:pPr>
        <w:jc w:val="both"/>
      </w:pPr>
      <w:r w:rsidRPr="007C39C7">
        <w:t>c) p</w:t>
      </w:r>
      <w:r w:rsidR="00E67208">
        <w:t>osiadać własny rachunek bankowy</w:t>
      </w:r>
    </w:p>
    <w:p w:rsidR="00C23DE7" w:rsidRPr="007C39C7" w:rsidRDefault="00C23DE7" w:rsidP="00C23DE7">
      <w:pPr>
        <w:jc w:val="both"/>
      </w:pPr>
      <w:r w:rsidRPr="007C39C7">
        <w:t>d) posiadać własny</w:t>
      </w:r>
      <w:r w:rsidR="00E67208">
        <w:t xml:space="preserve"> Numer Identyfikacji Podatkowej</w:t>
      </w:r>
    </w:p>
    <w:p w:rsidR="00C23DE7" w:rsidRPr="007C39C7" w:rsidRDefault="00E67208" w:rsidP="00C23DE7">
      <w:pPr>
        <w:jc w:val="both"/>
      </w:pPr>
      <w:r>
        <w:t>e) posiadać własny numer REGON</w:t>
      </w:r>
    </w:p>
    <w:p w:rsidR="00C23DE7" w:rsidRPr="007C39C7" w:rsidRDefault="00C23DE7" w:rsidP="00C23DE7">
      <w:pPr>
        <w:jc w:val="both"/>
      </w:pPr>
      <w:r w:rsidRPr="007C39C7">
        <w:t>f) nie posiadać zaległych zobowiązań publiczno-prawnych wobec budżetu Państwa, jednostek samorządu terytorialnego oraz innych źród</w:t>
      </w:r>
      <w:r w:rsidR="00E67208">
        <w:t>eł o charakterze publicznym</w:t>
      </w:r>
    </w:p>
    <w:p w:rsidR="00C23DE7" w:rsidRPr="007C39C7" w:rsidRDefault="00C23DE7" w:rsidP="00C23DE7">
      <w:pPr>
        <w:jc w:val="both"/>
      </w:pPr>
    </w:p>
    <w:p w:rsidR="00C23DE7" w:rsidRPr="007C39C7" w:rsidRDefault="00E67208" w:rsidP="00C23DE7">
      <w:pPr>
        <w:jc w:val="center"/>
        <w:rPr>
          <w:b/>
        </w:rPr>
      </w:pPr>
      <w:r>
        <w:rPr>
          <w:b/>
        </w:rPr>
        <w:t>IX. Termin i tryb wyboru oferty</w:t>
      </w:r>
    </w:p>
    <w:p w:rsidR="00C23DE7" w:rsidRPr="007C39C7" w:rsidRDefault="00C23DE7" w:rsidP="00C23DE7">
      <w:pPr>
        <w:jc w:val="both"/>
      </w:pPr>
      <w:r w:rsidRPr="007C39C7">
        <w:t xml:space="preserve">1. Wybór ofert nastąpi nie wcześniej niż w dniu </w:t>
      </w:r>
      <w:r w:rsidR="00E01119">
        <w:t>20</w:t>
      </w:r>
      <w:r>
        <w:t xml:space="preserve"> lutego</w:t>
      </w:r>
      <w:r w:rsidRPr="007C39C7">
        <w:t xml:space="preserve"> </w:t>
      </w:r>
      <w:r>
        <w:t>b</w:t>
      </w:r>
      <w:r w:rsidRPr="007C39C7">
        <w:t>r.</w:t>
      </w:r>
    </w:p>
    <w:p w:rsidR="00C23DE7" w:rsidRPr="007C39C7" w:rsidRDefault="00C23DE7" w:rsidP="00C23DE7">
      <w:pPr>
        <w:jc w:val="both"/>
      </w:pPr>
      <w:r w:rsidRPr="007C39C7">
        <w:t>2. Złożone oferty rozpatrywane będą pod względem formalnym przez Departament Gospodarki UMWW, a pod względem merytorycznym przez komisję konkursową.</w:t>
      </w:r>
    </w:p>
    <w:p w:rsidR="00C23DE7" w:rsidRPr="007C39C7" w:rsidRDefault="00C23DE7" w:rsidP="00C23DE7">
      <w:pPr>
        <w:jc w:val="both"/>
      </w:pPr>
      <w:r w:rsidRPr="007C39C7">
        <w:t>3. Decyzje o wyborze oferty i udzieleniu dotacji podejmie w formie uchwały Zarząd Województwa Wielkopolskiego.</w:t>
      </w:r>
    </w:p>
    <w:p w:rsidR="00A56931" w:rsidRDefault="00C23DE7" w:rsidP="00C23DE7">
      <w:pPr>
        <w:jc w:val="both"/>
      </w:pPr>
      <w:r w:rsidRPr="007C39C7">
        <w:t>4. Od postanowień uchwały Zarządu w sprawie wyboru oferty i udzielenia dotacji nie ma zastosowania tryb odwoławczy.</w:t>
      </w:r>
    </w:p>
    <w:p w:rsidR="00C23DE7" w:rsidRPr="007C39C7" w:rsidRDefault="00A56931" w:rsidP="00C23DE7">
      <w:pPr>
        <w:jc w:val="both"/>
      </w:pPr>
      <w:r>
        <w:t xml:space="preserve">5. </w:t>
      </w:r>
      <w:r w:rsidR="00C23DE7" w:rsidRPr="007C39C7">
        <w:t>Rozstrzygnięcie oferty zostanie zamieszczone na tablicy ogłoszeń w siedzibie Urzędu Marszałkowskiego Województwa Wielkopolskiego w Poznaniu przy al. Niepodległości 34 oraz na stronie internetowej Biuletynu Informacji Publicznej UMWW: www.bip.umww.pl (zakładka: Otwarty konkurs ofert/Społeczeństwo obywatelskie) oraz na stronach www.umww.pl., www.iw.org.pl.</w:t>
      </w:r>
    </w:p>
    <w:p w:rsidR="00C23DE7" w:rsidRDefault="00C23DE7" w:rsidP="00C23DE7">
      <w:pPr>
        <w:jc w:val="both"/>
      </w:pPr>
    </w:p>
    <w:p w:rsidR="00C23DE7" w:rsidRPr="007C39C7" w:rsidRDefault="00C23DE7" w:rsidP="00C23DE7">
      <w:pPr>
        <w:jc w:val="both"/>
      </w:pPr>
    </w:p>
    <w:p w:rsidR="00C23DE7" w:rsidRPr="007C39C7" w:rsidRDefault="00E67208" w:rsidP="00C23DE7">
      <w:pPr>
        <w:jc w:val="center"/>
        <w:rPr>
          <w:b/>
        </w:rPr>
      </w:pPr>
      <w:r>
        <w:rPr>
          <w:b/>
        </w:rPr>
        <w:t>X. Dodatkowe informacje</w:t>
      </w:r>
    </w:p>
    <w:p w:rsidR="00C23DE7" w:rsidRPr="007C39C7" w:rsidRDefault="00C23DE7" w:rsidP="00C23DE7">
      <w:pPr>
        <w:jc w:val="both"/>
      </w:pPr>
      <w:r w:rsidRPr="007C39C7">
        <w:t>1. Złożenie oferty w ramach niniejszego otwartego konkursu ofert jest równoznaczne z akceptacją treści jego ogłoszenia.</w:t>
      </w:r>
    </w:p>
    <w:p w:rsidR="00C23DE7" w:rsidRPr="007C39C7" w:rsidRDefault="00C23DE7" w:rsidP="00C23DE7">
      <w:pPr>
        <w:jc w:val="both"/>
      </w:pPr>
      <w:r w:rsidRPr="007C39C7">
        <w:t xml:space="preserve">2. Treść otwartego konkursu ofert zostanie zamieszczona na tablicy ogłoszeń w siedzibie Urzędu Marszałkowskiego Województwa Wielkopolskiego w Poznaniu przy al. Niepodległości 34 oraz na stronie internetowej Biuletynu Informacji Publicznej UMWW: www.bip.umww.pl (zakładka: Otwarty konkurs ofert/Społeczeństwo obywatelskie), na stronie </w:t>
      </w:r>
      <w:hyperlink r:id="rId5" w:history="1">
        <w:r w:rsidRPr="007C39C7">
          <w:rPr>
            <w:rStyle w:val="Hipercze"/>
          </w:rPr>
          <w:t>www.umww.pl</w:t>
        </w:r>
      </w:hyperlink>
      <w:r w:rsidRPr="007C39C7">
        <w:t>. oraz www.iw.org.pl.</w:t>
      </w:r>
    </w:p>
    <w:p w:rsidR="00C23DE7" w:rsidRPr="007C39C7" w:rsidRDefault="00C23DE7" w:rsidP="00C23DE7">
      <w:pPr>
        <w:jc w:val="both"/>
      </w:pPr>
      <w:r w:rsidRPr="007C39C7">
        <w:t xml:space="preserve">3. Kontakt telefoniczny w godzinach pracy Urzędu: </w:t>
      </w:r>
    </w:p>
    <w:p w:rsidR="00C23DE7" w:rsidRPr="007C39C7" w:rsidRDefault="00C23DE7" w:rsidP="00C23DE7">
      <w:pPr>
        <w:jc w:val="both"/>
      </w:pPr>
      <w:r w:rsidRPr="007C39C7">
        <w:t xml:space="preserve">Wojciech Olszak – tel. 61 626 62 88, </w:t>
      </w:r>
    </w:p>
    <w:p w:rsidR="00C23DE7" w:rsidRPr="007C39C7" w:rsidRDefault="00C23DE7" w:rsidP="00C23DE7">
      <w:pPr>
        <w:jc w:val="both"/>
      </w:pPr>
      <w:r w:rsidRPr="007C39C7">
        <w:t xml:space="preserve">Beata Zagrodzka- Blok – tel. 61 626 62 68, </w:t>
      </w:r>
    </w:p>
    <w:p w:rsidR="00C23DE7" w:rsidRPr="007C39C7" w:rsidRDefault="00C23DE7" w:rsidP="00C23DE7">
      <w:pPr>
        <w:jc w:val="both"/>
      </w:pPr>
      <w:r w:rsidRPr="007C39C7">
        <w:t>Sekretariat DRG – tel. 61 626 62 40.</w:t>
      </w:r>
    </w:p>
    <w:p w:rsidR="00C23DE7" w:rsidRPr="006B66C7" w:rsidRDefault="00C23DE7" w:rsidP="00C23DE7">
      <w:pPr>
        <w:jc w:val="both"/>
        <w:rPr>
          <w:color w:val="1F3864" w:themeColor="accent5" w:themeShade="80"/>
        </w:rPr>
      </w:pPr>
    </w:p>
    <w:p w:rsidR="00C23DE7" w:rsidRPr="00302F71" w:rsidRDefault="00A13DFB" w:rsidP="00C23DE7">
      <w:pPr>
        <w:jc w:val="center"/>
        <w:rPr>
          <w:b/>
        </w:rPr>
      </w:pPr>
      <w:r>
        <w:rPr>
          <w:b/>
        </w:rPr>
        <w:t>XI. Przeciwdziałanie</w:t>
      </w:r>
      <w:r w:rsidR="00C23DE7" w:rsidRPr="00302F71">
        <w:rPr>
          <w:b/>
        </w:rPr>
        <w:t xml:space="preserve"> zagrożeniom przestępczością na tle se</w:t>
      </w:r>
      <w:r>
        <w:rPr>
          <w:b/>
        </w:rPr>
        <w:t>ksualnym i ochronie małoletnich</w:t>
      </w:r>
    </w:p>
    <w:p w:rsidR="00C23DE7" w:rsidRPr="00302F71" w:rsidRDefault="00C23DE7" w:rsidP="00C23DE7">
      <w:pPr>
        <w:jc w:val="both"/>
      </w:pPr>
      <w:r w:rsidRPr="00302F71">
        <w:t>Podmiot składający ofertę w konkursie zobowiązany jest do przestrzegania zapisów wynikających</w:t>
      </w:r>
      <w:r w:rsidRPr="00302F71">
        <w:br/>
        <w:t>z ustawy z dnia 13 maja 2016 r. o przeciwdziałaniu zagrożeniom przestępczością na tle seksualnym</w:t>
      </w:r>
      <w:r w:rsidRPr="00302F71">
        <w:br/>
        <w:t>i ochronie małoletnich (Dz. U. z 2024 r. poz. 560)</w:t>
      </w:r>
    </w:p>
    <w:p w:rsidR="00C23DE7" w:rsidRPr="002E3992" w:rsidRDefault="00C23DE7" w:rsidP="00C23DE7">
      <w:pPr>
        <w:jc w:val="both"/>
        <w:rPr>
          <w:color w:val="000000" w:themeColor="text1"/>
        </w:rPr>
      </w:pPr>
    </w:p>
    <w:p w:rsidR="00C23DE7" w:rsidRPr="00D35E24" w:rsidRDefault="00C23DE7" w:rsidP="00C23DE7">
      <w:pPr>
        <w:jc w:val="center"/>
        <w:rPr>
          <w:b/>
        </w:rPr>
      </w:pPr>
      <w:r w:rsidRPr="00D35E24">
        <w:rPr>
          <w:b/>
        </w:rPr>
        <w:t>X</w:t>
      </w:r>
      <w:r>
        <w:rPr>
          <w:b/>
        </w:rPr>
        <w:t>I</w:t>
      </w:r>
      <w:r w:rsidRPr="00D35E24">
        <w:rPr>
          <w:b/>
        </w:rPr>
        <w:t>I. Zapewnienie dostępności os</w:t>
      </w:r>
      <w:r w:rsidR="00A13DFB">
        <w:rPr>
          <w:b/>
        </w:rPr>
        <w:t>obom ze szczególnymi potrzebami</w:t>
      </w:r>
    </w:p>
    <w:p w:rsidR="00C23DE7" w:rsidRDefault="00C23DE7" w:rsidP="00C23DE7">
      <w:pPr>
        <w:jc w:val="both"/>
      </w:pPr>
      <w:r>
        <w:t xml:space="preserve">Podmiot składający ofertę w konkursie zobowiązany jest do zapewnienia dostępności architektonicznej, cyfrowej oraz informacyjno-komunikacyjnej osobom ze szczególnymi potrzebami, co najmniej w zakresie określonym przez minimalne wymagania, o których mowa w art. 6 ustawy </w:t>
      </w:r>
      <w:r>
        <w:br/>
        <w:t>z dnia 19 lipca 2019 roku o zapewnieniu dostępności osobom ze szczególnymi potrzebami (t. j. Dz. U. z 2020 r. poz. 1062). Zapewnienie dostępności osobom ze szczególnymi potrzebami następuje, o ile jest to możliwe, z uwzględnieniem uniwersalnego projektowania.</w:t>
      </w:r>
    </w:p>
    <w:p w:rsidR="00C23DE7" w:rsidRDefault="00C23DE7" w:rsidP="00C23DE7">
      <w:pPr>
        <w:jc w:val="both"/>
      </w:pPr>
    </w:p>
    <w:p w:rsidR="00C23DE7" w:rsidRPr="00D35E24" w:rsidRDefault="00C23DE7" w:rsidP="00C23DE7">
      <w:pPr>
        <w:jc w:val="center"/>
        <w:rPr>
          <w:b/>
        </w:rPr>
      </w:pPr>
      <w:r w:rsidRPr="00D35E24">
        <w:rPr>
          <w:b/>
        </w:rPr>
        <w:t>XI</w:t>
      </w:r>
      <w:r>
        <w:rPr>
          <w:b/>
        </w:rPr>
        <w:t>I</w:t>
      </w:r>
      <w:r w:rsidRPr="00D35E24">
        <w:rPr>
          <w:b/>
        </w:rPr>
        <w:t xml:space="preserve">I. Informacje o przetwarzaniu </w:t>
      </w:r>
      <w:r w:rsidR="00A13DFB">
        <w:rPr>
          <w:b/>
        </w:rPr>
        <w:t>danych osobowych</w:t>
      </w:r>
    </w:p>
    <w:p w:rsidR="00C23DE7" w:rsidRDefault="00C23DE7" w:rsidP="00C23DE7">
      <w:pPr>
        <w:jc w:val="both"/>
      </w:pPr>
      <w:r>
        <w:t>Szanowni Państwo, w związku z przetwarzaniem Państwa danych osobowych oraz obowiązkiem informacyjnym wynikającym z Rozporządzenia Parlamentu Europejskiego i Rady (UE) 2016/679 z dnia 27 kwietnia 2016 r. w sprawie ochrony osób fizycznych w związku z przetwarzaniem danych osobowych i w sprawie swobodnego przepływu takich danych oraz uchylenia dyrektywy 95/46/WE (zwane dalej RODO), informujemy że:</w:t>
      </w:r>
    </w:p>
    <w:p w:rsidR="00C23DE7" w:rsidRDefault="00C23DE7" w:rsidP="00A13DFB">
      <w:pPr>
        <w:spacing w:line="240" w:lineRule="auto"/>
        <w:jc w:val="both"/>
      </w:pPr>
      <w:r>
        <w:t xml:space="preserve">1. Administratorem danych osobowych jest Województwo Wielkopolskie z siedzibą Urzędu Marszałkowskiego Województwa Wielkopolskiego w Poznaniu przy al. Niepodległości 34, 61-714 Poznań, e-mail: kancelaria@umww.pl, fax 61 626 69 69, adres skrytki urzędu na platformie ePUAP: /umarszwlkp/SkrytkaESP lub </w:t>
      </w:r>
      <w:proofErr w:type="spellStart"/>
      <w:r>
        <w:t>eDoreczenia</w:t>
      </w:r>
      <w:proofErr w:type="spellEnd"/>
      <w:r>
        <w:t xml:space="preserve">: </w:t>
      </w:r>
      <w:r w:rsidRPr="0077033B">
        <w:t>AE:PL-36275-98241-EEETD-21</w:t>
      </w:r>
      <w:r>
        <w:t>.</w:t>
      </w:r>
    </w:p>
    <w:p w:rsidR="00C23DE7" w:rsidRDefault="00C23DE7" w:rsidP="00F41818">
      <w:pPr>
        <w:spacing w:line="240" w:lineRule="auto"/>
        <w:jc w:val="both"/>
      </w:pPr>
      <w:r>
        <w:t xml:space="preserve">2. Państwa dane osobowe są przetwarzane w celach: </w:t>
      </w:r>
    </w:p>
    <w:p w:rsidR="00C23DE7" w:rsidRDefault="00C23DE7" w:rsidP="00F41818">
      <w:pPr>
        <w:spacing w:line="240" w:lineRule="auto"/>
        <w:jc w:val="both"/>
      </w:pPr>
      <w:r>
        <w:t>a) w</w:t>
      </w:r>
      <w:r w:rsidR="00A13DFB">
        <w:t>yboru najkorzystniejszej oferty</w:t>
      </w:r>
    </w:p>
    <w:p w:rsidR="00C23DE7" w:rsidRDefault="00A13DFB" w:rsidP="00F41818">
      <w:pPr>
        <w:spacing w:line="240" w:lineRule="auto"/>
        <w:jc w:val="both"/>
      </w:pPr>
      <w:r>
        <w:t>b) zawarcia i rozliczenia umowy</w:t>
      </w:r>
    </w:p>
    <w:p w:rsidR="00C23DE7" w:rsidRDefault="00C23DE7" w:rsidP="00F41818">
      <w:pPr>
        <w:spacing w:line="240" w:lineRule="auto"/>
        <w:jc w:val="both"/>
      </w:pPr>
      <w:r>
        <w:t>b) niezbędnych do przeprowadzenia i rozstrzygnięcia ninie</w:t>
      </w:r>
      <w:r w:rsidR="00A13DFB">
        <w:t>jszego otwartego konkursu ofert</w:t>
      </w:r>
    </w:p>
    <w:p w:rsidR="00C23DE7" w:rsidRDefault="00A13DFB" w:rsidP="00F41818">
      <w:pPr>
        <w:spacing w:line="240" w:lineRule="auto"/>
        <w:jc w:val="both"/>
      </w:pPr>
      <w:r>
        <w:t>c)  archiwizacji</w:t>
      </w:r>
      <w:r w:rsidR="00C23DE7">
        <w:t xml:space="preserve"> </w:t>
      </w:r>
    </w:p>
    <w:p w:rsidR="00C23DE7" w:rsidRDefault="00C23DE7" w:rsidP="00F41818">
      <w:pPr>
        <w:spacing w:line="240" w:lineRule="auto"/>
        <w:jc w:val="both"/>
      </w:pPr>
      <w:r>
        <w:t>3. Państwa dane osobowe przetwarzamy:</w:t>
      </w:r>
    </w:p>
    <w:p w:rsidR="00C23DE7" w:rsidRDefault="00C23DE7" w:rsidP="00F41818">
      <w:pPr>
        <w:spacing w:line="240" w:lineRule="auto"/>
        <w:jc w:val="both"/>
      </w:pPr>
      <w:r>
        <w:t xml:space="preserve">a) w związku z wypełnieniem obowiązku prawnego ciążącego na administratorze (art. 6 ust. 1 </w:t>
      </w:r>
    </w:p>
    <w:p w:rsidR="00C23DE7" w:rsidRDefault="00C23DE7" w:rsidP="00F41818">
      <w:pPr>
        <w:spacing w:line="240" w:lineRule="auto"/>
        <w:jc w:val="both"/>
      </w:pPr>
      <w:r>
        <w:t>lit c RODO),</w:t>
      </w:r>
    </w:p>
    <w:p w:rsidR="00C23DE7" w:rsidRDefault="00C23DE7" w:rsidP="00A13DFB">
      <w:pPr>
        <w:spacing w:line="240" w:lineRule="auto"/>
        <w:jc w:val="both"/>
      </w:pPr>
      <w:r>
        <w:t xml:space="preserve">b) w związku z zawarciem oraz wykonaniem umowy, której Państwo są stroną (art. 6 ust. 1 </w:t>
      </w:r>
      <w:r>
        <w:br/>
        <w:t>lit b RODO).</w:t>
      </w:r>
    </w:p>
    <w:p w:rsidR="00C23DE7" w:rsidRDefault="00C23DE7" w:rsidP="00A13DFB">
      <w:pPr>
        <w:spacing w:line="240" w:lineRule="auto"/>
        <w:jc w:val="both"/>
      </w:pPr>
      <w:r>
        <w:t xml:space="preserve">4. W sprawach związanych z przetwarzaniem danych osobowych można kontaktować się </w:t>
      </w:r>
      <w:r>
        <w:br/>
        <w:t>z Inspektorem ochrony danych osobowych listownie pod adresem administratora danych,</w:t>
      </w:r>
      <w:r>
        <w:br/>
        <w:t xml:space="preserve">lub elektronicznie poprzez skrytkę ePUAP:/umarszwlkp/SkrytkaESP lub </w:t>
      </w:r>
      <w:proofErr w:type="spellStart"/>
      <w:r>
        <w:t>eDoręczeń</w:t>
      </w:r>
      <w:proofErr w:type="spellEnd"/>
      <w:r>
        <w:t xml:space="preserve">: </w:t>
      </w:r>
      <w:r w:rsidRPr="0077033B">
        <w:t>AE:PL-36275-98241-EEETD-21</w:t>
      </w:r>
      <w:r>
        <w:t xml:space="preserve"> lub e-mail: inspektor.ochrony@umww.pl.</w:t>
      </w:r>
    </w:p>
    <w:p w:rsidR="00C23DE7" w:rsidRDefault="00C23DE7" w:rsidP="00A13DFB">
      <w:pPr>
        <w:spacing w:line="240" w:lineRule="auto"/>
        <w:jc w:val="both"/>
      </w:pPr>
      <w:r>
        <w:t>5. Państwa dane osobowe będą przetwarzane przez okres 10 lat licząc od roku następnego, w którym rozstrzygnięto niniejszy otwarty konkurs ofert, zgodnie z Instrukcją Kancelaryjną.</w:t>
      </w:r>
    </w:p>
    <w:p w:rsidR="00C23DE7" w:rsidRDefault="00C23DE7" w:rsidP="00A13DFB">
      <w:pPr>
        <w:spacing w:line="240" w:lineRule="auto"/>
        <w:jc w:val="both"/>
      </w:pPr>
      <w:r>
        <w:t>6. Udział w otwartym konkursie ofert jest dobrowolny, natomiast podanie danych osobowych jest warunkiem ustawowym oraz warunkiem zawarcia umowy, a ich niepodanie skutkuje brakiem możliwości udziału w konkursie, a w rezultacie zawarcia umowy.</w:t>
      </w:r>
    </w:p>
    <w:p w:rsidR="00C23DE7" w:rsidRDefault="00C23DE7" w:rsidP="00A13DFB">
      <w:pPr>
        <w:spacing w:line="240" w:lineRule="auto"/>
        <w:jc w:val="both"/>
      </w:pPr>
      <w:r>
        <w:t>7. Przysługuje Państwu prawo do usunięcia danych osobowych, o ile Państwa dane osobowe są przetwarzane na podstawie wyrażonej zgody, lub wynika to z wymogu prawa, lub gdy dane są już niepotrzebne do przetwarzania danych.</w:t>
      </w:r>
    </w:p>
    <w:p w:rsidR="00C23DE7" w:rsidRDefault="00C23DE7" w:rsidP="00A56931">
      <w:pPr>
        <w:spacing w:line="240" w:lineRule="auto"/>
        <w:jc w:val="both"/>
      </w:pPr>
      <w:r>
        <w:lastRenderedPageBreak/>
        <w:t>8.</w:t>
      </w:r>
      <w:r w:rsidR="00A56931">
        <w:t xml:space="preserve"> </w:t>
      </w:r>
      <w: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:rsidR="00C23DE7" w:rsidRDefault="00C23DE7" w:rsidP="00A13DFB">
      <w:pPr>
        <w:spacing w:line="240" w:lineRule="auto"/>
        <w:jc w:val="both"/>
      </w:pPr>
      <w:r>
        <w:t>9.</w:t>
      </w:r>
      <w:r w:rsidR="00A56931">
        <w:t xml:space="preserve"> </w:t>
      </w:r>
      <w: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C23DE7" w:rsidRDefault="00C23DE7" w:rsidP="00A13DFB">
      <w:pPr>
        <w:spacing w:line="240" w:lineRule="auto"/>
        <w:jc w:val="both"/>
      </w:pPr>
      <w:r>
        <w:t>10.</w:t>
      </w:r>
      <w:r w:rsidR="00A56931">
        <w:t xml:space="preserve"> </w:t>
      </w:r>
      <w:r>
        <w:t>Przysługuje Państwu prawo do dostępu do danych osobowych, ich sprostowania lub ograniczenia przetwarzania.</w:t>
      </w:r>
    </w:p>
    <w:p w:rsidR="00C23DE7" w:rsidRDefault="00C23DE7" w:rsidP="00A13DFB">
      <w:pPr>
        <w:spacing w:line="240" w:lineRule="auto"/>
        <w:jc w:val="both"/>
      </w:pPr>
      <w:r>
        <w:t>11.</w:t>
      </w:r>
      <w:r w:rsidR="00A56931">
        <w:t xml:space="preserve"> </w:t>
      </w:r>
      <w: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:rsidR="00C23DE7" w:rsidRDefault="00C23DE7" w:rsidP="00A13DFB">
      <w:pPr>
        <w:spacing w:line="240" w:lineRule="auto"/>
        <w:jc w:val="both"/>
      </w:pPr>
      <w:r>
        <w:t>12.</w:t>
      </w:r>
      <w:r w:rsidR="00A56931">
        <w:t xml:space="preserve"> </w:t>
      </w:r>
      <w: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:rsidR="00C23DE7" w:rsidRDefault="00C23DE7" w:rsidP="00A13DFB">
      <w:pPr>
        <w:spacing w:line="240" w:lineRule="auto"/>
        <w:jc w:val="both"/>
      </w:pPr>
      <w:r>
        <w:t>13.</w:t>
      </w:r>
      <w:r w:rsidR="00A56931">
        <w:t xml:space="preserve"> </w:t>
      </w:r>
      <w:r>
        <w:t xml:space="preserve">Państwa dane osobowe będą ujawniane: </w:t>
      </w:r>
    </w:p>
    <w:p w:rsidR="00C23DE7" w:rsidRDefault="00C23DE7" w:rsidP="00A13DFB">
      <w:pPr>
        <w:spacing w:line="240" w:lineRule="auto"/>
        <w:jc w:val="both"/>
      </w:pPr>
      <w:r>
        <w:t>a) komisji konkursowej;</w:t>
      </w:r>
    </w:p>
    <w:p w:rsidR="00C23DE7" w:rsidRDefault="00C23DE7" w:rsidP="00A13DFB">
      <w:pPr>
        <w:spacing w:line="240" w:lineRule="auto"/>
        <w:jc w:val="both"/>
      </w:pPr>
      <w:r>
        <w:t xml:space="preserve">b) podmiotom świadczącym usługi na rzecz administratora danych osobowych w zakresie serwisu </w:t>
      </w:r>
      <w:r w:rsidR="00A13DFB">
        <w:br/>
      </w:r>
      <w:r>
        <w:t>i wsparcia systemów informatycznych, utylizacji dokumentacji niearchiwalnej, przekazywania przesyłek pocztowych, w tym Witkac.pl.</w:t>
      </w:r>
    </w:p>
    <w:p w:rsidR="00C23DE7" w:rsidRDefault="00C23DE7" w:rsidP="00A13DFB">
      <w:pPr>
        <w:spacing w:line="240" w:lineRule="auto"/>
        <w:jc w:val="both"/>
      </w:pPr>
      <w:r>
        <w:t>14.</w:t>
      </w:r>
      <w:r w:rsidR="00A56931">
        <w:t xml:space="preserve"> </w:t>
      </w:r>
      <w:r>
        <w:t>Państwa dane osobowe nie są przetwarzane w sposób zautomatyzowany w celu podjęcia jakiejkolwiek decyzji oraz profilowania.</w:t>
      </w:r>
    </w:p>
    <w:p w:rsidR="00C23DE7" w:rsidRPr="00C37FE2" w:rsidRDefault="00C23DE7" w:rsidP="00A13DFB">
      <w:pPr>
        <w:spacing w:line="240" w:lineRule="auto"/>
        <w:jc w:val="both"/>
      </w:pPr>
      <w:r>
        <w:t>15.</w:t>
      </w:r>
      <w:r w:rsidR="00A56931">
        <w:t xml:space="preserve"> </w:t>
      </w:r>
      <w:r>
        <w:t>Państwa dane osobowe nie będą przekazywane do organizacji międzynarodowych i państw trzecich.</w:t>
      </w:r>
    </w:p>
    <w:p w:rsidR="007167B0" w:rsidRDefault="00572E5C"/>
    <w:sectPr w:rsidR="007167B0" w:rsidSect="00A13DFB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EE3"/>
    <w:multiLevelType w:val="hybridMultilevel"/>
    <w:tmpl w:val="89028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50500"/>
    <w:multiLevelType w:val="hybridMultilevel"/>
    <w:tmpl w:val="E140F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E31D0"/>
    <w:multiLevelType w:val="hybridMultilevel"/>
    <w:tmpl w:val="A2229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102AD"/>
    <w:multiLevelType w:val="hybridMultilevel"/>
    <w:tmpl w:val="88E4F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02A62"/>
    <w:multiLevelType w:val="hybridMultilevel"/>
    <w:tmpl w:val="45B49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D3FC0"/>
    <w:multiLevelType w:val="hybridMultilevel"/>
    <w:tmpl w:val="DA50B3A4"/>
    <w:lvl w:ilvl="0" w:tplc="37C263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935C8"/>
    <w:multiLevelType w:val="hybridMultilevel"/>
    <w:tmpl w:val="04743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12FD8"/>
    <w:multiLevelType w:val="hybridMultilevel"/>
    <w:tmpl w:val="56383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41E0A"/>
    <w:multiLevelType w:val="hybridMultilevel"/>
    <w:tmpl w:val="49603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3135F"/>
    <w:multiLevelType w:val="hybridMultilevel"/>
    <w:tmpl w:val="96585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E7"/>
    <w:rsid w:val="003E0B77"/>
    <w:rsid w:val="00495E26"/>
    <w:rsid w:val="004F7404"/>
    <w:rsid w:val="00572E5C"/>
    <w:rsid w:val="00731D82"/>
    <w:rsid w:val="007A7D20"/>
    <w:rsid w:val="00A13DFB"/>
    <w:rsid w:val="00A56931"/>
    <w:rsid w:val="00AB1E24"/>
    <w:rsid w:val="00C23DE7"/>
    <w:rsid w:val="00CB4025"/>
    <w:rsid w:val="00E01119"/>
    <w:rsid w:val="00E67208"/>
    <w:rsid w:val="00F4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1D1C"/>
  <w15:chartTrackingRefBased/>
  <w15:docId w15:val="{589B2EAE-2C6E-47C8-AB8E-43181556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D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D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3DE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2731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Olszak Wojciech</dc:creator>
  <cp:keywords/>
  <dc:description/>
  <cp:lastModifiedBy>Olszak Wojciech</cp:lastModifiedBy>
  <cp:revision>2</cp:revision>
  <cp:lastPrinted>2025-01-20T11:04:00Z</cp:lastPrinted>
  <dcterms:created xsi:type="dcterms:W3CDTF">2025-01-23T11:05:00Z</dcterms:created>
  <dcterms:modified xsi:type="dcterms:W3CDTF">2025-01-23T11:05:00Z</dcterms:modified>
</cp:coreProperties>
</file>