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986"/>
        <w:gridCol w:w="1648"/>
        <w:gridCol w:w="2620"/>
        <w:gridCol w:w="1405"/>
        <w:gridCol w:w="2716"/>
        <w:gridCol w:w="2339"/>
        <w:gridCol w:w="1284"/>
      </w:tblGrid>
      <w:tr w:rsidR="00B9793E" w:rsidRPr="00734BB8" w:rsidTr="00EA75A1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3548FA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jednostki kontrolowanej (Beneficjent/Zamawiający)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2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3548F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Tryb/przedmiot zamówienia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Stwierdzone</w:t>
            </w:r>
            <w:r w:rsidR="00734BB8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nieprawidłowości w ujęciu ogólnym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skutkujące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nałożeniem korekty (Tak/Nie</w:t>
            </w:r>
            <w:r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 opis</w:t>
            </w:r>
            <w:r w:rsidR="003548FA" w:rsidRPr="00E710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48FA" w:rsidRPr="00734BB8" w:rsidRDefault="00E7107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Uchybienia</w:t>
            </w:r>
            <w:r w:rsidR="00734BB8"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(tak/nie)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B96FCE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B96FCE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B96FCE" w:rsidRDefault="00B96FCE" w:rsidP="005857BF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96FCE" w:rsidRPr="00500635" w:rsidRDefault="00B96FCE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6B94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Białośliwie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F6B94" w:rsidRPr="00BB22FF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FEWP.06.07-IZ.00-0069/23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F6B94" w:rsidRDefault="00AE0E6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</w:t>
            </w:r>
            <w:r w:rsidR="00EF683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możliwością negocjacji na zakup wyposażenia i pomocy dydaktycznych do prowadzenia zajęć (nr ref. ZP.271.1.2024)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02.12.2024 r. – 22.01.2025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F6B94" w:rsidRPr="00AE0E6A" w:rsidRDefault="00AE0E6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F6B94" w:rsidRDefault="00EF683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Nieterminowa publikacja ogłoszenia o wykonaniu umowy oraz podanie w jednym z nich błędnych informacji.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Niezasadne zastosowanie kryterium oceny ofert dotyczącego aspektów społecznych.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Nierzetelna ocena ofert – zaniechanie dokonania poprawek.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Przedwczesne zawiadomienie wykonawcy o odrzuceniu jego oferty.</w:t>
            </w:r>
          </w:p>
          <w:p w:rsidR="00EF6830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Brak wskazania w umowach łącznej maksymalnej wysokości kar umownych.</w:t>
            </w:r>
          </w:p>
          <w:p w:rsidR="00EF6830" w:rsidRPr="00AE0E6A" w:rsidRDefault="00EF6830" w:rsidP="00EF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F6B94" w:rsidRPr="0012664D" w:rsidRDefault="00AF6B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F6B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451E" w:rsidRPr="00500635" w:rsidTr="00EA75A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Książ Wielkopolski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F6B94" w:rsidRPr="00BB22F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FEWP.06.07-IZ.00-0033/23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27380F" w:rsidRDefault="004F4F5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</w:t>
            </w:r>
            <w:r w:rsidRPr="004F4F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zakup i dostawę doposażenia placówek przedszkolnych (nr ref. G.271.12.2024)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27380F" w:rsidRDefault="00B51666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27.11.2024 r. – 27.01.2025 r. 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27380F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7380F" w:rsidRDefault="00B51666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aktualizacji Planu Postępowań.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informacji w SWZ w zakresie niedokonania</w:t>
            </w:r>
            <w:r w:rsidR="00F200E6"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podziału zamówienia na c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zęści.</w:t>
            </w:r>
          </w:p>
          <w:p w:rsidR="00B51666" w:rsidRPr="00F200E6" w:rsidRDefault="00B51666" w:rsidP="00F200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Specyfikacji warunków zamówienia na błędną podstawę prawną.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F7B15" w:rsidRPr="0012664D" w:rsidRDefault="00B51666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AF6B94" w:rsidRPr="0012664D" w:rsidRDefault="00AF6B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6260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Wyrzysk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dostawa sprzętu, pomocy dydaktycznych i wyposażenia do przedszkola i oddziałów przedszkolnych w Gminie Wyrzysk w ramach zadania „Gmina Wyrzysk wspiera przedszkolaków” (numer referencyjny SAP.KP-340-2/2024)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27.11.2024 r. – 28.01.2024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FD18DC" w:rsidRPr="00FD18DC" w:rsidRDefault="00FD18DC" w:rsidP="00FD18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Zakwalifikowanie oświadczenia składanego na podstawie art. 125 ust. 1 ustawy PZP do kategorii podmiotowych środków dowodowych.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C36260" w:rsidRPr="00B51666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18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C36260" w:rsidRPr="00500635" w:rsidTr="00EA75A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Przygodzice(Gminny Zespół Ekonomiczno-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Administracyjny Szkół)/Gmina Przygodzice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C36260" w:rsidRPr="00B51666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FEWP.06.07-IZ.00-0045/23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dostawę wyposażenia i pomocy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dydaktycznych do ośrodków wychowania przedszkolnego Gminy Przygodzice (nr ref. Rg.271.34.2024.ZP)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C36260" w:rsidRDefault="00FD18DC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23.12.2024 r. – 30.01.2025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C36260" w:rsidRDefault="00FD18DC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C36260" w:rsidRDefault="00FD18DC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D18DC" w:rsidRPr="0012664D" w:rsidRDefault="00FD18DC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Dokumentację przechowuje się w </w:t>
            </w: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Wydziale Wdrażania DEFS Urzędu Marszałkowskiego Województwa Wielkopolskiego w Poznaniu</w:t>
            </w:r>
          </w:p>
          <w:p w:rsidR="00C36260" w:rsidRPr="00B51666" w:rsidRDefault="00C36260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59A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Województwo Wielkopolskie (Regionalny Ośrodek Polityki Społecznej w Poznaniu)/Powiatowe Centrum Pomocy Rodzinie w Złotowie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świadczenie usług psychiatrycznych (nr ref. PCPR.272.7.2024)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F259A" w:rsidRDefault="005F259A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04.12.2024 r. – 31.01.2025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F259A" w:rsidRDefault="005F259A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F259A" w:rsidRDefault="005F259A" w:rsidP="00B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259A" w:rsidRPr="0012664D" w:rsidRDefault="005F259A" w:rsidP="005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16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5F259A" w:rsidRPr="00B51666" w:rsidRDefault="005F259A" w:rsidP="00FD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0E3C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70E3C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0E3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ś</w:t>
            </w: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wiadczenie usług asystenckich przez asystenta osobistego osoby niepełnosprawnej w miejscu zamieszkania klienta lub na terenie miasta Gniezna (nr sprawy: AG-3410-05/24)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02.12.2024 r. – 05.02.2025 r. 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470E3C" w:rsidRDefault="00F200E6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szacowanie wartości zamówienia.</w:t>
            </w:r>
          </w:p>
          <w:p w:rsidR="00F200E6" w:rsidRDefault="00F200E6" w:rsidP="00F200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Powołanie się w oświadczeniu w sprawie konfliktu interesów na błędną podstawę prawną.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określenie w dokumentach zamówienia terminu związania ofertą.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poprawy omyłek w ofertach w ramach części 1 – 3.</w:t>
            </w:r>
          </w:p>
          <w:p w:rsidR="00F200E6" w:rsidRPr="00F200E6" w:rsidRDefault="00F200E6" w:rsidP="00F200E6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20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umów z wykonawcami w ramach części 1 i 2 niezgodnie z art. 308 ust. 2 ustawy PZP.</w:t>
            </w:r>
          </w:p>
          <w:p w:rsidR="00F200E6" w:rsidRPr="00F200E6" w:rsidRDefault="00F200E6" w:rsidP="00F200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F200E6" w:rsidRPr="006B4225" w:rsidRDefault="00F200E6" w:rsidP="00F2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470E3C" w:rsidRPr="006B4225" w:rsidRDefault="00470E3C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B4225" w:rsidRPr="007A725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FEWP.06.04-IZ.00-0016/23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zakup i dostawę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akumulatorowego wózka transportowego (nr ref. NLO-3820-15/TP/24)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20.12.2024  - 05.02.2025 r.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F200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zdefiniowany sposób przyznawania punktów</w:t>
            </w:r>
            <w:r w:rsidR="004147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kryterium „okres gwarancji”.</w:t>
            </w:r>
          </w:p>
          <w:p w:rsid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4225" w:rsidRPr="00500635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Kępiński /Powiatowe Centrum Pomocy Rodzinie w Kępnie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FEWP.06.13-IZ.00-0051/23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z możliwością negocjacji na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robotę budowlaną w zakresie dostosowania pomieszczeń w budynku PCPR na potrzeby utworzenia Dziennego Domu Pomocy w Kępnie (nr ref. </w:t>
            </w:r>
            <w:r w:rsidRPr="006B4225">
              <w:t xml:space="preserve"> </w:t>
            </w: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PCPR.26.14.2024)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23.12.2025 r. – 05.02.2025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Pr="006B4225" w:rsidRDefault="006B4225" w:rsidP="006B422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dowodów potwierdzających należyte wykonanie robót budowlanych przez zamawiającego.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6B4225" w:rsidRDefault="006B4225" w:rsidP="006B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256" w:rsidRPr="00500635" w:rsidTr="00EA75A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A7256" w:rsidRDefault="00287194" w:rsidP="005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7A7256" w:rsidRDefault="00287194" w:rsidP="00FA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Wyposażenie Klubu Seniora przy ul. Sportowej w Gnieźnie (numer referencyjny WAO.IS.271.6.2024)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A7256" w:rsidRDefault="00287194" w:rsidP="00EF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20.12.2024 r. – 05.02.2025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Błędnie przeliczenie szacowanej wartości zamówienia na kwotę w euro.</w:t>
            </w:r>
          </w:p>
          <w:p w:rsidR="0028719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7A7256" w:rsidRPr="00B51666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B422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FEWP.06.15-IZ.00-0006/23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B4225" w:rsidRDefault="00287194" w:rsidP="0081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usług: psychoterapii, logopedii, seksuologa, superwizora, terapeuty traumy w modalności Somatic Experiencing® w ramach projektu „Wsparcie deinstytucjonalizacji pieczy zastępczej w podregionie leszczyńskim” (nr referencyjny postępowania: PCPR.2261.1/2024)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B4225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17.12.2024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11.02.2024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orekta poz. 14 - 25% (zamawiający dokonał wyboru najkorzystniejszej oferty poprzedzając go wa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dliwą czynnością badania ofert)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zdefiniowanie sposobu przyznawania punktów w kryteri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um „Doświadczenie specjalisty”.</w:t>
            </w:r>
          </w:p>
          <w:p w:rsidR="006B4225" w:rsidRPr="008B1A74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wezwania wykonawców do potwierdzenia aktualności podmiotowego środka dowodowego, który został złożony wraz z ofertą.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287194" w:rsidRPr="006B4225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422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  <w:p w:rsidR="006B4225" w:rsidRPr="00B51666" w:rsidRDefault="006B4225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5F6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 (Wojewódzki Urząd Pracy w Poznaniu)/Wielkopolska Agencja Rozwoju Przedsiębiorczości Sp. z o.o.)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FEWP.10.01-IZ.00-0006/23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7194" w:rsidRP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FA5F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sukcesywne świadczenie usług dostarczania i podawania posiłków (catering)</w:t>
            </w:r>
          </w:p>
          <w:p w:rsidR="00FA5F68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WARP-6/P/2024)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14.01.2025 r. – 13.02.2025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287194" w:rsidRPr="008168B2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168B2" w:rsidRDefault="00287194" w:rsidP="00287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szacowanie wartości zamówienia oraz brak wskazania w protokole postępowania informacji na temat łącznej szacunkowej wartości zamówienia wraz z informacją, że każda z części zamówienia stanowi przedmiot odrębnego postępowania</w:t>
            </w:r>
          </w:p>
          <w:p w:rsidR="008347E4" w:rsidRPr="00287194" w:rsidRDefault="00287194" w:rsidP="00287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osowanie wysokich kar umownych. </w:t>
            </w: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Sporządzenie protokołu postępowania na nieprawidłowym wzorze.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68B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FA5F6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Miejska Słupca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na podstawie art. 275 pkt 1 ustawy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akup i dostawa pomocy dydaktycznych (numer referencyjny RIM.271.11.2024)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02.01.2025 r. – 21.02.2025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FA5F68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287194" w:rsidRDefault="00287194" w:rsidP="0028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287194" w:rsidRPr="008347E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Niejednolite zapisy dotyczące terminu składania ofert,</w:t>
            </w:r>
          </w:p>
          <w:p w:rsid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Nieuzasadniona odmowa wykonawcy </w:t>
            </w: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ostępu do konkurencyjnych ofert,</w:t>
            </w:r>
          </w:p>
          <w:p w:rsidR="00FA5F68" w:rsidRPr="00287194" w:rsidRDefault="00287194" w:rsidP="0028719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71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Punktowanie i uwzględnianie w rankingu ofert odrzuconych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FA5F68" w:rsidRPr="00B51666" w:rsidRDefault="00287194" w:rsidP="00A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Słupca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FEWP.10.01-IZ.00-0005/24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awowy z możliwością 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negocjacji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d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ostawy pomocy dydaktycznych w ramach projektu „Gmina Słupca stawia na przedszkolaków! Poprawa jakości edukacji w ośrodkach wychowania przedszkolnego” (nr ref.RZP.271.1.14.2024.KK)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22.01.2025 r. – 05.03.2025 r.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16F9D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publikowanie ogłoszeń o wykonaniu umowy w ramach części 1 – 3 z naru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szeniem art. 448 ustawy PZP.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stalenie terminu związania ofertą niezgodnie z art. 307 ust. 1 ustawy PZP i brak zachowania spójności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ogłoszeniu i SWZ.</w:t>
            </w:r>
          </w:p>
          <w:p w:rsidR="00A16F9D" w:rsidRPr="00BE7948" w:rsidRDefault="00A16F9D" w:rsidP="00A16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  <w:r w:rsidRPr="00BE794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adanie rażąco niskiej ceny niezgodnie z art. 224 ust. 2 pkt 1 ustawy PZP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 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FEWP.06.13-IZ.00-0001/23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 świadczenie usług teleopieki poprzez prowadzenie całodobowego Telecentrum obsługiwanego przez ratowników medycznych i monitorowanie uczestników projektu, najem opasek na rękę oraz udostępnienie systemu teleinformatycznego, tj. Platformy Koordynacyjno-Społecznej (nr ref. ROPS.XII.3612.4.2024)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16F9D" w:rsidRDefault="009155CE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29.01</w:t>
            </w:r>
            <w:r w:rsidR="00A16F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 – 07.03.2025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16F9D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6F9D" w:rsidRPr="008347E4" w:rsidRDefault="00A16F9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Babiak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FEWP.10.01-IZ.00-0018/24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Tryb podstawowy bez negocjacji na zakup i dostawę sprzętu </w:t>
            </w:r>
            <w:r w:rsidRPr="00770D9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0D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ramach projektu „Przyszłość rodzi się w przedszkolu” na potrzeby przedszkoli z terenu Gminy Babiak (II)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06.02.2025 r. – 10.03.2025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Oszacowanie wartości zamówienia niezgodnie z terminem określonym w art. 36 ust; 1 ustawy Pzp.</w:t>
            </w:r>
          </w:p>
          <w:p w:rsid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Zaakceptowanie wadliwie złożonego podmiotowego środka dowodowego</w:t>
            </w:r>
          </w:p>
          <w:p w:rsidR="00770D97" w:rsidRPr="00770D97" w:rsidRDefault="00770D97" w:rsidP="00770D9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770D97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47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387D82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Powiat Pilski/Starostwo Powiatowe w Pile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387D82" w:rsidRPr="00770D97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FEWP.06.04-IZ.00-0018/23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Przetarg nieograniczony na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dostawę klawiatur, myszy oraz monitorów (numer referencyjny: WZP.272.36.2024.III)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27.01.2025 r. – 14.03.2025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387D82" w:rsidRDefault="00387D82" w:rsidP="00A16F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  <w:r>
              <w:t xml:space="preserve"> </w:t>
            </w:r>
          </w:p>
          <w:p w:rsidR="00387D82" w:rsidRP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387D82">
              <w:tab/>
            </w:r>
            <w:r w:rsidRPr="00387D82">
              <w:rPr>
                <w:rFonts w:ascii="Times New Roman" w:hAnsi="Times New Roman" w:cs="Times New Roman"/>
                <w:sz w:val="16"/>
                <w:szCs w:val="16"/>
              </w:rPr>
              <w:t>Nieterminowa publikacja ogłoszenia o udzieleniu zamówienia.</w:t>
            </w:r>
          </w:p>
          <w:p w:rsidR="00387D82" w:rsidRDefault="00387D82" w:rsidP="00387D82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>Nieterminowa publikacja ogłoszeń o wykonaniu umowy.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387D82" w:rsidRPr="008347E4" w:rsidRDefault="00387D82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6F9D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Lądek/Gminny Ośrodek Pomocy Społecznej w Lądku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FEWP.10.01-IZ.00-0021/24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świadczenie usług opiekuńczych dla osób starszych oraz pełnienia usługi asystenta osobistego osoby z niepełnosprawnością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ramach projektu „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Rozwój usług dla osób wymagających wsparcia na terenie Gminy Lądek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20.02.2025 -25.03.2025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6F9D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zapisy SWZ w zakresie warunków wyboru wykonawcy, składającego ofertę na kilka części zamówienia.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Wskazanie terminu związania ofertą z naruszeniem art. 307 ustawy Pzp</w:t>
            </w:r>
          </w:p>
          <w:p w:rsidR="00EB541D" w:rsidRP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3.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Nierzetelny opis kryterium oceny doświadczenia</w:t>
            </w:r>
          </w:p>
          <w:p w:rsidR="00EB541D" w:rsidRDefault="00EB541D" w:rsidP="00EB541D">
            <w:pPr>
              <w:spacing w:after="0" w:line="240" w:lineRule="auto"/>
              <w:ind w:left="252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4. </w:t>
            </w: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Opóźnienie w publikacji informacji z otwarcia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6F9D" w:rsidRPr="008347E4" w:rsidRDefault="00EB541D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C7DA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Lwówek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C7DAC" w:rsidRPr="00EB541D" w:rsidRDefault="00312548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 dostawę pomocy dydaktycznych (sprzętu TIK) (nr ref. RG.271.12.00.2024.ZJ)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27.02.2025 – 25.03.2025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C7DAC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Zawarcie w ogłoszeniu o zamówieniu oraz SWZ niespójnych zapisów dotyczących przedmiotowych środków dowodowych.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Brak wskazania terminu związania ofertą za pomocą daty.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Niezasadne zastosowanie kryterium oceny ofert dotyczącego aspektów społecznych.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Spóźniona publikacja informacji z otwarcia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Spóźniona publikacja kwoty przeznaczonej na sfinansowanie zamówienia.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Nierzetelna ocena jednej z ofert.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Zawarcie umowy niezgodnie zapisami art. 432 ustawy Pzp.</w:t>
            </w:r>
          </w:p>
          <w:p w:rsidR="00312548" w:rsidRDefault="00312548" w:rsidP="003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D3EAF2"/>
            <w:vAlign w:val="center"/>
          </w:tcPr>
          <w:p w:rsidR="008C7DAC" w:rsidRPr="00EB541D" w:rsidRDefault="008C7DAC" w:rsidP="00A1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Kołaczkowo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zakup i dostawę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pomocy dydaktycznych w ramach projektu „Nasz mały świat - mądre przedszkolaki z Gminy Kołaczkowo!” dla Szkoły Podstawowej w Grabowie Królewskim – II postępowanie (nr ref. FEZP.271.20.2024)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31.01.2025 r. – 25.03.2025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Pr="004379FB" w:rsidRDefault="00EC2CDA" w:rsidP="00EC2C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iezasadne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FEWP.06.15-IZ.00-0005/23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Tryb podstawowy</w:t>
            </w:r>
            <w:r w:rsidRPr="00EC2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negocjacji na wydruk i dostawę materiałów dla Regionalnego Ośrodka Polityki Społecznej w Poznaniu (nr ref. ROPS.XII.3612.36.2024)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06.03.2025 r. – 04.04.2025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C2CDA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C2CDA" w:rsidRDefault="00EC2CDA" w:rsidP="00EC2CDA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Nierzetelne szacowanie wartości zamówienia</w:t>
            </w:r>
          </w:p>
          <w:p w:rsidR="00EC2CDA" w:rsidRPr="00EC2CDA" w:rsidRDefault="00EC2CDA" w:rsidP="00EC2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Ustalenie terminu związania ofertą niezgodnie z art. 307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C2CDA" w:rsidRPr="008347E4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C2CDA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C2CDA" w:rsidRPr="00C216F9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Rawicz/Centrum Usług Społecznych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C2CDA" w:rsidRPr="00C216F9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FEWP.06.13-IZ.00-0004/23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216F9" w:rsidRPr="00C216F9" w:rsidRDefault="00C216F9" w:rsidP="00C216F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0"/>
            </w:tblGrid>
            <w:tr w:rsidR="00C216F9" w:rsidRPr="00C216F9">
              <w:trPr>
                <w:trHeight w:val="199"/>
              </w:trPr>
              <w:tc>
                <w:tcPr>
                  <w:tcW w:w="0" w:type="auto"/>
                </w:tcPr>
                <w:p w:rsidR="00C216F9" w:rsidRPr="00C216F9" w:rsidRDefault="00C216F9" w:rsidP="00FF2731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Tryb podstawowy bez negocjacji na ś</w:t>
                  </w:r>
                  <w:r w:rsidRPr="00C216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wiadczenie specjalistycznych usług opiekuńczych fizjoterapii w miejscu zamieszkania dla dzieci z terenu gminy Rawicz (nr ref.: FE.613.19.2024)</w:t>
                  </w:r>
                </w:p>
              </w:tc>
            </w:tr>
          </w:tbl>
          <w:p w:rsidR="00EC2CDA" w:rsidRPr="00C216F9" w:rsidRDefault="00EC2CDA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EC2CDA" w:rsidRDefault="00C216F9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21.02.2025 r. – 22.04.2025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C2CDA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216F9" w:rsidRDefault="00C216F9" w:rsidP="00C216F9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Dokonanie zmian w ogłoszeniu o zmianie ogłoszenia o wyniku postępowania niezgodnych ze stanem faktycznym.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Zobowiązanie w treści SWZ kadry zaangażowanej do realizacji zamówienia do przestrzegania „Wytycznych dotyczących realizacji zasad równościowych w ramach funduszy unijnych na lata 2021-2027”. 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Nieprawidłowe skonstruowanie kryterium oceny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fert dotyczącego doświadczenia.</w:t>
            </w:r>
          </w:p>
          <w:p w:rsid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Żądanie złożenia dodatkowego dokumentu niewymaganego SWZ.</w:t>
            </w:r>
          </w:p>
          <w:p w:rsidR="00EC2CDA" w:rsidRPr="00C216F9" w:rsidRDefault="00C216F9" w:rsidP="00C216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16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Odstąpienie od wezwania wykonawcy do złożenia oświadczenia na podstawie art. 125 ust. 1 ustawy PZP. 6. Zastosowanie zawyżonej kary umownej za każdą niewykonaną godzinę zleconej usługi.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C2CDA" w:rsidRPr="00EB541D" w:rsidRDefault="00C216F9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EB2773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Ortopedyczno-Rehabilitacyjny Szpital Kliniczny im. Wiktora Degi Uniwersytetu Medycznego im. Karola Marcinkowskiego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FEWP.06.13-IZ.00-0089/23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Usługi w zakresie przeglądów, napraw oraz wzorcowania urządzeń medycznych (numer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24.02.2025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28.04.2025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B2773" w:rsidRPr="00EB2773" w:rsidRDefault="005A28A6" w:rsidP="005A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Niespójne zapisy Ogłoszenia i SWZ dotyczące zakresu wykluczeń.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B2773" w:rsidRPr="00EB2773" w:rsidRDefault="005A28A6" w:rsidP="00EB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B2773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B2773" w:rsidRPr="00C216F9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Gniezno/Miejski Ośrodek Pomocy Społecznej w Gnieźnie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B2773" w:rsidRPr="00C216F9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FEWP.06.13-IZ.00-0058/23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A28A6" w:rsidRPr="00EB2773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Modernizacja pomieszczeń w budynku znajdującym się przy ul. Sportowej w Gnieźnie</w:t>
            </w:r>
          </w:p>
          <w:p w:rsidR="00EB2773" w:rsidRPr="00C216F9" w:rsidRDefault="005A28A6" w:rsidP="005A28A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 referencyjny WD.271.1.23.2024)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B2773" w:rsidRDefault="005A28A6" w:rsidP="00C2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05.03.2025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29.04.2025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B2773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A28A6" w:rsidRDefault="005A28A6" w:rsidP="005A28A6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5A28A6" w:rsidRPr="00EB2773" w:rsidRDefault="005A28A6" w:rsidP="005A28A6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Nieprawidłowe określenie czynności, które muszą być wykonywane przez pracowników zatrudnionych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podstawie umowy o pracę.</w:t>
            </w:r>
          </w:p>
          <w:p w:rsidR="00EB2773" w:rsidRPr="005A28A6" w:rsidRDefault="005A28A6" w:rsidP="005A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28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Nieprawidłowe zapisy umowy dotyczące odpowiedzialności wykonawcy.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B2773" w:rsidRPr="004379FB" w:rsidRDefault="005A28A6" w:rsidP="00EC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E550E4">
              <w:rPr>
                <w:rFonts w:ascii="Times New Roman" w:hAnsi="Times New Roman" w:cs="Times New Roman"/>
                <w:sz w:val="16"/>
                <w:szCs w:val="16"/>
              </w:rPr>
              <w:t xml:space="preserve">akup i dostawę wyposażenia do pracowni kierunkowych Technikum z ZS RCKU im. Stanisława Staszica w Kościelcu </w:t>
            </w: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(numer</w:t>
            </w:r>
          </w:p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hAnsi="Times New Roman" w:cs="Times New Roman"/>
                <w:sz w:val="16"/>
                <w:szCs w:val="16"/>
              </w:rPr>
              <w:t>referencyjny: SZP/DT-SERW/09/2024 – ROBO.NZL)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550E4" w:rsidRPr="00EB2773" w:rsidRDefault="00FC6F4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25.03.2025 r. – 06.05</w:t>
            </w:r>
            <w:r w:rsidR="00E550E4"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550E4" w:rsidRDefault="00E550E4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informacje w ogłoszeniu o wyniku postepowania i wykonaniu umowy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Nierzetelne uzasadnienia odrzucenia oferty X3D Sp. z o.o. dla części 2 postępowania</w:t>
            </w:r>
          </w:p>
          <w:p w:rsidR="00E550E4" w:rsidRPr="00E550E4" w:rsidRDefault="00E550E4" w:rsidP="00E550E4">
            <w:pPr>
              <w:pStyle w:val="Akapitzlist"/>
              <w:numPr>
                <w:ilvl w:val="0"/>
                <w:numId w:val="19"/>
              </w:numPr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 podania punktacji oferty w informacji o wyniku postępowania dla części 1.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EB2773" w:rsidRDefault="00E550E4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Bojanowo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FEWP.06.07-IZ.00-0043/24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368EC" w:rsidRDefault="006368EC" w:rsidP="006368E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</w:t>
            </w:r>
            <w:r w:rsidRPr="006368EC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„Edukacja równych szans – rozwój skutecznej edukacji włączającej na terenie Gminy Bojanowo! (IR.271.1.2025)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368EC" w:rsidRPr="00E550E4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09.05.2025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368EC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368EC" w:rsidRDefault="006368EC" w:rsidP="006368EC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Wadliwe opublikowanie ogłoszenia o zamówieniu.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informacji w ogłoszeniu o wykonaniu umowy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Nieuzasadnione zastosowanie kryterium oceny ofert o charakterze społecznym</w:t>
            </w:r>
          </w:p>
          <w:p w:rsid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niespójnych zapisów dot. kar umownych we wzorze umowy</w:t>
            </w:r>
          </w:p>
          <w:p w:rsidR="006368EC" w:rsidRPr="006368EC" w:rsidRDefault="006368EC" w:rsidP="00636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Podanie nierzetelnych danych w protokole postępowania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368EC" w:rsidRPr="00EB2773" w:rsidRDefault="006368E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B27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368EC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i Miasto Odolanów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FEWP.06.07-IZ.00-0085/23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0741F7" w:rsidRPr="000741F7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Tryb podstawowy bez negocjacji na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akup pomocy dydaktycznych w ramach Projektu pn. Wsparcie procesów edukacyjnych Ośrodków Wychowania Przedszkolnego na terenie Gminy i Miasta Odolanów</w:t>
            </w:r>
          </w:p>
          <w:p w:rsidR="006368EC" w:rsidRDefault="000741F7" w:rsidP="000741F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1F7">
              <w:rPr>
                <w:rFonts w:ascii="Times New Roman" w:hAnsi="Times New Roman" w:cs="Times New Roman"/>
                <w:sz w:val="16"/>
                <w:szCs w:val="16"/>
              </w:rPr>
              <w:t>(ZP.271.2.25.2024)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368EC" w:rsidRPr="00E550E4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19.05.2025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368EC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368EC" w:rsidRDefault="000741F7" w:rsidP="00E550E4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368EC" w:rsidRPr="00EB2773" w:rsidRDefault="000741F7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41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0741F7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FEWP.06.07-IZ.00-0027/23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741F7" w:rsidRDefault="00027045" w:rsidP="00C8070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045">
              <w:rPr>
                <w:rFonts w:ascii="Times New Roman" w:hAnsi="Times New Roman" w:cs="Times New Roman"/>
                <w:sz w:val="16"/>
                <w:szCs w:val="16"/>
              </w:rPr>
              <w:t>Zakup i dostawa pomocy dydaktycznych w ramach projektu „Nasz mały świat – mądre przedszkolaki z Gminy Kołaczkowo!” (nr referencyjny postępowania: FEZP.271.14.2024)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741F7" w:rsidRP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01.04.2025 r. – 20.05.2025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741F7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C80703" w:rsidRDefault="00027045" w:rsidP="00815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Pr="00027045" w:rsidRDefault="00027045" w:rsidP="0002704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Nieadekwatne do przedmiotu zamówienia zastosowanie kryterium oceny ofert dotyczącego aspektu społecznego.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41F7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704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E550E4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550E4" w:rsidRPr="00EB2773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Połajewo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550E4" w:rsidRPr="00C216F9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FEWP.06.07-IZ.00-0007/23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550E4" w:rsidRPr="00C216F9" w:rsidRDefault="00027045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„Wyrównajmy deficyty! Wspieranie wczesnej edukacji w Gminie Połajewo” (nr ref. UE.271.1.2025)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24.03.2025 r. – 21.05.2025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550E4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027045" w:rsidRDefault="00027045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027045" w:rsidRDefault="00027045" w:rsidP="0002704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Ustalenie terminu związania ofertą niezgodnie z art. 307 ust. 1 ustawy PZP.</w:t>
            </w:r>
          </w:p>
          <w:p w:rsidR="002D6BC9" w:rsidRPr="00027045" w:rsidRDefault="00027045" w:rsidP="00027045">
            <w:pPr>
              <w:pStyle w:val="Akapitzlist"/>
              <w:numPr>
                <w:ilvl w:val="0"/>
                <w:numId w:val="22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zastosowanie kryterium oceny ofert dotyczącego aspektu społecznego.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550E4" w:rsidRPr="004379FB" w:rsidRDefault="00027045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Osieczna</w:t>
            </w:r>
          </w:p>
        </w:tc>
        <w:tc>
          <w:tcPr>
            <w:tcW w:w="1618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8070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FEWP.06.07-IZ.00-0011/23</w:t>
            </w:r>
          </w:p>
        </w:tc>
        <w:tc>
          <w:tcPr>
            <w:tcW w:w="2590" w:type="dxa"/>
            <w:shd w:val="clear" w:color="auto" w:fill="FFFFFF" w:themeFill="background1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Tryb podstawowy bez negocjacji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zakup i dostawę</w:t>
            </w:r>
            <w:r w:rsidRPr="00C80703">
              <w:rPr>
                <w:rFonts w:ascii="Times New Roman" w:hAnsi="Times New Roman" w:cs="Times New Roman"/>
                <w:sz w:val="16"/>
                <w:szCs w:val="16"/>
              </w:rPr>
              <w:t xml:space="preserve"> pomocy dydaktycznych w ramach projektu pn.: „Wsparcie rozwoju edukacji przedszkolnej w OWP na terenie Gminy Osieczna” (nr ref.RRGP.271.11.2024)</w:t>
            </w:r>
          </w:p>
        </w:tc>
        <w:tc>
          <w:tcPr>
            <w:tcW w:w="1375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27.03.2025 r. – 22.05.2025 r.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815DC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Zawarcie w ogłoszeniu o wykonaniu umowy w ramach części 3 informacji niezgodnych ze stanem faktycznym.</w:t>
            </w:r>
          </w:p>
          <w:p w:rsidR="00815DCF" w:rsidRPr="002D6BC9" w:rsidRDefault="00815DCF" w:rsidP="00815DCF">
            <w:pPr>
              <w:pStyle w:val="Akapitzlist"/>
              <w:numPr>
                <w:ilvl w:val="0"/>
                <w:numId w:val="23"/>
              </w:numPr>
              <w:ind w:left="253" w:hanging="25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do złożenia przez wykonawcę wyjaśnień w zakresie rażąco niskiej ceny.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6B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815DCF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 Wielkopolskie/Wielkopolskie Samorządowe Centrum Kształcenia Zawodowego i Ustawicznego nr 2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FEWP.06.16-IZ.00-0046/24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15DCF" w:rsidRPr="00C80703" w:rsidRDefault="00815DCF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Przetarg nieograniczony na u</w:t>
            </w:r>
            <w:r w:rsidRPr="00815DCF">
              <w:rPr>
                <w:rFonts w:ascii="Times New Roman" w:hAnsi="Times New Roman" w:cs="Times New Roman"/>
                <w:sz w:val="16"/>
                <w:szCs w:val="16"/>
              </w:rPr>
              <w:t>sługi społeczne (numer referencyjny: WSCK2.A.381.3.2024)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 r. – 22.05.2025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15DCF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15DCF" w:rsidRDefault="00815DCF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815DCF" w:rsidRDefault="00815DCF" w:rsidP="00027045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Zaniechanie wymagania od wykonawcy dokumentacji potwierdzającej, iż usługi będące przedmiotem zamówienia wykonywały osoby wskazane przez wykonawcę w ofercie oraz w </w:t>
            </w: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załączniku nr 7 do umowy (Wykaz osób).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15DCF" w:rsidRPr="00C80703" w:rsidRDefault="00815DCF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F40D0C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Ortopedyczno – Rehabilitacyjny Szpital Kliniczny im. Wiktora Degi Uniwersytetu Medycznego im. Karola Marcinkowskiego w Poznaniu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FEWP.06.04-IZ.00-0023/23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40D0C" w:rsidRPr="00F40D0C" w:rsidRDefault="00F40D0C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sz w:val="16"/>
                <w:szCs w:val="16"/>
              </w:rPr>
              <w:t>Przetarg nieograniczony na usługi społeczne (numer referencyjny:  SZP/DAM/02/2024 ERGO 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r. – 13.06.2025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40D0C" w:rsidRPr="00F40D0C" w:rsidRDefault="00F40D0C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Niespójne zapisy ogłoszenia o zamówieniu i SWZ dotyczące zakresu wykluczeń.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Nieterminowa publikacja ogłoszenia o udzieleniu zamówienia dla części 3, 4, 8, 10, 12 i 13.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informacje w ogłoszeniu o udzieleniu zamówienia dla części 9, 12, 13 i 14.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Wadliwa konstrukcja wzoru i opisu kryterium oceny ofert dotyczącego gwarancji. 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Nieprawidłowa podstawa unieważnienia postępowania dla części 7.</w:t>
            </w:r>
          </w:p>
          <w:p w:rsidR="00F40D0C" w:rsidRPr="00F40D0C" w:rsidRDefault="00F40D0C" w:rsidP="00F40D0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3" w:hanging="28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Nierzetelne dokumentowanie przebiegu postępowania w protokole postępowania. </w:t>
            </w:r>
          </w:p>
          <w:p w:rsidR="00F40D0C" w:rsidRPr="00F40D0C" w:rsidRDefault="00F40D0C" w:rsidP="00F40D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F40D0C" w:rsidRPr="00F40D0C" w:rsidRDefault="00F40D0C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0D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Łobżenica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FEWP.06.07_IZ.00-0062/23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663D88">
              <w:rPr>
                <w:rFonts w:ascii="Times New Roman" w:hAnsi="Times New Roman" w:cs="Times New Roman"/>
                <w:sz w:val="16"/>
                <w:szCs w:val="16"/>
              </w:rPr>
              <w:t xml:space="preserve"> bez negocjacji na zakup i dostawę pomocy dydaktycznych i wyposażenia do przedszkola i oddziałów przedszkolnych w Gminie Łobżenica (nr ref. RZI-ZP.271.1.2025)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30.04.2025 r. – 18.06.2025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663D88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Niezasadne zastosowanie kryterium oceny ofert o charakterze społecznym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 Dokonanie wadliwej poprawy omyłki w ofercie jednego z wykonawców.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Podanie błędnej podstawy prawnej w wezwaniu wykonawcy do złożenia wyjaśnień treści oferty</w:t>
            </w:r>
          </w:p>
          <w:p w:rsidR="00663D88" w:rsidRDefault="00663D88" w:rsidP="00663D88">
            <w:pPr>
              <w:pStyle w:val="Akapitzlist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brak zawarcia w protokole postępowania informacji na temat zmian ogłoszenia o zamówieniu.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663D88" w:rsidRPr="00C80703" w:rsidRDefault="00663D88" w:rsidP="0066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D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663D88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FEWP.10.01-IZ.00-0007/23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663D88" w:rsidRPr="00F40D0C" w:rsidRDefault="004D0611" w:rsidP="002D6BC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p</w:t>
            </w:r>
            <w:r w:rsidRPr="004D0611">
              <w:rPr>
                <w:rFonts w:ascii="Times New Roman" w:hAnsi="Times New Roman" w:cs="Times New Roman"/>
                <w:sz w:val="16"/>
                <w:szCs w:val="16"/>
              </w:rPr>
              <w:t>rzeprowadzenie szkoleń – WenDo i Studium Przeciwdziałania Przemocy Domowej w ramach projektu „Wsparcie zmiany społecznej w Wielkopolsce Wschodniej” (nr referencyjny postępowania: ROPS.XII.261.9.2025)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r. – 27.06.2025 r.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63D88" w:rsidRPr="00F40D0C" w:rsidRDefault="004D0611" w:rsidP="00E5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663D88" w:rsidRDefault="004D0611" w:rsidP="00815DCF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D0611" w:rsidRPr="00F40D0C" w:rsidRDefault="004D0611" w:rsidP="004D061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wymagania od wykonawcy dokumentacji potwierdzającej, iż usługi będące przedmiotem zamówienia wykonywały osoby wskazane przez wykonawcę w ofercie.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F40D0C" w:rsidRDefault="004D061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D061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FEWP.10.01-IZ.00-0011/</w:t>
            </w:r>
            <w:r w:rsidRPr="00A115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11581" w:rsidRDefault="00A11581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 OPTu 7/22/221/2214/24)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17.04.2025 – 25.06.2025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11581" w:rsidRDefault="00A11581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494DDB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Zaniechanie wezwania wykonawców do przedłożenia oświadczenia z art. 125 ustawy Pzp oraz oświadczenia o niepodleganiu wykluczeniu na podstawie art. 7 ust. 1 ustawy z dnia 13 kwietnia 2022 r.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11581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Ostroróg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FEWP.06.07-IZ.00-0058/</w:t>
            </w: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1581" w:rsidRDefault="00494DDB" w:rsidP="00A1158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Tryb podstawowy bez negocjacji na dostawę pomocy dydaktycznych (nr referencyjny:</w:t>
            </w:r>
            <w:r>
              <w:t xml:space="preserve"> </w:t>
            </w:r>
            <w:r w:rsidRPr="00494DDB">
              <w:rPr>
                <w:rFonts w:ascii="Times New Roman" w:hAnsi="Times New Roman" w:cs="Times New Roman"/>
                <w:sz w:val="16"/>
                <w:szCs w:val="16"/>
              </w:rPr>
              <w:t>RG.271.33.2024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22.4.2025 – 22.06.2025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11581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11581" w:rsidRDefault="00494DDB" w:rsidP="00A11581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Uznanie przez zamawiającego zbyt ogólnych wyjaśnień wykonawcy w zakresie zaoferowanej ceny</w:t>
            </w:r>
          </w:p>
          <w:p w:rsidR="00494DDB" w:rsidRDefault="00494DDB" w:rsidP="00494D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Niezasadne wprowadzenie do postępowania kryterium dotyczącego klauzul społecznych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11581" w:rsidRPr="00815DCF" w:rsidRDefault="00494DDB" w:rsidP="00A1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4D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1B3F53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B3F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bez negocjacji na dostawę wyposażenie pracowni informatycznej oraz pracowni magazynier-logistyk w sprzęt komputerowy oraz oprogramowanie (nr referencyjny: DG.261.1.2024)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22.05.2025 – 01.07.2025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poprawa oczywistej omyłki rachunkowej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– DK COMPUTERS Artur Domagalski (część 1) </w:t>
            </w:r>
          </w:p>
          <w:p w:rsidR="001B3F53" w:rsidRPr="001B3F53" w:rsidRDefault="001B3F53" w:rsidP="001B3F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Nierzetelna ocena oferty  – DK COMPUTERS Artur Domagalski (część 1)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1B3F53" w:rsidRPr="001B3F53" w:rsidRDefault="001B3F53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1B3F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C311C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Gmina Krzymów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FEWP.10.01-IZ.00-0009/24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C311C" w:rsidRPr="001B3F53" w:rsidRDefault="00AC311C" w:rsidP="001B3F5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podstawie art. 275 pkt 2 ustawy PZP (RI.271.50.2024)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na zakup i dostawę pomocy dydaktycznych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C311C" w:rsidRPr="001B3F53" w:rsidRDefault="006A0818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22.04.2025 – 02</w:t>
            </w:r>
            <w:r w:rsid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C311C" w:rsidRDefault="00AC311C" w:rsidP="001B3F53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Nieterminowa publikacja ogłoszenia o wykonaniu umowy.</w:t>
            </w:r>
          </w:p>
          <w:p w:rsid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Wezwanie wykonawców do przedłożenia przedmiotowych środków dowodowych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niewłaściwym etapie postępowania.</w:t>
            </w:r>
          </w:p>
          <w:p w:rsidR="00AC311C" w:rsidRPr="00AC311C" w:rsidRDefault="00AC311C" w:rsidP="00AC311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Nieprawidłowa podstawa prawna wezwania wykonawców do przedłożenia niezłożonych</w:t>
            </w:r>
          </w:p>
          <w:p w:rsidR="00AC311C" w:rsidRPr="00AC311C" w:rsidRDefault="00AC311C" w:rsidP="00AC311C">
            <w:pPr>
              <w:pStyle w:val="Akapitzlist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ofertą oświadczeń.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C311C" w:rsidRPr="001B3F53" w:rsidRDefault="00AC311C" w:rsidP="001B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C31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Dokumentację przechowuje się w Wydziale Wdrażania DEFS Urzędu Marszałkowskiego Województwa Wielkopolskiego w Poznaniu</w:t>
            </w:r>
          </w:p>
        </w:tc>
      </w:tr>
      <w:tr w:rsidR="00AB7FF0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Dąbie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FEWP.10.01-IZ.00-0010/24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Tryb podstawowy na zakup i dostawę  pomocy dydaktycznych w ramach projektu "Poprawa jakości edukacji przedszkolnej w Gminie Dąbie (IZP.271.1.2.2025)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22.05.2025 – 04.07.2025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Ograniczenie dostępu do zamówienia poprzez ustanowienie wadium o zawyżonej wysokości.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B7FF0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Złożenie oświadczeń z naruszeniem przepisu art. 56 ust. 6 ustawy Pzp.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C311C" w:rsidRPr="00AC311C" w:rsidRDefault="00AB7FF0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311C" w:rsidRPr="00AC311C" w:rsidRDefault="00AC311C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Powiat Ostrowski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FEWP.06.08-IZ.00-0018/24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</w:t>
            </w: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 xml:space="preserve"> bez</w:t>
            </w:r>
          </w:p>
          <w:p w:rsidR="00A0455B" w:rsidRPr="005C792A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sz w:val="16"/>
                <w:szCs w:val="16"/>
              </w:rPr>
              <w:t>negocjacji na zakup i dostawę sprzętu komputerowego, oprogramowania, dronów i</w:t>
            </w:r>
          </w:p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C792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wyposażenia fotograficznego (nr ref. RPZ.272.7.2025)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28.05.2025 – 08.07.2025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Zastosowanie w umowie niedozwolonych zapisów dot. kar umownych.</w:t>
            </w:r>
          </w:p>
          <w:p w:rsidR="00A0455B" w:rsidRPr="00A0455B" w:rsidRDefault="00A0455B" w:rsidP="00A0455B">
            <w:pPr>
              <w:pStyle w:val="Defaul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455B" w:rsidRPr="00AC311C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311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0455B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Kępno/Miejsko-Gminny Ośrodek Pomocy Społecznej w Kępnie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FEWP.06.13-IZ.00-0013/23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podstawie art. 275 pkt 1 ustawy PZP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ś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wiadczenie usług psychologicznych w miejscu zamieszkania uczestników projektu (nr referencyjny postępowania: MGOPS.Ie.26.2.3.2024)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13.06.2025 r. – 22.07.2025 r.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A0455B" w:rsidRDefault="00A0455B" w:rsidP="00A04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>Nieprawidłowo zdefiniowany sposób przyznawania punktów w kryterium Doświadczenie osoby skierowanej do realizacji zamówienia.</w:t>
            </w:r>
          </w:p>
          <w:p w:rsidR="00A0455B" w:rsidRPr="00A0455B" w:rsidRDefault="00A0455B" w:rsidP="00A0455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sz w:val="16"/>
                <w:szCs w:val="16"/>
              </w:rPr>
              <w:t xml:space="preserve">Nieuprawnione odstąpienie od wezwania wykonawców </w:t>
            </w:r>
            <w:r w:rsidRPr="00A045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 złożenia wyjaśnień w zakresie rażąco niskiej ceny.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A0455B" w:rsidRPr="00AC311C" w:rsidRDefault="00A0455B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0455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5070E6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Miasto i Gmina Krotoszyn(Miejsko-Gminny Ośrodek Pomocy Społecznej w Krotoszynie)/Krotoszyńskie Centrum Usług Społecznych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FEWP.06.13-IZ.00-0029/23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bez negocjacji na realizację usług społecznych dla uczestników projektu pn.: „Krotoszyńskie Centrum Usług Społecznych” (nr ref. KCUS.EFS.262.1.2024)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27.05.2025 – 24.07.2025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Zawarcie w SWZ sprzecznych zapisów dotyczących przedmiotowych środków dowodowych.</w:t>
            </w:r>
          </w:p>
          <w:p w:rsidR="005070E6" w:rsidRP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Niedokonanie poprawy omyłki w ofercie.</w:t>
            </w:r>
          </w:p>
          <w:p w:rsidR="005070E6" w:rsidRDefault="005070E6" w:rsidP="005070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Nierzetelna ocena jednej z ofert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070E6" w:rsidRPr="005070E6" w:rsidRDefault="005070E6" w:rsidP="005070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070E6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Województwo Wielkopolskie/Regionalny Ośrodek Polityki Społecznej w Poznaniu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FEWP.06.15-IZ.00-0002/23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Tryb podstawowy na podstawie art. 275 pkt 1 ustawy Pzp (PCPR.340.01.2024)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04.06.2025 – 25.07.2025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5070E6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Nieprzekazanie zadanego w ramach postępowania pytania wraz z udzieloną odpowiedzią do wszystkich wykonawców</w:t>
            </w:r>
            <w:r>
              <w:t xml:space="preserve"> </w:t>
            </w:r>
          </w:p>
          <w:p w:rsidR="005070E6" w:rsidRPr="005070E6" w:rsidRDefault="005070E6" w:rsidP="005070E6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>Nieuwzględnienie we wzorze umowy wszystkich obligatoryjnych elementów umowy z wykonawcą.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5070E6" w:rsidRPr="00A0455B" w:rsidRDefault="005070E6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073CDE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Zakrzewo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FEWP.06.07-IZ.00-0001/24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73CDE" w:rsidRPr="005070E6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i dostawę pomocy dydaktycznych w ramach projektu „Kompleksowy program wsparcia edukacji włączającej na terenie Gminy Zakrzewo „ (nr ref. IPZ.271.3.2025)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73CDE" w:rsidRDefault="00073CDE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25.06.2025 – 25.07.2025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73CDE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073CDE" w:rsidRDefault="004C2044" w:rsidP="00073C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Niezasadne zastosowanie kryterium oceny ofert o charakterze społecznym.</w:t>
            </w:r>
          </w:p>
          <w:p w:rsid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Dokonanie wadliwej czynności publikacji informacji o kwocie, jaką zamawiający zamierza przeznaczyć na sfinansowanie zamówienia.</w:t>
            </w:r>
          </w:p>
          <w:p w:rsidR="004C2044" w:rsidRPr="004C2044" w:rsidRDefault="004C2044" w:rsidP="004C2044">
            <w:pPr>
              <w:pStyle w:val="Akapitzlist"/>
              <w:numPr>
                <w:ilvl w:val="0"/>
                <w:numId w:val="36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Zawarcie nierzetelnych informacji w protokole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073CDE" w:rsidRPr="005070E6" w:rsidRDefault="004C2044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Dokumentację przechowuje się w Wydziale Wdrażania DEFS Urzędu Marszałkowskiego Województwa Wielkopolskiego w Poznaniu</w:t>
            </w:r>
          </w:p>
        </w:tc>
      </w:tr>
      <w:tr w:rsidR="00EA75A1" w:rsidRPr="00AC311C" w:rsidTr="00D02FDD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Blizanów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FEWP.06.07-IZ.00-0057/24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zakup i dostawę pomocy dydaktycznych w ramach projektu „Wsparcie w prowadzeniu skutecznej edukacji włączającej dla trzech szkół podstawowych w Gminie Blizanów” (nr ref. B.271.1.2.2025)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EA75A1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25.06.2025 – 05.08.2025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EA75A1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EA75A1" w:rsidRPr="00EA75A1" w:rsidRDefault="00EA75A1" w:rsidP="00D0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Nieterminowe złożenie oświadczeń, o których mowa w art. 56 ust. 3 ustawy Pzp.</w:t>
            </w:r>
          </w:p>
          <w:p w:rsid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A75A1">
              <w:rPr>
                <w:rFonts w:ascii="Times New Roman" w:hAnsi="Times New Roman" w:cs="Times New Roman"/>
                <w:sz w:val="16"/>
                <w:szCs w:val="16"/>
              </w:rPr>
              <w:t>Zastosowanie niewłaściwej podstawy prawnej odrzucenia oferty.</w:t>
            </w:r>
          </w:p>
          <w:p w:rsidR="00EA75A1" w:rsidRPr="00EA75A1" w:rsidRDefault="00EA75A1" w:rsidP="00EA75A1">
            <w:pPr>
              <w:pStyle w:val="Akapitzlist"/>
              <w:numPr>
                <w:ilvl w:val="0"/>
                <w:numId w:val="37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EA75A1">
              <w:rPr>
                <w:rFonts w:ascii="Times New Roman" w:hAnsi="Times New Roman" w:cs="Times New Roman"/>
                <w:sz w:val="16"/>
                <w:szCs w:val="16"/>
              </w:rPr>
              <w:t>Bezzasadne wezwanie wykonawcy do złożenia wyjaśnień w zakresie rażąco niskiej ceny.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EA75A1" w:rsidRPr="00A0455B" w:rsidRDefault="00EA75A1" w:rsidP="00EA75A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EA75A1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Krzykosy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FEWP.06.07-IZ.00-0044/24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Tryb podstawowy bez negocjacji na zakup wyposażenia oraz pomocy dydaktycznych dla szkół w ramach projektu „Podniesienie jakości edukacji włączającej w Gminie Krzykosy” (nr ref. ZP.1.EW.2025)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03.07.2025 – 08.08.2025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A75A1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TAK</w:t>
            </w:r>
          </w:p>
          <w:p w:rsidR="00D02FDD" w:rsidRDefault="00D02FDD" w:rsidP="00D02FDD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Brak publikacji ogłoszenia o zmianie ogłoszenia w zakresie wydłużenia terminu składania ofert.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EA75A1" w:rsidRDefault="00D02FDD" w:rsidP="00D02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Nieterminowe złożenie oświadczenia w zakresie braku skazania za przestępstwa popełnione w związku z postępowaniem o udzielenie zamówienia przez kierownika zamawiającego.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Nieterminowa publikacja ogłoszeń o wykonaniu umowy.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Wadliwa konstrukcja formularza cenowego.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publikacji kwoty przeznaczonej na sfinansowanie zamówienia w podziale na części.</w:t>
            </w:r>
          </w:p>
          <w:p w:rsid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Nieodrzucenie oferty zawierającej błąd w obliczeniu ceny lub kosztu.</w:t>
            </w:r>
          </w:p>
          <w:p w:rsidR="00D02FDD" w:rsidRPr="00D02FDD" w:rsidRDefault="00D02FDD" w:rsidP="00D02FDD">
            <w:pPr>
              <w:pStyle w:val="Akapitzlist"/>
              <w:numPr>
                <w:ilvl w:val="0"/>
                <w:numId w:val="38"/>
              </w:numPr>
              <w:ind w:left="368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Nierzetelne protokołowanie przebiegu postępowania.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A75A1" w:rsidRPr="005070E6" w:rsidRDefault="00D02FDD" w:rsidP="00AC311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8C1BF5" w:rsidRPr="00AC311C" w:rsidTr="00431979">
        <w:trPr>
          <w:trHeight w:val="163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Fundacja "Wiedzieć Jak"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/</w:t>
            </w: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Miejska Wągrowiec</w:t>
            </w:r>
          </w:p>
        </w:tc>
        <w:tc>
          <w:tcPr>
            <w:tcW w:w="1618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FEWP.06.07-IZ.00-0041/24</w:t>
            </w:r>
          </w:p>
        </w:tc>
        <w:tc>
          <w:tcPr>
            <w:tcW w:w="2590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Tryb podstawowy na pods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tawie art. 275 pkt 2 ustawy PZP </w:t>
            </w: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na dostawę pomocy naukowych, sprzętu dydaktycznego i komputerowego (nr ref. SZ.271.6.2025)</w:t>
            </w:r>
          </w:p>
        </w:tc>
        <w:tc>
          <w:tcPr>
            <w:tcW w:w="1375" w:type="dxa"/>
            <w:shd w:val="clear" w:color="auto" w:fill="D3EAF2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16.07.2025 – 22.08.2025</w:t>
            </w:r>
          </w:p>
        </w:tc>
        <w:tc>
          <w:tcPr>
            <w:tcW w:w="2686" w:type="dxa"/>
            <w:shd w:val="clear" w:color="auto" w:fill="D3EAF2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D3EAF2"/>
            <w:vAlign w:val="center"/>
          </w:tcPr>
          <w:p w:rsidR="008C1BF5" w:rsidRPr="00EA75A1" w:rsidRDefault="008C1BF5" w:rsidP="008C1B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8C1BF5" w:rsidRPr="008C1BF5" w:rsidRDefault="008C1BF5" w:rsidP="008C1BF5">
            <w:pPr>
              <w:pStyle w:val="Akapitzlist"/>
              <w:numPr>
                <w:ilvl w:val="0"/>
                <w:numId w:val="39"/>
              </w:numPr>
              <w:ind w:left="363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8C1BF5">
              <w:rPr>
                <w:rFonts w:ascii="Times New Roman" w:hAnsi="Times New Roman" w:cs="Times New Roman"/>
                <w:sz w:val="16"/>
                <w:szCs w:val="16"/>
              </w:rPr>
              <w:t>Wadliwa konstrukcja kryterium oceny ofert dotyczącego długości oferowanej gwarancji</w:t>
            </w:r>
          </w:p>
        </w:tc>
        <w:tc>
          <w:tcPr>
            <w:tcW w:w="1239" w:type="dxa"/>
            <w:shd w:val="clear" w:color="auto" w:fill="D3EAF2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FF2731" w:rsidRPr="00AC311C" w:rsidTr="00FF273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F2731" w:rsidRPr="008C1BF5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Gmina Słupca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F2731" w:rsidRPr="008C1BF5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FEWP.10.01-IZ.00-0005/24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FF2731" w:rsidRPr="008C1BF5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 xml:space="preserve">Tryb podstawowy na podstawie art. 275 pkt 2 ustawy PZP na dostawę </w:t>
            </w:r>
            <w:r>
              <w:t xml:space="preserve"> </w:t>
            </w: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>pomocy dydaktycznych (nr ref. RZP.271.1.2.2025</w:t>
            </w:r>
            <w:bookmarkStart w:id="0" w:name="_GoBack"/>
            <w:bookmarkEnd w:id="0"/>
            <w:r w:rsidRPr="00FF2731">
              <w:rPr>
                <w:rFonts w:ascii="Times New Roman" w:hAnsi="Times New Roman" w:cs="Times New Roman"/>
                <w:sz w:val="16"/>
                <w:szCs w:val="16"/>
              </w:rPr>
              <w:t>.KK)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F2731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21.07.2025 – 26.08.2025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F2731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NIE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FF2731" w:rsidRPr="00FF2731" w:rsidRDefault="00FF2731" w:rsidP="00FF27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F2731" w:rsidRPr="00FF2731" w:rsidRDefault="00FF2731" w:rsidP="00FF2731">
            <w:pPr>
              <w:tabs>
                <w:tab w:val="left" w:pos="230"/>
              </w:tabs>
              <w:ind w:left="88"/>
              <w:rPr>
                <w:rFonts w:ascii="Times New Roman" w:hAnsi="Times New Roman" w:cs="Times New Roman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ab/>
              <w:t>Nierzetelne informacje w ogłoszeniu o wyniku postępowania i w ogłoszeniu o wykonaniu umowy (część 1)</w:t>
            </w:r>
          </w:p>
          <w:p w:rsidR="00FF2731" w:rsidRPr="00FF2731" w:rsidRDefault="00FF2731" w:rsidP="00FF2731">
            <w:pPr>
              <w:tabs>
                <w:tab w:val="left" w:pos="230"/>
              </w:tabs>
              <w:ind w:left="88"/>
              <w:rPr>
                <w:rFonts w:ascii="Times New Roman" w:hAnsi="Times New Roman" w:cs="Times New Roman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ab/>
              <w:t>Zaniechanie badania rażąco niskiej ceny w ramach części 2 postępowania</w:t>
            </w:r>
          </w:p>
          <w:p w:rsidR="00FF2731" w:rsidRDefault="00FF2731" w:rsidP="00FF2731">
            <w:pPr>
              <w:tabs>
                <w:tab w:val="left" w:pos="230"/>
              </w:tabs>
              <w:ind w:left="88"/>
              <w:rPr>
                <w:rFonts w:ascii="Times New Roman" w:hAnsi="Times New Roman" w:cs="Times New Roman"/>
                <w:sz w:val="16"/>
                <w:szCs w:val="16"/>
              </w:rPr>
            </w:pP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FF2731">
              <w:rPr>
                <w:rFonts w:ascii="Times New Roman" w:hAnsi="Times New Roman" w:cs="Times New Roman"/>
                <w:sz w:val="16"/>
                <w:szCs w:val="16"/>
              </w:rPr>
              <w:tab/>
              <w:t>Nierzetelne informacje dot. udzielenia zamówienia w protokole postępowania (część 1)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F2731" w:rsidRPr="005070E6" w:rsidRDefault="00FF2731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070E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Dokumentację przechowuje się w Wydziale Wdrażania DEFS Urzędu Marszałkowskiego Województwa Wielkopolskiego w Poznaniu</w:t>
            </w:r>
          </w:p>
        </w:tc>
      </w:tr>
      <w:tr w:rsidR="008C1BF5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A0455B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1BF5" w:rsidRPr="00AC311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A0455B" w:rsidRDefault="008C1BF5" w:rsidP="008C1B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AC311C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C1BF5" w:rsidRPr="00815DCF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1B3F53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1B3F53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1B3F5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F40D0C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4D0611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Default="008C1BF5" w:rsidP="008C1BF5">
            <w:pPr>
              <w:pStyle w:val="Akapitzlist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815DCF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C8070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C80703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C80703" w:rsidRDefault="008C1BF5" w:rsidP="008C1BF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815DCF" w:rsidRDefault="008C1BF5" w:rsidP="008C1B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2D6BC9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BF5" w:rsidRPr="00B51666" w:rsidTr="00EA75A1">
        <w:trPr>
          <w:trHeight w:val="1637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8C1BF5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8C1BF5" w:rsidRPr="00BE7948" w:rsidRDefault="008C1BF5" w:rsidP="008C1BF5">
            <w:pPr>
              <w:pStyle w:val="Akapitzlist"/>
              <w:spacing w:after="0" w:line="240" w:lineRule="auto"/>
              <w:ind w:left="39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1BF5" w:rsidRPr="008347E4" w:rsidRDefault="008C1BF5" w:rsidP="008C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C80" w:rsidRDefault="001A4C80" w:rsidP="00F40D0C">
      <w:pPr>
        <w:tabs>
          <w:tab w:val="left" w:pos="1200"/>
          <w:tab w:val="left" w:pos="2700"/>
        </w:tabs>
        <w:rPr>
          <w:sz w:val="16"/>
          <w:szCs w:val="16"/>
        </w:rPr>
      </w:pPr>
    </w:p>
    <w:p w:rsidR="00027045" w:rsidRDefault="00027045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p w:rsidR="008C7DAC" w:rsidRPr="00734BB8" w:rsidRDefault="008C7DAC" w:rsidP="00B06834">
      <w:pPr>
        <w:tabs>
          <w:tab w:val="left" w:pos="1200"/>
          <w:tab w:val="left" w:pos="2700"/>
        </w:tabs>
        <w:jc w:val="center"/>
        <w:rPr>
          <w:sz w:val="16"/>
          <w:szCs w:val="16"/>
        </w:rPr>
      </w:pPr>
    </w:p>
    <w:sectPr w:rsidR="008C7DAC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D2" w:rsidRDefault="008C60D2" w:rsidP="00734BB8">
      <w:pPr>
        <w:spacing w:after="0" w:line="240" w:lineRule="auto"/>
      </w:pPr>
      <w:r>
        <w:separator/>
      </w:r>
    </w:p>
  </w:endnote>
  <w:end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D2" w:rsidRDefault="008C60D2" w:rsidP="00734BB8">
      <w:pPr>
        <w:spacing w:after="0" w:line="240" w:lineRule="auto"/>
      </w:pPr>
      <w:r>
        <w:separator/>
      </w:r>
    </w:p>
  </w:footnote>
  <w:footnote w:type="continuationSeparator" w:id="0">
    <w:p w:rsidR="008C60D2" w:rsidRDefault="008C60D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48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55"/>
    <w:multiLevelType w:val="hybridMultilevel"/>
    <w:tmpl w:val="099E6854"/>
    <w:lvl w:ilvl="0" w:tplc="DC44B53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70A6A"/>
    <w:multiLevelType w:val="hybridMultilevel"/>
    <w:tmpl w:val="45FE722A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C7B7794"/>
    <w:multiLevelType w:val="hybridMultilevel"/>
    <w:tmpl w:val="B122FBBA"/>
    <w:lvl w:ilvl="0" w:tplc="70943E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324A6"/>
    <w:multiLevelType w:val="hybridMultilevel"/>
    <w:tmpl w:val="6C0A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1F36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41328"/>
    <w:multiLevelType w:val="hybridMultilevel"/>
    <w:tmpl w:val="03FAFE6A"/>
    <w:lvl w:ilvl="0" w:tplc="BF9A15B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A1845C2"/>
    <w:multiLevelType w:val="hybridMultilevel"/>
    <w:tmpl w:val="69B23312"/>
    <w:lvl w:ilvl="0" w:tplc="2140FE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C3D0E4A"/>
    <w:multiLevelType w:val="hybridMultilevel"/>
    <w:tmpl w:val="98D4A422"/>
    <w:lvl w:ilvl="0" w:tplc="D09216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4D2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22DB706A"/>
    <w:multiLevelType w:val="hybridMultilevel"/>
    <w:tmpl w:val="EDA22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D3DAE"/>
    <w:multiLevelType w:val="hybridMultilevel"/>
    <w:tmpl w:val="F98029B4"/>
    <w:lvl w:ilvl="0" w:tplc="72A0CD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1DE"/>
    <w:multiLevelType w:val="hybridMultilevel"/>
    <w:tmpl w:val="A7A4C864"/>
    <w:lvl w:ilvl="0" w:tplc="0450B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4752"/>
    <w:multiLevelType w:val="hybridMultilevel"/>
    <w:tmpl w:val="9A5EA7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13571"/>
    <w:multiLevelType w:val="hybridMultilevel"/>
    <w:tmpl w:val="195071C4"/>
    <w:lvl w:ilvl="0" w:tplc="D70A2A4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1704AC8"/>
    <w:multiLevelType w:val="hybridMultilevel"/>
    <w:tmpl w:val="345A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C8F"/>
    <w:multiLevelType w:val="hybridMultilevel"/>
    <w:tmpl w:val="0D68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6549"/>
    <w:multiLevelType w:val="hybridMultilevel"/>
    <w:tmpl w:val="923A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D29AB"/>
    <w:multiLevelType w:val="hybridMultilevel"/>
    <w:tmpl w:val="7C3C6C2A"/>
    <w:lvl w:ilvl="0" w:tplc="B212E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6C6C"/>
    <w:multiLevelType w:val="hybridMultilevel"/>
    <w:tmpl w:val="D21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2724"/>
    <w:multiLevelType w:val="hybridMultilevel"/>
    <w:tmpl w:val="6E16AB14"/>
    <w:lvl w:ilvl="0" w:tplc="8F10F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574A7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23B91"/>
    <w:multiLevelType w:val="hybridMultilevel"/>
    <w:tmpl w:val="8670F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E5A18"/>
    <w:multiLevelType w:val="hybridMultilevel"/>
    <w:tmpl w:val="5BD09B8E"/>
    <w:lvl w:ilvl="0" w:tplc="9FB0BBF0">
      <w:start w:val="1"/>
      <w:numFmt w:val="decimal"/>
      <w:lvlText w:val="%1."/>
      <w:lvlJc w:val="left"/>
      <w:pPr>
        <w:ind w:left="70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5258521C"/>
    <w:multiLevelType w:val="hybridMultilevel"/>
    <w:tmpl w:val="3AC635F0"/>
    <w:lvl w:ilvl="0" w:tplc="40009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06CF"/>
    <w:multiLevelType w:val="hybridMultilevel"/>
    <w:tmpl w:val="0648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35883"/>
    <w:multiLevelType w:val="hybridMultilevel"/>
    <w:tmpl w:val="581A4272"/>
    <w:lvl w:ilvl="0" w:tplc="1EC484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5A3D23C6"/>
    <w:multiLevelType w:val="hybridMultilevel"/>
    <w:tmpl w:val="602E51C4"/>
    <w:lvl w:ilvl="0" w:tplc="2E582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4656B"/>
    <w:multiLevelType w:val="hybridMultilevel"/>
    <w:tmpl w:val="4F280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85326"/>
    <w:multiLevelType w:val="hybridMultilevel"/>
    <w:tmpl w:val="82D8F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C17F1F"/>
    <w:multiLevelType w:val="hybridMultilevel"/>
    <w:tmpl w:val="A8E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06B15"/>
    <w:multiLevelType w:val="hybridMultilevel"/>
    <w:tmpl w:val="AF98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50E6C"/>
    <w:multiLevelType w:val="hybridMultilevel"/>
    <w:tmpl w:val="BAA6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D4D7C"/>
    <w:multiLevelType w:val="hybridMultilevel"/>
    <w:tmpl w:val="D21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C28DB"/>
    <w:multiLevelType w:val="hybridMultilevel"/>
    <w:tmpl w:val="1E46C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02969"/>
    <w:multiLevelType w:val="hybridMultilevel"/>
    <w:tmpl w:val="D92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F3215"/>
    <w:multiLevelType w:val="hybridMultilevel"/>
    <w:tmpl w:val="35D4613E"/>
    <w:lvl w:ilvl="0" w:tplc="0450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65DC1"/>
    <w:multiLevelType w:val="hybridMultilevel"/>
    <w:tmpl w:val="DBD05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1072"/>
    <w:multiLevelType w:val="hybridMultilevel"/>
    <w:tmpl w:val="0B2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30"/>
  </w:num>
  <w:num w:numId="5">
    <w:abstractNumId w:val="9"/>
  </w:num>
  <w:num w:numId="6">
    <w:abstractNumId w:val="10"/>
  </w:num>
  <w:num w:numId="7">
    <w:abstractNumId w:val="26"/>
  </w:num>
  <w:num w:numId="8">
    <w:abstractNumId w:val="12"/>
  </w:num>
  <w:num w:numId="9">
    <w:abstractNumId w:val="36"/>
  </w:num>
  <w:num w:numId="10">
    <w:abstractNumId w:val="16"/>
  </w:num>
  <w:num w:numId="11">
    <w:abstractNumId w:val="5"/>
  </w:num>
  <w:num w:numId="12">
    <w:abstractNumId w:val="22"/>
  </w:num>
  <w:num w:numId="13">
    <w:abstractNumId w:val="3"/>
  </w:num>
  <w:num w:numId="14">
    <w:abstractNumId w:val="34"/>
  </w:num>
  <w:num w:numId="15">
    <w:abstractNumId w:val="37"/>
  </w:num>
  <w:num w:numId="16">
    <w:abstractNumId w:val="32"/>
  </w:num>
  <w:num w:numId="17">
    <w:abstractNumId w:val="20"/>
  </w:num>
  <w:num w:numId="18">
    <w:abstractNumId w:val="27"/>
  </w:num>
  <w:num w:numId="19">
    <w:abstractNumId w:val="35"/>
  </w:num>
  <w:num w:numId="20">
    <w:abstractNumId w:val="2"/>
  </w:num>
  <w:num w:numId="21">
    <w:abstractNumId w:val="0"/>
  </w:num>
  <w:num w:numId="22">
    <w:abstractNumId w:val="23"/>
  </w:num>
  <w:num w:numId="23">
    <w:abstractNumId w:val="11"/>
  </w:num>
  <w:num w:numId="24">
    <w:abstractNumId w:val="21"/>
  </w:num>
  <w:num w:numId="25">
    <w:abstractNumId w:val="8"/>
  </w:num>
  <w:num w:numId="26">
    <w:abstractNumId w:val="18"/>
  </w:num>
  <w:num w:numId="27">
    <w:abstractNumId w:val="7"/>
  </w:num>
  <w:num w:numId="28">
    <w:abstractNumId w:val="14"/>
  </w:num>
  <w:num w:numId="29">
    <w:abstractNumId w:val="24"/>
  </w:num>
  <w:num w:numId="30">
    <w:abstractNumId w:val="29"/>
  </w:num>
  <w:num w:numId="31">
    <w:abstractNumId w:val="6"/>
  </w:num>
  <w:num w:numId="32">
    <w:abstractNumId w:val="28"/>
  </w:num>
  <w:num w:numId="33">
    <w:abstractNumId w:val="13"/>
  </w:num>
  <w:num w:numId="34">
    <w:abstractNumId w:val="38"/>
  </w:num>
  <w:num w:numId="35">
    <w:abstractNumId w:val="33"/>
  </w:num>
  <w:num w:numId="36">
    <w:abstractNumId w:val="4"/>
  </w:num>
  <w:num w:numId="37">
    <w:abstractNumId w:val="19"/>
  </w:num>
  <w:num w:numId="38">
    <w:abstractNumId w:val="31"/>
  </w:num>
  <w:num w:numId="3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7BB7"/>
    <w:rsid w:val="00027045"/>
    <w:rsid w:val="000518DB"/>
    <w:rsid w:val="00054F0D"/>
    <w:rsid w:val="00056C2B"/>
    <w:rsid w:val="00060930"/>
    <w:rsid w:val="00060FA1"/>
    <w:rsid w:val="00066CF0"/>
    <w:rsid w:val="00073CDE"/>
    <w:rsid w:val="000741F7"/>
    <w:rsid w:val="00080561"/>
    <w:rsid w:val="0009140F"/>
    <w:rsid w:val="000974EE"/>
    <w:rsid w:val="000A29C6"/>
    <w:rsid w:val="000B11C2"/>
    <w:rsid w:val="000B3D12"/>
    <w:rsid w:val="000B4027"/>
    <w:rsid w:val="000B5E09"/>
    <w:rsid w:val="000C6342"/>
    <w:rsid w:val="000D6330"/>
    <w:rsid w:val="000D78E2"/>
    <w:rsid w:val="000D7988"/>
    <w:rsid w:val="000F7F44"/>
    <w:rsid w:val="0012664D"/>
    <w:rsid w:val="001306C6"/>
    <w:rsid w:val="001370A0"/>
    <w:rsid w:val="00142C25"/>
    <w:rsid w:val="001654BB"/>
    <w:rsid w:val="001707A1"/>
    <w:rsid w:val="001916DD"/>
    <w:rsid w:val="001930A7"/>
    <w:rsid w:val="00194368"/>
    <w:rsid w:val="001A4C80"/>
    <w:rsid w:val="001B3F53"/>
    <w:rsid w:val="001B451E"/>
    <w:rsid w:val="001C06A2"/>
    <w:rsid w:val="001C6F2E"/>
    <w:rsid w:val="001C761A"/>
    <w:rsid w:val="001C7D3E"/>
    <w:rsid w:val="001D59B4"/>
    <w:rsid w:val="001F2B4C"/>
    <w:rsid w:val="001F454C"/>
    <w:rsid w:val="001F64EA"/>
    <w:rsid w:val="0020584F"/>
    <w:rsid w:val="00216E15"/>
    <w:rsid w:val="00231C9B"/>
    <w:rsid w:val="00233E66"/>
    <w:rsid w:val="002473ED"/>
    <w:rsid w:val="002626B6"/>
    <w:rsid w:val="00263F84"/>
    <w:rsid w:val="00263FDA"/>
    <w:rsid w:val="00270F50"/>
    <w:rsid w:val="0027380F"/>
    <w:rsid w:val="00274328"/>
    <w:rsid w:val="00285A2E"/>
    <w:rsid w:val="00287194"/>
    <w:rsid w:val="00290C86"/>
    <w:rsid w:val="00291AE3"/>
    <w:rsid w:val="002C1266"/>
    <w:rsid w:val="002C1467"/>
    <w:rsid w:val="002C2322"/>
    <w:rsid w:val="002C40B1"/>
    <w:rsid w:val="002C65F4"/>
    <w:rsid w:val="002D3ACA"/>
    <w:rsid w:val="002D6BC9"/>
    <w:rsid w:val="002F1118"/>
    <w:rsid w:val="003111B0"/>
    <w:rsid w:val="003119A5"/>
    <w:rsid w:val="00312548"/>
    <w:rsid w:val="003176F9"/>
    <w:rsid w:val="0033328C"/>
    <w:rsid w:val="003427F0"/>
    <w:rsid w:val="003548FA"/>
    <w:rsid w:val="003554FB"/>
    <w:rsid w:val="00374895"/>
    <w:rsid w:val="0037638D"/>
    <w:rsid w:val="00384BC7"/>
    <w:rsid w:val="003860D9"/>
    <w:rsid w:val="00387D82"/>
    <w:rsid w:val="003B2172"/>
    <w:rsid w:val="003C12EB"/>
    <w:rsid w:val="003C2068"/>
    <w:rsid w:val="003D5E01"/>
    <w:rsid w:val="003F25F8"/>
    <w:rsid w:val="00412F73"/>
    <w:rsid w:val="0041472B"/>
    <w:rsid w:val="0041488F"/>
    <w:rsid w:val="00417B01"/>
    <w:rsid w:val="00426C97"/>
    <w:rsid w:val="004379FB"/>
    <w:rsid w:val="00447EFD"/>
    <w:rsid w:val="00464156"/>
    <w:rsid w:val="004655EB"/>
    <w:rsid w:val="00470E3C"/>
    <w:rsid w:val="00476A79"/>
    <w:rsid w:val="00481DA4"/>
    <w:rsid w:val="004914A6"/>
    <w:rsid w:val="00494DDB"/>
    <w:rsid w:val="004A1AE6"/>
    <w:rsid w:val="004A483B"/>
    <w:rsid w:val="004B2409"/>
    <w:rsid w:val="004C19F6"/>
    <w:rsid w:val="004C2044"/>
    <w:rsid w:val="004C36BF"/>
    <w:rsid w:val="004D0611"/>
    <w:rsid w:val="004E24E7"/>
    <w:rsid w:val="004E6578"/>
    <w:rsid w:val="004F4F50"/>
    <w:rsid w:val="00500635"/>
    <w:rsid w:val="00506B48"/>
    <w:rsid w:val="005070E6"/>
    <w:rsid w:val="005359A1"/>
    <w:rsid w:val="00544B77"/>
    <w:rsid w:val="00557127"/>
    <w:rsid w:val="005857BF"/>
    <w:rsid w:val="005A1E9A"/>
    <w:rsid w:val="005A28A6"/>
    <w:rsid w:val="005B7361"/>
    <w:rsid w:val="005C4ECE"/>
    <w:rsid w:val="005C792A"/>
    <w:rsid w:val="005D02F7"/>
    <w:rsid w:val="005D35A1"/>
    <w:rsid w:val="005D7DCB"/>
    <w:rsid w:val="005E0251"/>
    <w:rsid w:val="005E1E31"/>
    <w:rsid w:val="005F0A42"/>
    <w:rsid w:val="005F259A"/>
    <w:rsid w:val="005F513E"/>
    <w:rsid w:val="0061186B"/>
    <w:rsid w:val="006368EC"/>
    <w:rsid w:val="006450EF"/>
    <w:rsid w:val="0064527F"/>
    <w:rsid w:val="006526CF"/>
    <w:rsid w:val="00663D88"/>
    <w:rsid w:val="00675683"/>
    <w:rsid w:val="00685217"/>
    <w:rsid w:val="00685720"/>
    <w:rsid w:val="00696299"/>
    <w:rsid w:val="006A0818"/>
    <w:rsid w:val="006A54BD"/>
    <w:rsid w:val="006B4225"/>
    <w:rsid w:val="006B73F2"/>
    <w:rsid w:val="006B7550"/>
    <w:rsid w:val="006F49BF"/>
    <w:rsid w:val="00701189"/>
    <w:rsid w:val="00701CEB"/>
    <w:rsid w:val="00707D27"/>
    <w:rsid w:val="00711860"/>
    <w:rsid w:val="007267C0"/>
    <w:rsid w:val="00734BB8"/>
    <w:rsid w:val="00770934"/>
    <w:rsid w:val="00770D97"/>
    <w:rsid w:val="0078728C"/>
    <w:rsid w:val="007A19A6"/>
    <w:rsid w:val="007A7256"/>
    <w:rsid w:val="007C070D"/>
    <w:rsid w:val="007C6634"/>
    <w:rsid w:val="007D02F2"/>
    <w:rsid w:val="007E3F60"/>
    <w:rsid w:val="007E565F"/>
    <w:rsid w:val="007F4A0D"/>
    <w:rsid w:val="007F580D"/>
    <w:rsid w:val="007F623D"/>
    <w:rsid w:val="008124B8"/>
    <w:rsid w:val="0081414B"/>
    <w:rsid w:val="00815DCF"/>
    <w:rsid w:val="008168B2"/>
    <w:rsid w:val="008347C6"/>
    <w:rsid w:val="008347E4"/>
    <w:rsid w:val="008438F5"/>
    <w:rsid w:val="00845D86"/>
    <w:rsid w:val="00852DBC"/>
    <w:rsid w:val="00865C06"/>
    <w:rsid w:val="00866584"/>
    <w:rsid w:val="008B1A74"/>
    <w:rsid w:val="008C1BF5"/>
    <w:rsid w:val="008C60D2"/>
    <w:rsid w:val="008C7DAC"/>
    <w:rsid w:val="008D0DEE"/>
    <w:rsid w:val="008D4064"/>
    <w:rsid w:val="008F246F"/>
    <w:rsid w:val="008F6030"/>
    <w:rsid w:val="009128B5"/>
    <w:rsid w:val="009139BF"/>
    <w:rsid w:val="009155CE"/>
    <w:rsid w:val="009217C8"/>
    <w:rsid w:val="00923D9C"/>
    <w:rsid w:val="009344B7"/>
    <w:rsid w:val="00934E31"/>
    <w:rsid w:val="00937244"/>
    <w:rsid w:val="00954D75"/>
    <w:rsid w:val="00957CB0"/>
    <w:rsid w:val="00975BC7"/>
    <w:rsid w:val="0098199C"/>
    <w:rsid w:val="009863B5"/>
    <w:rsid w:val="00991934"/>
    <w:rsid w:val="00997275"/>
    <w:rsid w:val="00997AF8"/>
    <w:rsid w:val="009A0BA6"/>
    <w:rsid w:val="009B4142"/>
    <w:rsid w:val="009B67D1"/>
    <w:rsid w:val="009E1F8F"/>
    <w:rsid w:val="009F3EE3"/>
    <w:rsid w:val="00A0455B"/>
    <w:rsid w:val="00A064A3"/>
    <w:rsid w:val="00A073A5"/>
    <w:rsid w:val="00A11581"/>
    <w:rsid w:val="00A16F9D"/>
    <w:rsid w:val="00A46F2A"/>
    <w:rsid w:val="00A54F19"/>
    <w:rsid w:val="00A65739"/>
    <w:rsid w:val="00A7398C"/>
    <w:rsid w:val="00A76421"/>
    <w:rsid w:val="00A968AF"/>
    <w:rsid w:val="00AB639A"/>
    <w:rsid w:val="00AB7FF0"/>
    <w:rsid w:val="00AC311C"/>
    <w:rsid w:val="00AC68A7"/>
    <w:rsid w:val="00AE0E6A"/>
    <w:rsid w:val="00AE19A0"/>
    <w:rsid w:val="00AE1CB0"/>
    <w:rsid w:val="00AF5F86"/>
    <w:rsid w:val="00AF6B94"/>
    <w:rsid w:val="00AF6E22"/>
    <w:rsid w:val="00B01BF4"/>
    <w:rsid w:val="00B03DB4"/>
    <w:rsid w:val="00B06834"/>
    <w:rsid w:val="00B12FA2"/>
    <w:rsid w:val="00B13C93"/>
    <w:rsid w:val="00B23AC1"/>
    <w:rsid w:val="00B27DF3"/>
    <w:rsid w:val="00B42E2F"/>
    <w:rsid w:val="00B43160"/>
    <w:rsid w:val="00B51666"/>
    <w:rsid w:val="00B64024"/>
    <w:rsid w:val="00B643EA"/>
    <w:rsid w:val="00B74149"/>
    <w:rsid w:val="00B778F3"/>
    <w:rsid w:val="00B83280"/>
    <w:rsid w:val="00B95483"/>
    <w:rsid w:val="00B96FCE"/>
    <w:rsid w:val="00B9793E"/>
    <w:rsid w:val="00BB22FF"/>
    <w:rsid w:val="00BB2E9A"/>
    <w:rsid w:val="00BC0896"/>
    <w:rsid w:val="00BD218B"/>
    <w:rsid w:val="00BE7948"/>
    <w:rsid w:val="00C0012E"/>
    <w:rsid w:val="00C01864"/>
    <w:rsid w:val="00C0287C"/>
    <w:rsid w:val="00C03F86"/>
    <w:rsid w:val="00C11EC7"/>
    <w:rsid w:val="00C14ED1"/>
    <w:rsid w:val="00C1608D"/>
    <w:rsid w:val="00C169ED"/>
    <w:rsid w:val="00C20FE5"/>
    <w:rsid w:val="00C216F9"/>
    <w:rsid w:val="00C3597A"/>
    <w:rsid w:val="00C35BC4"/>
    <w:rsid w:val="00C36260"/>
    <w:rsid w:val="00C45290"/>
    <w:rsid w:val="00C47834"/>
    <w:rsid w:val="00C60206"/>
    <w:rsid w:val="00C61ABC"/>
    <w:rsid w:val="00C80703"/>
    <w:rsid w:val="00C81567"/>
    <w:rsid w:val="00C84239"/>
    <w:rsid w:val="00C87487"/>
    <w:rsid w:val="00C94FEB"/>
    <w:rsid w:val="00C9642A"/>
    <w:rsid w:val="00CB06A8"/>
    <w:rsid w:val="00CC4135"/>
    <w:rsid w:val="00CC6137"/>
    <w:rsid w:val="00CD19DC"/>
    <w:rsid w:val="00CD4BC6"/>
    <w:rsid w:val="00D02FDD"/>
    <w:rsid w:val="00D11289"/>
    <w:rsid w:val="00D342CC"/>
    <w:rsid w:val="00D41B32"/>
    <w:rsid w:val="00D72D90"/>
    <w:rsid w:val="00D72E9F"/>
    <w:rsid w:val="00D93196"/>
    <w:rsid w:val="00DA02BD"/>
    <w:rsid w:val="00DA56C1"/>
    <w:rsid w:val="00DA7FCF"/>
    <w:rsid w:val="00DD5119"/>
    <w:rsid w:val="00DF6543"/>
    <w:rsid w:val="00DF75BD"/>
    <w:rsid w:val="00E039B0"/>
    <w:rsid w:val="00E10765"/>
    <w:rsid w:val="00E1112D"/>
    <w:rsid w:val="00E34D44"/>
    <w:rsid w:val="00E4507C"/>
    <w:rsid w:val="00E550E4"/>
    <w:rsid w:val="00E71070"/>
    <w:rsid w:val="00E71E20"/>
    <w:rsid w:val="00E7304B"/>
    <w:rsid w:val="00E7347F"/>
    <w:rsid w:val="00EA33BC"/>
    <w:rsid w:val="00EA75A1"/>
    <w:rsid w:val="00EB2773"/>
    <w:rsid w:val="00EB541D"/>
    <w:rsid w:val="00EC2CDA"/>
    <w:rsid w:val="00EC4D48"/>
    <w:rsid w:val="00EC67B1"/>
    <w:rsid w:val="00ED0AE4"/>
    <w:rsid w:val="00ED29A0"/>
    <w:rsid w:val="00ED3B89"/>
    <w:rsid w:val="00ED3BEB"/>
    <w:rsid w:val="00ED67E7"/>
    <w:rsid w:val="00EF6830"/>
    <w:rsid w:val="00EF7B15"/>
    <w:rsid w:val="00F11061"/>
    <w:rsid w:val="00F11BD1"/>
    <w:rsid w:val="00F17D11"/>
    <w:rsid w:val="00F200E6"/>
    <w:rsid w:val="00F25E78"/>
    <w:rsid w:val="00F40D0C"/>
    <w:rsid w:val="00F552A7"/>
    <w:rsid w:val="00F572D7"/>
    <w:rsid w:val="00F615AD"/>
    <w:rsid w:val="00F6599D"/>
    <w:rsid w:val="00F7172C"/>
    <w:rsid w:val="00F71D21"/>
    <w:rsid w:val="00F764A1"/>
    <w:rsid w:val="00F87E4A"/>
    <w:rsid w:val="00F94D3A"/>
    <w:rsid w:val="00F956B6"/>
    <w:rsid w:val="00F973D0"/>
    <w:rsid w:val="00FA5F68"/>
    <w:rsid w:val="00FB2B6F"/>
    <w:rsid w:val="00FC27B2"/>
    <w:rsid w:val="00FC6F41"/>
    <w:rsid w:val="00FD18DC"/>
    <w:rsid w:val="00FE59C9"/>
    <w:rsid w:val="00FF2731"/>
    <w:rsid w:val="00FF5EAF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6B7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9E1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EB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qFormat/>
    <w:rsid w:val="00CC4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C413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13C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3C93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BC"/>
    <w:rPr>
      <w:vertAlign w:val="superscript"/>
    </w:rPr>
  </w:style>
  <w:style w:type="paragraph" w:customStyle="1" w:styleId="Default">
    <w:name w:val="Default"/>
    <w:rsid w:val="00C2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9F07-FD07-4D95-91EB-23AB487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16</Pages>
  <Words>4081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Małgorzata Ozimek-Plucińska</cp:lastModifiedBy>
  <cp:revision>265</cp:revision>
  <cp:lastPrinted>2022-09-05T07:27:00Z</cp:lastPrinted>
  <dcterms:created xsi:type="dcterms:W3CDTF">2022-01-11T09:11:00Z</dcterms:created>
  <dcterms:modified xsi:type="dcterms:W3CDTF">2025-08-26T12:05:00Z</dcterms:modified>
</cp:coreProperties>
</file>