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7323E" w14:textId="13F7F591" w:rsidR="00200B72" w:rsidRDefault="00811238" w:rsidP="00281358">
      <w:pPr>
        <w:spacing w:after="480"/>
        <w:ind w:left="6373"/>
      </w:pPr>
      <w:bookmarkStart w:id="0" w:name="_GoBack"/>
      <w:bookmarkEnd w:id="0"/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CA71354">
            <wp:simplePos x="0" y="0"/>
            <wp:positionH relativeFrom="margin">
              <wp:posOffset>-233680</wp:posOffset>
            </wp:positionH>
            <wp:positionV relativeFrom="margin">
              <wp:posOffset>-226695</wp:posOffset>
            </wp:positionV>
            <wp:extent cx="2381250" cy="794385"/>
            <wp:effectExtent l="0" t="0" r="0" b="0"/>
            <wp:wrapSquare wrapText="bothSides"/>
            <wp:docPr id="1" name="Obraz 1" descr="Herb: biały orzeł na czerwonej tarczy herbowej, obok napis Urząd Marszałkowski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Poznań</w:t>
      </w:r>
      <w:r w:rsidR="00944F8B" w:rsidRPr="009022BE">
        <w:t>,</w:t>
      </w:r>
      <w:r w:rsidR="008032B6" w:rsidRPr="009022BE">
        <w:t xml:space="preserve"> </w:t>
      </w:r>
      <w:r w:rsidR="005704D7" w:rsidRPr="009022BE">
        <w:t>1</w:t>
      </w:r>
      <w:r w:rsidR="005704D7">
        <w:t>4</w:t>
      </w:r>
      <w:r w:rsidR="00D87BD4" w:rsidRPr="009022BE">
        <w:t>.</w:t>
      </w:r>
      <w:r w:rsidR="009022BE" w:rsidRPr="009022BE">
        <w:t>0</w:t>
      </w:r>
      <w:r w:rsidR="005704D7">
        <w:t>2</w:t>
      </w:r>
      <w:r w:rsidR="008032B6" w:rsidRPr="009022BE">
        <w:t>.</w:t>
      </w:r>
      <w:r w:rsidR="005704D7">
        <w:t xml:space="preserve">2025 </w:t>
      </w:r>
      <w:r w:rsidR="00D655C7">
        <w:t>r</w:t>
      </w:r>
      <w:r w:rsidR="00944F8B" w:rsidRPr="00944F8B">
        <w:t>.</w:t>
      </w:r>
    </w:p>
    <w:p w14:paraId="36F4687C" w14:textId="77777777" w:rsidR="00200B72" w:rsidRDefault="00200B72" w:rsidP="00200B72">
      <w:pPr>
        <w:spacing w:after="120"/>
      </w:pPr>
    </w:p>
    <w:p w14:paraId="025D35FC" w14:textId="59364F68" w:rsidR="00944F8B" w:rsidRDefault="007C7049" w:rsidP="00200B72">
      <w:pPr>
        <w:spacing w:after="480"/>
        <w:ind w:firstLine="993"/>
      </w:pPr>
      <w:r>
        <w:t>DT-III.042.</w:t>
      </w:r>
      <w:r w:rsidR="00B11152">
        <w:t>2.1.2025</w:t>
      </w:r>
    </w:p>
    <w:p w14:paraId="13FB61EB" w14:textId="764AC2CC" w:rsidR="00D655C7" w:rsidRPr="00AE6316" w:rsidRDefault="00D87BD4" w:rsidP="00D655C7">
      <w:pPr>
        <w:spacing w:line="360" w:lineRule="auto"/>
        <w:jc w:val="center"/>
        <w:rPr>
          <w:rFonts w:eastAsia="Times New Roman" w:cstheme="minorHAnsi"/>
          <w:sz w:val="40"/>
          <w:szCs w:val="40"/>
          <w:lang w:eastAsia="es-ES"/>
        </w:rPr>
      </w:pPr>
      <w:r w:rsidRPr="00AE6316">
        <w:rPr>
          <w:rFonts w:eastAsia="Times New Roman" w:cstheme="minorHAnsi"/>
          <w:sz w:val="40"/>
          <w:szCs w:val="40"/>
          <w:lang w:eastAsia="es-ES"/>
        </w:rPr>
        <w:t>Zapytanie ofertowe</w:t>
      </w:r>
    </w:p>
    <w:p w14:paraId="4C59D93C" w14:textId="11B8DB94" w:rsidR="00D655C7" w:rsidRPr="00D655C7" w:rsidRDefault="00D655C7" w:rsidP="00D655C7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ind w:left="357" w:hanging="357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D655C7">
        <w:rPr>
          <w:rFonts w:eastAsia="Times New Roman" w:cstheme="minorHAnsi"/>
          <w:b/>
          <w:bCs/>
          <w:iCs/>
          <w:color w:val="000000"/>
          <w:lang w:eastAsia="pl-PL"/>
        </w:rPr>
        <w:t>INFORMACJE O ZAMAWIAJĄCYM ORAZ ADRES KORESPONDENCYJNY</w:t>
      </w:r>
    </w:p>
    <w:p w14:paraId="3F0DD2CE" w14:textId="77777777" w:rsidR="00D655C7" w:rsidRDefault="00D655C7" w:rsidP="00D655C7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lang w:eastAsia="es-ES"/>
        </w:rPr>
      </w:pPr>
      <w:r w:rsidRPr="00D655C7">
        <w:rPr>
          <w:rFonts w:eastAsia="Times New Roman" w:cstheme="minorHAnsi"/>
          <w:lang w:eastAsia="es-ES"/>
        </w:rPr>
        <w:t>Województwo Wielkopolskie z siedzibą</w:t>
      </w:r>
      <w:r>
        <w:rPr>
          <w:rFonts w:eastAsia="Times New Roman" w:cstheme="minorHAnsi"/>
          <w:lang w:eastAsia="es-ES"/>
        </w:rPr>
        <w:t xml:space="preserve"> </w:t>
      </w:r>
      <w:r w:rsidRPr="00D655C7">
        <w:rPr>
          <w:rFonts w:eastAsia="Times New Roman" w:cstheme="minorHAnsi"/>
          <w:lang w:eastAsia="es-ES"/>
        </w:rPr>
        <w:t>Urzę</w:t>
      </w:r>
      <w:r>
        <w:rPr>
          <w:rFonts w:eastAsia="Times New Roman" w:cstheme="minorHAnsi"/>
          <w:lang w:eastAsia="es-ES"/>
        </w:rPr>
        <w:t xml:space="preserve">du Marszałkowskiego Województwa </w:t>
      </w:r>
      <w:r w:rsidRPr="00D655C7">
        <w:rPr>
          <w:rFonts w:eastAsia="Times New Roman" w:cstheme="minorHAnsi"/>
          <w:lang w:eastAsia="es-ES"/>
        </w:rPr>
        <w:t>Wielkopolskiego w Poznaniu (UMWW)</w:t>
      </w:r>
    </w:p>
    <w:p w14:paraId="0D8BA608" w14:textId="7B81FD4F" w:rsidR="00D655C7" w:rsidRDefault="00D655C7" w:rsidP="00D655C7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lang w:eastAsia="es-ES"/>
        </w:rPr>
      </w:pPr>
      <w:r w:rsidRPr="00D655C7">
        <w:rPr>
          <w:rFonts w:eastAsia="Times New Roman" w:cstheme="minorHAnsi"/>
          <w:lang w:eastAsia="es-ES"/>
        </w:rPr>
        <w:t xml:space="preserve">Departament </w:t>
      </w:r>
      <w:r w:rsidR="00D87BD4">
        <w:rPr>
          <w:rFonts w:eastAsia="Times New Roman" w:cstheme="minorHAnsi"/>
          <w:lang w:eastAsia="es-ES"/>
        </w:rPr>
        <w:t>Transportu</w:t>
      </w:r>
    </w:p>
    <w:p w14:paraId="190EF292" w14:textId="77777777" w:rsidR="00D655C7" w:rsidRDefault="00D655C7" w:rsidP="00D655C7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lang w:eastAsia="es-ES"/>
        </w:rPr>
      </w:pPr>
      <w:r w:rsidRPr="00D655C7">
        <w:rPr>
          <w:rFonts w:eastAsia="Times New Roman" w:cstheme="minorHAnsi"/>
          <w:lang w:eastAsia="es-ES"/>
        </w:rPr>
        <w:t>al. Niepodległości 34, 61-714 Poznań</w:t>
      </w:r>
    </w:p>
    <w:p w14:paraId="1E0BDEFE" w14:textId="77777777" w:rsidR="00D655C7" w:rsidRPr="0023522C" w:rsidRDefault="00D655C7" w:rsidP="00D655C7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lang w:eastAsia="es-ES"/>
        </w:rPr>
      </w:pPr>
      <w:r w:rsidRPr="000D2912">
        <w:rPr>
          <w:rFonts w:eastAsia="Times New Roman" w:cstheme="minorHAnsi"/>
          <w:lang w:eastAsia="es-ES"/>
        </w:rPr>
        <w:t>NIP: 778-13-46-888</w:t>
      </w:r>
    </w:p>
    <w:p w14:paraId="1751CD7B" w14:textId="49311662" w:rsidR="00D655C7" w:rsidRPr="000D2912" w:rsidRDefault="00D87BD4" w:rsidP="00D655C7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lang w:val="en-GB" w:eastAsia="es-ES"/>
        </w:rPr>
      </w:pPr>
      <w:r>
        <w:rPr>
          <w:rFonts w:eastAsia="Times New Roman" w:cstheme="minorHAnsi"/>
          <w:lang w:val="en-US" w:eastAsia="es-ES"/>
        </w:rPr>
        <w:t>tel. 61/62-67-000</w:t>
      </w:r>
      <w:r w:rsidR="00D655C7" w:rsidRPr="00D655C7">
        <w:rPr>
          <w:rFonts w:eastAsia="Times New Roman" w:cstheme="minorHAnsi"/>
          <w:lang w:val="en-US" w:eastAsia="es-ES"/>
        </w:rPr>
        <w:t xml:space="preserve">, </w:t>
      </w:r>
      <w:hyperlink r:id="rId9" w:history="1">
        <w:r w:rsidRPr="00742863">
          <w:rPr>
            <w:rStyle w:val="Hipercze"/>
            <w:rFonts w:eastAsia="Times New Roman" w:cstheme="minorHAnsi"/>
            <w:lang w:val="en-US" w:eastAsia="es-ES"/>
          </w:rPr>
          <w:t>dt.sekretariat@umww.pl</w:t>
        </w:r>
      </w:hyperlink>
    </w:p>
    <w:p w14:paraId="208852EE" w14:textId="1299C847" w:rsidR="00D655C7" w:rsidRPr="000D2912" w:rsidRDefault="00AE6316" w:rsidP="00D655C7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lang w:val="en-GB" w:eastAsia="es-ES"/>
        </w:rPr>
      </w:pPr>
      <w:r>
        <w:rPr>
          <w:rFonts w:eastAsia="Times New Roman" w:cstheme="minorHAnsi"/>
          <w:lang w:val="en-GB" w:eastAsia="es-ES"/>
        </w:rPr>
        <w:t>www.umww.pl</w:t>
      </w:r>
    </w:p>
    <w:p w14:paraId="0A33B08F" w14:textId="06F40D31" w:rsidR="00D655C7" w:rsidRPr="00D655C7" w:rsidRDefault="00D655C7" w:rsidP="00D655C7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ind w:left="357" w:hanging="357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D655C7">
        <w:rPr>
          <w:rFonts w:eastAsia="Times New Roman" w:cstheme="minorHAnsi"/>
          <w:b/>
          <w:bCs/>
          <w:iCs/>
          <w:color w:val="000000"/>
          <w:lang w:eastAsia="pl-PL"/>
        </w:rPr>
        <w:t>DANE OSÓB DO KONTAKTU ORAZ UDZIELANIA DODATKOWYCH INFORMACJI</w:t>
      </w:r>
    </w:p>
    <w:p w14:paraId="7C090476" w14:textId="1E617B59" w:rsidR="00D655C7" w:rsidRPr="00D655C7" w:rsidRDefault="002F5DC6" w:rsidP="00D655C7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Hanna Karasińska</w:t>
      </w:r>
      <w:r w:rsidR="00D655C7" w:rsidRPr="00D655C7">
        <w:rPr>
          <w:rFonts w:eastAsia="Times New Roman" w:cstheme="minorHAnsi"/>
          <w:color w:val="000000" w:themeColor="text1"/>
          <w:lang w:eastAsia="pl-PL"/>
        </w:rPr>
        <w:t xml:space="preserve">, e-mail: </w:t>
      </w:r>
      <w:hyperlink r:id="rId10" w:history="1">
        <w:r w:rsidR="00B11152" w:rsidRPr="00725B3E">
          <w:rPr>
            <w:rStyle w:val="Hipercze"/>
            <w:rFonts w:eastAsia="Times New Roman" w:cstheme="minorHAnsi"/>
            <w:lang w:eastAsia="pl-PL"/>
          </w:rPr>
          <w:t>hanna.karasinska@umww.pl</w:t>
        </w:r>
      </w:hyperlink>
      <w:r w:rsidR="00D87BD4">
        <w:rPr>
          <w:rFonts w:eastAsia="Times New Roman" w:cstheme="minorHAnsi"/>
          <w:color w:val="000000" w:themeColor="text1"/>
          <w:lang w:eastAsia="pl-PL"/>
        </w:rPr>
        <w:t>, tel. 61 626 7</w:t>
      </w:r>
      <w:r w:rsidR="00B11152">
        <w:rPr>
          <w:rFonts w:eastAsia="Times New Roman" w:cstheme="minorHAnsi"/>
          <w:color w:val="000000" w:themeColor="text1"/>
          <w:lang w:eastAsia="pl-PL"/>
        </w:rPr>
        <w:t>7</w:t>
      </w:r>
      <w:r w:rsidR="00D87BD4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B11152">
        <w:rPr>
          <w:rFonts w:eastAsia="Times New Roman" w:cstheme="minorHAnsi"/>
          <w:color w:val="000000" w:themeColor="text1"/>
          <w:lang w:eastAsia="pl-PL"/>
        </w:rPr>
        <w:t>53</w:t>
      </w:r>
    </w:p>
    <w:p w14:paraId="068E2573" w14:textId="192D5FF9" w:rsidR="00D655C7" w:rsidRPr="00D655C7" w:rsidRDefault="00D87BD4" w:rsidP="00D655C7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Izabela Jeleń</w:t>
      </w:r>
      <w:r w:rsidR="00D655C7" w:rsidRPr="00D655C7">
        <w:rPr>
          <w:rFonts w:eastAsia="Times New Roman" w:cstheme="minorHAnsi"/>
          <w:color w:val="000000" w:themeColor="text1"/>
          <w:lang w:eastAsia="pl-PL"/>
        </w:rPr>
        <w:t xml:space="preserve">, e-mail: </w:t>
      </w:r>
      <w:hyperlink r:id="rId11" w:history="1">
        <w:r w:rsidR="00FE720B" w:rsidRPr="009D1A9F">
          <w:rPr>
            <w:rStyle w:val="Hipercze"/>
            <w:rFonts w:eastAsia="Times New Roman" w:cstheme="minorHAnsi"/>
            <w:lang w:eastAsia="pl-PL"/>
          </w:rPr>
          <w:t>izabela.jelen@umww.pl</w:t>
        </w:r>
      </w:hyperlink>
      <w:r>
        <w:rPr>
          <w:rFonts w:eastAsia="Times New Roman" w:cstheme="minorHAnsi"/>
          <w:color w:val="000000" w:themeColor="text1"/>
          <w:lang w:eastAsia="pl-PL"/>
        </w:rPr>
        <w:t>, tel. 61 626 70 10</w:t>
      </w:r>
    </w:p>
    <w:p w14:paraId="0DE499A4" w14:textId="04243E51" w:rsidR="00D655C7" w:rsidRPr="00D655C7" w:rsidRDefault="00D655C7" w:rsidP="00D87BD4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ind w:left="357" w:hanging="357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D655C7">
        <w:rPr>
          <w:rFonts w:eastAsia="Times New Roman" w:cstheme="minorHAnsi"/>
          <w:b/>
          <w:bCs/>
          <w:iCs/>
          <w:color w:val="000000"/>
          <w:lang w:eastAsia="pl-PL"/>
        </w:rPr>
        <w:t>PRZEDMIOT</w:t>
      </w:r>
      <w:r w:rsidR="00D87BD4">
        <w:rPr>
          <w:rFonts w:eastAsia="Times New Roman" w:cstheme="minorHAnsi"/>
          <w:b/>
          <w:bCs/>
          <w:iCs/>
          <w:color w:val="000000"/>
          <w:lang w:eastAsia="pl-PL"/>
        </w:rPr>
        <w:t xml:space="preserve"> ZAPYTANIA OFERTOWEGO</w:t>
      </w:r>
    </w:p>
    <w:p w14:paraId="5488B684" w14:textId="694403E0" w:rsidR="00D655C7" w:rsidRDefault="00D87BD4" w:rsidP="00D655C7">
      <w:pPr>
        <w:tabs>
          <w:tab w:val="num" w:pos="1560"/>
        </w:tabs>
        <w:spacing w:line="276" w:lineRule="auto"/>
        <w:rPr>
          <w:rFonts w:eastAsia="Times New Roman" w:cstheme="minorHAnsi"/>
          <w:color w:val="000000" w:themeColor="text1"/>
          <w:lang w:eastAsia="es-ES"/>
        </w:rPr>
      </w:pPr>
      <w:r w:rsidRPr="00D87BD4">
        <w:rPr>
          <w:rFonts w:eastAsia="Times New Roman" w:cstheme="minorHAnsi"/>
          <w:color w:val="000000" w:themeColor="text1"/>
          <w:lang w:eastAsia="es-ES"/>
        </w:rPr>
        <w:t>Wykonanie audytów</w:t>
      </w:r>
      <w:r w:rsidR="00B11152">
        <w:rPr>
          <w:rFonts w:eastAsia="Times New Roman" w:cstheme="minorHAnsi"/>
          <w:color w:val="000000" w:themeColor="text1"/>
          <w:lang w:eastAsia="es-ES"/>
        </w:rPr>
        <w:t>,</w:t>
      </w:r>
      <w:r w:rsidRPr="00D87BD4">
        <w:rPr>
          <w:rFonts w:eastAsia="Times New Roman" w:cstheme="minorHAnsi"/>
          <w:color w:val="000000" w:themeColor="text1"/>
          <w:lang w:eastAsia="es-ES"/>
        </w:rPr>
        <w:t xml:space="preserve"> dotyczących sprawdzenia rocznego rozliczenia Rekompensaty Finansowej przekazanej Operatorom kolejowym – POLREGIO S.A. oraz Koleje Wielkopolskie </w:t>
      </w:r>
      <w:r w:rsidR="00B11152">
        <w:rPr>
          <w:rFonts w:eastAsia="Times New Roman" w:cstheme="minorHAnsi"/>
          <w:color w:val="000000" w:themeColor="text1"/>
          <w:lang w:eastAsia="es-ES"/>
        </w:rPr>
        <w:t>s</w:t>
      </w:r>
      <w:r w:rsidRPr="00D87BD4">
        <w:rPr>
          <w:rFonts w:eastAsia="Times New Roman" w:cstheme="minorHAnsi"/>
          <w:color w:val="000000" w:themeColor="text1"/>
          <w:lang w:eastAsia="es-ES"/>
        </w:rPr>
        <w:t xml:space="preserve">p. z o.o. </w:t>
      </w:r>
      <w:r>
        <w:rPr>
          <w:rFonts w:eastAsia="Times New Roman" w:cstheme="minorHAnsi"/>
          <w:color w:val="000000" w:themeColor="text1"/>
          <w:lang w:eastAsia="es-ES"/>
        </w:rPr>
        <w:t>–</w:t>
      </w:r>
      <w:r w:rsidRPr="00D87BD4">
        <w:rPr>
          <w:rFonts w:eastAsia="Times New Roman" w:cstheme="minorHAnsi"/>
          <w:color w:val="000000" w:themeColor="text1"/>
          <w:lang w:eastAsia="es-ES"/>
        </w:rPr>
        <w:t xml:space="preserve"> </w:t>
      </w:r>
      <w:r>
        <w:rPr>
          <w:rFonts w:eastAsia="Times New Roman" w:cstheme="minorHAnsi"/>
          <w:color w:val="000000" w:themeColor="text1"/>
          <w:lang w:eastAsia="es-ES"/>
        </w:rPr>
        <w:t>na </w:t>
      </w:r>
      <w:r w:rsidRPr="00D87BD4">
        <w:rPr>
          <w:rFonts w:eastAsia="Times New Roman" w:cstheme="minorHAnsi"/>
          <w:color w:val="000000" w:themeColor="text1"/>
          <w:lang w:eastAsia="es-ES"/>
        </w:rPr>
        <w:t xml:space="preserve">podstawie umów PSC na realizację pasażerskich przewozów kolejowych w </w:t>
      </w:r>
      <w:r w:rsidR="00B11152" w:rsidRPr="00D87BD4">
        <w:rPr>
          <w:rFonts w:eastAsia="Times New Roman" w:cstheme="minorHAnsi"/>
          <w:color w:val="000000" w:themeColor="text1"/>
          <w:lang w:eastAsia="es-ES"/>
        </w:rPr>
        <w:t>I</w:t>
      </w:r>
      <w:r w:rsidR="00B11152">
        <w:rPr>
          <w:rFonts w:eastAsia="Times New Roman" w:cstheme="minorHAnsi"/>
          <w:color w:val="000000" w:themeColor="text1"/>
          <w:lang w:eastAsia="es-ES"/>
        </w:rPr>
        <w:t xml:space="preserve">V </w:t>
      </w:r>
      <w:r w:rsidR="007C7049">
        <w:rPr>
          <w:rFonts w:eastAsia="Times New Roman" w:cstheme="minorHAnsi"/>
          <w:color w:val="000000" w:themeColor="text1"/>
          <w:lang w:eastAsia="es-ES"/>
        </w:rPr>
        <w:t>Okresie Rozliczeniowym</w:t>
      </w:r>
      <w:r w:rsidR="00B11152">
        <w:rPr>
          <w:rFonts w:eastAsia="Times New Roman" w:cstheme="minorHAnsi"/>
          <w:color w:val="000000" w:themeColor="text1"/>
          <w:lang w:eastAsia="es-ES"/>
        </w:rPr>
        <w:t xml:space="preserve"> </w:t>
      </w:r>
      <w:r w:rsidR="00B11152" w:rsidRPr="00365466">
        <w:rPr>
          <w:rFonts w:eastAsia="Times New Roman" w:cstheme="minorHAnsi"/>
          <w:color w:val="000000" w:themeColor="text1"/>
          <w:lang w:eastAsia="es-ES"/>
        </w:rPr>
        <w:t>oraz addendum rozliczeniowego w kontekście audytu projekcyjnego Rekompensaty Całkowitej dla spółki Koleje Wielkopolskie</w:t>
      </w:r>
      <w:r w:rsidR="007C7049">
        <w:rPr>
          <w:rFonts w:eastAsia="Times New Roman" w:cstheme="minorHAnsi"/>
          <w:color w:val="000000" w:themeColor="text1"/>
          <w:lang w:eastAsia="es-ES"/>
        </w:rPr>
        <w:t>.</w:t>
      </w:r>
    </w:p>
    <w:p w14:paraId="1EF58580" w14:textId="68FCAFEB" w:rsidR="00D87BD4" w:rsidRPr="00D87BD4" w:rsidRDefault="00D87BD4" w:rsidP="00D87BD4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>
        <w:rPr>
          <w:rFonts w:eastAsia="Times New Roman" w:cstheme="minorHAnsi"/>
          <w:b/>
          <w:bCs/>
          <w:iCs/>
          <w:color w:val="000000"/>
          <w:lang w:eastAsia="pl-PL"/>
        </w:rPr>
        <w:t>POSTANOWIENIA OGÓLNE</w:t>
      </w:r>
    </w:p>
    <w:p w14:paraId="574B2F34" w14:textId="47E2FB22" w:rsidR="0088358F" w:rsidRPr="00AE6316" w:rsidRDefault="00D87BD4" w:rsidP="00DF5ED8">
      <w:pPr>
        <w:numPr>
          <w:ilvl w:val="0"/>
          <w:numId w:val="15"/>
        </w:numPr>
        <w:spacing w:line="276" w:lineRule="auto"/>
        <w:rPr>
          <w:rFonts w:eastAsia="Times New Roman" w:cstheme="minorHAnsi"/>
          <w:color w:val="000000" w:themeColor="text1"/>
          <w:lang w:eastAsia="es-ES"/>
        </w:rPr>
      </w:pPr>
      <w:r w:rsidRPr="00AE6316">
        <w:rPr>
          <w:rFonts w:eastAsia="Times New Roman" w:cstheme="minorHAnsi"/>
          <w:color w:val="000000" w:themeColor="text1"/>
          <w:lang w:eastAsia="es-ES"/>
        </w:rPr>
        <w:t xml:space="preserve">Niniejsze postępowanie nie podlega przepisom ustawy Prawo zamówień publicznych na podstawie art. 2 </w:t>
      </w:r>
      <w:r w:rsidR="009B7A80">
        <w:rPr>
          <w:rFonts w:eastAsia="Times New Roman" w:cstheme="minorHAnsi"/>
          <w:color w:val="000000" w:themeColor="text1"/>
          <w:lang w:eastAsia="es-ES"/>
        </w:rPr>
        <w:t xml:space="preserve">ust. 1 pkt 1 (t.j. Dz. U. z </w:t>
      </w:r>
      <w:r w:rsidR="00B11152">
        <w:rPr>
          <w:rFonts w:eastAsia="Times New Roman" w:cstheme="minorHAnsi"/>
          <w:color w:val="000000" w:themeColor="text1"/>
          <w:lang w:eastAsia="es-ES"/>
        </w:rPr>
        <w:t xml:space="preserve">2024 </w:t>
      </w:r>
      <w:r w:rsidR="009B7A80">
        <w:rPr>
          <w:rFonts w:eastAsia="Times New Roman" w:cstheme="minorHAnsi"/>
          <w:color w:val="000000" w:themeColor="text1"/>
          <w:lang w:eastAsia="es-ES"/>
        </w:rPr>
        <w:t>r., poz. 1</w:t>
      </w:r>
      <w:r w:rsidR="00B11152">
        <w:rPr>
          <w:rFonts w:eastAsia="Times New Roman" w:cstheme="minorHAnsi"/>
          <w:color w:val="000000" w:themeColor="text1"/>
          <w:lang w:eastAsia="es-ES"/>
        </w:rPr>
        <w:t>320</w:t>
      </w:r>
      <w:r w:rsidRPr="00AE6316">
        <w:rPr>
          <w:rFonts w:eastAsia="Times New Roman" w:cstheme="minorHAnsi"/>
          <w:color w:val="000000" w:themeColor="text1"/>
          <w:lang w:eastAsia="es-ES"/>
        </w:rPr>
        <w:t>).</w:t>
      </w:r>
    </w:p>
    <w:p w14:paraId="6892E330" w14:textId="77777777" w:rsidR="0088358F" w:rsidRDefault="00D87BD4" w:rsidP="0088358F">
      <w:pPr>
        <w:numPr>
          <w:ilvl w:val="0"/>
          <w:numId w:val="15"/>
        </w:numPr>
        <w:spacing w:line="276" w:lineRule="auto"/>
        <w:rPr>
          <w:rFonts w:eastAsia="Times New Roman" w:cstheme="minorHAnsi"/>
          <w:color w:val="000000" w:themeColor="text1"/>
          <w:lang w:eastAsia="es-ES"/>
        </w:rPr>
      </w:pPr>
      <w:r w:rsidRPr="0088358F">
        <w:rPr>
          <w:rFonts w:eastAsia="Times New Roman" w:cstheme="minorHAnsi"/>
          <w:color w:val="000000" w:themeColor="text1"/>
          <w:lang w:eastAsia="es-ES"/>
        </w:rPr>
        <w:t>Zamawiający zastrzega sobie prawo do zmiany treści Zapytania ofertowego do upływu terminu składania ofert. Dokonywane zmiany są wiążące dla wszystkich oferentów.</w:t>
      </w:r>
    </w:p>
    <w:p w14:paraId="16229943" w14:textId="0563B828" w:rsidR="00D87BD4" w:rsidRPr="0088358F" w:rsidRDefault="00D87BD4" w:rsidP="0088358F">
      <w:pPr>
        <w:numPr>
          <w:ilvl w:val="0"/>
          <w:numId w:val="15"/>
        </w:numPr>
        <w:spacing w:line="276" w:lineRule="auto"/>
        <w:rPr>
          <w:rFonts w:eastAsia="Times New Roman" w:cstheme="minorHAnsi"/>
          <w:color w:val="000000" w:themeColor="text1"/>
          <w:lang w:eastAsia="es-ES"/>
        </w:rPr>
      </w:pPr>
      <w:r w:rsidRPr="0088358F">
        <w:rPr>
          <w:rFonts w:eastAsia="Times New Roman" w:cstheme="minorHAnsi"/>
          <w:color w:val="000000" w:themeColor="text1"/>
          <w:lang w:eastAsia="es-ES"/>
        </w:rPr>
        <w:t xml:space="preserve">Wszelka dokumentacja w zakresie niniejszego postępowania będzie przekazywana przez Zamawiającego </w:t>
      </w:r>
      <w:r w:rsidRPr="00FF44E8">
        <w:rPr>
          <w:rFonts w:eastAsia="Times New Roman" w:cstheme="minorHAnsi"/>
          <w:color w:val="000000" w:themeColor="text1"/>
          <w:lang w:eastAsia="es-ES"/>
        </w:rPr>
        <w:t>i oferentów drogą elektroniczną</w:t>
      </w:r>
      <w:r w:rsidR="00FF44E8" w:rsidRPr="00FF44E8">
        <w:rPr>
          <w:rFonts w:eastAsia="Times New Roman" w:cstheme="minorHAnsi"/>
          <w:color w:val="000000" w:themeColor="text1"/>
          <w:lang w:eastAsia="es-ES"/>
        </w:rPr>
        <w:t xml:space="preserve"> (e-PUAP</w:t>
      </w:r>
      <w:r w:rsidR="00FF44E8">
        <w:rPr>
          <w:rFonts w:eastAsia="Times New Roman" w:cstheme="minorHAnsi"/>
          <w:color w:val="000000" w:themeColor="text1"/>
          <w:lang w:eastAsia="es-ES"/>
        </w:rPr>
        <w:t>, e-mail)</w:t>
      </w:r>
      <w:r w:rsidRPr="0088358F">
        <w:rPr>
          <w:rFonts w:eastAsia="Times New Roman" w:cstheme="minorHAnsi"/>
          <w:color w:val="000000" w:themeColor="text1"/>
          <w:lang w:eastAsia="es-ES"/>
        </w:rPr>
        <w:t>.</w:t>
      </w:r>
    </w:p>
    <w:p w14:paraId="485E60AD" w14:textId="65025B59" w:rsidR="00D87BD4" w:rsidRPr="00D87BD4" w:rsidRDefault="00D87BD4" w:rsidP="00D87BD4">
      <w:pPr>
        <w:numPr>
          <w:ilvl w:val="0"/>
          <w:numId w:val="15"/>
        </w:numPr>
        <w:spacing w:line="276" w:lineRule="auto"/>
        <w:rPr>
          <w:rFonts w:eastAsia="Times New Roman" w:cstheme="minorHAnsi"/>
          <w:color w:val="000000" w:themeColor="text1"/>
          <w:lang w:eastAsia="es-ES"/>
        </w:rPr>
      </w:pPr>
      <w:r w:rsidRPr="00D87BD4">
        <w:rPr>
          <w:rFonts w:eastAsia="Times New Roman" w:cstheme="minorHAnsi"/>
          <w:color w:val="000000" w:themeColor="text1"/>
          <w:lang w:eastAsia="es-ES"/>
        </w:rPr>
        <w:lastRenderedPageBreak/>
        <w:t>Postępowanie oznaczone j</w:t>
      </w:r>
      <w:r w:rsidR="007C7049">
        <w:rPr>
          <w:rFonts w:eastAsia="Times New Roman" w:cstheme="minorHAnsi"/>
          <w:color w:val="000000" w:themeColor="text1"/>
          <w:lang w:eastAsia="es-ES"/>
        </w:rPr>
        <w:t>est znakiem sprawy: DT-III.042.</w:t>
      </w:r>
      <w:r w:rsidR="00B11152">
        <w:rPr>
          <w:rFonts w:eastAsia="Times New Roman" w:cstheme="minorHAnsi"/>
          <w:color w:val="000000" w:themeColor="text1"/>
          <w:lang w:eastAsia="es-ES"/>
        </w:rPr>
        <w:t>2</w:t>
      </w:r>
      <w:r w:rsidR="007C7049">
        <w:rPr>
          <w:rFonts w:eastAsia="Times New Roman" w:cstheme="minorHAnsi"/>
          <w:color w:val="000000" w:themeColor="text1"/>
          <w:lang w:eastAsia="es-ES"/>
        </w:rPr>
        <w:t>.1.202</w:t>
      </w:r>
      <w:r w:rsidR="00B11152">
        <w:rPr>
          <w:rFonts w:eastAsia="Times New Roman" w:cstheme="minorHAnsi"/>
          <w:color w:val="000000" w:themeColor="text1"/>
          <w:lang w:eastAsia="es-ES"/>
        </w:rPr>
        <w:t>5</w:t>
      </w:r>
      <w:r w:rsidRPr="00D87BD4">
        <w:rPr>
          <w:rFonts w:eastAsia="Times New Roman" w:cstheme="minorHAnsi"/>
          <w:color w:val="000000" w:themeColor="text1"/>
          <w:lang w:eastAsia="es-ES"/>
        </w:rPr>
        <w:t xml:space="preserve"> i Oferenci winni we wszelkich kontaktach z Zamawiającym powoływać się na wyżej podane oznaczenie sprawy.</w:t>
      </w:r>
    </w:p>
    <w:p w14:paraId="67AFB5AC" w14:textId="77777777" w:rsidR="00D87BD4" w:rsidRPr="00D87BD4" w:rsidRDefault="00D87BD4" w:rsidP="00D87BD4">
      <w:pPr>
        <w:numPr>
          <w:ilvl w:val="0"/>
          <w:numId w:val="15"/>
        </w:numPr>
        <w:spacing w:line="276" w:lineRule="auto"/>
        <w:rPr>
          <w:rFonts w:eastAsia="Times New Roman" w:cstheme="minorHAnsi"/>
          <w:color w:val="000000" w:themeColor="text1"/>
          <w:lang w:eastAsia="es-ES"/>
        </w:rPr>
      </w:pPr>
      <w:r w:rsidRPr="00D87BD4">
        <w:rPr>
          <w:rFonts w:eastAsia="Times New Roman" w:cstheme="minorHAnsi"/>
          <w:color w:val="000000" w:themeColor="text1"/>
          <w:lang w:eastAsia="es-ES"/>
        </w:rPr>
        <w:t>Zamawiający nie przewiduje zwrotu kosztów udziału w postępowaniu.</w:t>
      </w:r>
    </w:p>
    <w:p w14:paraId="5AD965BE" w14:textId="77777777" w:rsidR="00D87BD4" w:rsidRPr="00032691" w:rsidRDefault="00D87BD4" w:rsidP="00D87BD4">
      <w:pPr>
        <w:numPr>
          <w:ilvl w:val="0"/>
          <w:numId w:val="15"/>
        </w:numPr>
        <w:spacing w:line="276" w:lineRule="auto"/>
        <w:rPr>
          <w:rFonts w:eastAsia="Times New Roman" w:cstheme="minorHAnsi"/>
          <w:color w:val="000000" w:themeColor="text1"/>
          <w:lang w:eastAsia="es-ES"/>
        </w:rPr>
      </w:pPr>
      <w:r w:rsidRPr="00032691">
        <w:rPr>
          <w:rFonts w:eastAsia="Times New Roman" w:cstheme="minorHAnsi"/>
          <w:color w:val="000000" w:themeColor="text1"/>
          <w:lang w:eastAsia="es-ES"/>
        </w:rPr>
        <w:t>Zamawiający zastrzega sobie prawo do unieważnienia postępowania bez podania przyczyn.</w:t>
      </w:r>
    </w:p>
    <w:p w14:paraId="61211731" w14:textId="77777777" w:rsidR="00D87BD4" w:rsidRPr="00D87BD4" w:rsidRDefault="00D87BD4" w:rsidP="00D87BD4">
      <w:pPr>
        <w:numPr>
          <w:ilvl w:val="0"/>
          <w:numId w:val="15"/>
        </w:numPr>
        <w:spacing w:line="276" w:lineRule="auto"/>
        <w:rPr>
          <w:rFonts w:eastAsia="Times New Roman" w:cstheme="minorHAnsi"/>
          <w:color w:val="000000" w:themeColor="text1"/>
          <w:lang w:eastAsia="es-ES"/>
        </w:rPr>
      </w:pPr>
      <w:r w:rsidRPr="00D87BD4">
        <w:rPr>
          <w:rFonts w:eastAsia="Times New Roman" w:cstheme="minorHAnsi"/>
          <w:color w:val="000000" w:themeColor="text1"/>
          <w:lang w:eastAsia="es-ES"/>
        </w:rPr>
        <w:t>Zamawiający zastrzega sobie prawo do żądania, w wyznaczonym przez siebie terminie, wyjaśnień dotyczących wszelkich przedstawionych przez Oferenta dokumentów. W przypadku, gdy Oferent nie odpowie na wezwanie Zamawiającego lub nie przedstawi wystarczających i wyczerpujących wyjaśnień Zamawiający nie będzie dalej rozpatrywał jego oferty.</w:t>
      </w:r>
    </w:p>
    <w:p w14:paraId="3588B6B3" w14:textId="371E4F6E" w:rsidR="00D87BD4" w:rsidRPr="00D87BD4" w:rsidRDefault="00D655C7" w:rsidP="00D87BD4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ind w:left="357" w:hanging="357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D655C7">
        <w:rPr>
          <w:rFonts w:eastAsia="Times New Roman" w:cstheme="minorHAnsi"/>
          <w:b/>
          <w:bCs/>
          <w:iCs/>
          <w:color w:val="000000"/>
          <w:lang w:eastAsia="pl-PL"/>
        </w:rPr>
        <w:t>SZCZEGÓŁOWY OPIS PRZEDMIOTU ZAMÓWIENIA</w:t>
      </w:r>
    </w:p>
    <w:p w14:paraId="415B9520" w14:textId="71AD9D97" w:rsidR="00D655C7" w:rsidRPr="00410067" w:rsidRDefault="00D655C7" w:rsidP="00BE5C99">
      <w:pPr>
        <w:spacing w:after="240" w:line="276" w:lineRule="auto"/>
        <w:rPr>
          <w:rFonts w:eastAsia="Times New Roman" w:cstheme="minorHAnsi"/>
          <w:lang w:eastAsia="es-ES"/>
        </w:rPr>
      </w:pPr>
      <w:r w:rsidRPr="00410067">
        <w:rPr>
          <w:rFonts w:eastAsia="Times New Roman" w:cstheme="minorHAnsi"/>
          <w:lang w:eastAsia="es-ES"/>
        </w:rPr>
        <w:t>Szczegółowy zakres usługi obejmuje:</w:t>
      </w:r>
    </w:p>
    <w:p w14:paraId="4933E89B" w14:textId="692D038B" w:rsidR="00410067" w:rsidRPr="00365466" w:rsidRDefault="00BB0AB6" w:rsidP="00365466">
      <w:pPr>
        <w:pStyle w:val="Akapitzlist"/>
        <w:numPr>
          <w:ilvl w:val="0"/>
          <w:numId w:val="37"/>
        </w:numPr>
        <w:spacing w:line="276" w:lineRule="auto"/>
        <w:ind w:left="709" w:hanging="425"/>
        <w:rPr>
          <w:rFonts w:eastAsia="Times New Roman" w:cstheme="minorHAnsi"/>
          <w:lang w:eastAsia="es-ES"/>
        </w:rPr>
      </w:pPr>
      <w:r w:rsidRPr="00365466">
        <w:rPr>
          <w:rFonts w:eastAsia="Times New Roman" w:cstheme="minorHAnsi"/>
          <w:b/>
          <w:sz w:val="24"/>
          <w:szCs w:val="24"/>
          <w:lang w:eastAsia="es-ES"/>
        </w:rPr>
        <w:t xml:space="preserve">Audyt </w:t>
      </w:r>
      <w:r w:rsidR="00410067" w:rsidRPr="00365466">
        <w:rPr>
          <w:rFonts w:eastAsia="Times New Roman" w:cstheme="minorHAnsi"/>
          <w:b/>
          <w:sz w:val="24"/>
          <w:szCs w:val="24"/>
          <w:lang w:eastAsia="es-ES"/>
        </w:rPr>
        <w:t>Rekompensaty Finansowej</w:t>
      </w:r>
    </w:p>
    <w:p w14:paraId="5DE90F20" w14:textId="77777777" w:rsidR="00BB0AB6" w:rsidRPr="00365466" w:rsidRDefault="00BB0AB6" w:rsidP="007D3FEB">
      <w:pPr>
        <w:pStyle w:val="Akapitzlist"/>
        <w:numPr>
          <w:ilvl w:val="0"/>
          <w:numId w:val="28"/>
        </w:numPr>
        <w:suppressAutoHyphens/>
        <w:spacing w:before="160"/>
        <w:ind w:hanging="294"/>
        <w:jc w:val="both"/>
        <w:rPr>
          <w:rFonts w:cstheme="minorHAnsi"/>
          <w:color w:val="3A3D3F"/>
          <w:sz w:val="24"/>
          <w:szCs w:val="24"/>
        </w:rPr>
      </w:pPr>
      <w:r w:rsidRPr="00365466">
        <w:rPr>
          <w:rFonts w:cstheme="minorHAnsi"/>
          <w:color w:val="3A3D3F"/>
          <w:sz w:val="24"/>
          <w:szCs w:val="24"/>
        </w:rPr>
        <w:t>Weryfikacja informacji w zakresie pracy eksploatacyjnej w podziale na linie komunikacyjne, na których Operator prowadzi Przewozy pasażerskie, w tym:</w:t>
      </w:r>
    </w:p>
    <w:p w14:paraId="50F63529" w14:textId="77777777" w:rsidR="00BB0AB6" w:rsidRPr="00365466" w:rsidRDefault="00BB0AB6" w:rsidP="00365466">
      <w:pPr>
        <w:pStyle w:val="Akapitzlist"/>
        <w:numPr>
          <w:ilvl w:val="0"/>
          <w:numId w:val="31"/>
        </w:numPr>
        <w:suppressAutoHyphens/>
        <w:spacing w:before="160"/>
        <w:ind w:left="1418" w:hanging="425"/>
        <w:jc w:val="both"/>
        <w:rPr>
          <w:rFonts w:cstheme="minorHAnsi"/>
          <w:color w:val="3A3D3F"/>
          <w:sz w:val="24"/>
          <w:szCs w:val="24"/>
        </w:rPr>
      </w:pPr>
      <w:r w:rsidRPr="00365466">
        <w:rPr>
          <w:rFonts w:cstheme="minorHAnsi"/>
          <w:color w:val="3A3D3F"/>
          <w:sz w:val="24"/>
          <w:szCs w:val="24"/>
        </w:rPr>
        <w:t>porównanie planowanej i wykonanej pracy eksploatacyjnej na poszczególnych liniach komunikacyjnych,</w:t>
      </w:r>
    </w:p>
    <w:p w14:paraId="10624D60" w14:textId="77777777" w:rsidR="00BB0AB6" w:rsidRPr="00365466" w:rsidRDefault="00BB0AB6" w:rsidP="00365466">
      <w:pPr>
        <w:pStyle w:val="Akapitzlist"/>
        <w:numPr>
          <w:ilvl w:val="0"/>
          <w:numId w:val="31"/>
        </w:numPr>
        <w:suppressAutoHyphens/>
        <w:spacing w:before="160"/>
        <w:ind w:left="1418" w:hanging="425"/>
        <w:jc w:val="both"/>
        <w:rPr>
          <w:rFonts w:cstheme="minorHAnsi"/>
          <w:color w:val="3A3D3F"/>
          <w:sz w:val="24"/>
          <w:szCs w:val="24"/>
        </w:rPr>
      </w:pPr>
      <w:r w:rsidRPr="00365466">
        <w:rPr>
          <w:rFonts w:cstheme="minorHAnsi"/>
          <w:color w:val="3A3D3F"/>
          <w:sz w:val="24"/>
          <w:szCs w:val="24"/>
        </w:rPr>
        <w:t>sporządzenie wykazu wykonanej pracy eksploatacyjnej przez pociągi niehandlowe (dotyczy tylko audytu w spółce POLREGIO),</w:t>
      </w:r>
    </w:p>
    <w:p w14:paraId="70D378B0" w14:textId="3F42CFD6" w:rsidR="00BB0AB6" w:rsidRPr="00365466" w:rsidRDefault="00BB0AB6" w:rsidP="00365466">
      <w:pPr>
        <w:pStyle w:val="Akapitzlist"/>
        <w:numPr>
          <w:ilvl w:val="0"/>
          <w:numId w:val="31"/>
        </w:numPr>
        <w:suppressAutoHyphens/>
        <w:spacing w:after="200" w:line="276" w:lineRule="auto"/>
        <w:ind w:left="1418" w:hanging="425"/>
        <w:contextualSpacing w:val="0"/>
        <w:jc w:val="both"/>
        <w:rPr>
          <w:rFonts w:cstheme="minorHAnsi"/>
          <w:color w:val="3A3D3F"/>
        </w:rPr>
      </w:pPr>
      <w:r w:rsidRPr="00365466">
        <w:rPr>
          <w:rFonts w:cstheme="minorHAnsi"/>
          <w:color w:val="3A3D3F"/>
          <w:sz w:val="24"/>
          <w:szCs w:val="24"/>
        </w:rPr>
        <w:t>sporządzenie informacji w zakresie wykonanej pracy eksploatacyjnej w ramach komunikacji zastępczej w podziale na poszczególne miesiące i linie komunikacyjne.</w:t>
      </w:r>
    </w:p>
    <w:p w14:paraId="60EEF9A8" w14:textId="77777777" w:rsidR="00410067" w:rsidRPr="00410067" w:rsidRDefault="00317D85" w:rsidP="00365466">
      <w:pPr>
        <w:pStyle w:val="Akapitzlist"/>
        <w:numPr>
          <w:ilvl w:val="0"/>
          <w:numId w:val="28"/>
        </w:numPr>
        <w:spacing w:line="276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410067">
        <w:rPr>
          <w:rFonts w:cstheme="minorHAnsi"/>
          <w:color w:val="3A3D3F"/>
          <w:sz w:val="24"/>
          <w:szCs w:val="24"/>
        </w:rPr>
        <w:t>Kontrola przestrzegania określonych w Umowie PSC obowiązków w zakresie ponoszenia Kosztów przez Operatora, w tym:</w:t>
      </w:r>
    </w:p>
    <w:p w14:paraId="60CC576E" w14:textId="35F37EAE" w:rsidR="00410067" w:rsidRPr="00410067" w:rsidRDefault="00317D85" w:rsidP="00410067">
      <w:pPr>
        <w:pStyle w:val="Akapitzlist"/>
        <w:numPr>
          <w:ilvl w:val="1"/>
          <w:numId w:val="22"/>
        </w:numPr>
        <w:spacing w:line="276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410067">
        <w:rPr>
          <w:rFonts w:cstheme="minorHAnsi"/>
          <w:color w:val="3A3D3F"/>
          <w:sz w:val="24"/>
          <w:szCs w:val="24"/>
        </w:rPr>
        <w:t>weryfikacja celowoś</w:t>
      </w:r>
      <w:r w:rsidR="00BE5C99">
        <w:rPr>
          <w:rFonts w:cstheme="minorHAnsi"/>
          <w:color w:val="3A3D3F"/>
          <w:sz w:val="24"/>
          <w:szCs w:val="24"/>
        </w:rPr>
        <w:t>ci i efektywności poniesionych K</w:t>
      </w:r>
      <w:r w:rsidRPr="00410067">
        <w:rPr>
          <w:rFonts w:cstheme="minorHAnsi"/>
          <w:color w:val="3A3D3F"/>
          <w:sz w:val="24"/>
          <w:szCs w:val="24"/>
        </w:rPr>
        <w:t>osztów,</w:t>
      </w:r>
    </w:p>
    <w:p w14:paraId="21D1586C" w14:textId="143601E9" w:rsidR="00317D85" w:rsidRPr="00410067" w:rsidRDefault="00317D85" w:rsidP="00410067">
      <w:pPr>
        <w:pStyle w:val="Akapitzlist"/>
        <w:numPr>
          <w:ilvl w:val="1"/>
          <w:numId w:val="22"/>
        </w:numPr>
        <w:spacing w:line="276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410067">
        <w:rPr>
          <w:rFonts w:cstheme="minorHAnsi"/>
          <w:color w:val="3A3D3F"/>
          <w:sz w:val="24"/>
          <w:szCs w:val="24"/>
        </w:rPr>
        <w:t>kontrola dokumentacji księgowej w siedzibie Operatora,</w:t>
      </w:r>
    </w:p>
    <w:p w14:paraId="424AE0D2" w14:textId="77777777" w:rsidR="00410067" w:rsidRPr="00410067" w:rsidRDefault="00317D85" w:rsidP="00410067">
      <w:pPr>
        <w:pStyle w:val="Akapitzlist"/>
        <w:numPr>
          <w:ilvl w:val="1"/>
          <w:numId w:val="22"/>
        </w:numPr>
        <w:spacing w:line="276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410067">
        <w:rPr>
          <w:rFonts w:cstheme="minorHAnsi"/>
          <w:color w:val="3A3D3F"/>
          <w:sz w:val="24"/>
          <w:szCs w:val="24"/>
        </w:rPr>
        <w:t>sporządzenie wykazu poniesionych przez Operatora Kosztów wraz z przyporządkowaniem do poszczególnych rodzajów Kosztów wskazanych w rozliczeniu Rekompensaty Finansowej oraz oceną ich zasadności,</w:t>
      </w:r>
    </w:p>
    <w:p w14:paraId="0607DD97" w14:textId="77777777" w:rsidR="00410067" w:rsidRPr="00410067" w:rsidRDefault="00317D85" w:rsidP="00410067">
      <w:pPr>
        <w:pStyle w:val="Akapitzlist"/>
        <w:numPr>
          <w:ilvl w:val="1"/>
          <w:numId w:val="22"/>
        </w:numPr>
        <w:spacing w:line="276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410067">
        <w:rPr>
          <w:rFonts w:cstheme="minorHAnsi"/>
          <w:color w:val="3A3D3F"/>
          <w:sz w:val="24"/>
          <w:szCs w:val="24"/>
        </w:rPr>
        <w:t>wskazanie Kosztów zaakceptowanych przez Audytora w ramach rozliczenia Rekompensaty Finansowej,</w:t>
      </w:r>
    </w:p>
    <w:p w14:paraId="1668A14E" w14:textId="7A8B786F" w:rsidR="00410067" w:rsidRPr="00BB0AB6" w:rsidRDefault="00317D85" w:rsidP="00410067">
      <w:pPr>
        <w:pStyle w:val="Akapitzlist"/>
        <w:numPr>
          <w:ilvl w:val="1"/>
          <w:numId w:val="22"/>
        </w:numPr>
        <w:spacing w:line="276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410067">
        <w:rPr>
          <w:rFonts w:cstheme="minorHAnsi"/>
          <w:color w:val="3A3D3F"/>
          <w:sz w:val="24"/>
          <w:szCs w:val="24"/>
        </w:rPr>
        <w:t xml:space="preserve">ocena trafności planowania </w:t>
      </w:r>
      <w:r w:rsidRPr="00BB0AB6">
        <w:rPr>
          <w:rFonts w:cstheme="minorHAnsi"/>
          <w:color w:val="3A3D3F"/>
          <w:sz w:val="24"/>
          <w:szCs w:val="24"/>
        </w:rPr>
        <w:t>Kosztów</w:t>
      </w:r>
      <w:r w:rsidR="00BB0AB6" w:rsidRPr="00BB0AB6">
        <w:rPr>
          <w:rFonts w:cstheme="minorHAnsi"/>
          <w:color w:val="3A3D3F"/>
          <w:sz w:val="24"/>
          <w:szCs w:val="24"/>
        </w:rPr>
        <w:t xml:space="preserve"> </w:t>
      </w:r>
      <w:r w:rsidR="00BB0AB6" w:rsidRPr="00365466">
        <w:rPr>
          <w:rFonts w:cstheme="minorHAnsi"/>
          <w:color w:val="3A3D3F"/>
          <w:sz w:val="24"/>
          <w:szCs w:val="24"/>
        </w:rPr>
        <w:t>oraz wskazanie poszczególnych kosztów w odniesieniu do planowanej i zrealizowanej pracy eksploatacyjnej (zł/pockm),</w:t>
      </w:r>
    </w:p>
    <w:p w14:paraId="48B77CF7" w14:textId="77777777" w:rsidR="007534E2" w:rsidRPr="007534E2" w:rsidRDefault="007534E2" w:rsidP="007534E2">
      <w:pPr>
        <w:pStyle w:val="Akapitzlist"/>
        <w:numPr>
          <w:ilvl w:val="1"/>
          <w:numId w:val="22"/>
        </w:numPr>
        <w:spacing w:line="276" w:lineRule="auto"/>
        <w:rPr>
          <w:rFonts w:cstheme="minorHAnsi"/>
          <w:color w:val="3A3D3F"/>
          <w:sz w:val="24"/>
          <w:szCs w:val="24"/>
        </w:rPr>
      </w:pPr>
      <w:r w:rsidRPr="00BB0AB6">
        <w:rPr>
          <w:rFonts w:cstheme="minorHAnsi"/>
          <w:color w:val="3A3D3F"/>
          <w:sz w:val="24"/>
          <w:szCs w:val="24"/>
        </w:rPr>
        <w:t>wyznaczenie kosztów dystrybucji biletów w poszczególnych kanałach, w których</w:t>
      </w:r>
      <w:r w:rsidRPr="007534E2">
        <w:rPr>
          <w:rFonts w:cstheme="minorHAnsi"/>
          <w:color w:val="3A3D3F"/>
          <w:sz w:val="24"/>
          <w:szCs w:val="24"/>
        </w:rPr>
        <w:t xml:space="preserve"> Operator prowadzi sprzedaż,</w:t>
      </w:r>
    </w:p>
    <w:p w14:paraId="4241FBED" w14:textId="41721CD0" w:rsidR="007534E2" w:rsidRPr="007534E2" w:rsidRDefault="007534E2" w:rsidP="00365466">
      <w:pPr>
        <w:pStyle w:val="Akapitzlist"/>
        <w:numPr>
          <w:ilvl w:val="1"/>
          <w:numId w:val="22"/>
        </w:numPr>
        <w:spacing w:line="276" w:lineRule="auto"/>
        <w:ind w:hanging="357"/>
        <w:rPr>
          <w:rFonts w:cstheme="minorHAnsi"/>
          <w:color w:val="3A3D3F"/>
          <w:sz w:val="24"/>
          <w:szCs w:val="24"/>
        </w:rPr>
      </w:pPr>
      <w:r w:rsidRPr="007534E2">
        <w:rPr>
          <w:rFonts w:cstheme="minorHAnsi"/>
          <w:color w:val="3A3D3F"/>
          <w:sz w:val="24"/>
          <w:szCs w:val="24"/>
        </w:rPr>
        <w:t xml:space="preserve">wyznaczenie kosztów napraw poziomu P4 dla każdego pojazdu w </w:t>
      </w:r>
      <w:r w:rsidR="00BB0AB6" w:rsidRPr="007534E2">
        <w:rPr>
          <w:rFonts w:cstheme="minorHAnsi"/>
          <w:color w:val="3A3D3F"/>
          <w:sz w:val="24"/>
          <w:szCs w:val="24"/>
        </w:rPr>
        <w:t>I</w:t>
      </w:r>
      <w:r w:rsidR="00BB0AB6">
        <w:rPr>
          <w:rFonts w:cstheme="minorHAnsi"/>
          <w:color w:val="3A3D3F"/>
          <w:sz w:val="24"/>
          <w:szCs w:val="24"/>
        </w:rPr>
        <w:t>V</w:t>
      </w:r>
      <w:r w:rsidR="00BB0AB6" w:rsidRPr="007534E2">
        <w:rPr>
          <w:rFonts w:cstheme="minorHAnsi"/>
          <w:color w:val="3A3D3F"/>
          <w:sz w:val="24"/>
          <w:szCs w:val="24"/>
        </w:rPr>
        <w:t xml:space="preserve"> </w:t>
      </w:r>
      <w:r w:rsidRPr="007534E2">
        <w:rPr>
          <w:rFonts w:cstheme="minorHAnsi"/>
          <w:color w:val="3A3D3F"/>
          <w:sz w:val="24"/>
          <w:szCs w:val="24"/>
        </w:rPr>
        <w:t>OR oraz przedstawienie rozliczenia w podziale na poszczególnych organizatorów (dotyczy tylko audytu w spółce POLREGIO).</w:t>
      </w:r>
    </w:p>
    <w:p w14:paraId="17FF54BB" w14:textId="77777777" w:rsidR="00410067" w:rsidRPr="00410067" w:rsidRDefault="00317D85" w:rsidP="00365466">
      <w:pPr>
        <w:pStyle w:val="Akapitzlist"/>
        <w:numPr>
          <w:ilvl w:val="0"/>
          <w:numId w:val="28"/>
        </w:numPr>
        <w:spacing w:line="276" w:lineRule="auto"/>
        <w:ind w:hanging="357"/>
        <w:rPr>
          <w:rFonts w:eastAsia="Times New Roman" w:cstheme="minorHAnsi"/>
          <w:b/>
          <w:sz w:val="24"/>
          <w:szCs w:val="24"/>
          <w:lang w:eastAsia="es-ES"/>
        </w:rPr>
      </w:pPr>
      <w:r w:rsidRPr="00410067">
        <w:rPr>
          <w:rFonts w:cstheme="minorHAnsi"/>
          <w:color w:val="3A3D3F"/>
          <w:sz w:val="24"/>
          <w:szCs w:val="24"/>
        </w:rPr>
        <w:t>Kontrola uzyskiwania Przychodów w związku z realizacją umowy PSC, w tym:</w:t>
      </w:r>
    </w:p>
    <w:p w14:paraId="39E2C870" w14:textId="51674348" w:rsidR="007534E2" w:rsidRDefault="007534E2" w:rsidP="00365466">
      <w:pPr>
        <w:pStyle w:val="Akapitzlist"/>
        <w:numPr>
          <w:ilvl w:val="0"/>
          <w:numId w:val="32"/>
        </w:numPr>
        <w:spacing w:line="276" w:lineRule="auto"/>
        <w:ind w:left="1418" w:hanging="284"/>
        <w:rPr>
          <w:rFonts w:cstheme="minorHAnsi"/>
          <w:color w:val="3A3D3F"/>
          <w:sz w:val="24"/>
          <w:szCs w:val="24"/>
        </w:rPr>
      </w:pPr>
      <w:r w:rsidRPr="00365466">
        <w:rPr>
          <w:rFonts w:cstheme="minorHAnsi"/>
          <w:color w:val="3A3D3F"/>
          <w:sz w:val="24"/>
          <w:szCs w:val="24"/>
        </w:rPr>
        <w:lastRenderedPageBreak/>
        <w:t>weryfikacja Przychodów wynikających ze sprzedaży biletów w poszczególnych kanałach dystrybucji biletów,</w:t>
      </w:r>
    </w:p>
    <w:p w14:paraId="4F167A75" w14:textId="4DEBEE40" w:rsidR="00BB0AB6" w:rsidRPr="00365466" w:rsidRDefault="00BB0AB6" w:rsidP="00365466">
      <w:pPr>
        <w:pStyle w:val="Akapitzlist"/>
        <w:numPr>
          <w:ilvl w:val="0"/>
          <w:numId w:val="32"/>
        </w:numPr>
        <w:spacing w:line="276" w:lineRule="auto"/>
        <w:ind w:left="1418" w:hanging="284"/>
        <w:rPr>
          <w:rFonts w:cstheme="minorHAnsi"/>
          <w:color w:val="3A3D3F"/>
          <w:sz w:val="24"/>
          <w:szCs w:val="24"/>
        </w:rPr>
      </w:pPr>
      <w:r w:rsidRPr="00365466">
        <w:rPr>
          <w:rFonts w:cstheme="minorHAnsi"/>
          <w:color w:val="3A3D3F"/>
          <w:sz w:val="24"/>
          <w:szCs w:val="24"/>
        </w:rPr>
        <w:t>weryfikacja Przychodów ze sprzedaży biletów w odniesieniu do wykonanej pracy eksploatacyjnej w podziale na poszczególne linie komunikacyjne,</w:t>
      </w:r>
    </w:p>
    <w:p w14:paraId="4D190648" w14:textId="77777777" w:rsidR="00BB0AB6" w:rsidRPr="00365466" w:rsidRDefault="00BB0AB6" w:rsidP="00BB0AB6">
      <w:pPr>
        <w:pStyle w:val="Akapitzlist"/>
        <w:numPr>
          <w:ilvl w:val="0"/>
          <w:numId w:val="32"/>
        </w:numPr>
        <w:spacing w:line="276" w:lineRule="auto"/>
        <w:ind w:left="1418" w:hanging="284"/>
        <w:rPr>
          <w:rFonts w:cstheme="minorHAnsi"/>
          <w:color w:val="3A3D3F"/>
          <w:sz w:val="24"/>
          <w:szCs w:val="24"/>
        </w:rPr>
      </w:pPr>
      <w:r w:rsidRPr="00365466">
        <w:rPr>
          <w:rFonts w:cstheme="minorHAnsi"/>
          <w:color w:val="3A3D3F"/>
          <w:sz w:val="24"/>
          <w:szCs w:val="24"/>
        </w:rPr>
        <w:t>weryfikacja rozliczeń z dystrybutorami biletów,</w:t>
      </w:r>
    </w:p>
    <w:p w14:paraId="7318352E" w14:textId="313B3E8D" w:rsidR="007534E2" w:rsidRPr="00BB0AB6" w:rsidRDefault="007534E2" w:rsidP="00365466">
      <w:pPr>
        <w:pStyle w:val="Akapitzlist"/>
        <w:numPr>
          <w:ilvl w:val="0"/>
          <w:numId w:val="32"/>
        </w:numPr>
        <w:spacing w:line="276" w:lineRule="auto"/>
        <w:ind w:left="1418" w:hanging="284"/>
        <w:rPr>
          <w:rFonts w:cstheme="minorHAnsi"/>
          <w:color w:val="3A3D3F"/>
          <w:sz w:val="24"/>
          <w:szCs w:val="24"/>
        </w:rPr>
      </w:pPr>
      <w:r w:rsidRPr="00BB0AB6">
        <w:rPr>
          <w:rFonts w:cstheme="minorHAnsi"/>
          <w:color w:val="3A3D3F"/>
          <w:sz w:val="24"/>
          <w:szCs w:val="24"/>
        </w:rPr>
        <w:t>weryfikacja innych Przychodów,</w:t>
      </w:r>
    </w:p>
    <w:p w14:paraId="02BD0D57" w14:textId="77777777" w:rsidR="007534E2" w:rsidRPr="00BB0AB6" w:rsidRDefault="007534E2" w:rsidP="00365466">
      <w:pPr>
        <w:pStyle w:val="Akapitzlist"/>
        <w:numPr>
          <w:ilvl w:val="0"/>
          <w:numId w:val="32"/>
        </w:numPr>
        <w:spacing w:line="276" w:lineRule="auto"/>
        <w:ind w:left="1418" w:hanging="284"/>
        <w:rPr>
          <w:rFonts w:cstheme="minorHAnsi"/>
          <w:color w:val="3A3D3F"/>
          <w:sz w:val="24"/>
          <w:szCs w:val="24"/>
        </w:rPr>
      </w:pPr>
      <w:r w:rsidRPr="00BB0AB6">
        <w:rPr>
          <w:rFonts w:cstheme="minorHAnsi"/>
          <w:color w:val="3A3D3F"/>
          <w:sz w:val="24"/>
          <w:szCs w:val="24"/>
        </w:rPr>
        <w:t>kontrola dokumentacji księgowej w siedzibie Operatora,</w:t>
      </w:r>
    </w:p>
    <w:p w14:paraId="29B57E2D" w14:textId="77777777" w:rsidR="007534E2" w:rsidRPr="007534E2" w:rsidRDefault="007534E2" w:rsidP="00365466">
      <w:pPr>
        <w:pStyle w:val="Akapitzlist"/>
        <w:numPr>
          <w:ilvl w:val="0"/>
          <w:numId w:val="32"/>
        </w:numPr>
        <w:spacing w:line="276" w:lineRule="auto"/>
        <w:ind w:left="1418" w:hanging="284"/>
        <w:rPr>
          <w:rFonts w:cstheme="minorHAnsi"/>
          <w:color w:val="3A3D3F"/>
          <w:sz w:val="24"/>
          <w:szCs w:val="24"/>
        </w:rPr>
      </w:pPr>
      <w:r w:rsidRPr="00BB0AB6">
        <w:rPr>
          <w:rFonts w:cstheme="minorHAnsi"/>
          <w:color w:val="3A3D3F"/>
          <w:sz w:val="24"/>
          <w:szCs w:val="24"/>
        </w:rPr>
        <w:t>sporządzenie wykazu uzyskanych</w:t>
      </w:r>
      <w:r w:rsidRPr="007534E2">
        <w:rPr>
          <w:rFonts w:cstheme="minorHAnsi"/>
          <w:color w:val="3A3D3F"/>
          <w:sz w:val="24"/>
          <w:szCs w:val="24"/>
        </w:rPr>
        <w:t xml:space="preserve"> Przychodów z uwzględnieniem transz Rekompensaty wypłaconej Operatorowi,</w:t>
      </w:r>
    </w:p>
    <w:p w14:paraId="32B64756" w14:textId="1B76F6B5" w:rsidR="007534E2" w:rsidRPr="007D3FEB" w:rsidRDefault="007534E2" w:rsidP="00365466">
      <w:pPr>
        <w:pStyle w:val="Akapitzlist"/>
        <w:numPr>
          <w:ilvl w:val="0"/>
          <w:numId w:val="32"/>
        </w:numPr>
        <w:spacing w:line="276" w:lineRule="auto"/>
        <w:ind w:left="1418" w:hanging="284"/>
        <w:rPr>
          <w:rFonts w:cstheme="minorHAnsi"/>
          <w:color w:val="3A3D3F"/>
          <w:sz w:val="24"/>
          <w:szCs w:val="24"/>
        </w:rPr>
      </w:pPr>
      <w:r w:rsidRPr="007534E2">
        <w:rPr>
          <w:rFonts w:cstheme="minorHAnsi"/>
          <w:color w:val="3A3D3F"/>
          <w:sz w:val="24"/>
          <w:szCs w:val="24"/>
        </w:rPr>
        <w:t>ocena trafności i wielkości Przychodów dla poszczególnych linii komunikacyjnych</w:t>
      </w:r>
      <w:r w:rsidR="007D3FEB">
        <w:rPr>
          <w:rFonts w:cstheme="minorHAnsi"/>
          <w:color w:val="3A3D3F"/>
          <w:sz w:val="24"/>
          <w:szCs w:val="24"/>
        </w:rPr>
        <w:t xml:space="preserve"> </w:t>
      </w:r>
      <w:r w:rsidR="007D3FEB" w:rsidRPr="00365466">
        <w:rPr>
          <w:rFonts w:cstheme="minorHAnsi"/>
          <w:color w:val="3A3D3F"/>
          <w:sz w:val="24"/>
          <w:szCs w:val="24"/>
        </w:rPr>
        <w:t>oraz wskazanie Przychodów dla poszczególnych linii komunikacyjnych w odniesieniu do planowanej i wykonanej pracy eksploatacyjnej (zł/pockm) oraz planowanej i wykonanej liczby przewiezionych pasażerów (zł/pasażera)</w:t>
      </w:r>
      <w:r w:rsidRPr="007D3FEB">
        <w:rPr>
          <w:rFonts w:cstheme="minorHAnsi"/>
          <w:color w:val="3A3D3F"/>
          <w:sz w:val="24"/>
          <w:szCs w:val="24"/>
        </w:rPr>
        <w:t>,</w:t>
      </w:r>
    </w:p>
    <w:p w14:paraId="6E8CB6E4" w14:textId="0B9DF2DA" w:rsidR="007534E2" w:rsidRPr="007534E2" w:rsidRDefault="007534E2" w:rsidP="00365466">
      <w:pPr>
        <w:pStyle w:val="Akapitzlist"/>
        <w:numPr>
          <w:ilvl w:val="0"/>
          <w:numId w:val="32"/>
        </w:numPr>
        <w:spacing w:line="276" w:lineRule="auto"/>
        <w:ind w:left="1418" w:hanging="284"/>
        <w:rPr>
          <w:rFonts w:cstheme="minorHAnsi"/>
          <w:color w:val="3A3D3F"/>
          <w:sz w:val="24"/>
          <w:szCs w:val="24"/>
        </w:rPr>
      </w:pPr>
      <w:r w:rsidRPr="007534E2">
        <w:rPr>
          <w:rFonts w:cstheme="minorHAnsi"/>
          <w:color w:val="3A3D3F"/>
          <w:sz w:val="24"/>
          <w:szCs w:val="24"/>
        </w:rPr>
        <w:t>przygotowanie struktury biletowej w podziale na kanały sprzedaży, bilety jednorazowe i okresowe oraz ulgi ustawowe dla poszczególnych ofert taryfowych w ujęciu ilościowym (szt.) oraz przychodowym.</w:t>
      </w:r>
    </w:p>
    <w:p w14:paraId="693E2A7C" w14:textId="77777777" w:rsidR="007D3FEB" w:rsidRPr="00365466" w:rsidRDefault="007D3FEB" w:rsidP="00365466">
      <w:pPr>
        <w:pStyle w:val="Akapitzlist"/>
        <w:numPr>
          <w:ilvl w:val="0"/>
          <w:numId w:val="28"/>
        </w:numPr>
        <w:spacing w:line="276" w:lineRule="auto"/>
        <w:rPr>
          <w:rFonts w:cstheme="minorHAnsi"/>
          <w:color w:val="3A3D3F"/>
          <w:sz w:val="24"/>
        </w:rPr>
      </w:pPr>
      <w:r w:rsidRPr="00365466">
        <w:rPr>
          <w:rFonts w:cstheme="minorHAnsi"/>
          <w:color w:val="3A3D3F"/>
          <w:sz w:val="24"/>
        </w:rPr>
        <w:t>Ocena trafności planowania liczby pasażerów oraz kontrola poprawności wykazanych danych w zakresie przewiezionej liczby pasażerów w podziale na linie komunikacyjne, na których Operator prowadzi Przewozy.</w:t>
      </w:r>
    </w:p>
    <w:p w14:paraId="7C3A337A" w14:textId="77777777" w:rsidR="007D3FEB" w:rsidRPr="00365466" w:rsidRDefault="007D3FEB" w:rsidP="00365466">
      <w:pPr>
        <w:pStyle w:val="Akapitzlist"/>
        <w:numPr>
          <w:ilvl w:val="0"/>
          <w:numId w:val="28"/>
        </w:numPr>
        <w:spacing w:line="276" w:lineRule="auto"/>
        <w:rPr>
          <w:rFonts w:cstheme="minorHAnsi"/>
          <w:color w:val="3A3D3F"/>
          <w:sz w:val="24"/>
        </w:rPr>
      </w:pPr>
      <w:r w:rsidRPr="00365466">
        <w:rPr>
          <w:rFonts w:cstheme="minorHAnsi"/>
          <w:color w:val="3A3D3F"/>
          <w:sz w:val="24"/>
        </w:rPr>
        <w:t>Weryfikacja poprawności wykazanego efektu sieciowego, w tym poniesionych Kosztów i osiągniętych Przychodów.</w:t>
      </w:r>
    </w:p>
    <w:p w14:paraId="14457BC0" w14:textId="5E763FD7" w:rsidR="00410067" w:rsidRPr="00410067" w:rsidRDefault="00317D85" w:rsidP="00365466">
      <w:pPr>
        <w:pStyle w:val="Akapitzlist"/>
        <w:numPr>
          <w:ilvl w:val="0"/>
          <w:numId w:val="28"/>
        </w:numPr>
        <w:spacing w:line="276" w:lineRule="auto"/>
        <w:rPr>
          <w:rFonts w:eastAsia="Times New Roman" w:cstheme="minorHAnsi"/>
          <w:b/>
          <w:sz w:val="24"/>
          <w:lang w:eastAsia="es-ES"/>
        </w:rPr>
      </w:pPr>
      <w:r w:rsidRPr="00410067">
        <w:rPr>
          <w:rFonts w:cstheme="minorHAnsi"/>
          <w:color w:val="3A3D3F"/>
          <w:sz w:val="24"/>
        </w:rPr>
        <w:t>Weryfikacja wartości Podstawowego Rocznego Rozsądnego Zysku oraz ustalenie wartości Dodatkowego Rocznego Rozsądnego Zysku należnego Operatorowi.</w:t>
      </w:r>
    </w:p>
    <w:p w14:paraId="4F045C91" w14:textId="77777777" w:rsidR="007D3FEB" w:rsidRPr="00365466" w:rsidRDefault="00317D85" w:rsidP="007D3FEB">
      <w:pPr>
        <w:pStyle w:val="Akapitzlist"/>
        <w:numPr>
          <w:ilvl w:val="0"/>
          <w:numId w:val="28"/>
        </w:numPr>
        <w:suppressAutoHyphens/>
        <w:jc w:val="both"/>
        <w:rPr>
          <w:rFonts w:cstheme="minorHAnsi"/>
          <w:color w:val="3A3D3F"/>
          <w:sz w:val="24"/>
        </w:rPr>
      </w:pPr>
      <w:r w:rsidRPr="00410067">
        <w:rPr>
          <w:rFonts w:cstheme="minorHAnsi"/>
          <w:color w:val="3A3D3F"/>
          <w:sz w:val="24"/>
        </w:rPr>
        <w:t>Kontrola rozliczenia kar umownych wynikających z umowy PSC, umów podpisanych z dostawcami towarów/usług zakupionych w związku z realizacją zadania użyteczności publicznej oraz zarządcą infrastruktury kolejowej – wysokość i zasadność</w:t>
      </w:r>
      <w:r w:rsidR="007D3FEB">
        <w:rPr>
          <w:rFonts w:cstheme="minorHAnsi"/>
          <w:color w:val="3A3D3F"/>
          <w:sz w:val="24"/>
        </w:rPr>
        <w:t xml:space="preserve"> </w:t>
      </w:r>
      <w:r w:rsidR="007D3FEB" w:rsidRPr="00365466">
        <w:rPr>
          <w:rFonts w:cstheme="minorHAnsi"/>
          <w:color w:val="3A3D3F"/>
          <w:sz w:val="24"/>
        </w:rPr>
        <w:t>ich rozliczenia w ramach umowy PSC.</w:t>
      </w:r>
    </w:p>
    <w:p w14:paraId="38CE4902" w14:textId="7D089044" w:rsidR="00410067" w:rsidRPr="00365466" w:rsidRDefault="00317D85" w:rsidP="00365466">
      <w:pPr>
        <w:pStyle w:val="Akapitzlist"/>
        <w:numPr>
          <w:ilvl w:val="0"/>
          <w:numId w:val="28"/>
        </w:numPr>
        <w:suppressAutoHyphens/>
        <w:jc w:val="both"/>
        <w:rPr>
          <w:rFonts w:cstheme="minorHAnsi"/>
          <w:color w:val="3A3D3F"/>
          <w:sz w:val="24"/>
        </w:rPr>
      </w:pPr>
      <w:r w:rsidRPr="00365466">
        <w:rPr>
          <w:rFonts w:cstheme="minorHAnsi"/>
          <w:color w:val="3A3D3F"/>
          <w:sz w:val="24"/>
        </w:rPr>
        <w:t>Kontrola poprawności rozliczeń działań inwestycyjnych Operatora podjętych w badanym okresie.</w:t>
      </w:r>
    </w:p>
    <w:p w14:paraId="4426523F" w14:textId="11FB5177" w:rsidR="007D3FEB" w:rsidRPr="00365466" w:rsidRDefault="00317D85" w:rsidP="007D3FEB">
      <w:pPr>
        <w:pStyle w:val="Akapitzlist"/>
        <w:numPr>
          <w:ilvl w:val="0"/>
          <w:numId w:val="28"/>
        </w:numPr>
        <w:suppressAutoHyphens/>
        <w:jc w:val="both"/>
        <w:rPr>
          <w:rFonts w:cstheme="minorHAnsi"/>
          <w:color w:val="3A3D3F"/>
          <w:sz w:val="24"/>
        </w:rPr>
      </w:pPr>
      <w:r w:rsidRPr="007D3FEB">
        <w:rPr>
          <w:rFonts w:cstheme="minorHAnsi"/>
          <w:color w:val="3A3D3F"/>
          <w:sz w:val="24"/>
        </w:rPr>
        <w:t xml:space="preserve">Kontrola rozdzielczości rachunkowej stosowanej w Spółce wynikającej z obowiązujących przepisów, w szczególności z art. 58 oraz 58a Ustawy z dnia 16 grudnia 2010 r. o publicznym transporcie zbiorowym </w:t>
      </w:r>
      <w:r w:rsidR="009B7A80" w:rsidRPr="00CF01B7">
        <w:rPr>
          <w:rFonts w:cstheme="minorHAnsi"/>
          <w:color w:val="3A3D3F"/>
          <w:sz w:val="24"/>
        </w:rPr>
        <w:t>(t.j. Dz. U. z 2023 r. poz. 2778 ze zm.)</w:t>
      </w:r>
      <w:r w:rsidRPr="00CF01B7">
        <w:rPr>
          <w:rFonts w:cstheme="minorHAnsi"/>
          <w:color w:val="3A3D3F"/>
          <w:sz w:val="24"/>
        </w:rPr>
        <w:t xml:space="preserve"> oraz Rozporządzeniem (WE) nr 1370/2007 Parlamentu Europejskiego i Rady z dnia 23</w:t>
      </w:r>
      <w:r w:rsidR="007D3FEB">
        <w:rPr>
          <w:rFonts w:cstheme="minorHAnsi"/>
          <w:color w:val="3A3D3F"/>
          <w:sz w:val="24"/>
        </w:rPr>
        <w:t xml:space="preserve"> października </w:t>
      </w:r>
      <w:r w:rsidRPr="007D3FEB">
        <w:rPr>
          <w:rFonts w:cstheme="minorHAnsi"/>
          <w:color w:val="3A3D3F"/>
          <w:sz w:val="24"/>
        </w:rPr>
        <w:t xml:space="preserve">2007 r. </w:t>
      </w:r>
      <w:r w:rsidR="007D3FEB" w:rsidRPr="00365466">
        <w:rPr>
          <w:rFonts w:cstheme="minorHAnsi"/>
          <w:color w:val="3A3D3F"/>
          <w:sz w:val="24"/>
        </w:rPr>
        <w:t>dotyczące usług publicznych w zakresie kolejowego i drogowego transportu pasażerskiego oraz uchylające rozporządzenia Rady (EWG) nr 1191/69 i (EWG) nr 1107/70 (Dz.U. UE. L. z 2007 r. Nr 315, str. 1 ze zm.).</w:t>
      </w:r>
    </w:p>
    <w:p w14:paraId="2144588F" w14:textId="77777777" w:rsidR="00410067" w:rsidRPr="00410067" w:rsidRDefault="00317D85" w:rsidP="00365466">
      <w:pPr>
        <w:pStyle w:val="Akapitzlist"/>
        <w:numPr>
          <w:ilvl w:val="0"/>
          <w:numId w:val="28"/>
        </w:numPr>
        <w:spacing w:line="276" w:lineRule="auto"/>
        <w:rPr>
          <w:rFonts w:eastAsia="Times New Roman" w:cstheme="minorHAnsi"/>
          <w:b/>
          <w:sz w:val="24"/>
          <w:lang w:eastAsia="es-ES"/>
        </w:rPr>
      </w:pPr>
      <w:r w:rsidRPr="00410067">
        <w:rPr>
          <w:rFonts w:cstheme="minorHAnsi"/>
          <w:color w:val="3A3D3F"/>
          <w:sz w:val="24"/>
        </w:rPr>
        <w:t>Kontrola stosowania kluczy alokacyjnych do rozdzielenia kosztów i przychodów, potwierdzenie zgodności zastosowanych kluczy z zapisami umowy PSC, przepisami obowiązującego prawa oraz dobrymi praktykami rachunkowości.</w:t>
      </w:r>
    </w:p>
    <w:p w14:paraId="287CE78C" w14:textId="33658948" w:rsidR="007534E2" w:rsidRPr="00410067" w:rsidRDefault="007534E2" w:rsidP="00365466">
      <w:pPr>
        <w:pStyle w:val="Akapitzlist"/>
        <w:numPr>
          <w:ilvl w:val="0"/>
          <w:numId w:val="28"/>
        </w:numPr>
        <w:spacing w:line="276" w:lineRule="auto"/>
        <w:rPr>
          <w:rFonts w:eastAsia="Times New Roman" w:cstheme="minorHAnsi"/>
          <w:b/>
          <w:sz w:val="24"/>
          <w:lang w:eastAsia="es-ES"/>
        </w:rPr>
      </w:pPr>
      <w:r w:rsidRPr="00410067">
        <w:rPr>
          <w:rFonts w:cstheme="minorHAnsi"/>
          <w:color w:val="3A3D3F"/>
          <w:sz w:val="24"/>
        </w:rPr>
        <w:t xml:space="preserve">Ocena działań podejmowanych przez operatora w celu podnoszenia efektywności ekonomicznej poprzez optymalizację </w:t>
      </w:r>
      <w:r w:rsidR="007D3FEB">
        <w:rPr>
          <w:rFonts w:cstheme="minorHAnsi"/>
          <w:color w:val="3A3D3F"/>
          <w:sz w:val="24"/>
        </w:rPr>
        <w:t>K</w:t>
      </w:r>
      <w:r w:rsidR="007D3FEB" w:rsidRPr="00410067">
        <w:rPr>
          <w:rFonts w:cstheme="minorHAnsi"/>
          <w:color w:val="3A3D3F"/>
          <w:sz w:val="24"/>
        </w:rPr>
        <w:t xml:space="preserve">osztów </w:t>
      </w:r>
      <w:r w:rsidRPr="00410067">
        <w:rPr>
          <w:rFonts w:cstheme="minorHAnsi"/>
          <w:color w:val="3A3D3F"/>
          <w:sz w:val="24"/>
        </w:rPr>
        <w:t xml:space="preserve">oraz zwiększania </w:t>
      </w:r>
      <w:r w:rsidR="007D3FEB">
        <w:rPr>
          <w:rFonts w:cstheme="minorHAnsi"/>
          <w:color w:val="3A3D3F"/>
          <w:sz w:val="24"/>
        </w:rPr>
        <w:t>P</w:t>
      </w:r>
      <w:r w:rsidR="007D3FEB" w:rsidRPr="00410067">
        <w:rPr>
          <w:rFonts w:cstheme="minorHAnsi"/>
          <w:color w:val="3A3D3F"/>
          <w:sz w:val="24"/>
        </w:rPr>
        <w:t xml:space="preserve">rzychodów </w:t>
      </w:r>
      <w:r w:rsidRPr="00410067">
        <w:rPr>
          <w:rFonts w:cstheme="minorHAnsi"/>
          <w:color w:val="3A3D3F"/>
          <w:sz w:val="24"/>
        </w:rPr>
        <w:t xml:space="preserve">związanych z realizacją przewozów, </w:t>
      </w:r>
      <w:r w:rsidR="00CF01B7">
        <w:rPr>
          <w:rFonts w:cstheme="minorHAnsi"/>
          <w:color w:val="3A3D3F"/>
          <w:sz w:val="24"/>
        </w:rPr>
        <w:t xml:space="preserve">jak również ocena </w:t>
      </w:r>
      <w:r w:rsidRPr="00410067">
        <w:rPr>
          <w:rFonts w:cstheme="minorHAnsi"/>
          <w:color w:val="3A3D3F"/>
          <w:sz w:val="24"/>
        </w:rPr>
        <w:t>optymaln</w:t>
      </w:r>
      <w:r w:rsidR="00CF01B7">
        <w:rPr>
          <w:rFonts w:cstheme="minorHAnsi"/>
          <w:color w:val="3A3D3F"/>
          <w:sz w:val="24"/>
        </w:rPr>
        <w:t>ego</w:t>
      </w:r>
      <w:r w:rsidRPr="00410067">
        <w:rPr>
          <w:rFonts w:cstheme="minorHAnsi"/>
          <w:color w:val="3A3D3F"/>
          <w:sz w:val="24"/>
        </w:rPr>
        <w:t xml:space="preserve"> dob</w:t>
      </w:r>
      <w:r w:rsidR="00CF01B7">
        <w:rPr>
          <w:rFonts w:cstheme="minorHAnsi"/>
          <w:color w:val="3A3D3F"/>
          <w:sz w:val="24"/>
        </w:rPr>
        <w:t>o</w:t>
      </w:r>
      <w:r w:rsidRPr="00410067">
        <w:rPr>
          <w:rFonts w:cstheme="minorHAnsi"/>
          <w:color w:val="3A3D3F"/>
          <w:sz w:val="24"/>
        </w:rPr>
        <w:t>r</w:t>
      </w:r>
      <w:r w:rsidR="00CF01B7">
        <w:rPr>
          <w:rFonts w:cstheme="minorHAnsi"/>
          <w:color w:val="3A3D3F"/>
          <w:sz w:val="24"/>
        </w:rPr>
        <w:t>u</w:t>
      </w:r>
      <w:r w:rsidRPr="00410067">
        <w:rPr>
          <w:rFonts w:cstheme="minorHAnsi"/>
          <w:color w:val="3A3D3F"/>
          <w:sz w:val="24"/>
        </w:rPr>
        <w:t xml:space="preserve"> metod i środków służących realizacji umowy</w:t>
      </w:r>
      <w:r w:rsidR="00CF01B7">
        <w:rPr>
          <w:rFonts w:cstheme="minorHAnsi"/>
          <w:color w:val="3A3D3F"/>
          <w:sz w:val="24"/>
        </w:rPr>
        <w:t xml:space="preserve"> PSC</w:t>
      </w:r>
      <w:r w:rsidRPr="00410067">
        <w:rPr>
          <w:rFonts w:cstheme="minorHAnsi"/>
          <w:color w:val="3A3D3F"/>
          <w:sz w:val="24"/>
        </w:rPr>
        <w:t>.</w:t>
      </w:r>
    </w:p>
    <w:p w14:paraId="66EFFAEF" w14:textId="28A96DBA" w:rsidR="00410067" w:rsidRPr="00410067" w:rsidRDefault="00317D85" w:rsidP="00365466">
      <w:pPr>
        <w:pStyle w:val="Akapitzlist"/>
        <w:numPr>
          <w:ilvl w:val="0"/>
          <w:numId w:val="28"/>
        </w:numPr>
        <w:spacing w:line="276" w:lineRule="auto"/>
        <w:rPr>
          <w:rFonts w:eastAsia="Times New Roman" w:cstheme="minorHAnsi"/>
          <w:b/>
          <w:sz w:val="24"/>
          <w:lang w:eastAsia="es-ES"/>
        </w:rPr>
      </w:pPr>
      <w:r w:rsidRPr="00410067">
        <w:rPr>
          <w:rFonts w:cstheme="minorHAnsi"/>
          <w:color w:val="3A3D3F"/>
          <w:sz w:val="24"/>
        </w:rPr>
        <w:lastRenderedPageBreak/>
        <w:t>Wyznaczenie ostatecznej wartości Rekompensaty Finansowej należnej Operatorowi</w:t>
      </w:r>
      <w:r w:rsidR="00CF01B7">
        <w:rPr>
          <w:rFonts w:cstheme="minorHAnsi"/>
          <w:color w:val="3A3D3F"/>
          <w:sz w:val="24"/>
        </w:rPr>
        <w:t>,</w:t>
      </w:r>
      <w:r w:rsidRPr="00410067">
        <w:rPr>
          <w:rFonts w:cstheme="minorHAnsi"/>
          <w:color w:val="3A3D3F"/>
          <w:sz w:val="24"/>
        </w:rPr>
        <w:t xml:space="preserve"> w tym Dodatkowego Rocznego Rozsądnego Zysku zgodnie z zapisami umowy PSC oraz obowiązującymi przepisami prawa. W przypadku rozbieżności w stosunku do rozliczenia przedstawionego przez Operatora, wskazanie przyczyn przedmiotowych rozbieżności.</w:t>
      </w:r>
    </w:p>
    <w:p w14:paraId="28674F79" w14:textId="0FD07364" w:rsidR="00D655C7" w:rsidRPr="00365466" w:rsidRDefault="00317D85" w:rsidP="00365466">
      <w:pPr>
        <w:pStyle w:val="Akapitzlist"/>
        <w:numPr>
          <w:ilvl w:val="0"/>
          <w:numId w:val="28"/>
        </w:numPr>
        <w:spacing w:line="276" w:lineRule="auto"/>
        <w:ind w:left="714" w:hanging="357"/>
        <w:contextualSpacing w:val="0"/>
        <w:rPr>
          <w:rFonts w:cstheme="minorHAnsi"/>
          <w:color w:val="3A3D3F"/>
          <w:sz w:val="24"/>
        </w:rPr>
      </w:pPr>
      <w:r w:rsidRPr="00365466">
        <w:rPr>
          <w:rFonts w:cstheme="minorHAnsi"/>
          <w:color w:val="3A3D3F"/>
          <w:sz w:val="24"/>
        </w:rPr>
        <w:t xml:space="preserve">Wyznaczenie jednostkowej stawki Rekompensaty Finansowej w ramach Poznańskiej Kolei Metropolitalnej (PKM) – dotyczy </w:t>
      </w:r>
      <w:r w:rsidR="00CF01B7" w:rsidRPr="00365466">
        <w:rPr>
          <w:rFonts w:cstheme="minorHAnsi"/>
          <w:color w:val="3A3D3F"/>
          <w:sz w:val="24"/>
        </w:rPr>
        <w:t xml:space="preserve">spółki </w:t>
      </w:r>
      <w:r w:rsidRPr="00365466">
        <w:rPr>
          <w:rFonts w:cstheme="minorHAnsi"/>
          <w:color w:val="3A3D3F"/>
          <w:sz w:val="24"/>
        </w:rPr>
        <w:t>Koleje Wielkopolskie</w:t>
      </w:r>
      <w:r w:rsidR="00CF01B7" w:rsidRPr="00365466">
        <w:rPr>
          <w:rFonts w:cstheme="minorHAnsi"/>
          <w:color w:val="3A3D3F"/>
          <w:sz w:val="24"/>
        </w:rPr>
        <w:t>, oddzielny raport</w:t>
      </w:r>
      <w:r w:rsidRPr="00365466">
        <w:rPr>
          <w:rFonts w:cstheme="minorHAnsi"/>
          <w:color w:val="3A3D3F"/>
          <w:sz w:val="24"/>
        </w:rPr>
        <w:t>.</w:t>
      </w:r>
    </w:p>
    <w:p w14:paraId="0EBBFFB6" w14:textId="77777777" w:rsidR="00CF01B7" w:rsidRPr="00365466" w:rsidRDefault="00CF01B7" w:rsidP="00365466">
      <w:pPr>
        <w:pStyle w:val="Akapitzlist"/>
        <w:numPr>
          <w:ilvl w:val="0"/>
          <w:numId w:val="37"/>
        </w:numPr>
        <w:spacing w:line="276" w:lineRule="auto"/>
        <w:ind w:left="709" w:hanging="425"/>
        <w:rPr>
          <w:rFonts w:eastAsia="Times New Roman" w:cstheme="minorHAnsi"/>
          <w:b/>
          <w:sz w:val="24"/>
          <w:szCs w:val="24"/>
          <w:lang w:eastAsia="es-ES"/>
        </w:rPr>
      </w:pPr>
      <w:r w:rsidRPr="00365466">
        <w:rPr>
          <w:rFonts w:eastAsia="Times New Roman" w:cstheme="minorHAnsi"/>
          <w:b/>
          <w:sz w:val="24"/>
          <w:szCs w:val="24"/>
          <w:lang w:eastAsia="es-ES"/>
        </w:rPr>
        <w:t>Addendum rozliczeniowe w kontekście audytu projekcyjnego Rekompensaty Całkowitej do 2030 r. dla Operatora Koleje Wielkopolskie sp. z o.o.</w:t>
      </w:r>
    </w:p>
    <w:p w14:paraId="5D4DB28C" w14:textId="77777777" w:rsidR="00CF01B7" w:rsidRPr="00365466" w:rsidRDefault="00CF01B7" w:rsidP="00365466">
      <w:pPr>
        <w:pStyle w:val="Akapitzlist"/>
        <w:numPr>
          <w:ilvl w:val="0"/>
          <w:numId w:val="38"/>
        </w:numPr>
        <w:spacing w:line="276" w:lineRule="auto"/>
        <w:rPr>
          <w:rFonts w:cstheme="minorHAnsi"/>
          <w:color w:val="3A3D3F"/>
          <w:sz w:val="24"/>
        </w:rPr>
      </w:pPr>
      <w:r w:rsidRPr="00365466">
        <w:rPr>
          <w:rFonts w:cstheme="minorHAnsi"/>
          <w:color w:val="3A3D3F"/>
          <w:sz w:val="24"/>
        </w:rPr>
        <w:t>Oszacowanie Przychodów oraz dodatnich wpływów finansowych wygenerowanych na sieci obsługiwanej w ramach realizacji Przewozów.</w:t>
      </w:r>
    </w:p>
    <w:p w14:paraId="08C77F00" w14:textId="77777777" w:rsidR="00CF01B7" w:rsidRPr="00365466" w:rsidRDefault="00CF01B7" w:rsidP="00365466">
      <w:pPr>
        <w:pStyle w:val="Akapitzlist"/>
        <w:numPr>
          <w:ilvl w:val="0"/>
          <w:numId w:val="38"/>
        </w:numPr>
        <w:spacing w:line="276" w:lineRule="auto"/>
        <w:rPr>
          <w:rFonts w:cstheme="minorHAnsi"/>
          <w:color w:val="3A3D3F"/>
          <w:sz w:val="24"/>
        </w:rPr>
      </w:pPr>
      <w:r w:rsidRPr="00365466">
        <w:rPr>
          <w:rFonts w:cstheme="minorHAnsi"/>
          <w:color w:val="3A3D3F"/>
          <w:sz w:val="24"/>
        </w:rPr>
        <w:t>Ustalenie form i wysokości wszelkich innych niż Rekompensata Finansowa przysporzeń ze środków publicznych oraz ich zakwalifikowanie bądź nie jako korzyść stanowiąca element Rekompensaty Całkowitej z uwzględnieniem przysporzeń publicznych przekazanych Operatorowi w ramach poprzednich umów oświadczenie usług publicznych zawartych pomiędzy Organizatorem i Operatorem.</w:t>
      </w:r>
    </w:p>
    <w:p w14:paraId="685FEA2E" w14:textId="77777777" w:rsidR="00CF01B7" w:rsidRPr="00365466" w:rsidRDefault="00CF01B7" w:rsidP="00365466">
      <w:pPr>
        <w:pStyle w:val="Akapitzlist"/>
        <w:numPr>
          <w:ilvl w:val="0"/>
          <w:numId w:val="38"/>
        </w:numPr>
        <w:spacing w:line="276" w:lineRule="auto"/>
        <w:rPr>
          <w:rFonts w:cstheme="minorHAnsi"/>
          <w:color w:val="3A3D3F"/>
          <w:sz w:val="24"/>
        </w:rPr>
      </w:pPr>
      <w:r w:rsidRPr="00365466">
        <w:rPr>
          <w:rFonts w:cstheme="minorHAnsi"/>
          <w:color w:val="3A3D3F"/>
          <w:sz w:val="24"/>
        </w:rPr>
        <w:t>Oszacowanie Kosztów wygenerowanych na sieci obsługiwanej w ramach realizacji Przewozów z uwzględnieniem wydatków inwestycyjnych związanych z realizacją Przewozów.</w:t>
      </w:r>
    </w:p>
    <w:p w14:paraId="42A7D5FB" w14:textId="77777777" w:rsidR="00CF01B7" w:rsidRPr="00365466" w:rsidRDefault="00CF01B7" w:rsidP="00365466">
      <w:pPr>
        <w:pStyle w:val="Akapitzlist"/>
        <w:numPr>
          <w:ilvl w:val="0"/>
          <w:numId w:val="38"/>
        </w:numPr>
        <w:spacing w:line="276" w:lineRule="auto"/>
        <w:rPr>
          <w:rFonts w:cstheme="minorHAnsi"/>
          <w:color w:val="3A3D3F"/>
          <w:sz w:val="24"/>
        </w:rPr>
      </w:pPr>
      <w:r w:rsidRPr="00365466">
        <w:rPr>
          <w:rFonts w:cstheme="minorHAnsi"/>
          <w:color w:val="3A3D3F"/>
          <w:sz w:val="24"/>
        </w:rPr>
        <w:t>Przygotowanie wstępnego rozliczenia Rekompensaty Całkowitej zgodnie z zapisami Umowy PSC oraz obowiązujących przepisów prawa wraz ze wskazaniem wartości nadmiernej, jeśli wystąpi.</w:t>
      </w:r>
    </w:p>
    <w:p w14:paraId="3BC8CDE8" w14:textId="61AC2148" w:rsidR="00CF01B7" w:rsidRPr="00365466" w:rsidRDefault="00CF01B7" w:rsidP="00365466">
      <w:pPr>
        <w:pStyle w:val="Akapitzlist"/>
        <w:numPr>
          <w:ilvl w:val="0"/>
          <w:numId w:val="38"/>
        </w:numPr>
        <w:spacing w:line="276" w:lineRule="auto"/>
        <w:rPr>
          <w:rFonts w:cstheme="minorHAnsi"/>
          <w:color w:val="3A3D3F"/>
          <w:sz w:val="24"/>
        </w:rPr>
      </w:pPr>
      <w:r w:rsidRPr="00365466">
        <w:rPr>
          <w:rFonts w:cstheme="minorHAnsi"/>
          <w:color w:val="3A3D3F"/>
          <w:sz w:val="24"/>
        </w:rPr>
        <w:t>Przygotowanie i przeprocedowanie wystąpienia do Prezesa UOKiK w sprawie interpretacji formy zwrotu pomocy publicznej w kontekście art. 25 ustawy z dnia 30</w:t>
      </w:r>
      <w:r w:rsidR="00365466">
        <w:rPr>
          <w:rFonts w:cstheme="minorHAnsi"/>
          <w:color w:val="3A3D3F"/>
          <w:sz w:val="24"/>
        </w:rPr>
        <w:t> </w:t>
      </w:r>
      <w:r w:rsidRPr="00365466">
        <w:rPr>
          <w:rFonts w:cstheme="minorHAnsi"/>
          <w:color w:val="3A3D3F"/>
          <w:sz w:val="24"/>
        </w:rPr>
        <w:t>kwietnia 2004 r. o postępowaniu w sprawach dotyczących pomocy publicznej (t.j. Dz.U. z 2023 r. poz. 702 ze zm.).</w:t>
      </w:r>
    </w:p>
    <w:p w14:paraId="7EEBCC32" w14:textId="77777777" w:rsidR="00317D85" w:rsidRPr="00E62E54" w:rsidRDefault="00317D85" w:rsidP="00E62E54">
      <w:pPr>
        <w:spacing w:before="240" w:line="276" w:lineRule="auto"/>
        <w:rPr>
          <w:rFonts w:eastAsia="Times New Roman" w:cstheme="minorHAnsi"/>
          <w:b/>
          <w:lang w:eastAsia="es-ES"/>
        </w:rPr>
      </w:pPr>
      <w:r w:rsidRPr="00E62E54">
        <w:rPr>
          <w:rFonts w:eastAsia="Times New Roman" w:cstheme="minorHAnsi"/>
          <w:b/>
          <w:lang w:eastAsia="es-ES"/>
        </w:rPr>
        <w:t>Rezultaty prac:</w:t>
      </w:r>
    </w:p>
    <w:p w14:paraId="3705A90E" w14:textId="1F80DADA" w:rsidR="00317D85" w:rsidRPr="00CF01B7" w:rsidRDefault="00317D85" w:rsidP="0086536E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3A3D3F"/>
        </w:rPr>
      </w:pPr>
      <w:r w:rsidRPr="009A2DB4">
        <w:rPr>
          <w:rFonts w:asciiTheme="minorHAnsi" w:hAnsiTheme="minorHAnsi" w:cstheme="minorHAnsi"/>
          <w:color w:val="3A3D3F"/>
        </w:rPr>
        <w:t xml:space="preserve">Zestawienie danych źródłowych w </w:t>
      </w:r>
      <w:r w:rsidR="00FF44E8" w:rsidRPr="009A2DB4">
        <w:rPr>
          <w:rFonts w:asciiTheme="minorHAnsi" w:hAnsiTheme="minorHAnsi" w:cstheme="minorHAnsi"/>
          <w:color w:val="3A3D3F"/>
        </w:rPr>
        <w:t xml:space="preserve">arkuszu </w:t>
      </w:r>
      <w:r w:rsidR="009A2DB4" w:rsidRPr="009A2DB4">
        <w:rPr>
          <w:rFonts w:asciiTheme="minorHAnsi" w:hAnsiTheme="minorHAnsi" w:cstheme="minorHAnsi"/>
          <w:color w:val="3A3D3F"/>
        </w:rPr>
        <w:t>kalkulacyjnym (</w:t>
      </w:r>
      <w:r w:rsidRPr="009A2DB4">
        <w:rPr>
          <w:rFonts w:asciiTheme="minorHAnsi" w:hAnsiTheme="minorHAnsi" w:cstheme="minorHAnsi"/>
          <w:color w:val="3A3D3F"/>
        </w:rPr>
        <w:t>MS Excel</w:t>
      </w:r>
      <w:r w:rsidR="009A2DB4" w:rsidRPr="009A2DB4">
        <w:rPr>
          <w:rFonts w:asciiTheme="minorHAnsi" w:hAnsiTheme="minorHAnsi" w:cstheme="minorHAnsi"/>
          <w:color w:val="3A3D3F"/>
        </w:rPr>
        <w:t xml:space="preserve"> lub LibreOffice)</w:t>
      </w:r>
      <w:r w:rsidRPr="009A2DB4">
        <w:rPr>
          <w:rFonts w:asciiTheme="minorHAnsi" w:hAnsiTheme="minorHAnsi" w:cstheme="minorHAnsi"/>
          <w:color w:val="3A3D3F"/>
        </w:rPr>
        <w:t xml:space="preserve"> oraz</w:t>
      </w:r>
      <w:r w:rsidRPr="00A86E0F">
        <w:rPr>
          <w:rFonts w:asciiTheme="minorHAnsi" w:hAnsiTheme="minorHAnsi" w:cstheme="minorHAnsi"/>
          <w:color w:val="3A3D3F"/>
        </w:rPr>
        <w:t xml:space="preserve"> przedstawienie wyników kontroli z</w:t>
      </w:r>
      <w:r>
        <w:rPr>
          <w:rFonts w:asciiTheme="minorHAnsi" w:hAnsiTheme="minorHAnsi" w:cstheme="minorHAnsi"/>
          <w:color w:val="3A3D3F"/>
        </w:rPr>
        <w:t> </w:t>
      </w:r>
      <w:r w:rsidRPr="00A86E0F">
        <w:rPr>
          <w:rFonts w:asciiTheme="minorHAnsi" w:hAnsiTheme="minorHAnsi" w:cstheme="minorHAnsi"/>
          <w:color w:val="3A3D3F"/>
        </w:rPr>
        <w:t>wykorzystaniem formularzy obowiązujących w</w:t>
      </w:r>
      <w:r w:rsidR="00365466">
        <w:rPr>
          <w:rFonts w:asciiTheme="minorHAnsi" w:hAnsiTheme="minorHAnsi" w:cstheme="minorHAnsi"/>
          <w:color w:val="3A3D3F"/>
        </w:rPr>
        <w:t> </w:t>
      </w:r>
      <w:r w:rsidRPr="00A86E0F">
        <w:rPr>
          <w:rFonts w:asciiTheme="minorHAnsi" w:hAnsiTheme="minorHAnsi" w:cstheme="minorHAnsi"/>
          <w:color w:val="3A3D3F"/>
        </w:rPr>
        <w:t xml:space="preserve">ramach umowy PSC opatrzone </w:t>
      </w:r>
      <w:r w:rsidRPr="00CF01B7">
        <w:rPr>
          <w:rFonts w:asciiTheme="minorHAnsi" w:hAnsiTheme="minorHAnsi" w:cstheme="minorHAnsi"/>
          <w:color w:val="3A3D3F"/>
        </w:rPr>
        <w:t>komentarzami</w:t>
      </w:r>
      <w:r w:rsidR="004E2024">
        <w:rPr>
          <w:rFonts w:asciiTheme="minorHAnsi" w:hAnsiTheme="minorHAnsi" w:cstheme="minorHAnsi"/>
          <w:color w:val="3A3D3F"/>
        </w:rPr>
        <w:t xml:space="preserve"> </w:t>
      </w:r>
      <w:r w:rsidR="00CF01B7" w:rsidRPr="00365466">
        <w:rPr>
          <w:rFonts w:asciiTheme="minorHAnsi" w:hAnsiTheme="minorHAnsi" w:cstheme="minorHAnsi"/>
          <w:color w:val="3A3D3F"/>
        </w:rPr>
        <w:t>– przekazanie Zamawiającemu.</w:t>
      </w:r>
    </w:p>
    <w:p w14:paraId="6F33408B" w14:textId="2BCE59A2" w:rsidR="00317D85" w:rsidRPr="00CF01B7" w:rsidRDefault="00317D85" w:rsidP="00365466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3A3D3F"/>
        </w:rPr>
      </w:pPr>
      <w:r w:rsidRPr="00A86E0F">
        <w:rPr>
          <w:rFonts w:asciiTheme="minorHAnsi" w:hAnsiTheme="minorHAnsi" w:cstheme="minorHAnsi"/>
          <w:color w:val="3A3D3F"/>
        </w:rPr>
        <w:t xml:space="preserve">Prezentacja wyników kontroli podczas </w:t>
      </w:r>
      <w:r w:rsidRPr="00CF01B7">
        <w:rPr>
          <w:rFonts w:asciiTheme="minorHAnsi" w:hAnsiTheme="minorHAnsi" w:cstheme="minorHAnsi"/>
          <w:color w:val="3A3D3F"/>
        </w:rPr>
        <w:t>spotkania</w:t>
      </w:r>
      <w:r w:rsidR="00CF01B7" w:rsidRPr="00CF01B7">
        <w:rPr>
          <w:rFonts w:asciiTheme="minorHAnsi" w:hAnsiTheme="minorHAnsi" w:cstheme="minorHAnsi"/>
          <w:color w:val="3A3D3F"/>
        </w:rPr>
        <w:t xml:space="preserve"> </w:t>
      </w:r>
      <w:r w:rsidR="00CF01B7" w:rsidRPr="00365466">
        <w:rPr>
          <w:rFonts w:asciiTheme="minorHAnsi" w:hAnsiTheme="minorHAnsi" w:cstheme="minorHAnsi"/>
          <w:color w:val="3A3D3F"/>
        </w:rPr>
        <w:t xml:space="preserve"> – przekazanie Zamawiającemu.</w:t>
      </w:r>
    </w:p>
    <w:p w14:paraId="1C40191F" w14:textId="7E902E2A" w:rsidR="00317D85" w:rsidRDefault="00317D85" w:rsidP="00365466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3A3D3F"/>
        </w:rPr>
      </w:pPr>
      <w:r w:rsidRPr="00A86E0F">
        <w:rPr>
          <w:rFonts w:asciiTheme="minorHAnsi" w:hAnsiTheme="minorHAnsi" w:cstheme="minorHAnsi"/>
          <w:color w:val="3A3D3F"/>
        </w:rPr>
        <w:t xml:space="preserve">Opracowanie raportu z audytu określające wysokość Rekompensaty </w:t>
      </w:r>
      <w:r w:rsidR="00CF01B7">
        <w:rPr>
          <w:rFonts w:asciiTheme="minorHAnsi" w:hAnsiTheme="minorHAnsi" w:cstheme="minorHAnsi"/>
          <w:color w:val="3A3D3F"/>
        </w:rPr>
        <w:t>F</w:t>
      </w:r>
      <w:r w:rsidR="00CF01B7" w:rsidRPr="00A86E0F">
        <w:rPr>
          <w:rFonts w:asciiTheme="minorHAnsi" w:hAnsiTheme="minorHAnsi" w:cstheme="minorHAnsi"/>
          <w:color w:val="3A3D3F"/>
        </w:rPr>
        <w:t xml:space="preserve">inansowej </w:t>
      </w:r>
      <w:r w:rsidRPr="00A86E0F">
        <w:rPr>
          <w:rFonts w:asciiTheme="minorHAnsi" w:hAnsiTheme="minorHAnsi" w:cstheme="minorHAnsi"/>
          <w:color w:val="3A3D3F"/>
        </w:rPr>
        <w:t>należnej Operatorowi za realizację zadania w badanym okresie</w:t>
      </w:r>
      <w:r>
        <w:rPr>
          <w:rFonts w:asciiTheme="minorHAnsi" w:hAnsiTheme="minorHAnsi" w:cstheme="minorHAnsi"/>
          <w:color w:val="3A3D3F"/>
        </w:rPr>
        <w:t>, z uwzględnieniem w</w:t>
      </w:r>
      <w:r w:rsidR="00365466">
        <w:rPr>
          <w:rFonts w:asciiTheme="minorHAnsi" w:hAnsiTheme="minorHAnsi" w:cstheme="minorHAnsi"/>
          <w:color w:val="3A3D3F"/>
        </w:rPr>
        <w:t> </w:t>
      </w:r>
      <w:r>
        <w:rPr>
          <w:rFonts w:asciiTheme="minorHAnsi" w:hAnsiTheme="minorHAnsi" w:cstheme="minorHAnsi"/>
          <w:color w:val="3A3D3F"/>
        </w:rPr>
        <w:t xml:space="preserve">treści pozostałych </w:t>
      </w:r>
      <w:r w:rsidRPr="00365466">
        <w:rPr>
          <w:rFonts w:asciiTheme="minorHAnsi" w:hAnsiTheme="minorHAnsi" w:cstheme="minorHAnsi"/>
          <w:color w:val="3A3D3F"/>
        </w:rPr>
        <w:t>zadań</w:t>
      </w:r>
      <w:r w:rsidR="00CF01B7" w:rsidRPr="00365466">
        <w:rPr>
          <w:rFonts w:asciiTheme="minorHAnsi" w:hAnsiTheme="minorHAnsi" w:cstheme="minorHAnsi"/>
          <w:color w:val="3A3D3F"/>
        </w:rPr>
        <w:t xml:space="preserve"> – przekazanie Zamawiającemu i Operatorowi.</w:t>
      </w:r>
    </w:p>
    <w:p w14:paraId="76D30A6D" w14:textId="3ED0D525" w:rsidR="009B7A80" w:rsidRPr="00365466" w:rsidRDefault="00317D85" w:rsidP="00365466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3A3D3F"/>
        </w:rPr>
      </w:pPr>
      <w:r w:rsidRPr="00A86E0F">
        <w:rPr>
          <w:rFonts w:asciiTheme="minorHAnsi" w:hAnsiTheme="minorHAnsi" w:cstheme="minorHAnsi"/>
          <w:color w:val="3A3D3F"/>
        </w:rPr>
        <w:t xml:space="preserve">Opracowanie odrębnego dokumentu dotyczącego jednostkowej stawki Rekompensaty Finansowej w ramach PKM – dotyczy tylko audytu przeprowadzanego u Operatora Koleje Wielkopolskie </w:t>
      </w:r>
      <w:r w:rsidR="00CF01B7">
        <w:rPr>
          <w:rFonts w:asciiTheme="minorHAnsi" w:hAnsiTheme="minorHAnsi" w:cstheme="minorHAnsi"/>
          <w:color w:val="3A3D3F"/>
        </w:rPr>
        <w:t>s</w:t>
      </w:r>
      <w:r w:rsidR="00CF01B7" w:rsidRPr="00A86E0F">
        <w:rPr>
          <w:rFonts w:asciiTheme="minorHAnsi" w:hAnsiTheme="minorHAnsi" w:cstheme="minorHAnsi"/>
          <w:color w:val="3A3D3F"/>
        </w:rPr>
        <w:t>p</w:t>
      </w:r>
      <w:r w:rsidRPr="00CF01B7">
        <w:rPr>
          <w:rFonts w:asciiTheme="minorHAnsi" w:hAnsiTheme="minorHAnsi" w:cstheme="minorHAnsi"/>
          <w:color w:val="3A3D3F"/>
        </w:rPr>
        <w:t>. z o.o.</w:t>
      </w:r>
      <w:r w:rsidR="00CF01B7" w:rsidRPr="00CF01B7">
        <w:rPr>
          <w:rFonts w:asciiTheme="minorHAnsi" w:hAnsiTheme="minorHAnsi" w:cstheme="minorHAnsi"/>
          <w:color w:val="3A3D3F"/>
        </w:rPr>
        <w:t xml:space="preserve"> </w:t>
      </w:r>
      <w:r w:rsidR="00CF01B7" w:rsidRPr="00365466">
        <w:rPr>
          <w:rFonts w:asciiTheme="minorHAnsi" w:hAnsiTheme="minorHAnsi" w:cstheme="minorHAnsi"/>
          <w:color w:val="3A3D3F"/>
        </w:rPr>
        <w:t>– przekazanie Zamawiającemu.</w:t>
      </w:r>
    </w:p>
    <w:p w14:paraId="2DF90ECD" w14:textId="13EAD2F9" w:rsidR="00365466" w:rsidRDefault="00CF01B7" w:rsidP="00365466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3A3D3F"/>
        </w:rPr>
      </w:pPr>
      <w:r w:rsidRPr="00365466">
        <w:rPr>
          <w:rFonts w:asciiTheme="minorHAnsi" w:hAnsiTheme="minorHAnsi" w:cstheme="minorHAnsi"/>
          <w:color w:val="3A3D3F"/>
        </w:rPr>
        <w:t>Opracowanie raportu z audytu projekcyjnego Rekompensaty Całkowitej do 2030 r. dla Operatora Koleje Wielkopolskie sp. z o.o.</w:t>
      </w:r>
      <w:r w:rsidR="00365466">
        <w:rPr>
          <w:rFonts w:asciiTheme="minorHAnsi" w:hAnsiTheme="minorHAnsi" w:cstheme="minorHAnsi"/>
          <w:color w:val="3A3D3F"/>
        </w:rPr>
        <w:br w:type="page"/>
      </w:r>
    </w:p>
    <w:p w14:paraId="6F51EABB" w14:textId="1A7F181D" w:rsidR="009B7A80" w:rsidRPr="009B7A80" w:rsidRDefault="00D655C7" w:rsidP="00365466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ind w:left="357" w:hanging="357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D655C7">
        <w:rPr>
          <w:rFonts w:eastAsia="Times New Roman" w:cstheme="minorHAnsi"/>
          <w:b/>
          <w:bCs/>
          <w:iCs/>
          <w:color w:val="000000"/>
          <w:lang w:eastAsia="pl-PL"/>
        </w:rPr>
        <w:lastRenderedPageBreak/>
        <w:t>TERMIN REALIZACJI USŁUGI</w:t>
      </w:r>
    </w:p>
    <w:tbl>
      <w:tblPr>
        <w:tblStyle w:val="Tabela-Siatka1"/>
        <w:tblpPr w:leftFromText="141" w:rightFromText="141" w:vertAnchor="text" w:horzAnchor="page" w:tblpX="1906" w:tblpY="228"/>
        <w:tblW w:w="8784" w:type="dxa"/>
        <w:tblLook w:val="04A0" w:firstRow="1" w:lastRow="0" w:firstColumn="1" w:lastColumn="0" w:noHBand="0" w:noVBand="1"/>
      </w:tblPr>
      <w:tblGrid>
        <w:gridCol w:w="3964"/>
        <w:gridCol w:w="4820"/>
      </w:tblGrid>
      <w:tr w:rsidR="009B7A80" w:rsidRPr="00BE48AC" w14:paraId="5D49F604" w14:textId="77777777" w:rsidTr="00365466">
        <w:tc>
          <w:tcPr>
            <w:tcW w:w="3964" w:type="dxa"/>
            <w:shd w:val="clear" w:color="auto" w:fill="F2F2F2"/>
            <w:vAlign w:val="center"/>
          </w:tcPr>
          <w:p w14:paraId="452F49AB" w14:textId="77777777" w:rsidR="009B7A80" w:rsidRPr="00BE48AC" w:rsidRDefault="009B7A80" w:rsidP="00365466">
            <w:pPr>
              <w:spacing w:line="276" w:lineRule="auto"/>
              <w:jc w:val="center"/>
              <w:rPr>
                <w:rFonts w:cstheme="minorHAnsi"/>
                <w:b/>
                <w:lang w:eastAsia="es-ES"/>
              </w:rPr>
            </w:pPr>
            <w:r w:rsidRPr="00BE48AC">
              <w:rPr>
                <w:rFonts w:cstheme="minorHAnsi"/>
                <w:b/>
                <w:lang w:eastAsia="es-ES"/>
              </w:rPr>
              <w:t>Czynności</w:t>
            </w:r>
          </w:p>
        </w:tc>
        <w:tc>
          <w:tcPr>
            <w:tcW w:w="4820" w:type="dxa"/>
            <w:shd w:val="clear" w:color="auto" w:fill="F2F2F2"/>
            <w:vAlign w:val="center"/>
          </w:tcPr>
          <w:p w14:paraId="4229EBDB" w14:textId="77777777" w:rsidR="009B7A80" w:rsidRPr="00BE48AC" w:rsidRDefault="009B7A80" w:rsidP="00365466">
            <w:pPr>
              <w:spacing w:line="276" w:lineRule="auto"/>
              <w:jc w:val="center"/>
              <w:rPr>
                <w:rFonts w:cstheme="minorHAnsi"/>
                <w:b/>
                <w:lang w:eastAsia="es-ES"/>
              </w:rPr>
            </w:pPr>
            <w:r w:rsidRPr="00BE48AC">
              <w:rPr>
                <w:rFonts w:cstheme="minorHAnsi"/>
                <w:b/>
                <w:lang w:eastAsia="es-ES"/>
              </w:rPr>
              <w:t>POLREGIO; Koleje Wielkopolskie*</w:t>
            </w:r>
          </w:p>
        </w:tc>
      </w:tr>
      <w:tr w:rsidR="009B7A80" w:rsidRPr="00BE48AC" w14:paraId="59BBE883" w14:textId="77777777" w:rsidTr="00365466">
        <w:tc>
          <w:tcPr>
            <w:tcW w:w="3964" w:type="dxa"/>
            <w:vAlign w:val="center"/>
          </w:tcPr>
          <w:p w14:paraId="796FDFE6" w14:textId="77777777" w:rsidR="009B7A80" w:rsidRPr="00BE48AC" w:rsidRDefault="009B7A80" w:rsidP="009B7A80">
            <w:pPr>
              <w:spacing w:line="276" w:lineRule="auto"/>
              <w:rPr>
                <w:rFonts w:cstheme="minorHAnsi"/>
                <w:b/>
                <w:lang w:eastAsia="es-ES"/>
              </w:rPr>
            </w:pPr>
          </w:p>
        </w:tc>
        <w:tc>
          <w:tcPr>
            <w:tcW w:w="4820" w:type="dxa"/>
            <w:vAlign w:val="center"/>
          </w:tcPr>
          <w:p w14:paraId="53ED82B3" w14:textId="1A5266FF" w:rsidR="009B7A80" w:rsidRPr="00BE48AC" w:rsidRDefault="009B7A80" w:rsidP="005A1E3C">
            <w:pPr>
              <w:spacing w:line="276" w:lineRule="auto"/>
              <w:rPr>
                <w:rFonts w:cstheme="minorHAnsi"/>
                <w:lang w:eastAsia="es-ES"/>
              </w:rPr>
            </w:pPr>
            <w:r>
              <w:rPr>
                <w:rFonts w:cstheme="minorHAnsi"/>
                <w:lang w:eastAsia="es-ES"/>
              </w:rPr>
              <w:t>0</w:t>
            </w:r>
            <w:r w:rsidR="005A1E3C">
              <w:rPr>
                <w:rFonts w:cstheme="minorHAnsi"/>
                <w:lang w:eastAsia="es-ES"/>
              </w:rPr>
              <w:t>1</w:t>
            </w:r>
            <w:r w:rsidRPr="00BE48AC">
              <w:rPr>
                <w:rFonts w:cstheme="minorHAnsi"/>
                <w:lang w:eastAsia="es-ES"/>
              </w:rPr>
              <w:t>.04. – 3</w:t>
            </w:r>
            <w:r w:rsidR="005A1E3C">
              <w:rPr>
                <w:rFonts w:cstheme="minorHAnsi"/>
                <w:lang w:eastAsia="es-ES"/>
              </w:rPr>
              <w:t>0</w:t>
            </w:r>
            <w:r>
              <w:rPr>
                <w:rFonts w:cstheme="minorHAnsi"/>
                <w:lang w:eastAsia="es-ES"/>
              </w:rPr>
              <w:t>.05.202</w:t>
            </w:r>
            <w:r w:rsidR="005A1E3C">
              <w:rPr>
                <w:rFonts w:cstheme="minorHAnsi"/>
                <w:lang w:eastAsia="es-ES"/>
              </w:rPr>
              <w:t>5</w:t>
            </w:r>
            <w:r w:rsidRPr="00BE48AC">
              <w:rPr>
                <w:rFonts w:cstheme="minorHAnsi"/>
                <w:lang w:eastAsia="es-ES"/>
              </w:rPr>
              <w:t xml:space="preserve"> r.</w:t>
            </w:r>
          </w:p>
        </w:tc>
      </w:tr>
      <w:tr w:rsidR="009B7A80" w:rsidRPr="00BE48AC" w14:paraId="5CBF1265" w14:textId="77777777" w:rsidTr="00365466">
        <w:tc>
          <w:tcPr>
            <w:tcW w:w="3964" w:type="dxa"/>
            <w:vAlign w:val="center"/>
          </w:tcPr>
          <w:p w14:paraId="18D3E17A" w14:textId="77777777" w:rsidR="009B7A80" w:rsidRPr="00BE48AC" w:rsidRDefault="009B7A80" w:rsidP="009B7A80">
            <w:pPr>
              <w:spacing w:line="276" w:lineRule="auto"/>
              <w:rPr>
                <w:rFonts w:cstheme="minorHAnsi"/>
                <w:lang w:eastAsia="es-ES"/>
              </w:rPr>
            </w:pPr>
            <w:r w:rsidRPr="00BE48AC">
              <w:rPr>
                <w:rFonts w:cstheme="minorHAnsi"/>
                <w:lang w:eastAsia="es-ES"/>
              </w:rPr>
              <w:t>Przekazanie materiałów w MS Excel wraz z</w:t>
            </w:r>
            <w:r>
              <w:rPr>
                <w:rFonts w:cstheme="minorHAnsi"/>
                <w:lang w:eastAsia="es-ES"/>
              </w:rPr>
              <w:t> </w:t>
            </w:r>
            <w:r w:rsidRPr="00BE48AC">
              <w:rPr>
                <w:rFonts w:cstheme="minorHAnsi"/>
                <w:lang w:eastAsia="es-ES"/>
              </w:rPr>
              <w:t>komentarzami</w:t>
            </w:r>
          </w:p>
        </w:tc>
        <w:tc>
          <w:tcPr>
            <w:tcW w:w="4820" w:type="dxa"/>
            <w:vAlign w:val="center"/>
          </w:tcPr>
          <w:p w14:paraId="137DD0C7" w14:textId="6FB4F900" w:rsidR="009B7A80" w:rsidRPr="00BE48AC" w:rsidRDefault="005A1E3C" w:rsidP="005A1E3C">
            <w:pPr>
              <w:spacing w:line="276" w:lineRule="auto"/>
              <w:rPr>
                <w:rFonts w:cstheme="minorHAnsi"/>
                <w:lang w:eastAsia="es-ES"/>
              </w:rPr>
            </w:pPr>
            <w:r w:rsidRPr="00BE48AC">
              <w:rPr>
                <w:rFonts w:cstheme="minorHAnsi"/>
                <w:lang w:eastAsia="es-ES"/>
              </w:rPr>
              <w:t>1</w:t>
            </w:r>
            <w:r>
              <w:rPr>
                <w:rFonts w:cstheme="minorHAnsi"/>
                <w:lang w:eastAsia="es-ES"/>
              </w:rPr>
              <w:t>6</w:t>
            </w:r>
            <w:r w:rsidR="009B7A80">
              <w:rPr>
                <w:rFonts w:cstheme="minorHAnsi"/>
                <w:lang w:eastAsia="es-ES"/>
              </w:rPr>
              <w:t>.05.202</w:t>
            </w:r>
            <w:r>
              <w:rPr>
                <w:rFonts w:cstheme="minorHAnsi"/>
                <w:lang w:eastAsia="es-ES"/>
              </w:rPr>
              <w:t>5</w:t>
            </w:r>
            <w:r w:rsidR="009B7A80" w:rsidRPr="00BE48AC">
              <w:rPr>
                <w:rFonts w:cstheme="minorHAnsi"/>
                <w:lang w:eastAsia="es-ES"/>
              </w:rPr>
              <w:t xml:space="preserve"> r.</w:t>
            </w:r>
          </w:p>
        </w:tc>
      </w:tr>
      <w:tr w:rsidR="009B7A80" w:rsidRPr="00BE48AC" w14:paraId="07DF7754" w14:textId="77777777" w:rsidTr="00365466">
        <w:tc>
          <w:tcPr>
            <w:tcW w:w="3964" w:type="dxa"/>
            <w:vAlign w:val="center"/>
          </w:tcPr>
          <w:p w14:paraId="29319E0F" w14:textId="77777777" w:rsidR="009B7A80" w:rsidRPr="00BE48AC" w:rsidRDefault="009B7A80" w:rsidP="009B7A80">
            <w:pPr>
              <w:spacing w:line="276" w:lineRule="auto"/>
              <w:rPr>
                <w:rFonts w:cstheme="minorHAnsi"/>
                <w:lang w:eastAsia="es-ES"/>
              </w:rPr>
            </w:pPr>
            <w:r w:rsidRPr="00BE48AC">
              <w:rPr>
                <w:rFonts w:cstheme="minorHAnsi"/>
                <w:lang w:eastAsia="es-ES"/>
              </w:rPr>
              <w:t>Prezentacja wyników</w:t>
            </w:r>
          </w:p>
        </w:tc>
        <w:tc>
          <w:tcPr>
            <w:tcW w:w="4820" w:type="dxa"/>
            <w:vAlign w:val="center"/>
          </w:tcPr>
          <w:p w14:paraId="6F897878" w14:textId="2D0EBF52" w:rsidR="009B7A80" w:rsidRPr="00BE48AC" w:rsidRDefault="005A1E3C" w:rsidP="005A1E3C">
            <w:pPr>
              <w:spacing w:line="276" w:lineRule="auto"/>
              <w:rPr>
                <w:rFonts w:cstheme="minorHAnsi"/>
                <w:lang w:eastAsia="es-ES"/>
              </w:rPr>
            </w:pPr>
            <w:r w:rsidRPr="00BE48AC">
              <w:rPr>
                <w:rFonts w:cstheme="minorHAnsi"/>
                <w:lang w:eastAsia="es-ES"/>
              </w:rPr>
              <w:t>2</w:t>
            </w:r>
            <w:r>
              <w:rPr>
                <w:rFonts w:cstheme="minorHAnsi"/>
                <w:lang w:eastAsia="es-ES"/>
              </w:rPr>
              <w:t>3</w:t>
            </w:r>
            <w:r w:rsidR="009B7A80">
              <w:rPr>
                <w:rFonts w:cstheme="minorHAnsi"/>
                <w:lang w:eastAsia="es-ES"/>
              </w:rPr>
              <w:t>.05.202</w:t>
            </w:r>
            <w:r>
              <w:rPr>
                <w:rFonts w:cstheme="minorHAnsi"/>
                <w:lang w:eastAsia="es-ES"/>
              </w:rPr>
              <w:t>5</w:t>
            </w:r>
            <w:r w:rsidR="009B7A80" w:rsidRPr="00BE48AC">
              <w:rPr>
                <w:rFonts w:cstheme="minorHAnsi"/>
                <w:lang w:eastAsia="es-ES"/>
              </w:rPr>
              <w:t xml:space="preserve"> r.</w:t>
            </w:r>
          </w:p>
        </w:tc>
      </w:tr>
      <w:tr w:rsidR="009B7A80" w:rsidRPr="00BE48AC" w14:paraId="1325DB6D" w14:textId="77777777" w:rsidTr="00365466">
        <w:trPr>
          <w:trHeight w:val="369"/>
        </w:trPr>
        <w:tc>
          <w:tcPr>
            <w:tcW w:w="3964" w:type="dxa"/>
            <w:vAlign w:val="center"/>
          </w:tcPr>
          <w:p w14:paraId="22F17C01" w14:textId="3BC8CBB0" w:rsidR="009B7A80" w:rsidRPr="00BE48AC" w:rsidRDefault="009B7A80" w:rsidP="009B7A80">
            <w:pPr>
              <w:spacing w:line="276" w:lineRule="auto"/>
              <w:rPr>
                <w:rFonts w:cstheme="minorHAnsi"/>
                <w:lang w:eastAsia="es-ES"/>
              </w:rPr>
            </w:pPr>
            <w:r w:rsidRPr="00BE48AC">
              <w:rPr>
                <w:rFonts w:cstheme="minorHAnsi"/>
                <w:lang w:eastAsia="es-ES"/>
              </w:rPr>
              <w:t>Przekazanie raportów</w:t>
            </w:r>
            <w:r w:rsidR="005A1E3C">
              <w:rPr>
                <w:rFonts w:cstheme="minorHAnsi"/>
                <w:lang w:eastAsia="es-ES"/>
              </w:rPr>
              <w:t xml:space="preserve"> z audytów</w:t>
            </w:r>
          </w:p>
        </w:tc>
        <w:tc>
          <w:tcPr>
            <w:tcW w:w="4820" w:type="dxa"/>
            <w:vAlign w:val="center"/>
          </w:tcPr>
          <w:p w14:paraId="252EE577" w14:textId="5F1868C7" w:rsidR="009B7A80" w:rsidRPr="00BE48AC" w:rsidRDefault="005A1E3C" w:rsidP="005A1E3C">
            <w:pPr>
              <w:spacing w:line="276" w:lineRule="auto"/>
              <w:rPr>
                <w:rFonts w:cstheme="minorHAnsi"/>
                <w:lang w:eastAsia="es-ES"/>
              </w:rPr>
            </w:pPr>
            <w:r w:rsidRPr="00BE48AC">
              <w:rPr>
                <w:rFonts w:cstheme="minorHAnsi"/>
                <w:lang w:eastAsia="es-ES"/>
              </w:rPr>
              <w:t>3</w:t>
            </w:r>
            <w:r>
              <w:rPr>
                <w:rFonts w:cstheme="minorHAnsi"/>
                <w:lang w:eastAsia="es-ES"/>
              </w:rPr>
              <w:t>0</w:t>
            </w:r>
            <w:r w:rsidR="009B7A80">
              <w:rPr>
                <w:rFonts w:cstheme="minorHAnsi"/>
                <w:lang w:eastAsia="es-ES"/>
              </w:rPr>
              <w:t>.05.202</w:t>
            </w:r>
            <w:r>
              <w:rPr>
                <w:rFonts w:cstheme="minorHAnsi"/>
                <w:lang w:eastAsia="es-ES"/>
              </w:rPr>
              <w:t>5</w:t>
            </w:r>
            <w:r w:rsidR="009B7A80" w:rsidRPr="00BE48AC">
              <w:rPr>
                <w:rFonts w:cstheme="minorHAnsi"/>
                <w:lang w:eastAsia="es-ES"/>
              </w:rPr>
              <w:t xml:space="preserve"> r.</w:t>
            </w:r>
          </w:p>
        </w:tc>
      </w:tr>
      <w:tr w:rsidR="005A1E3C" w:rsidRPr="00BE48AC" w14:paraId="360F22AF" w14:textId="77777777" w:rsidTr="00365466">
        <w:trPr>
          <w:trHeight w:val="369"/>
        </w:trPr>
        <w:tc>
          <w:tcPr>
            <w:tcW w:w="3964" w:type="dxa"/>
            <w:tcBorders>
              <w:bottom w:val="double" w:sz="4" w:space="0" w:color="auto"/>
            </w:tcBorders>
            <w:vAlign w:val="center"/>
          </w:tcPr>
          <w:p w14:paraId="470B10C8" w14:textId="275D94D9" w:rsidR="005A1E3C" w:rsidRPr="00365466" w:rsidRDefault="005A1E3C" w:rsidP="009B7A80">
            <w:pPr>
              <w:spacing w:line="276" w:lineRule="auto"/>
              <w:rPr>
                <w:rFonts w:cstheme="minorHAnsi"/>
                <w:lang w:eastAsia="es-ES"/>
              </w:rPr>
            </w:pPr>
            <w:r w:rsidRPr="00365466">
              <w:rPr>
                <w:rFonts w:cstheme="minorHAnsi"/>
                <w:lang w:eastAsia="es-ES"/>
              </w:rPr>
              <w:t>Przekazanie raportu dotyczącego PKM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14:paraId="0E8F99E2" w14:textId="611F9BF4" w:rsidR="005A1E3C" w:rsidRPr="00365466" w:rsidDel="005A1E3C" w:rsidRDefault="005A1E3C" w:rsidP="005A1E3C">
            <w:pPr>
              <w:spacing w:line="276" w:lineRule="auto"/>
              <w:rPr>
                <w:rFonts w:ascii="Calibri" w:hAnsi="Calibri" w:cs="Calibri"/>
                <w:lang w:eastAsia="es-ES"/>
              </w:rPr>
            </w:pPr>
            <w:r w:rsidRPr="00365466">
              <w:rPr>
                <w:rFonts w:cstheme="minorHAnsi"/>
                <w:lang w:eastAsia="es-ES"/>
              </w:rPr>
              <w:t>W ciągu 5 dni od daty akceptacji raportu z audytu dla Spółki Koleje Wielkopolskie</w:t>
            </w:r>
          </w:p>
        </w:tc>
      </w:tr>
      <w:tr w:rsidR="005A1E3C" w:rsidRPr="00BE48AC" w14:paraId="3071EF9E" w14:textId="77777777" w:rsidTr="00365466">
        <w:trPr>
          <w:trHeight w:val="369"/>
        </w:trPr>
        <w:tc>
          <w:tcPr>
            <w:tcW w:w="3964" w:type="dxa"/>
            <w:tcBorders>
              <w:bottom w:val="double" w:sz="4" w:space="0" w:color="auto"/>
            </w:tcBorders>
            <w:vAlign w:val="center"/>
          </w:tcPr>
          <w:p w14:paraId="1DD3919F" w14:textId="4408E218" w:rsidR="005A1E3C" w:rsidRPr="00365466" w:rsidRDefault="005A1E3C" w:rsidP="009B7A80">
            <w:pPr>
              <w:spacing w:line="276" w:lineRule="auto"/>
              <w:rPr>
                <w:rFonts w:cstheme="minorHAnsi"/>
                <w:lang w:eastAsia="es-ES"/>
              </w:rPr>
            </w:pPr>
            <w:r w:rsidRPr="00365466">
              <w:rPr>
                <w:rFonts w:cstheme="minorHAnsi"/>
                <w:lang w:eastAsia="es-ES"/>
              </w:rPr>
              <w:t>Przekazanie raportu z audytu projekcyjnego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14:paraId="58863A28" w14:textId="0AFEA909" w:rsidR="005A1E3C" w:rsidRPr="00BE48AC" w:rsidDel="005A1E3C" w:rsidRDefault="005A1E3C" w:rsidP="005A1E3C">
            <w:pPr>
              <w:spacing w:line="276" w:lineRule="auto"/>
              <w:rPr>
                <w:rFonts w:cstheme="minorHAnsi"/>
                <w:lang w:eastAsia="es-ES"/>
              </w:rPr>
            </w:pPr>
            <w:r>
              <w:rPr>
                <w:rFonts w:cstheme="minorHAnsi"/>
                <w:lang w:eastAsia="es-ES"/>
              </w:rPr>
              <w:t>30.09.2025 r.</w:t>
            </w:r>
          </w:p>
        </w:tc>
      </w:tr>
    </w:tbl>
    <w:p w14:paraId="58E72181" w14:textId="1A6D1B97" w:rsidR="0086536E" w:rsidRPr="00365466" w:rsidRDefault="0086536E" w:rsidP="0086536E">
      <w:pPr>
        <w:pStyle w:val="Akapitzlist"/>
        <w:spacing w:line="276" w:lineRule="auto"/>
        <w:ind w:left="360"/>
        <w:rPr>
          <w:rFonts w:eastAsia="Times New Roman" w:cstheme="minorHAnsi"/>
          <w:sz w:val="20"/>
          <w:szCs w:val="20"/>
          <w:lang w:eastAsia="es-ES"/>
        </w:rPr>
      </w:pPr>
      <w:r w:rsidRPr="00365466">
        <w:rPr>
          <w:rFonts w:eastAsia="Times New Roman" w:cstheme="minorHAnsi"/>
          <w:sz w:val="20"/>
          <w:szCs w:val="20"/>
          <w:lang w:eastAsia="es-ES"/>
        </w:rPr>
        <w:t>*Istnieje możliwość wcześniejszego rozpoczęcia prac w spół</w:t>
      </w:r>
      <w:r w:rsidR="005A1E3C" w:rsidRPr="00365466">
        <w:rPr>
          <w:rFonts w:eastAsia="Times New Roman" w:cstheme="minorHAnsi"/>
          <w:sz w:val="20"/>
          <w:szCs w:val="20"/>
          <w:lang w:eastAsia="es-ES"/>
        </w:rPr>
        <w:t>kach W takim przypadku, cały harmonogram prac ulegnie przyspieszeniu.</w:t>
      </w:r>
    </w:p>
    <w:p w14:paraId="24489FA0" w14:textId="6D0E5DFE" w:rsidR="00317D85" w:rsidRPr="007D05C0" w:rsidRDefault="00317D85" w:rsidP="003254C8">
      <w:pPr>
        <w:spacing w:after="240" w:line="276" w:lineRule="auto"/>
        <w:rPr>
          <w:rFonts w:eastAsia="Times New Roman" w:cstheme="minorHAnsi"/>
          <w:lang w:eastAsia="es-ES"/>
        </w:rPr>
      </w:pPr>
      <w:r w:rsidRPr="007D05C0">
        <w:rPr>
          <w:rFonts w:eastAsia="Times New Roman" w:cstheme="minorHAnsi"/>
          <w:lang w:eastAsia="es-ES"/>
        </w:rPr>
        <w:t xml:space="preserve">Terminy przedstawione w tabeli mogą ulec zmianie w związku z opóźnieniami </w:t>
      </w:r>
      <w:r w:rsidR="005A1E3C">
        <w:rPr>
          <w:rFonts w:eastAsia="Times New Roman" w:cstheme="minorHAnsi"/>
          <w:lang w:eastAsia="es-ES"/>
        </w:rPr>
        <w:t xml:space="preserve">będącymi efektem </w:t>
      </w:r>
      <w:r w:rsidRPr="007D05C0">
        <w:rPr>
          <w:rFonts w:eastAsia="Times New Roman" w:cstheme="minorHAnsi"/>
          <w:lang w:eastAsia="es-ES"/>
        </w:rPr>
        <w:t>nieterminowego przekazania dokumentów przez Operatora lub w związku z terminami przedstawienia wyjaśnień przez Operatora wynikających z zapisów umowy PSC. Wyjaśnienia składane Audytorowi przez Operatora w terminie 5 Dni Roboczych od ich zgłoszenia nie wpływają na wydłużenie terminu realizacji zleconego zadania.</w:t>
      </w:r>
    </w:p>
    <w:p w14:paraId="2F1A42DA" w14:textId="5BAD26E4" w:rsidR="00317D85" w:rsidRPr="007D05C0" w:rsidRDefault="00317D85" w:rsidP="003254C8">
      <w:pPr>
        <w:spacing w:after="240" w:line="276" w:lineRule="auto"/>
        <w:rPr>
          <w:rFonts w:eastAsia="Times New Roman" w:cstheme="minorHAnsi"/>
          <w:lang w:eastAsia="es-ES"/>
        </w:rPr>
      </w:pPr>
      <w:r w:rsidRPr="007D05C0">
        <w:rPr>
          <w:rFonts w:eastAsia="Times New Roman" w:cstheme="minorHAnsi"/>
          <w:lang w:eastAsia="es-ES"/>
        </w:rPr>
        <w:t xml:space="preserve">Sprawdzeniu będą podlegały rozliczenia przedstawione przez spółki: POLREGIO S.A. oraz Koleje Wielkopolskie </w:t>
      </w:r>
      <w:r w:rsidR="005A1E3C">
        <w:rPr>
          <w:rFonts w:eastAsia="Times New Roman" w:cstheme="minorHAnsi"/>
          <w:lang w:eastAsia="es-ES"/>
        </w:rPr>
        <w:t>s</w:t>
      </w:r>
      <w:r w:rsidR="005A1E3C" w:rsidRPr="007D05C0">
        <w:rPr>
          <w:rFonts w:eastAsia="Times New Roman" w:cstheme="minorHAnsi"/>
          <w:lang w:eastAsia="es-ES"/>
        </w:rPr>
        <w:t>p</w:t>
      </w:r>
      <w:r w:rsidRPr="007D05C0">
        <w:rPr>
          <w:rFonts w:eastAsia="Times New Roman" w:cstheme="minorHAnsi"/>
          <w:lang w:eastAsia="es-ES"/>
        </w:rPr>
        <w:t>. z o.o. Okres Rozliczeniowy podlegając</w:t>
      </w:r>
      <w:r w:rsidR="00EA6CA0">
        <w:rPr>
          <w:rFonts w:eastAsia="Times New Roman" w:cstheme="minorHAnsi"/>
          <w:lang w:eastAsia="es-ES"/>
        </w:rPr>
        <w:t>e sprawdzeniu: 01.01.-31.12.</w:t>
      </w:r>
      <w:r w:rsidR="005A1E3C">
        <w:rPr>
          <w:rFonts w:eastAsia="Times New Roman" w:cstheme="minorHAnsi"/>
          <w:lang w:eastAsia="es-ES"/>
        </w:rPr>
        <w:t>2024</w:t>
      </w:r>
      <w:r w:rsidR="005A1E3C" w:rsidRPr="007D05C0">
        <w:rPr>
          <w:rFonts w:eastAsia="Times New Roman" w:cstheme="minorHAnsi"/>
          <w:lang w:eastAsia="es-ES"/>
        </w:rPr>
        <w:t xml:space="preserve"> </w:t>
      </w:r>
      <w:r w:rsidRPr="007D05C0">
        <w:rPr>
          <w:rFonts w:eastAsia="Times New Roman" w:cstheme="minorHAnsi"/>
          <w:lang w:eastAsia="es-ES"/>
        </w:rPr>
        <w:t>r.</w:t>
      </w:r>
      <w:r w:rsidR="0086536E" w:rsidRPr="007D05C0">
        <w:rPr>
          <w:rFonts w:eastAsia="Times New Roman" w:cstheme="minorHAnsi"/>
          <w:lang w:eastAsia="es-ES"/>
        </w:rPr>
        <w:t xml:space="preserve"> (</w:t>
      </w:r>
      <w:r w:rsidR="005A1E3C" w:rsidRPr="007D05C0">
        <w:rPr>
          <w:rFonts w:eastAsia="Times New Roman" w:cstheme="minorHAnsi"/>
          <w:lang w:eastAsia="es-ES"/>
        </w:rPr>
        <w:t>I</w:t>
      </w:r>
      <w:r w:rsidR="005A1E3C">
        <w:rPr>
          <w:rFonts w:eastAsia="Times New Roman" w:cstheme="minorHAnsi"/>
          <w:lang w:eastAsia="es-ES"/>
        </w:rPr>
        <w:t>V</w:t>
      </w:r>
      <w:r w:rsidR="00365466">
        <w:rPr>
          <w:rFonts w:eastAsia="Times New Roman" w:cstheme="minorHAnsi"/>
          <w:lang w:eastAsia="es-ES"/>
        </w:rPr>
        <w:t> </w:t>
      </w:r>
      <w:r w:rsidR="0086536E" w:rsidRPr="007D05C0">
        <w:rPr>
          <w:rFonts w:eastAsia="Times New Roman" w:cstheme="minorHAnsi"/>
          <w:lang w:eastAsia="es-ES"/>
        </w:rPr>
        <w:t>Okres Rozliczeniowy).</w:t>
      </w:r>
    </w:p>
    <w:p w14:paraId="126A195E" w14:textId="035A0618" w:rsidR="00317D85" w:rsidRPr="007D05C0" w:rsidRDefault="00317D85" w:rsidP="003254C8">
      <w:pPr>
        <w:spacing w:after="240" w:line="276" w:lineRule="auto"/>
        <w:rPr>
          <w:rFonts w:eastAsia="Times New Roman" w:cstheme="minorHAnsi"/>
          <w:lang w:eastAsia="es-ES"/>
        </w:rPr>
      </w:pPr>
      <w:r w:rsidRPr="007D05C0">
        <w:rPr>
          <w:rFonts w:eastAsia="Times New Roman" w:cstheme="minorHAnsi"/>
          <w:lang w:eastAsia="es-ES"/>
        </w:rPr>
        <w:t>W razie przedstawienia przez Zamawiającego lub Operatora w terminie 14 dni od przekazania raportu uzasadnionych uwag do rezultatów prac Wykonawca przekaże Zamawiającemu i</w:t>
      </w:r>
      <w:r w:rsidR="0086536E" w:rsidRPr="007D05C0">
        <w:rPr>
          <w:rFonts w:eastAsia="Times New Roman" w:cstheme="minorHAnsi"/>
          <w:lang w:eastAsia="es-ES"/>
        </w:rPr>
        <w:t> </w:t>
      </w:r>
      <w:r w:rsidRPr="007D05C0">
        <w:rPr>
          <w:rFonts w:eastAsia="Times New Roman" w:cstheme="minorHAnsi"/>
          <w:lang w:eastAsia="es-ES"/>
        </w:rPr>
        <w:t>Operatorowi odpowiednio zmienione materiały w terminie 14 dni od dnia otrzymania tych uwag.</w:t>
      </w:r>
    </w:p>
    <w:p w14:paraId="2CDD9CFF" w14:textId="7798EC46" w:rsidR="00365466" w:rsidRPr="00365466" w:rsidRDefault="00317D85" w:rsidP="00365466">
      <w:pPr>
        <w:spacing w:after="240" w:line="276" w:lineRule="auto"/>
        <w:rPr>
          <w:rFonts w:eastAsia="Times New Roman" w:cstheme="minorHAnsi"/>
          <w:lang w:eastAsia="es-ES"/>
        </w:rPr>
      </w:pPr>
      <w:r w:rsidRPr="007D05C0">
        <w:rPr>
          <w:rFonts w:eastAsia="Times New Roman" w:cstheme="minorHAnsi"/>
          <w:lang w:eastAsia="es-ES"/>
        </w:rPr>
        <w:t>Termin wykonania zamówieni</w:t>
      </w:r>
      <w:r w:rsidR="00EA6CA0">
        <w:rPr>
          <w:rFonts w:eastAsia="Times New Roman" w:cstheme="minorHAnsi"/>
          <w:lang w:eastAsia="es-ES"/>
        </w:rPr>
        <w:t xml:space="preserve">a: </w:t>
      </w:r>
      <w:r w:rsidR="005A1E3C" w:rsidRPr="00365466">
        <w:rPr>
          <w:rFonts w:eastAsia="Times New Roman" w:cstheme="minorHAnsi"/>
          <w:lang w:eastAsia="es-ES"/>
        </w:rPr>
        <w:t>zgodnie z harmonogramem prac, jednak w przypadku I zadania nie później niż do 30.06.2025 r., a w przypadku II zadania – do 30.09.2025 r.</w:t>
      </w:r>
    </w:p>
    <w:p w14:paraId="638DC904" w14:textId="46576037" w:rsidR="00D655C7" w:rsidRPr="00F211F3" w:rsidRDefault="00D655C7" w:rsidP="00365466">
      <w:pPr>
        <w:spacing w:after="240" w:line="276" w:lineRule="auto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F211F3">
        <w:rPr>
          <w:rFonts w:eastAsia="Times New Roman" w:cstheme="minorHAnsi"/>
          <w:b/>
          <w:bCs/>
          <w:iCs/>
          <w:color w:val="000000"/>
          <w:lang w:eastAsia="pl-PL"/>
        </w:rPr>
        <w:t>WYMAGANIA WZGLĘDEM OFERENTA</w:t>
      </w:r>
    </w:p>
    <w:p w14:paraId="42009622" w14:textId="1B501D80" w:rsidR="0088358F" w:rsidRPr="00A86E0F" w:rsidRDefault="0088358F" w:rsidP="00365466">
      <w:pPr>
        <w:pStyle w:val="NormalnyWeb"/>
        <w:spacing w:before="0" w:beforeAutospacing="0" w:after="360" w:line="276" w:lineRule="auto"/>
        <w:rPr>
          <w:rFonts w:asciiTheme="minorHAnsi" w:hAnsiTheme="minorHAnsi" w:cstheme="minorHAnsi"/>
          <w:color w:val="3A3D3F"/>
        </w:rPr>
      </w:pPr>
      <w:r w:rsidRPr="00A86E0F">
        <w:rPr>
          <w:rFonts w:asciiTheme="minorHAnsi" w:hAnsiTheme="minorHAnsi" w:cstheme="minorHAnsi"/>
          <w:color w:val="3A3D3F"/>
        </w:rPr>
        <w:t xml:space="preserve">Wykonawca wykaże, że </w:t>
      </w:r>
      <w:r w:rsidR="0086536E">
        <w:rPr>
          <w:rFonts w:asciiTheme="minorHAnsi" w:hAnsiTheme="minorHAnsi" w:cstheme="minorHAnsi"/>
          <w:color w:val="3A3D3F"/>
        </w:rPr>
        <w:t xml:space="preserve">wykonał </w:t>
      </w:r>
      <w:r w:rsidRPr="00A86E0F">
        <w:rPr>
          <w:rFonts w:asciiTheme="minorHAnsi" w:hAnsiTheme="minorHAnsi" w:cstheme="minorHAnsi"/>
          <w:color w:val="3A3D3F"/>
        </w:rPr>
        <w:t>min. trzy audyty rekompensaty usług realizowanych w ramach publicznego transportu zbiorowego w transporcie kolejowym.</w:t>
      </w:r>
    </w:p>
    <w:p w14:paraId="74F83BDC" w14:textId="152B364E" w:rsidR="00F211F3" w:rsidRPr="0088358F" w:rsidRDefault="0088358F" w:rsidP="0088358F">
      <w:pPr>
        <w:pStyle w:val="NormalnyWeb"/>
        <w:spacing w:after="360" w:line="276" w:lineRule="auto"/>
        <w:rPr>
          <w:rFonts w:asciiTheme="minorHAnsi" w:hAnsiTheme="minorHAnsi" w:cstheme="minorHAnsi"/>
          <w:color w:val="3A3D3F"/>
        </w:rPr>
      </w:pPr>
      <w:r w:rsidRPr="00A86E0F">
        <w:rPr>
          <w:rFonts w:asciiTheme="minorHAnsi" w:hAnsiTheme="minorHAnsi" w:cstheme="minorHAnsi"/>
          <w:color w:val="3A3D3F"/>
        </w:rPr>
        <w:t>Wymagania określone powyżej zostaną potwier</w:t>
      </w:r>
      <w:r>
        <w:rPr>
          <w:rFonts w:asciiTheme="minorHAnsi" w:hAnsiTheme="minorHAnsi" w:cstheme="minorHAnsi"/>
          <w:color w:val="3A3D3F"/>
        </w:rPr>
        <w:t>dzone w zał. nr 2 do Zapytania.</w:t>
      </w:r>
    </w:p>
    <w:p w14:paraId="3230BE2C" w14:textId="16F5D028" w:rsidR="00D655C7" w:rsidRPr="00F211F3" w:rsidRDefault="0088358F" w:rsidP="00D655C7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ind w:left="357" w:hanging="357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>
        <w:rPr>
          <w:rFonts w:eastAsia="Times New Roman" w:cstheme="minorHAnsi"/>
          <w:b/>
          <w:bCs/>
          <w:iCs/>
          <w:color w:val="000000"/>
          <w:lang w:eastAsia="pl-PL"/>
        </w:rPr>
        <w:t>DODATKOWE INFORMACJE DOTYCZĄCE ZAMÓWIENIA</w:t>
      </w:r>
    </w:p>
    <w:p w14:paraId="03BAABEE" w14:textId="2B684B05" w:rsidR="009B7A80" w:rsidRDefault="0088358F" w:rsidP="009B7A80">
      <w:pPr>
        <w:pStyle w:val="NormalnyWeb"/>
        <w:spacing w:line="276" w:lineRule="auto"/>
        <w:rPr>
          <w:rFonts w:asciiTheme="minorHAnsi" w:hAnsiTheme="minorHAnsi" w:cstheme="minorHAnsi"/>
          <w:color w:val="3A3D3F"/>
        </w:rPr>
      </w:pPr>
      <w:r w:rsidRPr="00A86E0F">
        <w:rPr>
          <w:rFonts w:asciiTheme="minorHAnsi" w:hAnsiTheme="minorHAnsi" w:cstheme="minorHAnsi"/>
          <w:color w:val="3A3D3F"/>
        </w:rPr>
        <w:t xml:space="preserve">Organizator przekaże Wykonawcy treść umów PSC wraz z załącznikami, roczne rozliczenie Rekompensaty Finansowej, wnioski o wypłatę Transz, Informacje Miesięczne przedstawione </w:t>
      </w:r>
      <w:r w:rsidRPr="00A86E0F">
        <w:rPr>
          <w:rFonts w:asciiTheme="minorHAnsi" w:hAnsiTheme="minorHAnsi" w:cstheme="minorHAnsi"/>
          <w:color w:val="3A3D3F"/>
        </w:rPr>
        <w:lastRenderedPageBreak/>
        <w:t>przez Operatorów, ja</w:t>
      </w:r>
      <w:r>
        <w:rPr>
          <w:rFonts w:asciiTheme="minorHAnsi" w:hAnsiTheme="minorHAnsi" w:cstheme="minorHAnsi"/>
          <w:color w:val="3A3D3F"/>
        </w:rPr>
        <w:t>k również swoje zastrzeżenia do </w:t>
      </w:r>
      <w:r w:rsidRPr="00A86E0F">
        <w:rPr>
          <w:rFonts w:asciiTheme="minorHAnsi" w:hAnsiTheme="minorHAnsi" w:cstheme="minorHAnsi"/>
          <w:color w:val="3A3D3F"/>
        </w:rPr>
        <w:t>tych dokume</w:t>
      </w:r>
      <w:r>
        <w:rPr>
          <w:rFonts w:asciiTheme="minorHAnsi" w:hAnsiTheme="minorHAnsi" w:cstheme="minorHAnsi"/>
          <w:color w:val="3A3D3F"/>
        </w:rPr>
        <w:t>ntów oraz stanowiska Operatora.</w:t>
      </w:r>
    </w:p>
    <w:p w14:paraId="127C11F9" w14:textId="160840A8" w:rsidR="00D655C7" w:rsidRPr="00F211F3" w:rsidRDefault="002308C7" w:rsidP="00D655C7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ind w:left="357" w:hanging="357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>
        <w:rPr>
          <w:rFonts w:eastAsia="Times New Roman" w:cstheme="minorHAnsi"/>
          <w:b/>
          <w:bCs/>
          <w:iCs/>
          <w:color w:val="000000"/>
          <w:lang w:eastAsia="pl-PL"/>
        </w:rPr>
        <w:t xml:space="preserve">SPOSÓB PRZYGOTOWANIA, </w:t>
      </w:r>
      <w:r w:rsidR="00D655C7" w:rsidRPr="00D655C7">
        <w:rPr>
          <w:rFonts w:eastAsia="Times New Roman" w:cstheme="minorHAnsi"/>
          <w:b/>
          <w:bCs/>
          <w:iCs/>
          <w:color w:val="000000"/>
          <w:lang w:eastAsia="pl-PL"/>
        </w:rPr>
        <w:t>TERMIN I MIEJSCE SKŁADANIA OFERT</w:t>
      </w:r>
    </w:p>
    <w:p w14:paraId="47952A58" w14:textId="1924B5D9" w:rsidR="00DC1CC7" w:rsidRDefault="002308C7" w:rsidP="00070961">
      <w:pPr>
        <w:pStyle w:val="Akapitzlist"/>
        <w:numPr>
          <w:ilvl w:val="0"/>
          <w:numId w:val="21"/>
        </w:numPr>
        <w:spacing w:before="100" w:beforeAutospacing="1" w:after="360" w:afterAutospacing="1" w:line="276" w:lineRule="auto"/>
        <w:rPr>
          <w:rFonts w:eastAsia="Times New Roman" w:cstheme="minorHAnsi"/>
          <w:color w:val="3A3D3F"/>
          <w:sz w:val="24"/>
          <w:szCs w:val="24"/>
          <w:lang w:eastAsia="pl-PL"/>
        </w:rPr>
      </w:pPr>
      <w:r w:rsidRPr="007D05C0">
        <w:rPr>
          <w:rFonts w:eastAsia="Times New Roman" w:cstheme="minorHAnsi"/>
          <w:color w:val="3A3D3F"/>
          <w:sz w:val="24"/>
          <w:szCs w:val="24"/>
          <w:lang w:eastAsia="pl-PL"/>
        </w:rPr>
        <w:t>Zamawiający dopuszcza składanie ofert częściowych</w:t>
      </w:r>
      <w:r w:rsidR="0086536E" w:rsidRPr="007D05C0">
        <w:rPr>
          <w:rFonts w:eastAsia="Times New Roman" w:cstheme="minorHAnsi"/>
          <w:color w:val="3A3D3F"/>
          <w:sz w:val="24"/>
          <w:szCs w:val="24"/>
          <w:lang w:eastAsia="pl-PL"/>
        </w:rPr>
        <w:t xml:space="preserve">, tj. dotyczących realizacji audytu </w:t>
      </w:r>
      <w:r w:rsidR="00624490">
        <w:rPr>
          <w:rFonts w:eastAsia="Times New Roman" w:cstheme="minorHAnsi"/>
          <w:color w:val="3A3D3F"/>
          <w:sz w:val="24"/>
          <w:szCs w:val="24"/>
          <w:lang w:eastAsia="pl-PL"/>
        </w:rPr>
        <w:t xml:space="preserve">i addendum rozliczeniowego </w:t>
      </w:r>
      <w:r w:rsidR="001C261F">
        <w:rPr>
          <w:rFonts w:eastAsia="Times New Roman" w:cstheme="minorHAnsi"/>
          <w:color w:val="3A3D3F"/>
          <w:sz w:val="24"/>
          <w:szCs w:val="24"/>
          <w:lang w:eastAsia="pl-PL"/>
        </w:rPr>
        <w:t>w</w:t>
      </w:r>
      <w:r w:rsidR="001C261F" w:rsidRPr="00365466">
        <w:rPr>
          <w:rFonts w:eastAsia="Times New Roman" w:cstheme="minorHAnsi"/>
          <w:color w:val="3A3D3F"/>
          <w:sz w:val="24"/>
          <w:szCs w:val="24"/>
          <w:lang w:eastAsia="pl-PL"/>
        </w:rPr>
        <w:t xml:space="preserve"> kontekście audytu projekcyjnego Rekompensaty Całkowitej do 2030 r. </w:t>
      </w:r>
      <w:r w:rsidR="00365466" w:rsidRPr="00365466">
        <w:rPr>
          <w:rFonts w:eastAsia="Times New Roman" w:cstheme="minorHAnsi"/>
          <w:color w:val="3A3D3F"/>
          <w:sz w:val="24"/>
          <w:szCs w:val="24"/>
          <w:lang w:eastAsia="pl-PL"/>
        </w:rPr>
        <w:t xml:space="preserve">(dotyczy tylko operatora Koleje Wielkopolskie sp. z o.o.) </w:t>
      </w:r>
      <w:r w:rsidR="0086536E" w:rsidRPr="007D05C0">
        <w:rPr>
          <w:rFonts w:eastAsia="Times New Roman" w:cstheme="minorHAnsi"/>
          <w:color w:val="3A3D3F"/>
          <w:sz w:val="24"/>
          <w:szCs w:val="24"/>
          <w:lang w:eastAsia="pl-PL"/>
        </w:rPr>
        <w:t>u jednego z operatorów.</w:t>
      </w:r>
    </w:p>
    <w:p w14:paraId="47BC7C36" w14:textId="77777777" w:rsidR="002308C7" w:rsidRPr="007D05C0" w:rsidRDefault="002308C7" w:rsidP="00070961">
      <w:pPr>
        <w:pStyle w:val="Akapitzlist"/>
        <w:numPr>
          <w:ilvl w:val="0"/>
          <w:numId w:val="21"/>
        </w:numPr>
        <w:spacing w:before="100" w:beforeAutospacing="1" w:after="360" w:afterAutospacing="1" w:line="276" w:lineRule="auto"/>
        <w:rPr>
          <w:rFonts w:eastAsia="Times New Roman" w:cstheme="minorHAnsi"/>
          <w:color w:val="3A3D3F"/>
          <w:sz w:val="24"/>
          <w:szCs w:val="24"/>
          <w:lang w:eastAsia="pl-PL"/>
        </w:rPr>
      </w:pPr>
      <w:r w:rsidRPr="007D05C0">
        <w:rPr>
          <w:rFonts w:eastAsia="Times New Roman" w:cstheme="minorHAnsi"/>
          <w:color w:val="3A3D3F"/>
          <w:sz w:val="24"/>
          <w:szCs w:val="24"/>
          <w:lang w:eastAsia="pl-PL"/>
        </w:rPr>
        <w:t>Oferta zostanie sporządzana w języku polskim.</w:t>
      </w:r>
    </w:p>
    <w:p w14:paraId="24F608D9" w14:textId="77777777" w:rsidR="002308C7" w:rsidRPr="007D05C0" w:rsidRDefault="002308C7" w:rsidP="00070961">
      <w:pPr>
        <w:pStyle w:val="Akapitzlist"/>
        <w:numPr>
          <w:ilvl w:val="0"/>
          <w:numId w:val="21"/>
        </w:numPr>
        <w:spacing w:before="100" w:beforeAutospacing="1" w:after="360" w:afterAutospacing="1" w:line="276" w:lineRule="auto"/>
        <w:rPr>
          <w:rFonts w:eastAsia="Times New Roman" w:cstheme="minorHAnsi"/>
          <w:color w:val="3A3D3F"/>
          <w:sz w:val="24"/>
          <w:szCs w:val="24"/>
          <w:lang w:eastAsia="pl-PL"/>
        </w:rPr>
      </w:pPr>
      <w:r w:rsidRPr="007D05C0">
        <w:rPr>
          <w:rFonts w:eastAsia="Times New Roman" w:cstheme="minorHAnsi"/>
          <w:color w:val="3A3D3F"/>
          <w:sz w:val="24"/>
          <w:szCs w:val="24"/>
          <w:lang w:eastAsia="pl-PL"/>
        </w:rPr>
        <w:t>Oferta zostanie złożona w wersji elektronicznej, tj. jako skan dokumentu papierowego (odwzorowanie cyfrowe dokumentów) zawierający wyraźne pieczęcie (jeśli dotyczy) i podpisy lub podpis elektroniczny.</w:t>
      </w:r>
    </w:p>
    <w:p w14:paraId="0DBE2F86" w14:textId="2851C088" w:rsidR="002308C7" w:rsidRPr="007D05C0" w:rsidRDefault="002308C7" w:rsidP="00070961">
      <w:pPr>
        <w:pStyle w:val="Akapitzlist"/>
        <w:numPr>
          <w:ilvl w:val="0"/>
          <w:numId w:val="21"/>
        </w:numPr>
        <w:spacing w:before="100" w:beforeAutospacing="1" w:after="360" w:afterAutospacing="1" w:line="276" w:lineRule="auto"/>
        <w:rPr>
          <w:rFonts w:eastAsia="Times New Roman" w:cstheme="minorHAnsi"/>
          <w:color w:val="3A3D3F"/>
          <w:sz w:val="24"/>
          <w:szCs w:val="24"/>
          <w:lang w:eastAsia="pl-PL"/>
        </w:rPr>
      </w:pPr>
      <w:r w:rsidRPr="007D05C0">
        <w:rPr>
          <w:rFonts w:eastAsia="Times New Roman" w:cstheme="minorHAnsi"/>
          <w:color w:val="3A3D3F"/>
          <w:sz w:val="24"/>
          <w:szCs w:val="24"/>
          <w:lang w:eastAsia="pl-PL"/>
        </w:rPr>
        <w:t>Oferta przestaje wiązać, gdy została wybrana inna oferta lub gdy postępowanie zostało unieważnione</w:t>
      </w:r>
      <w:r w:rsidR="00032691" w:rsidRPr="007D05C0">
        <w:rPr>
          <w:rFonts w:eastAsia="Times New Roman" w:cstheme="minorHAnsi"/>
          <w:color w:val="3A3D3F"/>
          <w:sz w:val="24"/>
          <w:szCs w:val="24"/>
          <w:lang w:eastAsia="pl-PL"/>
        </w:rPr>
        <w:t>.</w:t>
      </w:r>
    </w:p>
    <w:p w14:paraId="5431CE1E" w14:textId="77777777" w:rsidR="002308C7" w:rsidRPr="007D05C0" w:rsidRDefault="002308C7" w:rsidP="00070961">
      <w:pPr>
        <w:pStyle w:val="Akapitzlist"/>
        <w:numPr>
          <w:ilvl w:val="0"/>
          <w:numId w:val="21"/>
        </w:numPr>
        <w:spacing w:before="100" w:beforeAutospacing="1" w:after="360" w:afterAutospacing="1" w:line="276" w:lineRule="auto"/>
        <w:rPr>
          <w:rFonts w:eastAsia="Times New Roman" w:cstheme="minorHAnsi"/>
          <w:color w:val="3A3D3F"/>
          <w:sz w:val="24"/>
          <w:szCs w:val="24"/>
          <w:lang w:eastAsia="pl-PL"/>
        </w:rPr>
      </w:pPr>
      <w:r w:rsidRPr="007D05C0">
        <w:rPr>
          <w:rFonts w:eastAsia="Times New Roman" w:cstheme="minorHAnsi"/>
          <w:color w:val="3A3D3F"/>
          <w:sz w:val="24"/>
          <w:szCs w:val="24"/>
          <w:lang w:eastAsia="pl-PL"/>
        </w:rPr>
        <w:t>Zamawiający wymaga, aby oferta była zgodna z zapisami Zapytania ofertowego.</w:t>
      </w:r>
    </w:p>
    <w:p w14:paraId="15BD35B5" w14:textId="72A48BFB" w:rsidR="002308C7" w:rsidRPr="007D05C0" w:rsidRDefault="002308C7" w:rsidP="00070961">
      <w:pPr>
        <w:pStyle w:val="Akapitzlist"/>
        <w:numPr>
          <w:ilvl w:val="0"/>
          <w:numId w:val="21"/>
        </w:numPr>
        <w:spacing w:before="100" w:beforeAutospacing="1" w:after="360" w:afterAutospacing="1" w:line="276" w:lineRule="auto"/>
        <w:rPr>
          <w:rFonts w:eastAsia="Times New Roman" w:cstheme="minorHAnsi"/>
          <w:color w:val="3A3D3F"/>
          <w:sz w:val="24"/>
          <w:szCs w:val="24"/>
          <w:lang w:eastAsia="pl-PL"/>
        </w:rPr>
      </w:pPr>
      <w:r w:rsidRPr="007D05C0">
        <w:rPr>
          <w:rFonts w:eastAsia="Times New Roman" w:cstheme="minorHAnsi"/>
          <w:color w:val="3A3D3F"/>
          <w:sz w:val="24"/>
          <w:szCs w:val="24"/>
          <w:lang w:eastAsia="pl-PL"/>
        </w:rPr>
        <w:t>Oferent, którego oferta została wybrana pozostaje związany tą ofe</w:t>
      </w:r>
      <w:r w:rsidR="007D05C0">
        <w:rPr>
          <w:rFonts w:eastAsia="Times New Roman" w:cstheme="minorHAnsi"/>
          <w:color w:val="3A3D3F"/>
          <w:sz w:val="24"/>
          <w:szCs w:val="24"/>
          <w:lang w:eastAsia="pl-PL"/>
        </w:rPr>
        <w:t>rtą w okresie 30 </w:t>
      </w:r>
      <w:r w:rsidRPr="007D05C0">
        <w:rPr>
          <w:rFonts w:eastAsia="Times New Roman" w:cstheme="minorHAnsi"/>
          <w:color w:val="3A3D3F"/>
          <w:sz w:val="24"/>
          <w:szCs w:val="24"/>
          <w:lang w:eastAsia="pl-PL"/>
        </w:rPr>
        <w:t>dni od dnia upływu terminu składania ofert.</w:t>
      </w:r>
    </w:p>
    <w:p w14:paraId="5CF3F29F" w14:textId="2A7C4DB0" w:rsidR="002308C7" w:rsidRPr="007D05C0" w:rsidRDefault="002308C7" w:rsidP="00070961">
      <w:pPr>
        <w:pStyle w:val="Akapitzlist"/>
        <w:numPr>
          <w:ilvl w:val="0"/>
          <w:numId w:val="21"/>
        </w:numPr>
        <w:spacing w:before="100" w:beforeAutospacing="1" w:after="360" w:afterAutospacing="1" w:line="276" w:lineRule="auto"/>
        <w:rPr>
          <w:rFonts w:eastAsia="Times New Roman" w:cstheme="minorHAnsi"/>
          <w:color w:val="3A3D3F"/>
          <w:sz w:val="24"/>
          <w:szCs w:val="24"/>
          <w:lang w:eastAsia="pl-PL"/>
        </w:rPr>
      </w:pPr>
      <w:r w:rsidRPr="007D05C0">
        <w:rPr>
          <w:rFonts w:eastAsia="Times New Roman" w:cstheme="minorHAnsi"/>
          <w:color w:val="3A3D3F"/>
          <w:sz w:val="24"/>
          <w:szCs w:val="24"/>
          <w:lang w:eastAsia="pl-PL"/>
        </w:rPr>
        <w:t>Oferent składa ofertę na Formularzu ofertowym stanowiącym załącznik nr 1 do  Zapytania ofertowego wraz z załącznikiem nr 2.</w:t>
      </w:r>
    </w:p>
    <w:p w14:paraId="3277401A" w14:textId="4A0F4C1B" w:rsidR="002308C7" w:rsidRPr="007D05C0" w:rsidRDefault="0086536E" w:rsidP="00070961">
      <w:pPr>
        <w:pStyle w:val="Akapitzlist"/>
        <w:numPr>
          <w:ilvl w:val="0"/>
          <w:numId w:val="21"/>
        </w:numPr>
        <w:spacing w:before="100" w:beforeAutospacing="1" w:after="360" w:afterAutospacing="1" w:line="276" w:lineRule="auto"/>
        <w:rPr>
          <w:rFonts w:eastAsia="Times New Roman" w:cstheme="minorHAnsi"/>
          <w:color w:val="3A3D3F"/>
          <w:sz w:val="24"/>
          <w:szCs w:val="24"/>
          <w:lang w:eastAsia="pl-PL"/>
        </w:rPr>
      </w:pPr>
      <w:r w:rsidRPr="007D05C0">
        <w:rPr>
          <w:rFonts w:eastAsia="Times New Roman" w:cstheme="minorHAnsi"/>
          <w:color w:val="3A3D3F"/>
          <w:sz w:val="24"/>
          <w:szCs w:val="24"/>
          <w:lang w:eastAsia="pl-PL"/>
        </w:rPr>
        <w:t xml:space="preserve">O </w:t>
      </w:r>
      <w:r w:rsidR="002308C7" w:rsidRPr="007D05C0">
        <w:rPr>
          <w:rFonts w:eastAsia="Times New Roman" w:cstheme="minorHAnsi"/>
          <w:color w:val="3A3D3F"/>
          <w:sz w:val="24"/>
          <w:szCs w:val="24"/>
          <w:lang w:eastAsia="pl-PL"/>
        </w:rPr>
        <w:t>przyjęciu oferty i rozpoczęciu procedury wery</w:t>
      </w:r>
      <w:r w:rsidR="008032B6">
        <w:rPr>
          <w:rFonts w:eastAsia="Times New Roman" w:cstheme="minorHAnsi"/>
          <w:color w:val="3A3D3F"/>
          <w:sz w:val="24"/>
          <w:szCs w:val="24"/>
          <w:lang w:eastAsia="pl-PL"/>
        </w:rPr>
        <w:t>fikacji decyduje data wpływu do </w:t>
      </w:r>
      <w:r w:rsidR="002308C7" w:rsidRPr="007D05C0">
        <w:rPr>
          <w:rFonts w:eastAsia="Times New Roman" w:cstheme="minorHAnsi"/>
          <w:color w:val="3A3D3F"/>
          <w:sz w:val="24"/>
          <w:szCs w:val="24"/>
          <w:lang w:eastAsia="pl-PL"/>
        </w:rPr>
        <w:t>Urzędu Marszałkowskiego Województwa Wielkopolskiego w Poznaniu.</w:t>
      </w:r>
    </w:p>
    <w:p w14:paraId="23E2F027" w14:textId="77777777" w:rsidR="002308C7" w:rsidRPr="007D05C0" w:rsidRDefault="002308C7" w:rsidP="00070961">
      <w:pPr>
        <w:pStyle w:val="Akapitzlist"/>
        <w:numPr>
          <w:ilvl w:val="0"/>
          <w:numId w:val="21"/>
        </w:numPr>
        <w:spacing w:before="100" w:beforeAutospacing="1" w:after="360" w:afterAutospacing="1" w:line="276" w:lineRule="auto"/>
        <w:rPr>
          <w:rFonts w:eastAsia="Times New Roman" w:cstheme="minorHAnsi"/>
          <w:color w:val="3A3D3F"/>
          <w:sz w:val="24"/>
          <w:szCs w:val="24"/>
          <w:lang w:eastAsia="pl-PL"/>
        </w:rPr>
      </w:pPr>
      <w:r w:rsidRPr="007D05C0">
        <w:rPr>
          <w:rFonts w:eastAsia="Times New Roman" w:cstheme="minorHAnsi"/>
          <w:color w:val="3A3D3F"/>
          <w:sz w:val="24"/>
          <w:szCs w:val="24"/>
          <w:lang w:eastAsia="pl-PL"/>
        </w:rPr>
        <w:t>Oferty złożone po terminie nie będą rozpatrywane.</w:t>
      </w:r>
    </w:p>
    <w:p w14:paraId="6D221AF7" w14:textId="089B30E5" w:rsidR="002308C7" w:rsidRPr="007D05C0" w:rsidRDefault="002308C7" w:rsidP="00070961">
      <w:pPr>
        <w:pStyle w:val="Akapitzlist"/>
        <w:numPr>
          <w:ilvl w:val="0"/>
          <w:numId w:val="21"/>
        </w:numPr>
        <w:spacing w:before="100" w:beforeAutospacing="1" w:after="360" w:afterAutospacing="1" w:line="276" w:lineRule="auto"/>
        <w:rPr>
          <w:rFonts w:eastAsia="Times New Roman" w:cstheme="minorHAnsi"/>
          <w:color w:val="3A3D3F"/>
          <w:sz w:val="24"/>
          <w:szCs w:val="24"/>
          <w:lang w:eastAsia="pl-PL"/>
        </w:rPr>
      </w:pPr>
      <w:r w:rsidRPr="007D05C0">
        <w:rPr>
          <w:rFonts w:eastAsia="Times New Roman" w:cstheme="minorHAnsi"/>
          <w:color w:val="3A3D3F"/>
          <w:sz w:val="24"/>
          <w:szCs w:val="24"/>
          <w:lang w:eastAsia="pl-PL"/>
        </w:rPr>
        <w:t xml:space="preserve">Ofertę należy </w:t>
      </w:r>
      <w:r w:rsidRPr="003254C8">
        <w:rPr>
          <w:rFonts w:eastAsia="Times New Roman" w:cstheme="minorHAnsi"/>
          <w:color w:val="3A3D3F"/>
          <w:sz w:val="24"/>
          <w:szCs w:val="24"/>
          <w:lang w:eastAsia="pl-PL"/>
        </w:rPr>
        <w:t xml:space="preserve">przesłać do </w:t>
      </w:r>
      <w:r w:rsidR="00624490" w:rsidRPr="003254C8">
        <w:rPr>
          <w:rFonts w:eastAsia="Times New Roman" w:cstheme="minorHAnsi"/>
          <w:color w:val="3A3D3F"/>
          <w:sz w:val="24"/>
          <w:szCs w:val="24"/>
          <w:lang w:eastAsia="pl-PL"/>
        </w:rPr>
        <w:t>2</w:t>
      </w:r>
      <w:r w:rsidR="00624490">
        <w:rPr>
          <w:rFonts w:eastAsia="Times New Roman" w:cstheme="minorHAnsi"/>
          <w:color w:val="3A3D3F"/>
          <w:sz w:val="24"/>
          <w:szCs w:val="24"/>
          <w:lang w:eastAsia="pl-PL"/>
        </w:rPr>
        <w:t>8</w:t>
      </w:r>
      <w:r w:rsidR="00EB7385" w:rsidRPr="003254C8">
        <w:rPr>
          <w:rFonts w:eastAsia="Times New Roman" w:cstheme="minorHAnsi"/>
          <w:color w:val="3A3D3F"/>
          <w:sz w:val="24"/>
          <w:szCs w:val="24"/>
          <w:lang w:eastAsia="pl-PL"/>
        </w:rPr>
        <w:t>.</w:t>
      </w:r>
      <w:r w:rsidR="00624490" w:rsidRPr="003254C8">
        <w:rPr>
          <w:rFonts w:eastAsia="Times New Roman" w:cstheme="minorHAnsi"/>
          <w:color w:val="3A3D3F"/>
          <w:sz w:val="24"/>
          <w:szCs w:val="24"/>
          <w:lang w:eastAsia="pl-PL"/>
        </w:rPr>
        <w:t>0</w:t>
      </w:r>
      <w:r w:rsidR="00624490">
        <w:rPr>
          <w:rFonts w:eastAsia="Times New Roman" w:cstheme="minorHAnsi"/>
          <w:color w:val="3A3D3F"/>
          <w:sz w:val="24"/>
          <w:szCs w:val="24"/>
          <w:lang w:eastAsia="pl-PL"/>
        </w:rPr>
        <w:t>2</w:t>
      </w:r>
      <w:r w:rsidR="00EA6CA0" w:rsidRPr="003254C8">
        <w:rPr>
          <w:rFonts w:eastAsia="Times New Roman" w:cstheme="minorHAnsi"/>
          <w:color w:val="3A3D3F"/>
          <w:sz w:val="24"/>
          <w:szCs w:val="24"/>
          <w:lang w:eastAsia="pl-PL"/>
        </w:rPr>
        <w:t>.</w:t>
      </w:r>
      <w:r w:rsidR="000D15B8" w:rsidRPr="003254C8">
        <w:rPr>
          <w:rFonts w:eastAsia="Times New Roman" w:cstheme="minorHAnsi"/>
          <w:color w:val="3A3D3F"/>
          <w:sz w:val="24"/>
          <w:szCs w:val="24"/>
          <w:lang w:eastAsia="pl-PL"/>
        </w:rPr>
        <w:t>202</w:t>
      </w:r>
      <w:r w:rsidR="000D15B8">
        <w:rPr>
          <w:rFonts w:eastAsia="Times New Roman" w:cstheme="minorHAnsi"/>
          <w:color w:val="3A3D3F"/>
          <w:sz w:val="24"/>
          <w:szCs w:val="24"/>
          <w:lang w:eastAsia="pl-PL"/>
        </w:rPr>
        <w:t>5</w:t>
      </w:r>
      <w:r w:rsidR="000D15B8" w:rsidRPr="003254C8">
        <w:rPr>
          <w:rFonts w:eastAsia="Times New Roman" w:cstheme="minorHAnsi"/>
          <w:color w:val="3A3D3F"/>
          <w:sz w:val="24"/>
          <w:szCs w:val="24"/>
          <w:lang w:eastAsia="pl-PL"/>
        </w:rPr>
        <w:t xml:space="preserve"> </w:t>
      </w:r>
      <w:r w:rsidRPr="007D05C0">
        <w:rPr>
          <w:rFonts w:eastAsia="Times New Roman" w:cstheme="minorHAnsi"/>
          <w:color w:val="3A3D3F"/>
          <w:sz w:val="24"/>
          <w:szCs w:val="24"/>
          <w:lang w:eastAsia="pl-PL"/>
        </w:rPr>
        <w:t>r</w:t>
      </w:r>
      <w:r w:rsidR="000D15B8">
        <w:rPr>
          <w:rFonts w:eastAsia="Times New Roman" w:cstheme="minorHAnsi"/>
          <w:color w:val="3A3D3F"/>
          <w:sz w:val="24"/>
          <w:szCs w:val="24"/>
          <w:lang w:eastAsia="pl-PL"/>
        </w:rPr>
        <w:t>.</w:t>
      </w:r>
      <w:r w:rsidRPr="007D05C0">
        <w:rPr>
          <w:rFonts w:eastAsia="Times New Roman" w:cstheme="minorHAnsi"/>
          <w:color w:val="3A3D3F"/>
          <w:sz w:val="24"/>
          <w:szCs w:val="24"/>
          <w:lang w:eastAsia="pl-PL"/>
        </w:rPr>
        <w:t xml:space="preserve"> do godz. 10.00 na adres </w:t>
      </w:r>
      <w:hyperlink r:id="rId12" w:history="1">
        <w:r w:rsidRPr="007D05C0">
          <w:rPr>
            <w:rFonts w:eastAsia="Times New Roman" w:cstheme="minorHAnsi"/>
            <w:color w:val="3A3D3F"/>
            <w:sz w:val="24"/>
            <w:szCs w:val="24"/>
            <w:lang w:eastAsia="pl-PL"/>
          </w:rPr>
          <w:t>dt.sekretariat@umww.pl</w:t>
        </w:r>
      </w:hyperlink>
      <w:r w:rsidRPr="007D05C0">
        <w:rPr>
          <w:rFonts w:eastAsia="Times New Roman" w:cstheme="minorHAnsi"/>
          <w:color w:val="3A3D3F"/>
          <w:sz w:val="24"/>
          <w:szCs w:val="24"/>
          <w:lang w:eastAsia="pl-PL"/>
        </w:rPr>
        <w:t xml:space="preserve"> wpisując w tytule wiadomości „Dot. Zapytania o</w:t>
      </w:r>
      <w:r w:rsidR="00EA6CA0">
        <w:rPr>
          <w:rFonts w:eastAsia="Times New Roman" w:cstheme="minorHAnsi"/>
          <w:color w:val="3A3D3F"/>
          <w:sz w:val="24"/>
          <w:szCs w:val="24"/>
          <w:lang w:eastAsia="pl-PL"/>
        </w:rPr>
        <w:t>fertowego nr DT-III.042.</w:t>
      </w:r>
      <w:r w:rsidR="00624490">
        <w:rPr>
          <w:rFonts w:eastAsia="Times New Roman" w:cstheme="minorHAnsi"/>
          <w:color w:val="3A3D3F"/>
          <w:sz w:val="24"/>
          <w:szCs w:val="24"/>
          <w:lang w:eastAsia="pl-PL"/>
        </w:rPr>
        <w:t>2</w:t>
      </w:r>
      <w:r w:rsidR="00EA6CA0">
        <w:rPr>
          <w:rFonts w:eastAsia="Times New Roman" w:cstheme="minorHAnsi"/>
          <w:color w:val="3A3D3F"/>
          <w:sz w:val="24"/>
          <w:szCs w:val="24"/>
          <w:lang w:eastAsia="pl-PL"/>
        </w:rPr>
        <w:t>.1.202</w:t>
      </w:r>
      <w:r w:rsidR="00624490">
        <w:rPr>
          <w:rFonts w:eastAsia="Times New Roman" w:cstheme="minorHAnsi"/>
          <w:color w:val="3A3D3F"/>
          <w:sz w:val="24"/>
          <w:szCs w:val="24"/>
          <w:lang w:eastAsia="pl-PL"/>
        </w:rPr>
        <w:t>5</w:t>
      </w:r>
      <w:r w:rsidRPr="007D05C0">
        <w:rPr>
          <w:rFonts w:eastAsia="Times New Roman" w:cstheme="minorHAnsi"/>
          <w:color w:val="3A3D3F"/>
          <w:sz w:val="24"/>
          <w:szCs w:val="24"/>
          <w:lang w:eastAsia="pl-PL"/>
        </w:rPr>
        <w:t>”.</w:t>
      </w:r>
    </w:p>
    <w:p w14:paraId="22D28D10" w14:textId="77777777" w:rsidR="00D655C7" w:rsidRPr="00D655C7" w:rsidRDefault="00D655C7" w:rsidP="004D6F45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ind w:left="357" w:hanging="357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D655C7">
        <w:rPr>
          <w:rFonts w:eastAsia="Times New Roman" w:cstheme="minorHAnsi"/>
          <w:b/>
          <w:bCs/>
          <w:iCs/>
          <w:color w:val="000000"/>
          <w:lang w:eastAsia="pl-PL"/>
        </w:rPr>
        <w:t>KRYTERIA WYBORU NAJKORZYSTNIEJSZEJ OFERTY</w:t>
      </w:r>
    </w:p>
    <w:p w14:paraId="04852553" w14:textId="77777777" w:rsidR="0088358F" w:rsidRPr="00A86E0F" w:rsidRDefault="0088358F" w:rsidP="0088358F">
      <w:pPr>
        <w:pStyle w:val="NormalnyWeb"/>
        <w:spacing w:after="360" w:line="276" w:lineRule="auto"/>
        <w:rPr>
          <w:rFonts w:asciiTheme="minorHAnsi" w:hAnsiTheme="minorHAnsi" w:cstheme="minorHAnsi"/>
          <w:color w:val="3A3D3F"/>
        </w:rPr>
      </w:pPr>
      <w:r w:rsidRPr="00A86E0F">
        <w:rPr>
          <w:rFonts w:asciiTheme="minorHAnsi" w:hAnsiTheme="minorHAnsi" w:cstheme="minorHAnsi"/>
          <w:color w:val="3A3D3F"/>
        </w:rPr>
        <w:t>Zamawiający dokona oceny ofert na podstawie ceny złożonej oferty. Za najkorzystniejszą zostanie uznana najniższa oferta.</w:t>
      </w:r>
    </w:p>
    <w:p w14:paraId="02F5A5DE" w14:textId="46369D41" w:rsidR="0088358F" w:rsidRDefault="0088358F" w:rsidP="0088358F">
      <w:pPr>
        <w:pStyle w:val="NormalnyWeb"/>
        <w:spacing w:after="360" w:line="276" w:lineRule="auto"/>
        <w:rPr>
          <w:rFonts w:asciiTheme="minorHAnsi" w:hAnsiTheme="minorHAnsi" w:cstheme="minorHAnsi"/>
          <w:color w:val="3A3D3F"/>
        </w:rPr>
      </w:pPr>
      <w:r w:rsidRPr="00A86E0F">
        <w:rPr>
          <w:rFonts w:asciiTheme="minorHAnsi" w:hAnsiTheme="minorHAnsi" w:cstheme="minorHAnsi"/>
          <w:color w:val="3A3D3F"/>
        </w:rPr>
        <w:t xml:space="preserve">W ofercie należy podać cenę netto i brutto realizacji zamówienia. Cena powinna być podana </w:t>
      </w:r>
      <w:r w:rsidR="0086536E">
        <w:rPr>
          <w:rFonts w:asciiTheme="minorHAnsi" w:hAnsiTheme="minorHAnsi" w:cstheme="minorHAnsi"/>
          <w:color w:val="3A3D3F"/>
        </w:rPr>
        <w:t>cyfrowo</w:t>
      </w:r>
      <w:r w:rsidRPr="00A86E0F">
        <w:rPr>
          <w:rFonts w:asciiTheme="minorHAnsi" w:hAnsiTheme="minorHAnsi" w:cstheme="minorHAnsi"/>
          <w:color w:val="3A3D3F"/>
        </w:rPr>
        <w:t xml:space="preserve"> i słownie.</w:t>
      </w:r>
    </w:p>
    <w:p w14:paraId="48BC55D3" w14:textId="79D85522" w:rsidR="0086536E" w:rsidRPr="004D6F45" w:rsidRDefault="0086536E" w:rsidP="0086536E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ind w:left="357" w:hanging="357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>
        <w:rPr>
          <w:rFonts w:eastAsia="Times New Roman" w:cstheme="minorHAnsi"/>
          <w:b/>
          <w:bCs/>
          <w:iCs/>
          <w:color w:val="000000"/>
          <w:lang w:eastAsia="pl-PL"/>
        </w:rPr>
        <w:t>DO OFERTY PROSZĘ ZAŁĄCZYĆ:</w:t>
      </w:r>
    </w:p>
    <w:p w14:paraId="304DDE7A" w14:textId="77777777" w:rsidR="0088358F" w:rsidRDefault="0088358F" w:rsidP="0088358F">
      <w:pPr>
        <w:pStyle w:val="NormalnyWeb"/>
        <w:numPr>
          <w:ilvl w:val="0"/>
          <w:numId w:val="19"/>
        </w:numPr>
        <w:spacing w:after="360" w:line="276" w:lineRule="auto"/>
        <w:rPr>
          <w:rFonts w:asciiTheme="minorHAnsi" w:hAnsiTheme="minorHAnsi" w:cstheme="minorHAnsi"/>
          <w:color w:val="3A3D3F"/>
        </w:rPr>
      </w:pPr>
      <w:r w:rsidRPr="00A86E0F">
        <w:rPr>
          <w:rFonts w:asciiTheme="minorHAnsi" w:hAnsiTheme="minorHAnsi" w:cstheme="minorHAnsi"/>
          <w:color w:val="3A3D3F"/>
        </w:rPr>
        <w:t>wypełniony druk form</w:t>
      </w:r>
      <w:r>
        <w:rPr>
          <w:rFonts w:asciiTheme="minorHAnsi" w:hAnsiTheme="minorHAnsi" w:cstheme="minorHAnsi"/>
          <w:color w:val="3A3D3F"/>
        </w:rPr>
        <w:t>ularza oferty (załącznik nr 1),</w:t>
      </w:r>
    </w:p>
    <w:p w14:paraId="41347778" w14:textId="36369080" w:rsidR="00325754" w:rsidRDefault="0088358F" w:rsidP="00325754">
      <w:pPr>
        <w:pStyle w:val="NormalnyWeb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color w:val="3A3D3F"/>
        </w:rPr>
      </w:pPr>
      <w:r w:rsidRPr="0088358F">
        <w:rPr>
          <w:rFonts w:asciiTheme="minorHAnsi" w:hAnsiTheme="minorHAnsi" w:cstheme="minorHAnsi"/>
          <w:color w:val="3A3D3F"/>
        </w:rPr>
        <w:t>wykaz usług (załącznik nr 2).</w:t>
      </w:r>
      <w:r w:rsidR="00325754">
        <w:rPr>
          <w:rFonts w:asciiTheme="minorHAnsi" w:hAnsiTheme="minorHAnsi" w:cstheme="minorHAnsi"/>
          <w:color w:val="3A3D3F"/>
        </w:rPr>
        <w:br w:type="page"/>
      </w:r>
    </w:p>
    <w:p w14:paraId="40E9D943" w14:textId="636B755B" w:rsidR="00D655C7" w:rsidRPr="004D6F45" w:rsidRDefault="00D655C7" w:rsidP="004D6F45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ind w:left="357" w:hanging="357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D655C7">
        <w:rPr>
          <w:rFonts w:eastAsia="Times New Roman" w:cstheme="minorHAnsi"/>
          <w:b/>
          <w:bCs/>
          <w:iCs/>
          <w:color w:val="000000"/>
          <w:lang w:eastAsia="pl-PL"/>
        </w:rPr>
        <w:lastRenderedPageBreak/>
        <w:t>ZASADY PRZETWARZANIA DANYCH OSOBOWYCH</w:t>
      </w:r>
    </w:p>
    <w:p w14:paraId="6640BBF3" w14:textId="7A2A5FF6" w:rsidR="00D655C7" w:rsidRPr="00D655C7" w:rsidRDefault="00D655C7" w:rsidP="004D6F45">
      <w:pPr>
        <w:tabs>
          <w:tab w:val="center" w:pos="4153"/>
          <w:tab w:val="right" w:pos="8306"/>
        </w:tabs>
        <w:spacing w:line="276" w:lineRule="auto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t xml:space="preserve">Zgodnie </w:t>
      </w:r>
      <w:r w:rsidR="00B410A7">
        <w:rPr>
          <w:rFonts w:cstheme="minorHAnsi"/>
          <w:lang w:eastAsia="es-ES"/>
        </w:rPr>
        <w:t xml:space="preserve">z </w:t>
      </w:r>
      <w:r w:rsidRPr="00D655C7">
        <w:rPr>
          <w:rFonts w:cstheme="minorHAnsi"/>
          <w:lang w:eastAsia="es-ES"/>
        </w:rPr>
        <w:t>rozporządzeni</w:t>
      </w:r>
      <w:r w:rsidR="00E45DE6">
        <w:rPr>
          <w:rFonts w:cstheme="minorHAnsi"/>
          <w:lang w:eastAsia="es-ES"/>
        </w:rPr>
        <w:t>em</w:t>
      </w:r>
      <w:r w:rsidRPr="00D655C7">
        <w:rPr>
          <w:rFonts w:cstheme="minorHAnsi"/>
          <w:lang w:eastAsia="es-ES"/>
        </w:rPr>
        <w:t xml:space="preserve"> Parlamentu Europejskiego i Rady (UE) 2016/679 z dnia 27 kwietnia 2016 r. w sprawie ochrony osób fizycznych w związku z przetwarzaniem danych osobowych i</w:t>
      </w:r>
      <w:r w:rsidR="0086536E">
        <w:rPr>
          <w:rFonts w:cstheme="minorHAnsi"/>
          <w:lang w:eastAsia="es-ES"/>
        </w:rPr>
        <w:t> </w:t>
      </w:r>
      <w:r w:rsidRPr="00D655C7">
        <w:rPr>
          <w:rFonts w:cstheme="minorHAnsi"/>
          <w:lang w:eastAsia="es-ES"/>
        </w:rPr>
        <w:t>w</w:t>
      </w:r>
      <w:r w:rsidR="0086536E">
        <w:rPr>
          <w:rFonts w:cstheme="minorHAnsi"/>
          <w:lang w:eastAsia="es-ES"/>
        </w:rPr>
        <w:t> </w:t>
      </w:r>
      <w:r w:rsidRPr="00D655C7">
        <w:rPr>
          <w:rFonts w:cstheme="minorHAnsi"/>
          <w:lang w:eastAsia="es-ES"/>
        </w:rPr>
        <w:t>sprawie swobodnego przepływu takich danych oraz uchylenia dyrektywy 95/46/WE (ogólne rozporządzenie o ochronie danych) (Dz. Urz</w:t>
      </w:r>
      <w:r w:rsidR="00FE720B">
        <w:rPr>
          <w:rFonts w:cstheme="minorHAnsi"/>
          <w:lang w:eastAsia="es-ES"/>
        </w:rPr>
        <w:t>. UE L 119 z 04.05.2016, str. 1</w:t>
      </w:r>
      <w:r w:rsidR="00FE720B">
        <w:rPr>
          <w:rFonts w:cstheme="minorHAnsi"/>
          <w:b/>
          <w:lang w:eastAsia="es-ES"/>
        </w:rPr>
        <w:t> </w:t>
      </w:r>
      <w:r w:rsidRPr="00D655C7">
        <w:rPr>
          <w:rFonts w:cstheme="minorHAnsi"/>
          <w:lang w:eastAsia="es-ES"/>
        </w:rPr>
        <w:t>ze zm.), dalej „RO</w:t>
      </w:r>
      <w:r w:rsidR="003254C8">
        <w:rPr>
          <w:rFonts w:cstheme="minorHAnsi"/>
          <w:lang w:eastAsia="es-ES"/>
        </w:rPr>
        <w:t>DO”, Zamawiający informuje, że:</w:t>
      </w:r>
    </w:p>
    <w:p w14:paraId="46C3F0E4" w14:textId="44AF8873" w:rsidR="00454E49" w:rsidRPr="00FE720B" w:rsidRDefault="00D655C7" w:rsidP="00FE720B">
      <w:pPr>
        <w:numPr>
          <w:ilvl w:val="0"/>
          <w:numId w:val="7"/>
        </w:numPr>
        <w:tabs>
          <w:tab w:val="center" w:pos="4153"/>
          <w:tab w:val="right" w:pos="8306"/>
        </w:tabs>
        <w:spacing w:line="276" w:lineRule="auto"/>
        <w:ind w:hanging="357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t xml:space="preserve">Administratorem danych osobowych </w:t>
      </w:r>
      <w:r w:rsidR="001B73B3">
        <w:rPr>
          <w:rFonts w:cstheme="minorHAnsi"/>
          <w:lang w:eastAsia="es-ES"/>
        </w:rPr>
        <w:t xml:space="preserve">jest </w:t>
      </w:r>
      <w:r w:rsidRPr="00D655C7">
        <w:rPr>
          <w:rFonts w:cstheme="minorHAnsi"/>
          <w:lang w:eastAsia="es-ES"/>
        </w:rPr>
        <w:t xml:space="preserve">Województwo Wielkopolskie z siedzibą Urzędu Marszałkowskiego Województwa Wielkopolskiego w Poznaniu przy al. Niepodległości 34, 61-714 Poznań, e-mail: </w:t>
      </w:r>
      <w:hyperlink r:id="rId13" w:history="1">
        <w:r w:rsidRPr="00D655C7">
          <w:rPr>
            <w:rStyle w:val="Hipercze"/>
            <w:rFonts w:cstheme="minorHAnsi"/>
            <w:lang w:eastAsia="es-ES"/>
          </w:rPr>
          <w:t>kancelaria@umww.pl</w:t>
        </w:r>
      </w:hyperlink>
      <w:r w:rsidRPr="00D655C7">
        <w:rPr>
          <w:rFonts w:cstheme="minorHAnsi"/>
          <w:lang w:eastAsia="es-ES"/>
        </w:rPr>
        <w:t>, fax 61 626 69 69, adres skrytki urzędu na</w:t>
      </w:r>
      <w:r w:rsidR="00624490">
        <w:rPr>
          <w:rFonts w:cstheme="minorHAnsi"/>
          <w:lang w:eastAsia="es-ES"/>
        </w:rPr>
        <w:t> </w:t>
      </w:r>
      <w:r w:rsidRPr="00D655C7">
        <w:rPr>
          <w:rFonts w:cstheme="minorHAnsi"/>
          <w:lang w:eastAsia="es-ES"/>
        </w:rPr>
        <w:t>platformie ePUAP: /umarszwlkp/SkrytkaESP.</w:t>
      </w:r>
    </w:p>
    <w:p w14:paraId="290E6101" w14:textId="77777777" w:rsidR="00D655C7" w:rsidRPr="00D655C7" w:rsidRDefault="00D655C7" w:rsidP="004D6F45">
      <w:pPr>
        <w:numPr>
          <w:ilvl w:val="0"/>
          <w:numId w:val="7"/>
        </w:numPr>
        <w:spacing w:line="276" w:lineRule="auto"/>
        <w:ind w:hanging="357"/>
        <w:rPr>
          <w:rFonts w:cstheme="minorHAnsi"/>
        </w:rPr>
      </w:pPr>
      <w:r w:rsidRPr="00D655C7">
        <w:rPr>
          <w:rFonts w:cstheme="minorHAnsi"/>
        </w:rPr>
        <w:t xml:space="preserve">Dane osobowe oferentów są przetwarzane w celach: </w:t>
      </w:r>
    </w:p>
    <w:p w14:paraId="27AC1FE8" w14:textId="77777777" w:rsidR="00D655C7" w:rsidRPr="00D655C7" w:rsidRDefault="00D655C7" w:rsidP="004D3523">
      <w:pPr>
        <w:numPr>
          <w:ilvl w:val="0"/>
          <w:numId w:val="23"/>
        </w:numPr>
        <w:spacing w:line="276" w:lineRule="auto"/>
        <w:contextualSpacing/>
        <w:rPr>
          <w:rFonts w:cstheme="minorHAnsi"/>
        </w:rPr>
      </w:pPr>
      <w:r w:rsidRPr="00D655C7">
        <w:rPr>
          <w:rFonts w:cstheme="minorHAnsi"/>
        </w:rPr>
        <w:t xml:space="preserve">wyboru najkorzystniejszej oferty, </w:t>
      </w:r>
    </w:p>
    <w:p w14:paraId="1150D822" w14:textId="77777777" w:rsidR="00D655C7" w:rsidRPr="00D655C7" w:rsidRDefault="00D655C7" w:rsidP="004D3523">
      <w:pPr>
        <w:numPr>
          <w:ilvl w:val="0"/>
          <w:numId w:val="23"/>
        </w:numPr>
        <w:spacing w:line="276" w:lineRule="auto"/>
        <w:contextualSpacing/>
        <w:rPr>
          <w:rFonts w:cstheme="minorHAnsi"/>
        </w:rPr>
      </w:pPr>
      <w:r w:rsidRPr="00D655C7">
        <w:rPr>
          <w:rFonts w:cstheme="minorHAnsi"/>
        </w:rPr>
        <w:t>zawarcia i rozliczenia umowy,</w:t>
      </w:r>
    </w:p>
    <w:p w14:paraId="4666B1AA" w14:textId="0B3D717F" w:rsidR="009330BF" w:rsidRPr="00454E49" w:rsidRDefault="00D655C7" w:rsidP="004D3523">
      <w:pPr>
        <w:numPr>
          <w:ilvl w:val="0"/>
          <w:numId w:val="23"/>
        </w:numPr>
        <w:spacing w:line="276" w:lineRule="auto"/>
        <w:contextualSpacing/>
        <w:rPr>
          <w:rFonts w:cstheme="minorHAnsi"/>
        </w:rPr>
      </w:pPr>
      <w:r w:rsidRPr="00D655C7">
        <w:rPr>
          <w:rFonts w:cstheme="minorHAnsi"/>
        </w:rPr>
        <w:t xml:space="preserve">archiwizacji. </w:t>
      </w:r>
    </w:p>
    <w:p w14:paraId="04A88E57" w14:textId="1B821347" w:rsidR="00D655C7" w:rsidRPr="00D655C7" w:rsidRDefault="00D655C7" w:rsidP="004D6F45">
      <w:pPr>
        <w:numPr>
          <w:ilvl w:val="0"/>
          <w:numId w:val="7"/>
        </w:numPr>
        <w:spacing w:line="276" w:lineRule="auto"/>
        <w:ind w:hanging="357"/>
        <w:rPr>
          <w:rFonts w:cstheme="minorHAnsi"/>
        </w:rPr>
      </w:pPr>
      <w:r w:rsidRPr="00D655C7">
        <w:rPr>
          <w:rFonts w:cstheme="minorHAnsi"/>
        </w:rPr>
        <w:t xml:space="preserve">Dane </w:t>
      </w:r>
      <w:r w:rsidR="0086536E">
        <w:rPr>
          <w:rFonts w:cstheme="minorHAnsi"/>
        </w:rPr>
        <w:t>osobowe oferentów przetwarzamy:</w:t>
      </w:r>
    </w:p>
    <w:p w14:paraId="516940DF" w14:textId="77777777" w:rsidR="00D655C7" w:rsidRPr="00D655C7" w:rsidRDefault="00D655C7" w:rsidP="004D3523">
      <w:pPr>
        <w:numPr>
          <w:ilvl w:val="0"/>
          <w:numId w:val="24"/>
        </w:numPr>
        <w:spacing w:line="276" w:lineRule="auto"/>
        <w:contextualSpacing/>
        <w:rPr>
          <w:rFonts w:cstheme="minorHAnsi"/>
        </w:rPr>
      </w:pPr>
      <w:r w:rsidRPr="00D655C7">
        <w:rPr>
          <w:rFonts w:cstheme="minorHAnsi"/>
        </w:rPr>
        <w:t xml:space="preserve">w związku z zawarciem oraz wykonaniem umowy, której oferent jest stroną, </w:t>
      </w:r>
    </w:p>
    <w:p w14:paraId="4DEA9DBA" w14:textId="3E0BD04D" w:rsidR="00D655C7" w:rsidRPr="00D655C7" w:rsidRDefault="00D655C7" w:rsidP="004D3523">
      <w:pPr>
        <w:numPr>
          <w:ilvl w:val="0"/>
          <w:numId w:val="24"/>
        </w:numPr>
        <w:spacing w:line="276" w:lineRule="auto"/>
        <w:contextualSpacing/>
        <w:rPr>
          <w:rFonts w:cstheme="minorHAnsi"/>
        </w:rPr>
      </w:pPr>
      <w:r w:rsidRPr="00D655C7">
        <w:rPr>
          <w:rFonts w:cstheme="minorHAnsi"/>
        </w:rPr>
        <w:t>w związku z wypełnieniem obowiązku prawnego ciążącym na administratorze, w tym rozliczenia finansowo podatkowego zawieranej umowy i archiwizacji.</w:t>
      </w:r>
    </w:p>
    <w:p w14:paraId="3CB1C5EE" w14:textId="7EA13A35" w:rsidR="00D655C7" w:rsidRPr="00D655C7" w:rsidRDefault="00D655C7" w:rsidP="004D6F45">
      <w:pPr>
        <w:numPr>
          <w:ilvl w:val="0"/>
          <w:numId w:val="7"/>
        </w:numPr>
        <w:tabs>
          <w:tab w:val="left" w:pos="284"/>
        </w:tabs>
        <w:spacing w:line="276" w:lineRule="auto"/>
        <w:ind w:left="357" w:hanging="357"/>
        <w:rPr>
          <w:rFonts w:cstheme="minorHAnsi"/>
          <w:iCs/>
        </w:rPr>
      </w:pPr>
      <w:r w:rsidRPr="00D655C7">
        <w:rPr>
          <w:rFonts w:cstheme="minorHAnsi"/>
        </w:rPr>
        <w:t xml:space="preserve">W </w:t>
      </w:r>
      <w:r w:rsidRPr="00D655C7">
        <w:rPr>
          <w:rFonts w:cstheme="minorHAnsi"/>
          <w:iCs/>
        </w:rPr>
        <w:t>sprawach związanych z przetwarzaniem danych osobowych można kontaktować się z</w:t>
      </w:r>
      <w:r w:rsidR="00FF44E8">
        <w:rPr>
          <w:rFonts w:cstheme="minorHAnsi"/>
          <w:iCs/>
        </w:rPr>
        <w:t> </w:t>
      </w:r>
      <w:r w:rsidRPr="00D655C7">
        <w:rPr>
          <w:rFonts w:cstheme="minorHAnsi"/>
          <w:iCs/>
        </w:rPr>
        <w:t xml:space="preserve">Inspektorem ochrony danych osobowych listownie pod adresem administratora danych, lub elektronicznie poprzez skrytkę ePUAP: /umarszwlkp/SkrytkaESP i e-mail: </w:t>
      </w:r>
      <w:hyperlink r:id="rId14" w:history="1">
        <w:r w:rsidRPr="00D655C7">
          <w:rPr>
            <w:rStyle w:val="Hipercze"/>
            <w:rFonts w:cstheme="minorHAnsi"/>
            <w:iCs/>
          </w:rPr>
          <w:t>inspektor.ochrony@umww.pl</w:t>
        </w:r>
      </w:hyperlink>
    </w:p>
    <w:p w14:paraId="0B0321BE" w14:textId="02E37611" w:rsidR="00D655C7" w:rsidRPr="00D655C7" w:rsidRDefault="00D655C7" w:rsidP="004D6F45">
      <w:pPr>
        <w:pStyle w:val="Akapitzlist"/>
        <w:numPr>
          <w:ilvl w:val="0"/>
          <w:numId w:val="7"/>
        </w:numPr>
        <w:tabs>
          <w:tab w:val="center" w:pos="4153"/>
          <w:tab w:val="right" w:pos="8306"/>
        </w:tabs>
        <w:spacing w:after="0" w:line="276" w:lineRule="auto"/>
        <w:rPr>
          <w:rFonts w:cstheme="minorHAnsi"/>
          <w:sz w:val="24"/>
          <w:szCs w:val="24"/>
          <w:lang w:eastAsia="es-ES"/>
        </w:rPr>
      </w:pPr>
      <w:r w:rsidRPr="00D655C7">
        <w:rPr>
          <w:rFonts w:cstheme="minorHAnsi"/>
          <w:sz w:val="24"/>
          <w:szCs w:val="24"/>
          <w:lang w:eastAsia="es-ES"/>
        </w:rPr>
        <w:t xml:space="preserve">Dane osobowe będą przechowywane </w:t>
      </w:r>
      <w:r w:rsidR="00FF44E8" w:rsidRPr="00032691">
        <w:rPr>
          <w:rFonts w:cstheme="minorHAnsi"/>
          <w:sz w:val="24"/>
          <w:szCs w:val="24"/>
          <w:lang w:eastAsia="es-ES"/>
        </w:rPr>
        <w:t>wieczyście</w:t>
      </w:r>
      <w:r w:rsidRPr="00032691">
        <w:rPr>
          <w:rFonts w:cstheme="minorHAnsi"/>
          <w:sz w:val="24"/>
          <w:szCs w:val="24"/>
          <w:lang w:eastAsia="es-ES"/>
        </w:rPr>
        <w:t>,</w:t>
      </w:r>
      <w:r w:rsidRPr="00D655C7">
        <w:rPr>
          <w:rFonts w:cstheme="minorHAnsi"/>
          <w:sz w:val="24"/>
          <w:szCs w:val="24"/>
          <w:lang w:eastAsia="es-ES"/>
        </w:rPr>
        <w:t xml:space="preserve"> licząc od roku następnego w</w:t>
      </w:r>
      <w:r w:rsidR="00FF44E8">
        <w:rPr>
          <w:rFonts w:cstheme="minorHAnsi"/>
          <w:sz w:val="24"/>
          <w:szCs w:val="24"/>
          <w:lang w:eastAsia="es-ES"/>
        </w:rPr>
        <w:t> </w:t>
      </w:r>
      <w:r w:rsidRPr="00D655C7">
        <w:rPr>
          <w:rFonts w:cstheme="minorHAnsi"/>
          <w:sz w:val="24"/>
          <w:szCs w:val="24"/>
          <w:lang w:eastAsia="es-ES"/>
        </w:rPr>
        <w:t>którym zakończono umowę, zgo</w:t>
      </w:r>
      <w:r w:rsidR="00FF44E8">
        <w:rPr>
          <w:rFonts w:cstheme="minorHAnsi"/>
          <w:sz w:val="24"/>
          <w:szCs w:val="24"/>
          <w:lang w:eastAsia="es-ES"/>
        </w:rPr>
        <w:t>dnie z Instrukcją kancelaryjną.</w:t>
      </w:r>
    </w:p>
    <w:p w14:paraId="1232272E" w14:textId="77777777" w:rsidR="00D655C7" w:rsidRPr="00D655C7" w:rsidRDefault="00D655C7" w:rsidP="004D6F45">
      <w:pPr>
        <w:numPr>
          <w:ilvl w:val="0"/>
          <w:numId w:val="7"/>
        </w:numPr>
        <w:tabs>
          <w:tab w:val="center" w:pos="4153"/>
          <w:tab w:val="right" w:pos="8306"/>
        </w:tabs>
        <w:spacing w:line="276" w:lineRule="auto"/>
        <w:ind w:hanging="357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t>Podanie danych osobowych jest wymogiem ustawowym, natomiast niepodanie danych osobowych skutkuje brakiem możliwości złożenia oferty, a w rezultacie zawarcia umowy.</w:t>
      </w:r>
    </w:p>
    <w:p w14:paraId="2915C92F" w14:textId="77777777" w:rsidR="00D655C7" w:rsidRPr="00D655C7" w:rsidRDefault="00D655C7" w:rsidP="004D6F45">
      <w:pPr>
        <w:numPr>
          <w:ilvl w:val="0"/>
          <w:numId w:val="7"/>
        </w:numPr>
        <w:tabs>
          <w:tab w:val="center" w:pos="4153"/>
          <w:tab w:val="right" w:pos="8306"/>
        </w:tabs>
        <w:spacing w:line="276" w:lineRule="auto"/>
        <w:ind w:hanging="357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t>Oferentom przysługuje prawo do usunięcia danych osobowych, o ile dane osobowe oferentów są przetwarzane na podstawie wyrażonej zgody, lub wynika to z wymogu prawa, lub gdy dane są już niepotrzebne do przetwarzania danych.</w:t>
      </w:r>
    </w:p>
    <w:p w14:paraId="43D3CFC3" w14:textId="2126FB74" w:rsidR="00D655C7" w:rsidRPr="00D655C7" w:rsidRDefault="00D655C7" w:rsidP="004D6F45">
      <w:pPr>
        <w:numPr>
          <w:ilvl w:val="0"/>
          <w:numId w:val="7"/>
        </w:numPr>
        <w:tabs>
          <w:tab w:val="center" w:pos="4153"/>
          <w:tab w:val="right" w:pos="8306"/>
        </w:tabs>
        <w:spacing w:line="276" w:lineRule="auto"/>
        <w:ind w:hanging="357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t>Oferentom przysługuje prawo do cofnięcia zgody na przetwarzanie danych osobowych, o ile dane osobowe oferentów są przetwarzane na podstawie wyrażonej zgody.</w:t>
      </w:r>
      <w:r w:rsidR="00C70C08">
        <w:rPr>
          <w:rFonts w:cstheme="minorHAnsi"/>
          <w:lang w:eastAsia="es-ES"/>
        </w:rPr>
        <w:t xml:space="preserve"> </w:t>
      </w:r>
      <w:r w:rsidR="00C70C08" w:rsidRPr="00C70C08">
        <w:rPr>
          <w:rFonts w:cstheme="minorHAnsi"/>
          <w:lang w:eastAsia="es-ES"/>
        </w:rPr>
        <w:t>Wycofanie zgody nie wpływa na zgodność z prawem przetwarzania, którego dokonano na podstawie zgody przed jej wycofaniem.</w:t>
      </w:r>
    </w:p>
    <w:p w14:paraId="2FD654D1" w14:textId="77777777" w:rsidR="00D655C7" w:rsidRPr="00D655C7" w:rsidRDefault="00D655C7" w:rsidP="004D6F45">
      <w:pPr>
        <w:numPr>
          <w:ilvl w:val="0"/>
          <w:numId w:val="7"/>
        </w:numPr>
        <w:tabs>
          <w:tab w:val="center" w:pos="4153"/>
          <w:tab w:val="right" w:pos="8306"/>
        </w:tabs>
        <w:spacing w:line="276" w:lineRule="auto"/>
        <w:ind w:hanging="357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t>Oferentom przysługuje prawo do przenoszenia danych, o ile dane osobowe oferentów są przetwarzane na podstawie wyrażonej zgody lub są niezbędne do zawarcia umowy oraz gdy dane te są przetwarzane w sposób zautomatyzowany.</w:t>
      </w:r>
    </w:p>
    <w:p w14:paraId="4C809BC2" w14:textId="5B69161B" w:rsidR="00D655C7" w:rsidRPr="00D655C7" w:rsidRDefault="00D655C7" w:rsidP="004D6F45">
      <w:pPr>
        <w:numPr>
          <w:ilvl w:val="0"/>
          <w:numId w:val="7"/>
        </w:numPr>
        <w:tabs>
          <w:tab w:val="center" w:pos="4153"/>
          <w:tab w:val="right" w:pos="8306"/>
        </w:tabs>
        <w:spacing w:line="276" w:lineRule="auto"/>
        <w:ind w:hanging="357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t>Oferentom przysługuje prawo do dostępu do danych osobowych, ich sprostowania lub ograniczenia przetwarzania.</w:t>
      </w:r>
    </w:p>
    <w:p w14:paraId="7CE44667" w14:textId="6261EA37" w:rsidR="00D655C7" w:rsidRPr="00D655C7" w:rsidRDefault="00D655C7" w:rsidP="004D6F45">
      <w:pPr>
        <w:numPr>
          <w:ilvl w:val="0"/>
          <w:numId w:val="7"/>
        </w:numPr>
        <w:tabs>
          <w:tab w:val="center" w:pos="4153"/>
          <w:tab w:val="right" w:pos="8306"/>
        </w:tabs>
        <w:spacing w:line="276" w:lineRule="auto"/>
        <w:ind w:hanging="357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t>Oferentom przysługuje prawo do wniesienia sprzeciwu wobec przetwarzania w związku z</w:t>
      </w:r>
      <w:r w:rsidR="00FF44E8">
        <w:rPr>
          <w:rFonts w:cstheme="minorHAnsi"/>
          <w:lang w:eastAsia="es-ES"/>
        </w:rPr>
        <w:t> </w:t>
      </w:r>
      <w:r w:rsidRPr="00D655C7">
        <w:rPr>
          <w:rFonts w:cstheme="minorHAnsi"/>
          <w:lang w:eastAsia="es-ES"/>
        </w:rPr>
        <w:t>ich sytuacją szczególną o ile przetwarzanie danych osobowych oferentów jest niezbędne do zrealizowania zadania w interesie publicznym lub sprawowania władzy publicznej.</w:t>
      </w:r>
    </w:p>
    <w:p w14:paraId="5C6DD0F5" w14:textId="68BCB754" w:rsidR="00D655C7" w:rsidRPr="00D655C7" w:rsidRDefault="00D655C7" w:rsidP="004D6F45">
      <w:pPr>
        <w:numPr>
          <w:ilvl w:val="0"/>
          <w:numId w:val="7"/>
        </w:numPr>
        <w:tabs>
          <w:tab w:val="center" w:pos="4153"/>
          <w:tab w:val="right" w:pos="8306"/>
        </w:tabs>
        <w:spacing w:line="276" w:lineRule="auto"/>
        <w:ind w:hanging="357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lastRenderedPageBreak/>
        <w:t>Oferentom przysługuje prawo wniesienia skargi do organu nadzorczego tj. Prezesa Urzędu Ochrony Danych Osobowych o ile oferenci uważają, iż przetwarzanie ich danych osobowych odbywa się w sposób niezgodny z prawem.</w:t>
      </w:r>
    </w:p>
    <w:p w14:paraId="7BF62470" w14:textId="000A3B94" w:rsidR="00D655C7" w:rsidRPr="00D655C7" w:rsidRDefault="00D655C7" w:rsidP="004D6F45">
      <w:pPr>
        <w:numPr>
          <w:ilvl w:val="0"/>
          <w:numId w:val="7"/>
        </w:numPr>
        <w:tabs>
          <w:tab w:val="center" w:pos="4153"/>
          <w:tab w:val="right" w:pos="8306"/>
        </w:tabs>
        <w:spacing w:line="276" w:lineRule="auto"/>
        <w:ind w:hanging="357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t>Dane osobowe oferentów będą ujawniane: podmiotom świadczącym usługi na rzecz administratora danych osobowych w zakresie serwisu i wsparcia systemów informatycznych, utylizacji dokumentacji niearchiwalnej, przekazywania przesyłek pocztowych</w:t>
      </w:r>
      <w:r w:rsidR="00C70C08">
        <w:rPr>
          <w:rFonts w:cstheme="minorHAnsi"/>
          <w:lang w:eastAsia="es-ES"/>
        </w:rPr>
        <w:t>.</w:t>
      </w:r>
    </w:p>
    <w:p w14:paraId="2CE0C9EF" w14:textId="4BC10126" w:rsidR="00D655C7" w:rsidRPr="00D655C7" w:rsidRDefault="00D655C7" w:rsidP="004D6F45">
      <w:pPr>
        <w:numPr>
          <w:ilvl w:val="0"/>
          <w:numId w:val="7"/>
        </w:numPr>
        <w:tabs>
          <w:tab w:val="center" w:pos="4153"/>
          <w:tab w:val="right" w:pos="8306"/>
        </w:tabs>
        <w:spacing w:line="276" w:lineRule="auto"/>
        <w:ind w:hanging="357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t>Dane osobowe oferentów nie są przetwarzane w sposób zautomatyzowany w celu podjęcia jakiejkolwiek decyzji oraz profilowania.</w:t>
      </w:r>
    </w:p>
    <w:p w14:paraId="637A5B84" w14:textId="1D1273A7" w:rsidR="00744155" w:rsidRPr="00FF44E8" w:rsidRDefault="00D655C7" w:rsidP="00FF44E8">
      <w:pPr>
        <w:numPr>
          <w:ilvl w:val="0"/>
          <w:numId w:val="7"/>
        </w:numPr>
        <w:tabs>
          <w:tab w:val="center" w:pos="4153"/>
          <w:tab w:val="right" w:pos="8306"/>
        </w:tabs>
        <w:spacing w:line="276" w:lineRule="auto"/>
        <w:ind w:hanging="357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t>Dane osobowe oferentów nie są przekazywane poza Europejski Obszar Gospodarczy oraz do</w:t>
      </w:r>
      <w:r w:rsidR="00624490">
        <w:rPr>
          <w:rFonts w:cstheme="minorHAnsi"/>
          <w:lang w:eastAsia="es-ES"/>
        </w:rPr>
        <w:t> </w:t>
      </w:r>
      <w:r w:rsidRPr="00D655C7">
        <w:rPr>
          <w:rFonts w:cstheme="minorHAnsi"/>
          <w:lang w:eastAsia="es-ES"/>
        </w:rPr>
        <w:t>organizacji międzynarodowych.</w:t>
      </w:r>
    </w:p>
    <w:p w14:paraId="0421E7E7" w14:textId="7AB30731" w:rsidR="00D655C7" w:rsidRPr="00744155" w:rsidRDefault="00D655C7" w:rsidP="00744155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ind w:left="357" w:hanging="357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D655C7">
        <w:rPr>
          <w:rFonts w:eastAsia="Times New Roman" w:cstheme="minorHAnsi"/>
          <w:b/>
          <w:bCs/>
          <w:iCs/>
          <w:color w:val="000000"/>
          <w:lang w:eastAsia="pl-PL"/>
        </w:rPr>
        <w:t>LISTA ZAŁĄCZNIKÓW</w:t>
      </w:r>
    </w:p>
    <w:p w14:paraId="23CA2C70" w14:textId="609EC3F6" w:rsidR="00D655C7" w:rsidRPr="00D655C7" w:rsidRDefault="0088358F" w:rsidP="00744155">
      <w:pPr>
        <w:widowControl w:val="0"/>
        <w:numPr>
          <w:ilvl w:val="0"/>
          <w:numId w:val="8"/>
        </w:numPr>
        <w:suppressAutoHyphens/>
        <w:spacing w:line="276" w:lineRule="auto"/>
        <w:ind w:left="357" w:hanging="357"/>
        <w:contextualSpacing/>
        <w:rPr>
          <w:rFonts w:cstheme="minorHAnsi"/>
        </w:rPr>
      </w:pPr>
      <w:r>
        <w:rPr>
          <w:rFonts w:cstheme="minorHAnsi"/>
        </w:rPr>
        <w:t>Załącznik nr 1 – druk formularza oferty</w:t>
      </w:r>
      <w:r w:rsidR="00D655C7" w:rsidRPr="00D655C7">
        <w:rPr>
          <w:rFonts w:cstheme="minorHAnsi"/>
        </w:rPr>
        <w:t>.</w:t>
      </w:r>
    </w:p>
    <w:p w14:paraId="5CF2C9BA" w14:textId="2447906A" w:rsidR="00D655C7" w:rsidRPr="003254C8" w:rsidRDefault="0088358F" w:rsidP="003254C8">
      <w:pPr>
        <w:widowControl w:val="0"/>
        <w:numPr>
          <w:ilvl w:val="0"/>
          <w:numId w:val="8"/>
        </w:numPr>
        <w:suppressAutoHyphens/>
        <w:spacing w:line="276" w:lineRule="auto"/>
        <w:ind w:left="357" w:hanging="357"/>
        <w:contextualSpacing/>
        <w:rPr>
          <w:rFonts w:cstheme="minorHAnsi"/>
          <w:lang w:eastAsia="pl-PL"/>
        </w:rPr>
      </w:pPr>
      <w:r>
        <w:rPr>
          <w:rFonts w:cstheme="minorHAnsi"/>
        </w:rPr>
        <w:t>Załącznik nr 2 – wykaz usług</w:t>
      </w:r>
      <w:r w:rsidR="00D655C7" w:rsidRPr="00D655C7">
        <w:rPr>
          <w:rFonts w:cstheme="minorHAnsi"/>
        </w:rPr>
        <w:t>.</w:t>
      </w:r>
    </w:p>
    <w:sectPr w:rsidR="00D655C7" w:rsidRPr="003254C8" w:rsidSect="0052249E">
      <w:headerReference w:type="default" r:id="rId15"/>
      <w:footerReference w:type="default" r:id="rId16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99A22" w14:textId="77777777" w:rsidR="00E53803" w:rsidRDefault="00E53803" w:rsidP="007D24CC">
      <w:r>
        <w:separator/>
      </w:r>
    </w:p>
  </w:endnote>
  <w:endnote w:type="continuationSeparator" w:id="0">
    <w:p w14:paraId="56E0B8E8" w14:textId="77777777" w:rsidR="00E53803" w:rsidRDefault="00E53803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23E4" w14:textId="1B48A276" w:rsidR="007D24CC" w:rsidRPr="004E4070" w:rsidRDefault="00944F8B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7EAAAA9B" wp14:editId="01E8AA44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FEBE9" wp14:editId="0C85DFA6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AEE111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46E6D" wp14:editId="0B492FC1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ROLNICTWA I ROZWOJU WSI&#10;tel. 61 626 65 00             &#10;dr.sekretariat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73FE17" id="Łącznik prosty 7" o:spid="_x0000_s1026" alt="DEPARTAMENT ROLNICTWA I ROZWOJU WSI&#10;tel. 61 626 65 00             &#10;dr.sekretariat@umww.pl&#10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sz w:val="14"/>
        <w:szCs w:val="14"/>
      </w:rPr>
      <w:t>Urząd Marszałkowski</w:t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  <w:t xml:space="preserve">             </w:t>
    </w:r>
    <w:r w:rsidR="00C04930">
      <w:rPr>
        <w:b/>
        <w:bCs/>
        <w:sz w:val="14"/>
        <w:szCs w:val="14"/>
      </w:rPr>
      <w:t xml:space="preserve"> </w:t>
    </w:r>
    <w:r w:rsidR="00086E09" w:rsidRPr="00086E09">
      <w:rPr>
        <w:b/>
        <w:bCs/>
        <w:sz w:val="14"/>
        <w:szCs w:val="14"/>
      </w:rPr>
      <w:t xml:space="preserve">DEPARTAMENT </w:t>
    </w:r>
  </w:p>
  <w:p w14:paraId="222893BC" w14:textId="70E78ED2" w:rsidR="007D24CC" w:rsidRPr="00D80CDF" w:rsidRDefault="007D24CC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C04930">
      <w:rPr>
        <w:b/>
        <w:bCs/>
        <w:sz w:val="14"/>
        <w:szCs w:val="14"/>
      </w:rPr>
      <w:t xml:space="preserve"> w Poznaniu</w:t>
    </w:r>
    <w:r w:rsidR="00C04930">
      <w:rPr>
        <w:b/>
        <w:bCs/>
        <w:sz w:val="14"/>
        <w:szCs w:val="14"/>
      </w:rPr>
      <w:tab/>
    </w:r>
    <w:r w:rsidR="00495591">
      <w:rPr>
        <w:b/>
        <w:bCs/>
        <w:sz w:val="14"/>
        <w:szCs w:val="14"/>
      </w:rPr>
      <w:t xml:space="preserve">              TRANSPORTU</w:t>
    </w:r>
  </w:p>
  <w:p w14:paraId="09B845BA" w14:textId="38FE4091"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34, 61-714 Poznań</w:t>
    </w:r>
    <w:r w:rsidR="00C04930">
      <w:rPr>
        <w:color w:val="000000" w:themeColor="text1"/>
        <w:sz w:val="14"/>
        <w:szCs w:val="14"/>
      </w:rPr>
      <w:tab/>
    </w:r>
    <w:r w:rsidR="00C04930">
      <w:rPr>
        <w:color w:val="000000" w:themeColor="text1"/>
        <w:sz w:val="14"/>
        <w:szCs w:val="14"/>
      </w:rPr>
      <w:tab/>
      <w:t xml:space="preserve">              </w:t>
    </w:r>
    <w:r w:rsidR="008811C8" w:rsidRPr="008811C8">
      <w:rPr>
        <w:color w:val="000000" w:themeColor="text1"/>
        <w:sz w:val="14"/>
        <w:szCs w:val="14"/>
      </w:rPr>
      <w:t xml:space="preserve">tel. 61 626 </w:t>
    </w:r>
    <w:r w:rsidR="00495591">
      <w:rPr>
        <w:color w:val="000000" w:themeColor="text1"/>
        <w:sz w:val="14"/>
        <w:szCs w:val="14"/>
      </w:rPr>
      <w:t>70</w:t>
    </w:r>
    <w:r w:rsidR="00086E09">
      <w:rPr>
        <w:color w:val="000000" w:themeColor="text1"/>
        <w:sz w:val="14"/>
        <w:szCs w:val="14"/>
      </w:rPr>
      <w:t xml:space="preserve"> 0</w:t>
    </w:r>
    <w:r w:rsidR="00EC79C8" w:rsidRPr="00EC79C8">
      <w:rPr>
        <w:color w:val="000000" w:themeColor="text1"/>
        <w:sz w:val="14"/>
        <w:szCs w:val="14"/>
      </w:rPr>
      <w:t>0</w:t>
    </w:r>
  </w:p>
  <w:p w14:paraId="717B6CF9" w14:textId="57516696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="00C04930" w:rsidRPr="009E6B77">
      <w:rPr>
        <w:color w:val="000000" w:themeColor="text1"/>
        <w:sz w:val="14"/>
        <w:szCs w:val="14"/>
      </w:rPr>
      <w:t>www.umww.pl</w:t>
    </w:r>
    <w:r w:rsidR="00C04930">
      <w:rPr>
        <w:color w:val="000000" w:themeColor="text1"/>
        <w:sz w:val="14"/>
        <w:szCs w:val="14"/>
      </w:rPr>
      <w:tab/>
    </w:r>
    <w:r w:rsidR="00495591">
      <w:rPr>
        <w:color w:val="000000" w:themeColor="text1"/>
        <w:sz w:val="14"/>
        <w:szCs w:val="14"/>
      </w:rPr>
      <w:t>dT</w:t>
    </w:r>
    <w:r w:rsidR="00EC79C8"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24B99" w14:textId="77777777" w:rsidR="00E53803" w:rsidRDefault="00E53803" w:rsidP="007D24CC">
      <w:r>
        <w:separator/>
      </w:r>
    </w:p>
  </w:footnote>
  <w:footnote w:type="continuationSeparator" w:id="0">
    <w:p w14:paraId="3E67153F" w14:textId="77777777" w:rsidR="00E53803" w:rsidRDefault="00E53803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64AA20D3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24AFB" w:rsidRPr="00624AFB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64AA20D3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624AFB" w:rsidRPr="00624AFB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DF7"/>
    <w:multiLevelType w:val="hybridMultilevel"/>
    <w:tmpl w:val="ED569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02906"/>
    <w:multiLevelType w:val="hybridMultilevel"/>
    <w:tmpl w:val="15441604"/>
    <w:lvl w:ilvl="0" w:tplc="0415000F">
      <w:start w:val="1"/>
      <w:numFmt w:val="decimal"/>
      <w:lvlText w:val="%1."/>
      <w:lvlJc w:val="left"/>
      <w:pPr>
        <w:ind w:left="-64" w:hanging="360"/>
      </w:p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2" w15:restartNumberingAfterBreak="0">
    <w:nsid w:val="051641FC"/>
    <w:multiLevelType w:val="hybridMultilevel"/>
    <w:tmpl w:val="37309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6152F"/>
    <w:multiLevelType w:val="hybridMultilevel"/>
    <w:tmpl w:val="E206A4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5C3C08"/>
    <w:multiLevelType w:val="hybridMultilevel"/>
    <w:tmpl w:val="95C8AC62"/>
    <w:lvl w:ilvl="0" w:tplc="C42EBF8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CE56E75"/>
    <w:multiLevelType w:val="hybridMultilevel"/>
    <w:tmpl w:val="7CD0DA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3B3588"/>
    <w:multiLevelType w:val="hybridMultilevel"/>
    <w:tmpl w:val="ECECC8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CA70B3FA"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E01CAE"/>
    <w:multiLevelType w:val="hybridMultilevel"/>
    <w:tmpl w:val="11126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1658F"/>
    <w:multiLevelType w:val="hybridMultilevel"/>
    <w:tmpl w:val="CA2C9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67294"/>
    <w:multiLevelType w:val="hybridMultilevel"/>
    <w:tmpl w:val="DBBC5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01DF2"/>
    <w:multiLevelType w:val="hybridMultilevel"/>
    <w:tmpl w:val="0720B564"/>
    <w:lvl w:ilvl="0" w:tplc="33440756">
      <w:start w:val="1"/>
      <w:numFmt w:val="lowerLetter"/>
      <w:lvlText w:val="%1."/>
      <w:lvlJc w:val="left"/>
      <w:pPr>
        <w:ind w:left="1713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D626304"/>
    <w:multiLevelType w:val="hybridMultilevel"/>
    <w:tmpl w:val="860E2FE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FD02063"/>
    <w:multiLevelType w:val="hybridMultilevel"/>
    <w:tmpl w:val="5080CC08"/>
    <w:lvl w:ilvl="0" w:tplc="C228317C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008793D"/>
    <w:multiLevelType w:val="hybridMultilevel"/>
    <w:tmpl w:val="940E5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51904"/>
    <w:multiLevelType w:val="hybridMultilevel"/>
    <w:tmpl w:val="FBE2922C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974DA3"/>
    <w:multiLevelType w:val="hybridMultilevel"/>
    <w:tmpl w:val="ADFE6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0E2F79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C09EF"/>
    <w:multiLevelType w:val="hybridMultilevel"/>
    <w:tmpl w:val="7B96A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41815"/>
    <w:multiLevelType w:val="hybridMultilevel"/>
    <w:tmpl w:val="477CD9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C5222F"/>
    <w:multiLevelType w:val="hybridMultilevel"/>
    <w:tmpl w:val="1BEA3EB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386F2972"/>
    <w:multiLevelType w:val="hybridMultilevel"/>
    <w:tmpl w:val="87DA1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2831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53160"/>
    <w:multiLevelType w:val="hybridMultilevel"/>
    <w:tmpl w:val="84067F44"/>
    <w:lvl w:ilvl="0" w:tplc="B980D7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B19B9"/>
    <w:multiLevelType w:val="hybridMultilevel"/>
    <w:tmpl w:val="12FC8C1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77941"/>
    <w:multiLevelType w:val="hybridMultilevel"/>
    <w:tmpl w:val="EB5CCA94"/>
    <w:lvl w:ilvl="0" w:tplc="0D36358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F1969"/>
    <w:multiLevelType w:val="hybridMultilevel"/>
    <w:tmpl w:val="B1FA30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D2120"/>
    <w:multiLevelType w:val="hybridMultilevel"/>
    <w:tmpl w:val="F1DC4E2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0A2A2A"/>
    <w:multiLevelType w:val="hybridMultilevel"/>
    <w:tmpl w:val="92B0D9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6C0CD6"/>
    <w:multiLevelType w:val="hybridMultilevel"/>
    <w:tmpl w:val="1C961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55DCE"/>
    <w:multiLevelType w:val="hybridMultilevel"/>
    <w:tmpl w:val="DD9E8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25015"/>
    <w:multiLevelType w:val="hybridMultilevel"/>
    <w:tmpl w:val="EDE87E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84598A"/>
    <w:multiLevelType w:val="hybridMultilevel"/>
    <w:tmpl w:val="D6424F3A"/>
    <w:lvl w:ilvl="0" w:tplc="C228317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F3BFD"/>
    <w:multiLevelType w:val="multilevel"/>
    <w:tmpl w:val="A9A2496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9B36720"/>
    <w:multiLevelType w:val="hybridMultilevel"/>
    <w:tmpl w:val="3516F0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E30C52"/>
    <w:multiLevelType w:val="multilevel"/>
    <w:tmpl w:val="79FC406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050D9D"/>
    <w:multiLevelType w:val="hybridMultilevel"/>
    <w:tmpl w:val="F186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65DDD"/>
    <w:multiLevelType w:val="hybridMultilevel"/>
    <w:tmpl w:val="7012F52E"/>
    <w:lvl w:ilvl="0" w:tplc="C228317C">
      <w:start w:val="1"/>
      <w:numFmt w:val="lowerLetter"/>
      <w:lvlText w:val="%1."/>
      <w:lvlJc w:val="left"/>
      <w:pPr>
        <w:ind w:left="243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5" w15:restartNumberingAfterBreak="0">
    <w:nsid w:val="704F6430"/>
    <w:multiLevelType w:val="hybridMultilevel"/>
    <w:tmpl w:val="94FAD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60503"/>
    <w:multiLevelType w:val="hybridMultilevel"/>
    <w:tmpl w:val="EBC44B8E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7E8C0535"/>
    <w:multiLevelType w:val="hybridMultilevel"/>
    <w:tmpl w:val="035EA05C"/>
    <w:lvl w:ilvl="0" w:tplc="6C78C5A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7"/>
  </w:num>
  <w:num w:numId="3">
    <w:abstractNumId w:val="2"/>
  </w:num>
  <w:num w:numId="4">
    <w:abstractNumId w:val="1"/>
  </w:num>
  <w:num w:numId="5">
    <w:abstractNumId w:val="30"/>
  </w:num>
  <w:num w:numId="6">
    <w:abstractNumId w:val="31"/>
  </w:num>
  <w:num w:numId="7">
    <w:abstractNumId w:val="22"/>
  </w:num>
  <w:num w:numId="8">
    <w:abstractNumId w:val="28"/>
  </w:num>
  <w:num w:numId="9">
    <w:abstractNumId w:val="5"/>
  </w:num>
  <w:num w:numId="10">
    <w:abstractNumId w:val="17"/>
  </w:num>
  <w:num w:numId="11">
    <w:abstractNumId w:val="25"/>
  </w:num>
  <w:num w:numId="12">
    <w:abstractNumId w:val="0"/>
  </w:num>
  <w:num w:numId="13">
    <w:abstractNumId w:val="33"/>
  </w:num>
  <w:num w:numId="14">
    <w:abstractNumId w:val="16"/>
  </w:num>
  <w:num w:numId="15">
    <w:abstractNumId w:val="9"/>
  </w:num>
  <w:num w:numId="16">
    <w:abstractNumId w:val="26"/>
  </w:num>
  <w:num w:numId="17">
    <w:abstractNumId w:val="8"/>
  </w:num>
  <w:num w:numId="18">
    <w:abstractNumId w:val="13"/>
  </w:num>
  <w:num w:numId="19">
    <w:abstractNumId w:val="35"/>
  </w:num>
  <w:num w:numId="20">
    <w:abstractNumId w:val="15"/>
  </w:num>
  <w:num w:numId="21">
    <w:abstractNumId w:val="6"/>
  </w:num>
  <w:num w:numId="22">
    <w:abstractNumId w:val="19"/>
  </w:num>
  <w:num w:numId="23">
    <w:abstractNumId w:val="3"/>
  </w:num>
  <w:num w:numId="24">
    <w:abstractNumId w:val="24"/>
  </w:num>
  <w:num w:numId="25">
    <w:abstractNumId w:val="4"/>
  </w:num>
  <w:num w:numId="26">
    <w:abstractNumId w:val="7"/>
  </w:num>
  <w:num w:numId="27">
    <w:abstractNumId w:val="27"/>
  </w:num>
  <w:num w:numId="28">
    <w:abstractNumId w:val="20"/>
  </w:num>
  <w:num w:numId="29">
    <w:abstractNumId w:val="36"/>
  </w:num>
  <w:num w:numId="30">
    <w:abstractNumId w:val="10"/>
  </w:num>
  <w:num w:numId="31">
    <w:abstractNumId w:val="34"/>
  </w:num>
  <w:num w:numId="32">
    <w:abstractNumId w:val="29"/>
  </w:num>
  <w:num w:numId="33">
    <w:abstractNumId w:val="12"/>
  </w:num>
  <w:num w:numId="34">
    <w:abstractNumId w:val="23"/>
  </w:num>
  <w:num w:numId="35">
    <w:abstractNumId w:val="11"/>
  </w:num>
  <w:num w:numId="36">
    <w:abstractNumId w:val="18"/>
  </w:num>
  <w:num w:numId="37">
    <w:abstractNumId w:val="1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5B08"/>
    <w:rsid w:val="00032691"/>
    <w:rsid w:val="00056708"/>
    <w:rsid w:val="00070961"/>
    <w:rsid w:val="00086E09"/>
    <w:rsid w:val="000C75FE"/>
    <w:rsid w:val="000D15B8"/>
    <w:rsid w:val="000D2912"/>
    <w:rsid w:val="001008A1"/>
    <w:rsid w:val="00115959"/>
    <w:rsid w:val="00151197"/>
    <w:rsid w:val="001A3C2E"/>
    <w:rsid w:val="001B73B3"/>
    <w:rsid w:val="001C261F"/>
    <w:rsid w:val="001F432B"/>
    <w:rsid w:val="001F550F"/>
    <w:rsid w:val="001F7EA1"/>
    <w:rsid w:val="00200B72"/>
    <w:rsid w:val="002308C7"/>
    <w:rsid w:val="0023522C"/>
    <w:rsid w:val="0025429E"/>
    <w:rsid w:val="00260353"/>
    <w:rsid w:val="0027623F"/>
    <w:rsid w:val="00281358"/>
    <w:rsid w:val="002B4F9C"/>
    <w:rsid w:val="002E4D7C"/>
    <w:rsid w:val="002F5DC6"/>
    <w:rsid w:val="00317D85"/>
    <w:rsid w:val="003254C8"/>
    <w:rsid w:val="00325754"/>
    <w:rsid w:val="00365466"/>
    <w:rsid w:val="003A0163"/>
    <w:rsid w:val="003A7A30"/>
    <w:rsid w:val="003E1D48"/>
    <w:rsid w:val="003F14FD"/>
    <w:rsid w:val="00410067"/>
    <w:rsid w:val="0043416A"/>
    <w:rsid w:val="004429AE"/>
    <w:rsid w:val="00446A84"/>
    <w:rsid w:val="00454E49"/>
    <w:rsid w:val="00471C6A"/>
    <w:rsid w:val="00474872"/>
    <w:rsid w:val="00495591"/>
    <w:rsid w:val="0049604A"/>
    <w:rsid w:val="004A370A"/>
    <w:rsid w:val="004A6407"/>
    <w:rsid w:val="004A6AB9"/>
    <w:rsid w:val="004D3523"/>
    <w:rsid w:val="004D6F45"/>
    <w:rsid w:val="004E2024"/>
    <w:rsid w:val="0052141E"/>
    <w:rsid w:val="0052249E"/>
    <w:rsid w:val="0056314E"/>
    <w:rsid w:val="005704D7"/>
    <w:rsid w:val="005A1E3C"/>
    <w:rsid w:val="005F020F"/>
    <w:rsid w:val="00610376"/>
    <w:rsid w:val="00624490"/>
    <w:rsid w:val="00624AFB"/>
    <w:rsid w:val="006A147C"/>
    <w:rsid w:val="006B707F"/>
    <w:rsid w:val="006C0AEC"/>
    <w:rsid w:val="006D2B8A"/>
    <w:rsid w:val="006D4CF5"/>
    <w:rsid w:val="006F6C57"/>
    <w:rsid w:val="007220B5"/>
    <w:rsid w:val="00744155"/>
    <w:rsid w:val="00751A32"/>
    <w:rsid w:val="007534E2"/>
    <w:rsid w:val="007B0AB3"/>
    <w:rsid w:val="007B4A4E"/>
    <w:rsid w:val="007C7049"/>
    <w:rsid w:val="007D05C0"/>
    <w:rsid w:val="007D24CC"/>
    <w:rsid w:val="007D3FEB"/>
    <w:rsid w:val="007E0905"/>
    <w:rsid w:val="007F713C"/>
    <w:rsid w:val="008032B6"/>
    <w:rsid w:val="00810DCC"/>
    <w:rsid w:val="00811238"/>
    <w:rsid w:val="0086536E"/>
    <w:rsid w:val="008811C8"/>
    <w:rsid w:val="0088358F"/>
    <w:rsid w:val="008A08DE"/>
    <w:rsid w:val="008A1714"/>
    <w:rsid w:val="008D11A6"/>
    <w:rsid w:val="008D2DB1"/>
    <w:rsid w:val="008F6D34"/>
    <w:rsid w:val="009022BE"/>
    <w:rsid w:val="009330BF"/>
    <w:rsid w:val="00944F8B"/>
    <w:rsid w:val="00990339"/>
    <w:rsid w:val="009A2DB4"/>
    <w:rsid w:val="009B3638"/>
    <w:rsid w:val="009B7A80"/>
    <w:rsid w:val="009D6D90"/>
    <w:rsid w:val="009E236F"/>
    <w:rsid w:val="009E6B77"/>
    <w:rsid w:val="00A02923"/>
    <w:rsid w:val="00A16849"/>
    <w:rsid w:val="00A60B73"/>
    <w:rsid w:val="00AA3719"/>
    <w:rsid w:val="00AE23FD"/>
    <w:rsid w:val="00AE29AE"/>
    <w:rsid w:val="00AE6316"/>
    <w:rsid w:val="00B03590"/>
    <w:rsid w:val="00B11152"/>
    <w:rsid w:val="00B410A7"/>
    <w:rsid w:val="00B54393"/>
    <w:rsid w:val="00B70289"/>
    <w:rsid w:val="00B74970"/>
    <w:rsid w:val="00B87B81"/>
    <w:rsid w:val="00B92E83"/>
    <w:rsid w:val="00BB0AB6"/>
    <w:rsid w:val="00BB6771"/>
    <w:rsid w:val="00BD5D2D"/>
    <w:rsid w:val="00BE138C"/>
    <w:rsid w:val="00BE5C99"/>
    <w:rsid w:val="00C04930"/>
    <w:rsid w:val="00C70C08"/>
    <w:rsid w:val="00CF01B7"/>
    <w:rsid w:val="00D0069F"/>
    <w:rsid w:val="00D239D4"/>
    <w:rsid w:val="00D419E8"/>
    <w:rsid w:val="00D655C7"/>
    <w:rsid w:val="00D87BD4"/>
    <w:rsid w:val="00D905E8"/>
    <w:rsid w:val="00D91EF2"/>
    <w:rsid w:val="00DC1CC7"/>
    <w:rsid w:val="00DD4868"/>
    <w:rsid w:val="00DD4C53"/>
    <w:rsid w:val="00DF7393"/>
    <w:rsid w:val="00E07D66"/>
    <w:rsid w:val="00E45DE6"/>
    <w:rsid w:val="00E51B54"/>
    <w:rsid w:val="00E53803"/>
    <w:rsid w:val="00E56A7E"/>
    <w:rsid w:val="00E62E54"/>
    <w:rsid w:val="00E7021B"/>
    <w:rsid w:val="00EA69BE"/>
    <w:rsid w:val="00EA6CA0"/>
    <w:rsid w:val="00EB7385"/>
    <w:rsid w:val="00EC39CF"/>
    <w:rsid w:val="00EC79C8"/>
    <w:rsid w:val="00EE11EA"/>
    <w:rsid w:val="00F211F3"/>
    <w:rsid w:val="00F944DA"/>
    <w:rsid w:val="00FC77F9"/>
    <w:rsid w:val="00FE720B"/>
    <w:rsid w:val="00FF44E8"/>
    <w:rsid w:val="00FF4EC8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D655C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3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3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3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3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3B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1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B7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B0AB6"/>
    <w:rPr>
      <w:sz w:val="22"/>
      <w:szCs w:val="22"/>
    </w:rPr>
  </w:style>
  <w:style w:type="paragraph" w:styleId="Lista3">
    <w:name w:val="List 3"/>
    <w:basedOn w:val="Normalny"/>
    <w:unhideWhenUsed/>
    <w:rsid w:val="007D3FEB"/>
    <w:pPr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ncelaria@umww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t.sekretariat@umww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zabela.jelen@umw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hanna.karasinska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t.sekretariat@umww.pl" TargetMode="External"/><Relationship Id="rId14" Type="http://schemas.openxmlformats.org/officeDocument/2006/relationships/hyperlink" Target="mailto:inspektor.ochrony@umw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1E1D5-2C40-4E24-9CD9-86426E0E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2415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DR</vt:lpstr>
    </vt:vector>
  </TitlesOfParts>
  <Company/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DR</dc:title>
  <dc:subject/>
  <dc:creator>Sklepik Katarzyna</dc:creator>
  <cp:keywords/>
  <dc:description/>
  <cp:lastModifiedBy>Hanna Karasinska</cp:lastModifiedBy>
  <cp:revision>2</cp:revision>
  <cp:lastPrinted>2025-02-14T11:53:00Z</cp:lastPrinted>
  <dcterms:created xsi:type="dcterms:W3CDTF">2025-02-14T12:21:00Z</dcterms:created>
  <dcterms:modified xsi:type="dcterms:W3CDTF">2025-02-14T12:21:00Z</dcterms:modified>
</cp:coreProperties>
</file>