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5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072"/>
        <w:gridCol w:w="7087"/>
      </w:tblGrid>
      <w:tr w:rsidR="00D836CC" w:rsidRPr="00701EAA" w:rsidTr="004D6901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701EAA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701EAA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Podmiot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701EAA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</w:pPr>
            <w:r w:rsidRPr="00D06641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Powód odrzucenia formalnego</w:t>
            </w:r>
          </w:p>
        </w:tc>
      </w:tr>
      <w:tr w:rsidR="00D836CC" w:rsidRPr="00701EAA" w:rsidTr="004D6901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701EAA">
              <w:rPr>
                <w:rFonts w:ascii="Helvetica" w:eastAsiaTheme="minorEastAsia" w:hAnsi="Helvetica" w:cs="Helvetica"/>
                <w:color w:val="000000"/>
                <w:lang w:eastAsia="pl-PL"/>
              </w:rPr>
              <w:t>1.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9B3953" w:rsidP="00701E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Stowarzyszenie Grabieniec Razem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9B3953" w:rsidRPr="00701EAA" w:rsidRDefault="009B3953" w:rsidP="009B3953">
            <w:pPr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„Las Przyjaźni: Pomoc </w:t>
            </w:r>
            <w:r w:rsidR="004B5524">
              <w:rPr>
                <w:rFonts w:ascii="Helvetica" w:eastAsiaTheme="minorEastAsia" w:hAnsi="Helvetica" w:cs="Helvetica"/>
                <w:color w:val="000000"/>
                <w:lang w:eastAsia="pl-PL"/>
              </w:rPr>
              <w:br/>
            </w: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i Edukacja w Grabieńcu”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36CC" w:rsidRPr="00701EAA" w:rsidRDefault="009B3953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Oferta </w:t>
            </w:r>
            <w:r w:rsidR="007168A6">
              <w:rPr>
                <w:rFonts w:ascii="Helvetica" w:eastAsiaTheme="minorEastAsia" w:hAnsi="Helvetica" w:cs="Helvetica"/>
                <w:color w:val="000000"/>
                <w:lang w:eastAsia="pl-PL"/>
              </w:rPr>
              <w:t>złożona na zadanie niezgodnie z ogłoszeniem konkursowym.</w:t>
            </w:r>
          </w:p>
        </w:tc>
      </w:tr>
      <w:tr w:rsidR="00D836CC" w:rsidRPr="00701EAA" w:rsidTr="004D6901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701EAA">
              <w:rPr>
                <w:rFonts w:ascii="Helvetica" w:eastAsiaTheme="minorEastAsia" w:hAnsi="Helvetica" w:cs="Helvetica"/>
                <w:color w:val="000000"/>
                <w:lang w:eastAsia="pl-PL"/>
              </w:rPr>
              <w:t>2.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9B3953" w:rsidP="000E416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proofErr w:type="spellStart"/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Stowarzysznie</w:t>
            </w:r>
            <w:proofErr w:type="spellEnd"/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 4activelife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592583" w:rsidP="00701E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Skieruj na niego wzrok, </w:t>
            </w:r>
            <w:r w:rsidR="004B5524">
              <w:rPr>
                <w:rFonts w:ascii="Helvetica" w:eastAsiaTheme="minorEastAsia" w:hAnsi="Helvetica" w:cs="Helvetica"/>
                <w:color w:val="000000"/>
                <w:lang w:eastAsia="pl-PL"/>
              </w:rPr>
              <w:br/>
            </w: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a nie odstąpi Ciebie na krok!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3953" w:rsidRPr="00701EAA" w:rsidRDefault="009B3953" w:rsidP="009B39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Brak oferty </w:t>
            </w:r>
            <w:r w:rsidR="007168A6"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złożonej </w:t>
            </w: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w wersji pa</w:t>
            </w:r>
            <w:r w:rsidR="00A175E4">
              <w:rPr>
                <w:rFonts w:ascii="Helvetica" w:eastAsiaTheme="minorEastAsia" w:hAnsi="Helvetica" w:cs="Helvetica"/>
                <w:color w:val="000000"/>
                <w:lang w:eastAsia="pl-PL"/>
              </w:rPr>
              <w:t>p</w:t>
            </w: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ierowej.</w:t>
            </w:r>
          </w:p>
        </w:tc>
      </w:tr>
      <w:tr w:rsidR="00D836CC" w:rsidRPr="00701EAA" w:rsidTr="004D6901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701EAA">
              <w:rPr>
                <w:rFonts w:ascii="Helvetica" w:eastAsiaTheme="minorEastAsia" w:hAnsi="Helvetica" w:cs="Helvetica"/>
                <w:color w:val="000000"/>
                <w:lang w:eastAsia="pl-PL"/>
              </w:rPr>
              <w:t>3.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9B3953" w:rsidP="00701E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Stowarzyszenie Jezioro Rogozińskie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9B3953" w:rsidP="00701E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Konferencja – „Ochrona Wód 2025” – edycja V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36CC" w:rsidRPr="00701EAA" w:rsidRDefault="009B3953" w:rsidP="005925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Oferta złożona na zadanie niezgodnie z ogłoszeniem konkursowym.</w:t>
            </w:r>
          </w:p>
        </w:tc>
      </w:tr>
      <w:tr w:rsidR="00D836CC" w:rsidRPr="00701EAA" w:rsidTr="004D6901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D836CC" w:rsidP="00701E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 w:rsidRPr="00701EAA">
              <w:rPr>
                <w:rFonts w:ascii="Helvetica" w:eastAsiaTheme="minorEastAsia" w:hAnsi="Helvetica" w:cs="Helvetica"/>
                <w:color w:val="000000"/>
                <w:lang w:eastAsia="pl-PL"/>
              </w:rPr>
              <w:t>4.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9B3953" w:rsidP="00D066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Stowarzyszenie Aktywna Gmina Miłosław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836CC" w:rsidRPr="00701EAA" w:rsidRDefault="009B3953" w:rsidP="00D066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„Szanujmy skrzydlatych sąsiadów!” Orzechowo przyjazne bocianom - </w:t>
            </w:r>
            <w:proofErr w:type="spellStart"/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EKOmural</w:t>
            </w:r>
            <w:proofErr w:type="spellEnd"/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836CC" w:rsidRPr="00701EAA" w:rsidRDefault="009B3953" w:rsidP="00CA16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Brak odpowiedzi na przesłane wezwanie do uzupełnienia braków formalnych</w:t>
            </w:r>
            <w:r w:rsidR="00592583">
              <w:rPr>
                <w:rFonts w:ascii="Helvetica" w:eastAsiaTheme="minorEastAsia" w:hAnsi="Helvetica" w:cs="Helvetica"/>
                <w:color w:val="000000"/>
                <w:lang w:eastAsia="pl-PL"/>
              </w:rPr>
              <w:t xml:space="preserve"> (braków formalnych nie uzupełniono w terminie)</w:t>
            </w: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.</w:t>
            </w:r>
          </w:p>
        </w:tc>
      </w:tr>
      <w:tr w:rsidR="007168A6" w:rsidRPr="00701EAA" w:rsidTr="004D6901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168A6" w:rsidRPr="00701EAA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5.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168A6" w:rsidRPr="00701EAA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Fundacja Instytut Białowieski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168A6" w:rsidRPr="00701EAA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 xml:space="preserve">Centrum Zrównoważonego Rozwoju. „Okrągły stół </w:t>
            </w: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br/>
              <w:t>dla Puszczy Białowieskiej”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168A6" w:rsidRPr="00701EAA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lang w:eastAsia="pl-PL"/>
              </w:rPr>
              <w:t>Oferta złożona na zadanie niezgodnie z ogłoszeniem konkursowym.</w:t>
            </w:r>
          </w:p>
        </w:tc>
      </w:tr>
      <w:tr w:rsidR="007168A6" w:rsidRPr="00701EAA" w:rsidTr="004D6901">
        <w:trPr>
          <w:trHeight w:val="851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168A6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168A6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Fundacja „W Zdrowiu Sztuka”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7168A6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Leśne poruszenie w Poznaniu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168A6" w:rsidRPr="00592583" w:rsidRDefault="007168A6" w:rsidP="007168A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 w:rsidRPr="00C652ED"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Brak oferty złożonej w wersji papierowej</w:t>
            </w: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.</w:t>
            </w:r>
            <w:r w:rsidRPr="00C652ED"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 xml:space="preserve"> </w:t>
            </w:r>
            <w:r w:rsidRPr="007168A6"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Oferta złożona na zadanie niezgodnie z ogłoszeniem konkursowym.</w:t>
            </w:r>
          </w:p>
        </w:tc>
      </w:tr>
    </w:tbl>
    <w:p w:rsidR="00701EAA" w:rsidRPr="00701EAA" w:rsidRDefault="00701EAA" w:rsidP="00701EAA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18"/>
          <w:szCs w:val="18"/>
          <w:lang w:eastAsia="pl-PL"/>
        </w:rPr>
      </w:pPr>
    </w:p>
    <w:p w:rsidR="00D21F18" w:rsidRDefault="00BB7A20"/>
    <w:sectPr w:rsidR="00D21F18" w:rsidSect="00430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2" w:rsidRDefault="00863E12">
      <w:pPr>
        <w:spacing w:after="0" w:line="240" w:lineRule="auto"/>
      </w:pPr>
      <w:r>
        <w:separator/>
      </w:r>
    </w:p>
  </w:endnote>
  <w:endnote w:type="continuationSeparator" w:id="0">
    <w:p w:rsidR="00863E12" w:rsidRDefault="0086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29" w:rsidRDefault="00360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29" w:rsidRDefault="003603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29" w:rsidRDefault="00360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2" w:rsidRDefault="00863E12">
      <w:pPr>
        <w:spacing w:after="0" w:line="240" w:lineRule="auto"/>
      </w:pPr>
      <w:r>
        <w:separator/>
      </w:r>
    </w:p>
  </w:footnote>
  <w:footnote w:type="continuationSeparator" w:id="0">
    <w:p w:rsidR="00863E12" w:rsidRDefault="0086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29" w:rsidRDefault="00360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P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  <w:r w:rsidRPr="00D821C3"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t xml:space="preserve">Wykaz ofert niespełniających wymagań formalnych w otwartym konkursie ofert na realizację, w formie wspierania, zadań publicznych Województwa Wielkopolskiego </w:t>
    </w:r>
    <w:r w:rsidRPr="00D821C3"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br/>
      <w:t>w dziedzinie ekologii i ochrony zwierząt oraz ochrony dziedzictwa przyrodniczego w roku 202</w:t>
    </w:r>
    <w:r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t>5</w:t>
    </w:r>
    <w:r w:rsidRPr="00D821C3"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t>.</w:t>
    </w:r>
  </w:p>
  <w:p w:rsidR="000B2024" w:rsidRPr="000B2024" w:rsidRDefault="00BB7A20" w:rsidP="000B2024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360329" w:rsidRPr="00360329" w:rsidRDefault="00360329" w:rsidP="00360329">
    <w:pPr>
      <w:autoSpaceDE w:val="0"/>
      <w:autoSpaceDN w:val="0"/>
      <w:adjustRightInd w:val="0"/>
      <w:spacing w:after="0" w:line="240" w:lineRule="auto"/>
      <w:ind w:left="10632"/>
      <w:jc w:val="right"/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</w:pPr>
    <w:r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>Załącznik nr 2</w:t>
    </w:r>
  </w:p>
  <w:p w:rsidR="00360329" w:rsidRPr="00360329" w:rsidRDefault="00BB7A20" w:rsidP="00360329">
    <w:pPr>
      <w:autoSpaceDE w:val="0"/>
      <w:autoSpaceDN w:val="0"/>
      <w:adjustRightInd w:val="0"/>
      <w:spacing w:after="0" w:line="240" w:lineRule="auto"/>
      <w:ind w:left="10773" w:hanging="141"/>
      <w:jc w:val="right"/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</w:pPr>
    <w:r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>do Uchwały Nr 1507</w:t>
    </w:r>
    <w:r w:rsidR="00360329"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>2025</w:t>
    </w:r>
    <w:r w:rsidR="00360329" w:rsidRPr="00360329"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 xml:space="preserve"> </w:t>
    </w:r>
  </w:p>
  <w:p w:rsidR="00360329" w:rsidRPr="00360329" w:rsidRDefault="00360329" w:rsidP="00360329">
    <w:pPr>
      <w:autoSpaceDE w:val="0"/>
      <w:autoSpaceDN w:val="0"/>
      <w:adjustRightInd w:val="0"/>
      <w:spacing w:after="0" w:line="240" w:lineRule="auto"/>
      <w:ind w:left="10773" w:hanging="708"/>
      <w:jc w:val="right"/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</w:pPr>
    <w:r w:rsidRPr="00360329"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>Zarządu Województwa Wielkopolskiego</w:t>
    </w:r>
  </w:p>
  <w:p w:rsidR="00360329" w:rsidRPr="00360329" w:rsidRDefault="00BB7A20" w:rsidP="00360329">
    <w:pPr>
      <w:autoSpaceDE w:val="0"/>
      <w:autoSpaceDN w:val="0"/>
      <w:adjustRightInd w:val="0"/>
      <w:spacing w:after="0" w:line="240" w:lineRule="auto"/>
      <w:ind w:left="10773" w:hanging="141"/>
      <w:jc w:val="right"/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</w:pPr>
    <w:r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>z dnia 6 marca</w:t>
    </w:r>
    <w:bookmarkStart w:id="0" w:name="_GoBack"/>
    <w:bookmarkEnd w:id="0"/>
    <w:r w:rsidR="00360329"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 xml:space="preserve"> 2025</w:t>
    </w:r>
    <w:r w:rsidR="00360329" w:rsidRPr="00360329"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  <w:t xml:space="preserve"> r.</w:t>
    </w:r>
  </w:p>
  <w:p w:rsidR="00360329" w:rsidRPr="00360329" w:rsidRDefault="00360329" w:rsidP="00360329">
    <w:pPr>
      <w:autoSpaceDE w:val="0"/>
      <w:autoSpaceDN w:val="0"/>
      <w:adjustRightInd w:val="0"/>
      <w:spacing w:after="100" w:line="240" w:lineRule="auto"/>
      <w:ind w:left="10773" w:hanging="141"/>
      <w:jc w:val="both"/>
      <w:rPr>
        <w:rFonts w:ascii="Helvetica" w:eastAsia="Times New Roman" w:hAnsi="Helvetica" w:cs="Helvetica"/>
        <w:b/>
        <w:color w:val="000000"/>
        <w:sz w:val="18"/>
        <w:szCs w:val="18"/>
        <w:lang w:eastAsia="pl-PL"/>
      </w:rPr>
    </w:pPr>
  </w:p>
  <w:p w:rsidR="007168A6" w:rsidRDefault="007168A6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0A1335" w:rsidRDefault="000A1335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0A1335" w:rsidRDefault="000A1335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</w:p>
  <w:p w:rsidR="00D821C3" w:rsidRPr="00D821C3" w:rsidRDefault="00D821C3" w:rsidP="00D821C3">
    <w:pPr>
      <w:autoSpaceDE w:val="0"/>
      <w:autoSpaceDN w:val="0"/>
      <w:adjustRightInd w:val="0"/>
      <w:spacing w:after="100" w:line="240" w:lineRule="auto"/>
      <w:jc w:val="both"/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</w:pPr>
    <w:r w:rsidRPr="00D821C3"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t xml:space="preserve">Wykaz ofert niespełniających wymagań formalnych w otwartym konkursie ofert na realizację, w formie wspierania, zadań publicznych Województwa Wielkopolskiego </w:t>
    </w:r>
    <w:r w:rsidRPr="00D821C3"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br/>
      <w:t>w dziedzinie ekologii i ochrony zwierząt oraz ochrony dziedzictwa przyrodniczego w roku 202</w:t>
    </w:r>
    <w:r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t>5</w:t>
    </w:r>
    <w:r w:rsidRPr="00D821C3">
      <w:rPr>
        <w:rFonts w:ascii="Helvetica" w:eastAsiaTheme="minorEastAsia" w:hAnsi="Helvetica" w:cs="Helvetica"/>
        <w:b/>
        <w:color w:val="000000"/>
        <w:sz w:val="18"/>
        <w:szCs w:val="18"/>
        <w:lang w:eastAsia="pl-PL"/>
      </w:rPr>
      <w:t>.</w:t>
    </w:r>
  </w:p>
  <w:p w:rsidR="00D821C3" w:rsidRDefault="00D821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1"/>
    <w:rsid w:val="00025598"/>
    <w:rsid w:val="0003337C"/>
    <w:rsid w:val="00071379"/>
    <w:rsid w:val="000A1335"/>
    <w:rsid w:val="000E4166"/>
    <w:rsid w:val="000F52B9"/>
    <w:rsid w:val="0022340A"/>
    <w:rsid w:val="00360329"/>
    <w:rsid w:val="00402D91"/>
    <w:rsid w:val="004301D2"/>
    <w:rsid w:val="00447802"/>
    <w:rsid w:val="00491766"/>
    <w:rsid w:val="004B5524"/>
    <w:rsid w:val="004B797D"/>
    <w:rsid w:val="004D6901"/>
    <w:rsid w:val="004E220C"/>
    <w:rsid w:val="00541E60"/>
    <w:rsid w:val="00561AE4"/>
    <w:rsid w:val="00582B5F"/>
    <w:rsid w:val="00587065"/>
    <w:rsid w:val="00592583"/>
    <w:rsid w:val="005D00A7"/>
    <w:rsid w:val="00701EAA"/>
    <w:rsid w:val="007168A6"/>
    <w:rsid w:val="007264D3"/>
    <w:rsid w:val="00852EF4"/>
    <w:rsid w:val="00863E12"/>
    <w:rsid w:val="00872903"/>
    <w:rsid w:val="00877F2E"/>
    <w:rsid w:val="008C3225"/>
    <w:rsid w:val="008F0780"/>
    <w:rsid w:val="009B3953"/>
    <w:rsid w:val="009E00D3"/>
    <w:rsid w:val="00A175E4"/>
    <w:rsid w:val="00A90C17"/>
    <w:rsid w:val="00A96C13"/>
    <w:rsid w:val="00AB6DFD"/>
    <w:rsid w:val="00AE540F"/>
    <w:rsid w:val="00B33E16"/>
    <w:rsid w:val="00BB7A20"/>
    <w:rsid w:val="00C652ED"/>
    <w:rsid w:val="00C76762"/>
    <w:rsid w:val="00CA16EF"/>
    <w:rsid w:val="00D06641"/>
    <w:rsid w:val="00D5357B"/>
    <w:rsid w:val="00D821C3"/>
    <w:rsid w:val="00D836CC"/>
    <w:rsid w:val="00E4772F"/>
    <w:rsid w:val="00EA6231"/>
    <w:rsid w:val="00EE60A9"/>
    <w:rsid w:val="00F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3B8F"/>
  <w15:chartTrackingRefBased/>
  <w15:docId w15:val="{E87F0B11-B477-4263-9F4E-14CA13A7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EA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1EAA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780"/>
  </w:style>
  <w:style w:type="paragraph" w:styleId="Tekstdymka">
    <w:name w:val="Balloon Text"/>
    <w:basedOn w:val="Normalny"/>
    <w:link w:val="TekstdymkaZnak"/>
    <w:uiPriority w:val="99"/>
    <w:semiHidden/>
    <w:unhideWhenUsed/>
    <w:rsid w:val="00A9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1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Lukasz</dc:creator>
  <cp:keywords/>
  <dc:description/>
  <cp:lastModifiedBy>Jędro Karolina</cp:lastModifiedBy>
  <cp:revision>13</cp:revision>
  <cp:lastPrinted>2025-03-03T13:19:00Z</cp:lastPrinted>
  <dcterms:created xsi:type="dcterms:W3CDTF">2025-02-24T08:30:00Z</dcterms:created>
  <dcterms:modified xsi:type="dcterms:W3CDTF">2025-03-06T11:43:00Z</dcterms:modified>
</cp:coreProperties>
</file>