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742EFB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1735/2025</w:t>
      </w:r>
      <w:r>
        <w:rPr>
          <w:b/>
          <w:caps/>
        </w:rPr>
        <w:br/>
        <w:t>Zarządu Województwa Wielkopolskiego</w:t>
      </w:r>
    </w:p>
    <w:p w:rsidR="00A77B3E" w:rsidRDefault="00742EFB">
      <w:pPr>
        <w:spacing w:before="280" w:after="280" w:line="276" w:lineRule="auto"/>
        <w:jc w:val="center"/>
        <w:rPr>
          <w:b/>
          <w:caps/>
        </w:rPr>
      </w:pPr>
      <w:r>
        <w:rPr>
          <w:b/>
        </w:rPr>
        <w:t>z dnia 25 kwietnia 2025 r.</w:t>
      </w:r>
    </w:p>
    <w:p w:rsidR="00A77B3E" w:rsidRDefault="00742EFB">
      <w:pPr>
        <w:keepNext/>
        <w:spacing w:after="480" w:line="276" w:lineRule="auto"/>
        <w:jc w:val="center"/>
      </w:pPr>
      <w:r>
        <w:rPr>
          <w:b/>
        </w:rPr>
        <w:t>w sprawie rozstrzygnięcia: otwartego konkursu ofert pn. „Mała Mobilna Kuchnia Warsztatowa”</w:t>
      </w:r>
    </w:p>
    <w:p w:rsidR="00A77B3E" w:rsidRDefault="00742EFB">
      <w:pPr>
        <w:keepLines/>
        <w:spacing w:before="120" w:after="120" w:line="276" w:lineRule="auto"/>
        <w:ind w:firstLine="227"/>
      </w:pPr>
      <w:r>
        <w:t>Na podstawie art. 41 ust. 1 w zw. z art. 57 ust. 5 ustawy z dnia 5 czerwca 1998 </w:t>
      </w:r>
      <w:r>
        <w:t>r. o samorządzie województwa (Dz. U. z 2024 r., poz.566 ze zm.), art. 11 ust. 1 i 2, art. 15 ust. 2h, 2i oraz 2j ustawy z dnia 24 kwietnia 2003 r. o działalności pożytku publicznego i o wolontariacie (Dz. U. z 2024 r. poz. 1491 ze zm.), uchwały nr LVIII/11</w:t>
      </w:r>
      <w:r>
        <w:t>92/23 Sejmiku Województwa Wielkopolskiego z dnia 27 listopada 2023 r. w sprawie uchwalenia Wieloletniego programu współpracy Samorządu Województwa Wielkopolskiego z organizacjami pozarządowymi oraz innymi podmiotami prowadzącymi działalność pożytku publicz</w:t>
      </w:r>
      <w:r>
        <w:t>nego na lata 2024-2028 (Dz. Urz. Woj. Wielkopolskiego z 2023 r. poz. 10626), uchwały nr 3942/2021 Zarządu Województwa Wielko</w:t>
      </w:r>
      <w:bookmarkStart w:id="0" w:name="_GoBack"/>
      <w:bookmarkEnd w:id="0"/>
      <w:r>
        <w:t>polskiego z dnia 12 sierpnia 2021 r. w sprawie przyjęcia „Programu ograniczania marnotrawstwa i strat żywności w Wielkopolsce na lat</w:t>
      </w:r>
      <w:r>
        <w:t>a 2021-2025” Zarząd Województwa Wielkopolskiego uchwala, co następuje:</w:t>
      </w:r>
    </w:p>
    <w:p w:rsidR="005B2AE8" w:rsidRDefault="00742EFB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742EFB">
      <w:pPr>
        <w:keepLines/>
        <w:spacing w:before="120" w:after="120" w:line="276" w:lineRule="auto"/>
        <w:ind w:firstLine="283"/>
      </w:pPr>
      <w:r>
        <w:t xml:space="preserve">Postanawia się o rozstrzygnięciu otwartego konkursu ofert pn. „Mała Mobilna Kuchnia Warsztatowa” ogłoszonego na podstawie uchwały Nr 1214/2025 Zarządu Województwa Wielkopolskiego </w:t>
      </w:r>
      <w:r>
        <w:t>z dnia 16 stycznia 2025 roku w następujący sposób:</w:t>
      </w:r>
    </w:p>
    <w:p w:rsidR="00A77B3E" w:rsidRDefault="00742EFB">
      <w:pPr>
        <w:keepLines/>
        <w:spacing w:before="120" w:after="120" w:line="276" w:lineRule="auto"/>
        <w:ind w:left="283" w:firstLine="283"/>
      </w:pPr>
      <w:r>
        <w:t>1) </w:t>
      </w:r>
      <w:r>
        <w:t>w załączniku nr 1 do uchwały zamieszcza się wykaz przedmiotowych zadań oraz realizujących</w:t>
      </w:r>
      <w:r>
        <w:br/>
        <w:t>je podmiotów, którym udziela się dotacji na łączną kwotę 697.834,00 zł;</w:t>
      </w:r>
    </w:p>
    <w:p w:rsidR="00A77B3E" w:rsidRDefault="00742EFB">
      <w:pPr>
        <w:keepLines/>
        <w:spacing w:before="120" w:after="120" w:line="276" w:lineRule="auto"/>
        <w:ind w:left="283" w:firstLine="283"/>
      </w:pPr>
      <w:r>
        <w:t>2) </w:t>
      </w:r>
      <w:r>
        <w:t>w załączniku nr 2 do uchwały zamieszc</w:t>
      </w:r>
      <w:r>
        <w:t>za się wykaz podmiotów, których oferty nie zostały zakwalifikowane do realizacji przedmiotowych zadań;</w:t>
      </w:r>
    </w:p>
    <w:p w:rsidR="00A77B3E" w:rsidRDefault="00742EFB">
      <w:pPr>
        <w:keepLines/>
        <w:spacing w:before="120" w:after="120" w:line="276" w:lineRule="auto"/>
        <w:ind w:left="283" w:firstLine="283"/>
      </w:pPr>
      <w:r>
        <w:t>3) </w:t>
      </w:r>
      <w:r>
        <w:t>w załączniku nr 3 do uchwały zamieszcza się wykaz podmiotów, których oferty zostały odrzucone z przyczyn formalnych.</w:t>
      </w:r>
    </w:p>
    <w:p w:rsidR="005B2AE8" w:rsidRDefault="00742EFB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742EFB">
      <w:pPr>
        <w:keepLines/>
        <w:spacing w:before="120" w:after="120" w:line="276" w:lineRule="auto"/>
        <w:ind w:firstLine="283"/>
      </w:pPr>
      <w:r>
        <w:t>Wyniki otwartego konkursu o</w:t>
      </w:r>
      <w:r>
        <w:t>fert ogłasza się:</w:t>
      </w:r>
    </w:p>
    <w:p w:rsidR="00A77B3E" w:rsidRDefault="00742EFB">
      <w:pPr>
        <w:keepLines/>
        <w:spacing w:before="120" w:after="120" w:line="276" w:lineRule="auto"/>
        <w:ind w:left="283" w:firstLine="283"/>
      </w:pPr>
      <w:r>
        <w:t>1) </w:t>
      </w:r>
      <w:r>
        <w:t>w Biuletynie Informacji Publicznej Urzędu Marszałkowskiego Województwa Wielkopolskiego w Poznaniu pod adresem: www.bip.umww.pl</w:t>
      </w:r>
    </w:p>
    <w:p w:rsidR="00A77B3E" w:rsidRDefault="00742EFB">
      <w:pPr>
        <w:keepLines/>
        <w:spacing w:before="120" w:after="120" w:line="276" w:lineRule="auto"/>
        <w:ind w:left="283" w:firstLine="283"/>
      </w:pPr>
      <w:r>
        <w:t>2) </w:t>
      </w:r>
      <w:r>
        <w:t>na tablicy ogłoszeń w siedzibie Urzędu Marszałkowskiego Województwa Wielkopolskiego w Poznaniu przy al. N</w:t>
      </w:r>
      <w:r>
        <w:t>iepodległości 34, 61-714 Poznań,</w:t>
      </w:r>
    </w:p>
    <w:p w:rsidR="00A77B3E" w:rsidRDefault="00742EFB">
      <w:pPr>
        <w:keepLines/>
        <w:spacing w:before="120" w:after="120" w:line="276" w:lineRule="auto"/>
        <w:ind w:left="283" w:firstLine="283"/>
      </w:pPr>
      <w:r>
        <w:t>3) </w:t>
      </w:r>
      <w:r>
        <w:t>na stronie internetowej Urzędu Marszałkowskiego Województwa Wielkopolskiego w Poznaniu pod adresem: www.umww.pl.</w:t>
      </w:r>
    </w:p>
    <w:p w:rsidR="005B2AE8" w:rsidRDefault="00742EFB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742EFB">
      <w:pPr>
        <w:keepLines/>
        <w:spacing w:before="120" w:after="120" w:line="276" w:lineRule="auto"/>
        <w:ind w:firstLine="283"/>
      </w:pPr>
      <w:r>
        <w:t>Szczegółowe prawa i obowiązki stron określone zostaną w umowach.</w:t>
      </w:r>
    </w:p>
    <w:p w:rsidR="005B2AE8" w:rsidRDefault="00742EFB">
      <w:pPr>
        <w:keepNext/>
        <w:spacing w:before="280" w:line="276" w:lineRule="auto"/>
        <w:jc w:val="center"/>
      </w:pPr>
      <w:r>
        <w:rPr>
          <w:b/>
        </w:rPr>
        <w:lastRenderedPageBreak/>
        <w:t>§ 4. </w:t>
      </w:r>
    </w:p>
    <w:p w:rsidR="00A77B3E" w:rsidRDefault="00742EFB">
      <w:pPr>
        <w:keepLines/>
        <w:spacing w:before="120" w:after="120" w:line="276" w:lineRule="auto"/>
        <w:ind w:firstLine="283"/>
      </w:pPr>
      <w:r>
        <w:t xml:space="preserve">Upoważnia się Pana Krzysztofa </w:t>
      </w:r>
      <w:r>
        <w:t>Grabowskiego – Wicemarszałka Województwa Wielkopolskiego</w:t>
      </w:r>
      <w:r>
        <w:br/>
        <w:t>do jednoosobowego podpisywania umów o realizację zadań publicznych zawieranych pomiędzy Województwem Wielkopolskim a organizacjami pozarządowymi oraz innymi podmiotami prowadzącymi działalność pożytk</w:t>
      </w:r>
      <w:r>
        <w:t>u publicznego wyłonionymi w wyniku otwartego konkursu ofert</w:t>
      </w:r>
      <w:r>
        <w:br/>
        <w:t>pn. „Mała Mobilna Kuchnia Warsztatowa”.</w:t>
      </w:r>
    </w:p>
    <w:p w:rsidR="005B2AE8" w:rsidRDefault="00742EFB">
      <w:pPr>
        <w:keepNext/>
        <w:spacing w:before="280" w:line="276" w:lineRule="auto"/>
        <w:jc w:val="center"/>
      </w:pPr>
      <w:r>
        <w:rPr>
          <w:b/>
        </w:rPr>
        <w:t>§ 5. </w:t>
      </w:r>
    </w:p>
    <w:p w:rsidR="00A77B3E" w:rsidRDefault="00742EFB">
      <w:pPr>
        <w:keepLines/>
        <w:spacing w:before="120" w:after="120" w:line="276" w:lineRule="auto"/>
        <w:ind w:firstLine="283"/>
      </w:pPr>
      <w:r>
        <w:t xml:space="preserve">Nadzór nad wykonywaniem zadań przez podmioty wyszczególnione w załączniku nr 1 do niniejszej uchwały, powierza się Dyrektorowi Departamentu Rolnictwa </w:t>
      </w:r>
      <w:r>
        <w:t>i Rozwoju Wsi Urzędu Marszałkowskiego Województwa Wielkopolskiego w Poznaniu.</w:t>
      </w:r>
    </w:p>
    <w:p w:rsidR="005B2AE8" w:rsidRDefault="00742EFB">
      <w:pPr>
        <w:keepNext/>
        <w:spacing w:before="280" w:line="276" w:lineRule="auto"/>
        <w:jc w:val="center"/>
      </w:pPr>
      <w:r>
        <w:rPr>
          <w:b/>
        </w:rPr>
        <w:t>§ 6. </w:t>
      </w:r>
    </w:p>
    <w:p w:rsidR="00A77B3E" w:rsidRDefault="00742EFB">
      <w:pPr>
        <w:keepLines/>
        <w:spacing w:before="120" w:after="120" w:line="276" w:lineRule="auto"/>
        <w:ind w:firstLine="283"/>
      </w:pPr>
      <w:r>
        <w:t>Wykonanie uchwały powierza się Dyrektorowi Departamentu Rolnictwa i Rozwoju Wsi Województwa Wielkopolskiego w Poznaniu.</w:t>
      </w:r>
    </w:p>
    <w:p w:rsidR="005B2AE8" w:rsidRDefault="00742EFB">
      <w:pPr>
        <w:keepNext/>
        <w:spacing w:before="280" w:line="276" w:lineRule="auto"/>
        <w:jc w:val="center"/>
      </w:pPr>
      <w:r>
        <w:rPr>
          <w:b/>
        </w:rPr>
        <w:t>§ 7. </w:t>
      </w:r>
    </w:p>
    <w:p w:rsidR="00A77B3E" w:rsidRDefault="00742EFB">
      <w:pPr>
        <w:keepLines/>
        <w:spacing w:before="120" w:after="120" w:line="276" w:lineRule="auto"/>
        <w:ind w:firstLine="283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 xml:space="preserve">Uchwała wchodzi </w:t>
      </w:r>
      <w:r>
        <w:t xml:space="preserve">w życie z dniem </w:t>
      </w:r>
      <w:r>
        <w:t>podjęcia.</w:t>
      </w:r>
    </w:p>
    <w:p w:rsidR="00A77B3E" w:rsidRDefault="00742EFB">
      <w:pPr>
        <w:keepLines/>
        <w:spacing w:before="280" w:after="280" w:line="360" w:lineRule="auto"/>
        <w:jc w:val="center"/>
        <w:rPr>
          <w:spacing w:val="20"/>
        </w:rPr>
      </w:pPr>
      <w:r>
        <w:lastRenderedPageBreak/>
        <w:t>Uzasadnienie do uchwały Nr 1735/2025</w:t>
      </w:r>
      <w:r>
        <w:rPr>
          <w:spacing w:val="20"/>
        </w:rPr>
        <w:br/>
      </w:r>
      <w:r>
        <w:t>Zarządu Województwa Wielkopolskiego</w:t>
      </w:r>
      <w:r>
        <w:rPr>
          <w:spacing w:val="20"/>
        </w:rPr>
        <w:br/>
      </w:r>
      <w:r>
        <w:t>z dnia 25 kwietnia 2025 r.</w:t>
      </w:r>
    </w:p>
    <w:p w:rsidR="00A77B3E" w:rsidRDefault="00742E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</w:rPr>
        <w:t xml:space="preserve">w sprawie rozstrzygnięcia: </w:t>
      </w:r>
      <w:r>
        <w:rPr>
          <w:b/>
        </w:rPr>
        <w:t>otwartego konkursu ofert pn. „Mała Mobilna Kuchnia Warsztatowa”.</w:t>
      </w:r>
    </w:p>
    <w:p w:rsidR="00A77B3E" w:rsidRDefault="00742E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Podjęcie niniejszej uchwały stanowi konsekwencję ogłoszenia otwartego konkursu ofert pn. „Mała Mobilna Kuchnia Warsztatowa” uchwałą nr 1214/2025 Zarządu Województwa Wielkopolskiego z dnia 16 </w:t>
      </w:r>
      <w:r>
        <w:rPr>
          <w:color w:val="000000"/>
          <w:u w:color="000000"/>
        </w:rPr>
        <w:t>stycznia 2025 r.</w:t>
      </w:r>
    </w:p>
    <w:p w:rsidR="00A77B3E" w:rsidRDefault="00742E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Do Departamentu Rolnictwa i Rozwoju Wsi Urzędu Marszałkowskiego Województwa Wielkopolskiego w Poznaniu wpłynęły 148 ofert, z czego 22 nie spełniały wymogów formalnych.</w:t>
      </w:r>
    </w:p>
    <w:p w:rsidR="00A77B3E" w:rsidRDefault="00742E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Do konkursu dopuszczono 126 ofert. Komisja konkursowa powołana uchwałą </w:t>
      </w:r>
      <w:r>
        <w:rPr>
          <w:color w:val="000000"/>
          <w:u w:color="000000"/>
        </w:rPr>
        <w:t>nr 1214/2025 Zarządu Województwa Wielkopolskiego 16 stycznia 2025 r., na posiedzeniu w dniu 16 kwietnia 2025 roku, dokonała oceny wszystkich ofert spełniających wymogi formalne, zgodnie z regulaminem stanowiącym załącznik do ww. uchwały. Biorąc pod uwagę l</w:t>
      </w:r>
      <w:r>
        <w:rPr>
          <w:color w:val="000000"/>
          <w:u w:color="000000"/>
        </w:rPr>
        <w:t>iczbę uzyskanych punktów przez poszczególne oferty oraz ogólną kwotę dotacji przewidzianą na finansowanie realizacji zadania w budżecie Województwa Wielkopolskiego, tj.  700 000 zł, komisja pozytywnie zaopiniowała 80 ofert.</w:t>
      </w:r>
    </w:p>
    <w:p w:rsidR="00A77B3E" w:rsidRDefault="00742E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Zarząd Województwa Wielkopolskie</w:t>
      </w:r>
      <w:r>
        <w:rPr>
          <w:color w:val="000000"/>
          <w:u w:color="000000"/>
        </w:rPr>
        <w:t>go postanawia zlecić do realizacji 80 zadań, pozytywnie zaopiniowanych przez komisję konkursową.</w:t>
      </w:r>
    </w:p>
    <w:p w:rsidR="00A77B3E" w:rsidRDefault="00742E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15 ust. 2i ustawy z dnia 24 kwietnia 2003 r. o działalności pożytku publicznego</w:t>
      </w:r>
      <w:r>
        <w:rPr>
          <w:color w:val="000000"/>
          <w:u w:color="000000"/>
        </w:rPr>
        <w:br/>
        <w:t>i o wolontariacie, każdy w terminie 30 dni od dnia ogłoszenia wy</w:t>
      </w:r>
      <w:r>
        <w:rPr>
          <w:color w:val="000000"/>
          <w:u w:color="000000"/>
        </w:rPr>
        <w:t>ników konkursu może żądać uzasadnienia wyboru lub odrzucenia oferty.</w:t>
      </w:r>
    </w:p>
    <w:p w:rsidR="00A77B3E" w:rsidRDefault="00742E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Środki na realizację przedmiotowych zadań w kwocie 697.834,00 zł zostały zabezpieczone w budżecie Województwa Wielkopolskiego na rok 2025 w dziale 010, rozdział 01095, paragraf 2360.</w:t>
      </w:r>
    </w:p>
    <w:p w:rsidR="00A77B3E" w:rsidRDefault="00742EFB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zw</w:t>
      </w:r>
      <w:r>
        <w:rPr>
          <w:color w:val="000000"/>
          <w:u w:color="000000"/>
        </w:rPr>
        <w:t>iązku z powyższym, podjęcie uchwały jest w pełni uzasadnione.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42EFB">
      <w:r>
        <w:separator/>
      </w:r>
    </w:p>
  </w:endnote>
  <w:endnote w:type="continuationSeparator" w:id="0">
    <w:p w:rsidR="00000000" w:rsidRDefault="0074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B2AE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B2AE8" w:rsidRDefault="005B2AE8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B2AE8" w:rsidRDefault="00742EFB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B2AE8" w:rsidRDefault="005B2AE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B2AE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B2AE8" w:rsidRDefault="005B2AE8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5B2AE8" w:rsidRDefault="00742EFB">
          <w:pPr>
            <w:jc w:val="right"/>
            <w:rPr>
              <w:sz w:val="18"/>
            </w:rPr>
          </w:pP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B2AE8" w:rsidRDefault="005B2AE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42EFB">
      <w:r>
        <w:separator/>
      </w:r>
    </w:p>
  </w:footnote>
  <w:footnote w:type="continuationSeparator" w:id="0">
    <w:p w:rsidR="00000000" w:rsidRDefault="00742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B2AE8"/>
    <w:rsid w:val="00742EF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0812B"/>
  <w15:docId w15:val="{E9F40AAE-5A4D-4376-B9F2-20C95E1A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1735/2025 z dnia 25 kwietnia 2025 r.</vt:lpstr>
      <vt:lpstr/>
    </vt:vector>
  </TitlesOfParts>
  <Company>Zarząd Województwa Wielkopolskiego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1735/2025 z dnia 25 kwietnia 2025 r.</dc:title>
  <dc:subject>w sprawie rozstrzygnięcia: otwartego konkursu ofert pn. „Mała Mobilna Kuchnia Warsztatowa”</dc:subject>
  <dc:creator>nina.nowak</dc:creator>
  <cp:lastModifiedBy>Nowak Nina</cp:lastModifiedBy>
  <cp:revision>2</cp:revision>
  <dcterms:created xsi:type="dcterms:W3CDTF">2025-04-25T11:46:00Z</dcterms:created>
  <dcterms:modified xsi:type="dcterms:W3CDTF">2025-04-25T11:46:00Z</dcterms:modified>
  <cp:category>Akt prawny</cp:category>
</cp:coreProperties>
</file>