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0283" w14:textId="77777777" w:rsidR="001E2CE4" w:rsidRDefault="001E2CE4" w:rsidP="001C218F">
      <w:pPr>
        <w:spacing w:after="480"/>
        <w:ind w:left="6373" w:firstLine="708"/>
      </w:pPr>
    </w:p>
    <w:p w14:paraId="2967EF58" w14:textId="77777777" w:rsidR="001E2CE4" w:rsidRDefault="001E2CE4" w:rsidP="001C218F">
      <w:pPr>
        <w:spacing w:after="480"/>
        <w:ind w:left="6373" w:firstLine="708"/>
      </w:pPr>
    </w:p>
    <w:p w14:paraId="3AFBAD57" w14:textId="4DCF6BD0" w:rsidR="001C218F" w:rsidRDefault="00811238" w:rsidP="001E2CE4">
      <w:pPr>
        <w:ind w:firstLine="6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AA54B6">
        <w:t>30.05</w:t>
      </w:r>
      <w:r w:rsidR="005C3B22">
        <w:t>.2025</w:t>
      </w:r>
      <w:r w:rsidR="00FC2093">
        <w:t xml:space="preserve"> </w:t>
      </w:r>
      <w:r w:rsidR="001C218F" w:rsidRPr="00944F8B">
        <w:t>r.</w:t>
      </w:r>
    </w:p>
    <w:p w14:paraId="7EE50C02" w14:textId="01810D44" w:rsidR="00FC2093" w:rsidRPr="008F2049" w:rsidRDefault="005C3B22" w:rsidP="001E2CE4">
      <w:r>
        <w:t>DSK-IV.7030.1.13</w:t>
      </w:r>
      <w:r w:rsidR="00FC2093">
        <w:t>.202</w:t>
      </w:r>
      <w:r>
        <w:t>5</w:t>
      </w:r>
    </w:p>
    <w:p w14:paraId="340AB5F8" w14:textId="77777777" w:rsidR="00FC2093" w:rsidRPr="00FC2093" w:rsidRDefault="00FC2093" w:rsidP="001E2CE4">
      <w:pPr>
        <w:spacing w:line="276" w:lineRule="auto"/>
        <w:rPr>
          <w:rFonts w:cstheme="minorHAnsi"/>
          <w:b/>
          <w:bCs/>
        </w:rPr>
      </w:pPr>
      <w:r w:rsidRPr="00FC2093">
        <w:rPr>
          <w:rFonts w:cstheme="minorHAnsi"/>
          <w:b/>
          <w:bCs/>
        </w:rPr>
        <w:t>POSTANOWIENIE</w:t>
      </w:r>
    </w:p>
    <w:p w14:paraId="3EAB656C" w14:textId="2A5A15BB" w:rsidR="00FC2093" w:rsidRPr="00FC2093" w:rsidRDefault="00FC2093" w:rsidP="001E2CE4">
      <w:pPr>
        <w:spacing w:line="276" w:lineRule="auto"/>
        <w:rPr>
          <w:rFonts w:cstheme="minorHAnsi"/>
        </w:rPr>
      </w:pPr>
    </w:p>
    <w:p w14:paraId="505EAD69" w14:textId="22E108D3" w:rsidR="00FC2093" w:rsidRPr="00FC2093" w:rsidRDefault="00FC2093" w:rsidP="001E2CE4">
      <w:pPr>
        <w:spacing w:line="276" w:lineRule="auto"/>
        <w:rPr>
          <w:rFonts w:cstheme="minorHAnsi"/>
          <w:bCs/>
        </w:rPr>
      </w:pPr>
      <w:r w:rsidRPr="00FC2093">
        <w:rPr>
          <w:rFonts w:cstheme="minorHAnsi"/>
        </w:rPr>
        <w:t xml:space="preserve">Na podstawie art. 77 ust. 1 pkt 3 ustawy z dnia 3 października 2008 r. o udostępnianiu informacji o środowisku i jego ochronie, udziale społeczeństwa w ochronie środowiska oraz </w:t>
      </w:r>
      <w:r w:rsidRPr="00FC2093">
        <w:rPr>
          <w:rFonts w:cstheme="minorHAnsi"/>
        </w:rPr>
        <w:br/>
        <w:t>o ocenach oddziaływania na środowisko (tekst jednolity: Dz.U. z 202</w:t>
      </w:r>
      <w:r w:rsidR="005C3B22">
        <w:rPr>
          <w:rFonts w:cstheme="minorHAnsi"/>
        </w:rPr>
        <w:t>4</w:t>
      </w:r>
      <w:r w:rsidRPr="00FC2093">
        <w:rPr>
          <w:rFonts w:cstheme="minorHAnsi"/>
        </w:rPr>
        <w:t xml:space="preserve"> r., poz. </w:t>
      </w:r>
      <w:r w:rsidR="005C3B22">
        <w:rPr>
          <w:rFonts w:cstheme="minorHAnsi"/>
        </w:rPr>
        <w:t>1112</w:t>
      </w:r>
      <w:r w:rsidRPr="00FC2093">
        <w:rPr>
          <w:rFonts w:cstheme="minorHAnsi"/>
        </w:rPr>
        <w:t xml:space="preserve"> ze zm.), </w:t>
      </w:r>
      <w:r w:rsidRPr="00FC2093">
        <w:rPr>
          <w:rFonts w:cstheme="minorHAnsi"/>
        </w:rPr>
        <w:br/>
        <w:t xml:space="preserve">w związku z art. 376 pkt 2b i art. 378 ust. 2a pkt 2 ustawy z dnia 27 kwietnia 2001 r. – Prawo ochrony środowiska (tekst </w:t>
      </w:r>
      <w:r w:rsidRPr="00FC2093">
        <w:rPr>
          <w:rFonts w:cstheme="minorHAnsi"/>
          <w:spacing w:val="-6"/>
        </w:rPr>
        <w:t>jednolity: Dz. U. z 202</w:t>
      </w:r>
      <w:r w:rsidR="004579DB">
        <w:rPr>
          <w:rFonts w:cstheme="minorHAnsi"/>
          <w:spacing w:val="-6"/>
        </w:rPr>
        <w:t>5 r., poz. 647</w:t>
      </w:r>
      <w:r w:rsidRPr="00FC2093">
        <w:rPr>
          <w:rFonts w:cstheme="minorHAnsi"/>
          <w:spacing w:val="-6"/>
        </w:rPr>
        <w:t xml:space="preserve">) oraz art. 123 ustawy z dnia </w:t>
      </w:r>
      <w:r w:rsidRPr="00FC2093">
        <w:rPr>
          <w:rFonts w:cstheme="minorHAnsi"/>
          <w:spacing w:val="-6"/>
        </w:rPr>
        <w:br/>
        <w:t xml:space="preserve">14 czerwca 1960 r.– Kodeks </w:t>
      </w:r>
      <w:r w:rsidRPr="00FC2093">
        <w:rPr>
          <w:rFonts w:cstheme="minorHAnsi"/>
        </w:rPr>
        <w:t>postępowania administracyjnego (tekst jednolity: Dz. U. z 202</w:t>
      </w:r>
      <w:r w:rsidR="004579DB">
        <w:rPr>
          <w:rFonts w:cstheme="minorHAnsi"/>
        </w:rPr>
        <w:t xml:space="preserve">4 r., </w:t>
      </w:r>
      <w:r w:rsidR="004579DB">
        <w:rPr>
          <w:rFonts w:cstheme="minorHAnsi"/>
        </w:rPr>
        <w:br/>
        <w:t>poz. 572</w:t>
      </w:r>
      <w:r w:rsidRPr="00FC2093">
        <w:rPr>
          <w:rFonts w:cstheme="minorHAnsi"/>
        </w:rPr>
        <w:t xml:space="preserve">), po rozpatrzeniu wniosku </w:t>
      </w:r>
      <w:r w:rsidR="005B168E">
        <w:rPr>
          <w:rFonts w:cstheme="minorHAnsi"/>
        </w:rPr>
        <w:t>Wójta Gminy Lisków, ul. Ks. W. Blizińskiego 56, 62-850 Lisków</w:t>
      </w:r>
    </w:p>
    <w:p w14:paraId="4645C545" w14:textId="2A6C6DB1" w:rsidR="00FC2093" w:rsidRPr="00FC2093" w:rsidRDefault="00FC2093" w:rsidP="001E2CE4">
      <w:pPr>
        <w:spacing w:line="276" w:lineRule="auto"/>
        <w:rPr>
          <w:rFonts w:cstheme="minorHAnsi"/>
        </w:rPr>
      </w:pPr>
    </w:p>
    <w:p w14:paraId="7DADC3B3" w14:textId="77777777" w:rsidR="00FC2093" w:rsidRPr="00FC2093" w:rsidRDefault="00FC2093" w:rsidP="001E2CE4">
      <w:pPr>
        <w:spacing w:line="276" w:lineRule="auto"/>
        <w:rPr>
          <w:rFonts w:cstheme="minorHAnsi"/>
          <w:b/>
          <w:bCs/>
          <w:color w:val="000000"/>
        </w:rPr>
      </w:pPr>
      <w:r w:rsidRPr="00FC2093">
        <w:rPr>
          <w:rFonts w:cstheme="minorHAnsi"/>
          <w:b/>
          <w:bCs/>
          <w:color w:val="000000"/>
        </w:rPr>
        <w:t>POSTANAWIAM</w:t>
      </w:r>
    </w:p>
    <w:p w14:paraId="561C018E" w14:textId="16978AD5" w:rsidR="00FC2093" w:rsidRPr="00FC2093" w:rsidRDefault="00FC2093" w:rsidP="001E2CE4">
      <w:pPr>
        <w:spacing w:line="276" w:lineRule="auto"/>
        <w:rPr>
          <w:rFonts w:cstheme="minorHAnsi"/>
          <w:bCs/>
          <w:color w:val="000000"/>
        </w:rPr>
      </w:pPr>
    </w:p>
    <w:p w14:paraId="0B7489BE" w14:textId="110BB63B" w:rsidR="00FC2093" w:rsidRPr="00FC2093" w:rsidRDefault="00FC2093" w:rsidP="001E2CE4">
      <w:pPr>
        <w:spacing w:line="276" w:lineRule="auto"/>
        <w:rPr>
          <w:rFonts w:cstheme="minorHAnsi"/>
        </w:rPr>
      </w:pPr>
      <w:r w:rsidRPr="00FC2093">
        <w:rPr>
          <w:rFonts w:cstheme="minorHAnsi"/>
          <w:b/>
        </w:rPr>
        <w:t xml:space="preserve">zaopiniować </w:t>
      </w:r>
      <w:r w:rsidRPr="006B60CF">
        <w:rPr>
          <w:rFonts w:cstheme="minorHAnsi"/>
          <w:b/>
        </w:rPr>
        <w:t>negatywnie</w:t>
      </w:r>
      <w:r w:rsidRPr="00FC2093">
        <w:rPr>
          <w:rFonts w:cstheme="minorHAnsi"/>
        </w:rPr>
        <w:t xml:space="preserve"> realizację przedsięwzięcia polegającego na </w:t>
      </w:r>
      <w:r w:rsidR="005B168E">
        <w:rPr>
          <w:rFonts w:cstheme="minorHAnsi"/>
        </w:rPr>
        <w:t>„budowie kompostowni odpadów na terenie działki nr 59 obręb 0014 Swoboda (gm. Lisków)”</w:t>
      </w:r>
      <w:r w:rsidRPr="00FC2093">
        <w:rPr>
          <w:rFonts w:cstheme="minorHAnsi"/>
        </w:rPr>
        <w:t>.</w:t>
      </w:r>
    </w:p>
    <w:p w14:paraId="7E4C6967" w14:textId="290D8417" w:rsidR="00FC2093" w:rsidRPr="00FC2093" w:rsidRDefault="00FC2093" w:rsidP="001E2CE4">
      <w:pPr>
        <w:spacing w:line="276" w:lineRule="auto"/>
        <w:rPr>
          <w:rFonts w:cstheme="minorHAnsi"/>
          <w:b/>
          <w:bCs/>
        </w:rPr>
      </w:pPr>
    </w:p>
    <w:p w14:paraId="547482C9" w14:textId="77777777" w:rsidR="00FC2093" w:rsidRPr="00FC2093" w:rsidRDefault="00FC2093" w:rsidP="001E2CE4">
      <w:pPr>
        <w:spacing w:line="276" w:lineRule="auto"/>
        <w:rPr>
          <w:rFonts w:cstheme="minorHAnsi"/>
          <w:b/>
          <w:bCs/>
        </w:rPr>
      </w:pPr>
      <w:r w:rsidRPr="00FC2093">
        <w:rPr>
          <w:rFonts w:cstheme="minorHAnsi"/>
          <w:b/>
          <w:bCs/>
        </w:rPr>
        <w:t>UZASADNIENIE</w:t>
      </w:r>
    </w:p>
    <w:p w14:paraId="2F440E9C" w14:textId="76171A0E" w:rsidR="00FC2093" w:rsidRPr="00FC2093" w:rsidRDefault="00FC2093" w:rsidP="001E2CE4">
      <w:pPr>
        <w:spacing w:line="276" w:lineRule="auto"/>
        <w:rPr>
          <w:rFonts w:cstheme="minorHAnsi"/>
          <w:b/>
          <w:bCs/>
        </w:rPr>
      </w:pPr>
    </w:p>
    <w:p w14:paraId="73B6721C" w14:textId="47D47636" w:rsidR="00FC2093" w:rsidRPr="00FC2093" w:rsidRDefault="00FC2093" w:rsidP="001E2CE4">
      <w:pPr>
        <w:spacing w:line="276" w:lineRule="auto"/>
        <w:rPr>
          <w:rFonts w:cstheme="minorHAnsi"/>
        </w:rPr>
      </w:pPr>
      <w:r w:rsidRPr="00FC2093">
        <w:rPr>
          <w:rFonts w:cstheme="minorHAnsi"/>
          <w:kern w:val="2"/>
        </w:rPr>
        <w:t xml:space="preserve">Pismem znak: </w:t>
      </w:r>
      <w:r w:rsidR="005B168E">
        <w:rPr>
          <w:rFonts w:cstheme="minorHAnsi"/>
          <w:kern w:val="2"/>
        </w:rPr>
        <w:t>ROI.6220.1.6.2025</w:t>
      </w:r>
      <w:r>
        <w:rPr>
          <w:rFonts w:cstheme="minorHAnsi"/>
          <w:kern w:val="2"/>
        </w:rPr>
        <w:t xml:space="preserve"> z dnia </w:t>
      </w:r>
      <w:r w:rsidR="005B168E">
        <w:rPr>
          <w:rFonts w:cstheme="minorHAnsi"/>
          <w:kern w:val="2"/>
        </w:rPr>
        <w:t>25.04.2025</w:t>
      </w:r>
      <w:r>
        <w:rPr>
          <w:rFonts w:cstheme="minorHAnsi"/>
          <w:kern w:val="2"/>
        </w:rPr>
        <w:t xml:space="preserve"> r. (wpływ: </w:t>
      </w:r>
      <w:r w:rsidR="005B168E">
        <w:rPr>
          <w:rFonts w:cstheme="minorHAnsi"/>
          <w:kern w:val="2"/>
        </w:rPr>
        <w:t>28.04.2025</w:t>
      </w:r>
      <w:r w:rsidRPr="00FC2093">
        <w:rPr>
          <w:rFonts w:cstheme="minorHAnsi"/>
          <w:kern w:val="2"/>
        </w:rPr>
        <w:t xml:space="preserve"> r.), </w:t>
      </w:r>
      <w:r w:rsidR="005B168E">
        <w:rPr>
          <w:rFonts w:cstheme="minorHAnsi"/>
          <w:kern w:val="2"/>
        </w:rPr>
        <w:t>Wójt Gminy Lisków</w:t>
      </w:r>
      <w:r w:rsidRPr="00FC2093">
        <w:rPr>
          <w:rFonts w:cstheme="minorHAnsi"/>
          <w:kern w:val="2"/>
        </w:rPr>
        <w:t xml:space="preserve"> wystąpił do Marszałka Województwa Wielkopolskiego z wnioskiem </w:t>
      </w:r>
      <w:r w:rsidR="00350016">
        <w:rPr>
          <w:rFonts w:cstheme="minorHAnsi"/>
          <w:kern w:val="2"/>
        </w:rPr>
        <w:t>o wyrażenie opinii w </w:t>
      </w:r>
      <w:r w:rsidRPr="00FC2093">
        <w:rPr>
          <w:rFonts w:cstheme="minorHAnsi"/>
          <w:kern w:val="2"/>
        </w:rPr>
        <w:t xml:space="preserve">przedmiocie realizacji warunków przedsięwzięcia przed wydaniem decyzji o środowiskowych uwarunkowaniach </w:t>
      </w:r>
      <w:r w:rsidRPr="00FC2093">
        <w:rPr>
          <w:rFonts w:cstheme="minorHAnsi"/>
        </w:rPr>
        <w:t xml:space="preserve">dla przedsięwzięcia </w:t>
      </w:r>
      <w:r w:rsidRPr="00FC2093">
        <w:rPr>
          <w:rFonts w:cstheme="minorHAnsi"/>
          <w:color w:val="000000"/>
        </w:rPr>
        <w:t xml:space="preserve">polegającego </w:t>
      </w:r>
      <w:r w:rsidR="005B168E" w:rsidRPr="00FC2093">
        <w:rPr>
          <w:rFonts w:cstheme="minorHAnsi"/>
        </w:rPr>
        <w:t xml:space="preserve">na </w:t>
      </w:r>
      <w:r w:rsidR="005B168E">
        <w:rPr>
          <w:rFonts w:cstheme="minorHAnsi"/>
        </w:rPr>
        <w:t>„budowie kompostowni odpadów na terenie działki nr 59 obręb 0014 Swoboda (gm. Lisków)”</w:t>
      </w:r>
      <w:r w:rsidRPr="00FC2093">
        <w:rPr>
          <w:rFonts w:cstheme="minorHAnsi"/>
        </w:rPr>
        <w:t>.</w:t>
      </w:r>
    </w:p>
    <w:p w14:paraId="3212DCC3" w14:textId="56F4F2D7" w:rsidR="00FC2093" w:rsidRDefault="00FC2093" w:rsidP="001E2CE4">
      <w:pPr>
        <w:spacing w:line="276" w:lineRule="auto"/>
        <w:rPr>
          <w:rFonts w:cstheme="minorHAnsi"/>
        </w:rPr>
      </w:pPr>
      <w:r w:rsidRPr="00FC2093">
        <w:rPr>
          <w:rFonts w:cstheme="minorHAnsi"/>
        </w:rPr>
        <w:t xml:space="preserve">Do pisma została załączona </w:t>
      </w:r>
      <w:r w:rsidR="005B168E">
        <w:rPr>
          <w:rFonts w:cstheme="minorHAnsi"/>
        </w:rPr>
        <w:t>wersja elektroniczna</w:t>
      </w:r>
      <w:r w:rsidRPr="00FC2093">
        <w:rPr>
          <w:rFonts w:cstheme="minorHAnsi"/>
        </w:rPr>
        <w:t xml:space="preserve"> wniosku o wydanie decyzji o środowiskowych </w:t>
      </w:r>
    </w:p>
    <w:p w14:paraId="60F13456" w14:textId="1666413E" w:rsidR="00FC2093" w:rsidRPr="00FC2093" w:rsidRDefault="00FC2093" w:rsidP="001E2CE4">
      <w:pPr>
        <w:spacing w:line="276" w:lineRule="auto"/>
        <w:rPr>
          <w:rFonts w:cstheme="minorHAnsi"/>
        </w:rPr>
      </w:pPr>
      <w:r w:rsidRPr="00FC2093">
        <w:rPr>
          <w:rFonts w:cstheme="minorHAnsi"/>
        </w:rPr>
        <w:t xml:space="preserve">uwarunkowaniach wraz z raportem o oddziaływaniu ww. przedsięwzięcia na środowisko. </w:t>
      </w:r>
    </w:p>
    <w:p w14:paraId="3116887F" w14:textId="6F4833E9" w:rsidR="00FC2093" w:rsidRDefault="00FC2093" w:rsidP="001E2CE4">
      <w:pPr>
        <w:spacing w:line="276" w:lineRule="auto"/>
        <w:rPr>
          <w:rFonts w:cstheme="minorHAnsi"/>
        </w:rPr>
      </w:pPr>
      <w:r w:rsidRPr="00FC2093">
        <w:rPr>
          <w:rFonts w:cstheme="minorHAnsi"/>
          <w:spacing w:val="-6"/>
        </w:rPr>
        <w:t xml:space="preserve">Inwestorem ww. przedsięwzięcia </w:t>
      </w:r>
      <w:r w:rsidRPr="00FC2093">
        <w:rPr>
          <w:rFonts w:cstheme="minorHAnsi"/>
        </w:rPr>
        <w:t xml:space="preserve">jest </w:t>
      </w:r>
      <w:r w:rsidR="005B168E">
        <w:rPr>
          <w:rFonts w:cstheme="minorHAnsi"/>
        </w:rPr>
        <w:t>MJA BIO sp. z o.o., z siedzibą w m. Swoboda 12, 62-850 Lisków.</w:t>
      </w:r>
      <w:r w:rsidRPr="00FC2093">
        <w:rPr>
          <w:rFonts w:cstheme="minorHAnsi"/>
        </w:rPr>
        <w:t xml:space="preserve"> </w:t>
      </w:r>
    </w:p>
    <w:p w14:paraId="69AD59EB" w14:textId="709DE90D" w:rsidR="00FC2093" w:rsidRPr="00FC2093" w:rsidRDefault="00FC2093" w:rsidP="001E2CE4">
      <w:pPr>
        <w:spacing w:line="276" w:lineRule="auto"/>
        <w:rPr>
          <w:rFonts w:cstheme="minorHAnsi"/>
          <w:kern w:val="2"/>
        </w:rPr>
      </w:pPr>
      <w:r>
        <w:rPr>
          <w:rFonts w:cstheme="minorHAnsi"/>
          <w:kern w:val="2"/>
        </w:rPr>
        <w:t>Przedmiotowe zamierzenie inwestycyjne kwalifikuje się do przedsięwzięć wymienionych</w:t>
      </w:r>
      <w:r w:rsidRPr="00FC2093">
        <w:rPr>
          <w:rFonts w:cstheme="minorHAnsi"/>
          <w:kern w:val="2"/>
        </w:rPr>
        <w:t xml:space="preserve"> w § 2 ust. 1 pkt 47</w:t>
      </w:r>
      <w:r w:rsidRPr="00FC2093">
        <w:rPr>
          <w:rFonts w:cstheme="minorHAnsi"/>
        </w:rPr>
        <w:t xml:space="preserve"> </w:t>
      </w:r>
      <w:r w:rsidRPr="00FC2093">
        <w:rPr>
          <w:rFonts w:cstheme="minorHAnsi"/>
          <w:kern w:val="2"/>
        </w:rPr>
        <w:t>rozporządzenia Rady Ministrów z dnia 10 września 2019 r. w sprawie przedsięwzięć mogących znacząco oddziaływać na środowisko (Dz. U. z 2019 r., poz. 1839</w:t>
      </w:r>
      <w:r w:rsidR="00E57544">
        <w:rPr>
          <w:rFonts w:cstheme="minorHAnsi"/>
          <w:kern w:val="2"/>
        </w:rPr>
        <w:t xml:space="preserve"> </w:t>
      </w:r>
      <w:r w:rsidR="000C665B">
        <w:rPr>
          <w:rFonts w:cstheme="minorHAnsi"/>
          <w:kern w:val="2"/>
        </w:rPr>
        <w:t>ze zm.</w:t>
      </w:r>
      <w:r w:rsidRPr="00FC2093">
        <w:rPr>
          <w:rFonts w:cstheme="minorHAnsi"/>
          <w:kern w:val="2"/>
        </w:rPr>
        <w:t>), zatem stanowi przedsięwzięcie zawsze mogące znacząco oddziaływać na środowisko.</w:t>
      </w:r>
    </w:p>
    <w:p w14:paraId="430E3A24" w14:textId="64C9721A" w:rsidR="00FC2093" w:rsidRDefault="00FC2093" w:rsidP="001E2CE4">
      <w:pPr>
        <w:spacing w:line="276" w:lineRule="auto"/>
        <w:rPr>
          <w:rFonts w:cstheme="minorHAnsi"/>
          <w:kern w:val="2"/>
        </w:rPr>
      </w:pPr>
      <w:r w:rsidRPr="00FC2093">
        <w:rPr>
          <w:rFonts w:cstheme="minorHAnsi"/>
          <w:kern w:val="2"/>
        </w:rPr>
        <w:t xml:space="preserve">Ze względu na zaliczenie ww. przedsięwzięcia, do instalacji mogących powodować znaczne zanieczyszczenie poszczególnych elementów przyrodniczych albo środowiska jako całości wymienionych w ust. 5 pkt </w:t>
      </w:r>
      <w:r w:rsidR="005B168E">
        <w:rPr>
          <w:rFonts w:cstheme="minorHAnsi"/>
          <w:kern w:val="2"/>
        </w:rPr>
        <w:t>3</w:t>
      </w:r>
      <w:r w:rsidR="00AA1FC9">
        <w:rPr>
          <w:rFonts w:cstheme="minorHAnsi"/>
          <w:kern w:val="2"/>
        </w:rPr>
        <w:t xml:space="preserve"> lit. </w:t>
      </w:r>
      <w:r w:rsidR="005B168E">
        <w:rPr>
          <w:rFonts w:cstheme="minorHAnsi"/>
          <w:kern w:val="2"/>
        </w:rPr>
        <w:t>b</w:t>
      </w:r>
      <w:r w:rsidRPr="00FC2093">
        <w:rPr>
          <w:rFonts w:cstheme="minorHAnsi"/>
          <w:kern w:val="2"/>
        </w:rPr>
        <w:t xml:space="preserve"> załącznika do rozporządzenia Ministra Środowiska z dnia </w:t>
      </w:r>
      <w:r w:rsidRPr="00FC2093">
        <w:rPr>
          <w:rFonts w:cstheme="minorHAnsi"/>
          <w:kern w:val="2"/>
        </w:rPr>
        <w:br/>
        <w:t xml:space="preserve">27 sierpnia 2014 r. w sprawie rodzajów instalacji mogących powodować znaczne zanieczyszczenie poszczególnych elementów przyrodniczych albo środowiska jako całości (Dz. U. </w:t>
      </w:r>
      <w:r w:rsidRPr="00FC2093">
        <w:rPr>
          <w:rFonts w:cstheme="minorHAnsi"/>
          <w:kern w:val="2"/>
        </w:rPr>
        <w:lastRenderedPageBreak/>
        <w:t xml:space="preserve">z 2014 r., </w:t>
      </w:r>
      <w:r w:rsidR="000C665B">
        <w:rPr>
          <w:rFonts w:cstheme="minorHAnsi"/>
          <w:kern w:val="2"/>
        </w:rPr>
        <w:t xml:space="preserve">poz. 1169), eksploatacja </w:t>
      </w:r>
      <w:r w:rsidR="005B168E">
        <w:rPr>
          <w:rFonts w:cstheme="minorHAnsi"/>
          <w:kern w:val="2"/>
        </w:rPr>
        <w:t xml:space="preserve">instalacji do kompostowania odpadów </w:t>
      </w:r>
      <w:r w:rsidRPr="00FC2093">
        <w:rPr>
          <w:rFonts w:cstheme="minorHAnsi"/>
          <w:kern w:val="2"/>
        </w:rPr>
        <w:t>jest możliwa wyłącznie po uzyskaniu pozwolenia zintegrowanego. Wobec powyższego na podstawie art. 77 ust. 1 pkt 3 ustawy o udostępnianiu informacji o środowisku i jego och</w:t>
      </w:r>
      <w:r w:rsidR="005B168E">
        <w:rPr>
          <w:rFonts w:cstheme="minorHAnsi"/>
          <w:kern w:val="2"/>
        </w:rPr>
        <w:t>ronie, udziale społeczeństwa w </w:t>
      </w:r>
      <w:r w:rsidRPr="00FC2093">
        <w:rPr>
          <w:rFonts w:cstheme="minorHAnsi"/>
          <w:kern w:val="2"/>
        </w:rPr>
        <w:t>ochronie środowiska oraz ocenach oddziaływ</w:t>
      </w:r>
      <w:r w:rsidR="000C665B">
        <w:rPr>
          <w:rFonts w:cstheme="minorHAnsi"/>
          <w:kern w:val="2"/>
        </w:rPr>
        <w:t>ania na środowisko, w związku z </w:t>
      </w:r>
      <w:r w:rsidRPr="00FC2093">
        <w:rPr>
          <w:rFonts w:cstheme="minorHAnsi"/>
          <w:kern w:val="2"/>
        </w:rPr>
        <w:t>art. 378 ust. 2a pkt 2 ustawy – Prawo ochrony środowiska, organem właściwym do wydania niniejszej opinii jest Marszałek Województwa Wielkopolskiego.</w:t>
      </w:r>
    </w:p>
    <w:p w14:paraId="13D94AB3" w14:textId="5C6B8CD8" w:rsidR="00FC2093" w:rsidRDefault="00FC2093" w:rsidP="001E2CE4">
      <w:pPr>
        <w:spacing w:line="276" w:lineRule="auto"/>
        <w:rPr>
          <w:rFonts w:cstheme="minorHAnsi"/>
          <w:kern w:val="2"/>
        </w:rPr>
      </w:pPr>
      <w:r w:rsidRPr="00FC2093">
        <w:rPr>
          <w:rFonts w:cstheme="minorHAnsi"/>
          <w:kern w:val="2"/>
        </w:rPr>
        <w:t>Opinia swoim zakresem obejmuje wyłącznie kwestie związane z etapem eksploatacji instalacji, gdyż na gruncie przedmiotowego postępowania Marszałek Województwa Wielkopolskiego pełni rolę organu współdziałającego z uwagi na kompetencje do wydania pozwolenia zintegrowanego, a więc pozwolenia określającego warunki korzystania ze środowiska. Z tego względu tutejszy Organ dokonuje analizy przedłożonej dokumentacji pod względem ustawowych wymagań dotyczących tegoż pozwolenia.</w:t>
      </w:r>
    </w:p>
    <w:p w14:paraId="121383C8" w14:textId="6C65C79C" w:rsidR="00FC2093" w:rsidRDefault="00FC2093" w:rsidP="001E2CE4">
      <w:pPr>
        <w:spacing w:line="276" w:lineRule="auto"/>
        <w:ind w:left="12"/>
        <w:rPr>
          <w:rFonts w:cstheme="minorHAnsi"/>
        </w:rPr>
      </w:pPr>
      <w:r w:rsidRPr="00FC2093">
        <w:rPr>
          <w:rFonts w:cstheme="minorHAnsi"/>
        </w:rPr>
        <w:t xml:space="preserve">Po rozpoznaniu wniosku </w:t>
      </w:r>
      <w:r w:rsidR="005B168E">
        <w:rPr>
          <w:rFonts w:cstheme="minorHAnsi"/>
        </w:rPr>
        <w:t>Wójta Gminy Lisków</w:t>
      </w:r>
      <w:r w:rsidRPr="00FC2093">
        <w:rPr>
          <w:rFonts w:cstheme="minorHAnsi"/>
        </w:rPr>
        <w:t>, Marszałek Województwa Wielkopolskiego zważył, co następuje.</w:t>
      </w:r>
    </w:p>
    <w:p w14:paraId="5EA8B412" w14:textId="2B67F40D" w:rsidR="000C665B" w:rsidRDefault="005B168E" w:rsidP="001E2CE4">
      <w:pPr>
        <w:spacing w:line="276" w:lineRule="auto"/>
        <w:ind w:left="12"/>
        <w:rPr>
          <w:rFonts w:cstheme="minorHAnsi"/>
        </w:rPr>
      </w:pPr>
      <w:r>
        <w:rPr>
          <w:rFonts w:cstheme="minorHAnsi"/>
        </w:rPr>
        <w:t xml:space="preserve">Planowane przedsięwzięcie polega na budowie instalacji do kompostowania odpadów </w:t>
      </w:r>
      <w:r w:rsidR="00350016">
        <w:rPr>
          <w:rFonts w:cstheme="minorHAnsi"/>
        </w:rPr>
        <w:t xml:space="preserve">w systemie </w:t>
      </w:r>
      <w:proofErr w:type="spellStart"/>
      <w:r w:rsidR="00350016">
        <w:rPr>
          <w:rFonts w:cstheme="minorHAnsi"/>
        </w:rPr>
        <w:t>pryzmowym</w:t>
      </w:r>
      <w:proofErr w:type="spellEnd"/>
      <w:r w:rsidR="00350016">
        <w:rPr>
          <w:rFonts w:cstheme="minorHAnsi"/>
        </w:rPr>
        <w:t xml:space="preserve">. </w:t>
      </w:r>
      <w:r w:rsidR="002B32AE">
        <w:rPr>
          <w:rFonts w:cstheme="minorHAnsi"/>
        </w:rPr>
        <w:t xml:space="preserve">Do kompostowania mają być przyjmowane odpady o kodach: </w:t>
      </w:r>
      <w:r w:rsidR="002B32AE">
        <w:rPr>
          <w:rFonts w:cstheme="minorHAnsi"/>
        </w:rPr>
        <w:br/>
      </w:r>
      <w:r w:rsidR="002B32AE" w:rsidRPr="00C85A60">
        <w:rPr>
          <w:bCs/>
        </w:rPr>
        <w:t xml:space="preserve">02 01 01, 02 01 03, 02 01 07, 02 01 83, 02 02 04, 02 03 01, 02 03 04, 02 03 05, 02 03 80, </w:t>
      </w:r>
      <w:r w:rsidR="002B32AE">
        <w:rPr>
          <w:bCs/>
        </w:rPr>
        <w:br/>
      </w:r>
      <w:r w:rsidR="002B32AE" w:rsidRPr="00C85A60">
        <w:rPr>
          <w:bCs/>
        </w:rPr>
        <w:t xml:space="preserve">02 03 81, 02 03 82, 02 03 99, 02 04 03, 02 04 80, 02 05 01, 02 05 02, 02 05 80, 02 05 99, </w:t>
      </w:r>
      <w:r w:rsidR="002B32AE">
        <w:rPr>
          <w:bCs/>
        </w:rPr>
        <w:br/>
      </w:r>
      <w:r w:rsidR="002B32AE" w:rsidRPr="00C85A60">
        <w:rPr>
          <w:bCs/>
        </w:rPr>
        <w:t xml:space="preserve">02 06 01, 02 06 03, 02 07 02, 02 07 04, 02 07 05, 03 01 01, 03 01 05, 03 01 82, 03 01 99, </w:t>
      </w:r>
      <w:r w:rsidR="002B32AE">
        <w:rPr>
          <w:bCs/>
        </w:rPr>
        <w:br/>
      </w:r>
      <w:r w:rsidR="002B32AE" w:rsidRPr="00C85A60">
        <w:rPr>
          <w:bCs/>
        </w:rPr>
        <w:t xml:space="preserve">03 03 01, 03 03 07, 04 01 07, 04 02 20, 05 01 10, 05 01 13, 06 05 03, 07 01 12, 07 02 12, </w:t>
      </w:r>
      <w:r w:rsidR="002B32AE">
        <w:rPr>
          <w:bCs/>
        </w:rPr>
        <w:br/>
      </w:r>
      <w:r w:rsidR="002B32AE" w:rsidRPr="00C85A60">
        <w:rPr>
          <w:bCs/>
        </w:rPr>
        <w:t xml:space="preserve">07 03 12, 07 04 12, 07 05 12, 07 06 12, 16 03 06, 16 03 80, 17 02 01, 19 05 03, 19 05 99, </w:t>
      </w:r>
      <w:r w:rsidR="002B32AE">
        <w:rPr>
          <w:bCs/>
        </w:rPr>
        <w:br/>
      </w:r>
      <w:r w:rsidR="002B32AE" w:rsidRPr="00C85A60">
        <w:rPr>
          <w:bCs/>
        </w:rPr>
        <w:t>19 08 02, 19 08 05, 19 11 06, 19 12 07, 20 01 08, 20 01 38, 20 02 01, 20 03 06</w:t>
      </w:r>
      <w:r w:rsidR="002B32AE">
        <w:rPr>
          <w:bCs/>
        </w:rPr>
        <w:t xml:space="preserve">. W wyniku odzysku ma powstawać kompost oraz odpady o kodach: </w:t>
      </w:r>
      <w:r w:rsidR="002B32AE" w:rsidRPr="00152B23">
        <w:t>19 05 01 oraz 19 05 03</w:t>
      </w:r>
      <w:r w:rsidR="00AB6B2D">
        <w:t>, które będą magazynowane w pryzmach na placu magazynowania kompostu.</w:t>
      </w:r>
      <w:r w:rsidR="002B32AE">
        <w:t xml:space="preserve"> </w:t>
      </w:r>
      <w:r w:rsidR="00350016">
        <w:rPr>
          <w:rFonts w:cstheme="minorHAnsi"/>
        </w:rPr>
        <w:t>W ramach przedsięwzięcia ma zostać wybudowanych m. in. 12 boksów do kompostowania o pow. zabudowy ok. 3</w:t>
      </w:r>
      <w:r w:rsidR="002B32AE">
        <w:rPr>
          <w:rFonts w:cstheme="minorHAnsi"/>
        </w:rPr>
        <w:t> </w:t>
      </w:r>
      <w:r w:rsidR="00350016">
        <w:rPr>
          <w:rFonts w:cstheme="minorHAnsi"/>
        </w:rPr>
        <w:t>820 m</w:t>
      </w:r>
      <w:r w:rsidR="00350016" w:rsidRPr="00350016">
        <w:rPr>
          <w:rFonts w:cstheme="minorHAnsi"/>
          <w:vertAlign w:val="superscript"/>
        </w:rPr>
        <w:t>2</w:t>
      </w:r>
      <w:r w:rsidR="00350016">
        <w:rPr>
          <w:rFonts w:cstheme="minorHAnsi"/>
        </w:rPr>
        <w:t>, wiata (przyjęcia surowca i przesiewania) o pow. zabudowy ok. 270 m</w:t>
      </w:r>
      <w:r w:rsidR="00350016" w:rsidRPr="002B32AE">
        <w:rPr>
          <w:rFonts w:cstheme="minorHAnsi"/>
          <w:vertAlign w:val="superscript"/>
        </w:rPr>
        <w:t>2</w:t>
      </w:r>
      <w:r w:rsidR="00350016">
        <w:rPr>
          <w:rFonts w:cstheme="minorHAnsi"/>
        </w:rPr>
        <w:t xml:space="preserve"> wraz z infrastrukturą techniczną i drogową. Każdy z boksów na mieć 3 ś</w:t>
      </w:r>
      <w:r w:rsidR="002B32AE">
        <w:rPr>
          <w:rFonts w:cstheme="minorHAnsi"/>
        </w:rPr>
        <w:t>ciany boczne o </w:t>
      </w:r>
      <w:r w:rsidR="00350016">
        <w:rPr>
          <w:rFonts w:cstheme="minorHAnsi"/>
        </w:rPr>
        <w:t>wysokości 1,5 m, w obrębie których ma być usypywana pryzma z odpadów, przykrywana wodoodporną membraną półprzepuszczalną, chroniącą kompostowany materiał przed wpływem czynników atmosferycznych, w tym deszczu.</w:t>
      </w:r>
    </w:p>
    <w:p w14:paraId="1CA231CA" w14:textId="12670621" w:rsidR="00350016" w:rsidRDefault="00350016" w:rsidP="001E2CE4">
      <w:pPr>
        <w:spacing w:line="276" w:lineRule="auto"/>
        <w:ind w:left="12"/>
        <w:rPr>
          <w:rFonts w:cstheme="minorHAnsi"/>
        </w:rPr>
      </w:pPr>
      <w:r>
        <w:rPr>
          <w:rFonts w:cstheme="minorHAnsi"/>
        </w:rPr>
        <w:t>Przewidywana ilość odpadów przeznaczona do kompostowania to 54 000 Mg/rok (w tym co najmniej 32 400 Mg/rok odpadów biodegradowalnych i 21 600 Mg/rok</w:t>
      </w:r>
      <w:r w:rsidR="002B32AE">
        <w:rPr>
          <w:rFonts w:cstheme="minorHAnsi"/>
        </w:rPr>
        <w:t xml:space="preserve"> materiału strukturalnego mogącego stanowić odpady lub nie będącego odpadem). W ciągu roku zakłada się przeprowadzenie ok. 8 cykli kompostowania trwającego po 6 tygodni. Inwestor zakłada prowadzenie kompo</w:t>
      </w:r>
      <w:r w:rsidR="00AB6B2D">
        <w:rPr>
          <w:rFonts w:cstheme="minorHAnsi"/>
        </w:rPr>
        <w:t>stowania w procesach odzysku R3,</w:t>
      </w:r>
      <w:r w:rsidR="002B32AE">
        <w:rPr>
          <w:rFonts w:cstheme="minorHAnsi"/>
        </w:rPr>
        <w:t xml:space="preserve"> R12</w:t>
      </w:r>
      <w:r w:rsidR="00AB6B2D">
        <w:rPr>
          <w:rFonts w:cstheme="minorHAnsi"/>
        </w:rPr>
        <w:t xml:space="preserve"> i R13</w:t>
      </w:r>
      <w:r w:rsidR="002B32AE">
        <w:rPr>
          <w:rFonts w:cstheme="minorHAnsi"/>
        </w:rPr>
        <w:t xml:space="preserve">. Część odpadów ma być magazynowana przed przetworzeniem na placu roboczym w pryzmach, natomiast część odpadów ma bezpośrednio trafiać do odzysku, bez magazynowania. </w:t>
      </w:r>
    </w:p>
    <w:p w14:paraId="399B8831" w14:textId="3CAF7223" w:rsidR="003B4FAF" w:rsidRDefault="004B7A62" w:rsidP="001E2CE4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Analizując zapisy Raportu w zakresie zaproponowanej technologii przetwarzania </w:t>
      </w:r>
      <w:r w:rsidR="00510647">
        <w:rPr>
          <w:rFonts w:cstheme="minorHAnsi"/>
        </w:rPr>
        <w:t xml:space="preserve">odpadów ulegających biodegradacji w przedmiotowej instalacji należy zauważyć, iż </w:t>
      </w:r>
      <w:r w:rsidR="00AB6B2D">
        <w:rPr>
          <w:rFonts w:cstheme="minorHAnsi"/>
        </w:rPr>
        <w:t>planowana</w:t>
      </w:r>
      <w:r w:rsidR="00510647">
        <w:rPr>
          <w:rFonts w:cstheme="minorHAnsi"/>
        </w:rPr>
        <w:t xml:space="preserve"> technologia nie stanowi wystarczającego zabezpieczenia przed niekontrolowaną emisją gazów i pyłów oraz odorów do powietrza w porównaniu z </w:t>
      </w:r>
      <w:r w:rsidR="003A69A5">
        <w:rPr>
          <w:rFonts w:cstheme="minorHAnsi"/>
        </w:rPr>
        <w:t xml:space="preserve">eksploatacją </w:t>
      </w:r>
      <w:r w:rsidR="003A69A5" w:rsidRPr="003A69A5">
        <w:rPr>
          <w:rFonts w:cstheme="minorHAnsi"/>
          <w:bCs/>
        </w:rPr>
        <w:t>kompostowni w systemie zamkniętym z oczyszczaniem powietrza procesowego</w:t>
      </w:r>
      <w:r w:rsidR="003A69A5">
        <w:rPr>
          <w:rFonts w:cstheme="minorHAnsi"/>
          <w:bCs/>
        </w:rPr>
        <w:t>.</w:t>
      </w:r>
    </w:p>
    <w:p w14:paraId="2760D1A3" w14:textId="77777777" w:rsidR="003B4FAF" w:rsidRDefault="003B4FAF" w:rsidP="001E2CE4">
      <w:pPr>
        <w:spacing w:line="276" w:lineRule="auto"/>
        <w:rPr>
          <w:rFonts w:cstheme="minorHAnsi"/>
        </w:rPr>
      </w:pPr>
    </w:p>
    <w:p w14:paraId="285E7BFC" w14:textId="486E0134" w:rsidR="003B4FAF" w:rsidRDefault="00AB6B2D" w:rsidP="001E2CE4">
      <w:p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Powyższe stanowi emisję substancji złowonnych. Ponadto, należy zaznaczyć, iż technologia </w:t>
      </w:r>
      <w:r w:rsidR="00AA54B6">
        <w:rPr>
          <w:rFonts w:cstheme="minorHAnsi"/>
        </w:rPr>
        <w:t>kompostowania w systemie pryzm aktualnie nie jest technologią pożądaną. Mając na uwadze w szczególności względy środowiskowe najkorzystniejszą i najefektywniejszą formą kompostowania jest technologia oparta na tunelach/komorach zamkniętych, w których prowadzi się fazę intensywną. Dopiero proces dojrzewania kompostu może odbywać się w pryzmach. Taka technologia pozwala na bardziej skuteczny efekt kompostowania i otrzymanie produktu oraz kontrolowanie samego procesu i stabilne warunki jego prowadzenia.</w:t>
      </w:r>
    </w:p>
    <w:p w14:paraId="2C713EB8" w14:textId="7C2996C1" w:rsidR="00387143" w:rsidRPr="003A69A5" w:rsidRDefault="003A69A5" w:rsidP="001E2CE4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Ponadto, instalacja, w której mają być przetwarzane </w:t>
      </w:r>
      <w:r w:rsidR="00387143">
        <w:rPr>
          <w:rFonts w:cstheme="minorHAnsi"/>
        </w:rPr>
        <w:t xml:space="preserve">m. in. </w:t>
      </w:r>
      <w:r w:rsidR="00104C44">
        <w:rPr>
          <w:rFonts w:cstheme="minorHAnsi"/>
        </w:rPr>
        <w:t xml:space="preserve">odpady </w:t>
      </w:r>
      <w:r w:rsidR="00387143">
        <w:rPr>
          <w:rFonts w:cstheme="minorHAnsi"/>
        </w:rPr>
        <w:t xml:space="preserve">komunalne, powinna być ujęta </w:t>
      </w:r>
      <w:r w:rsidR="00AA1FC9">
        <w:rPr>
          <w:rFonts w:cstheme="minorHAnsi"/>
        </w:rPr>
        <w:t xml:space="preserve">w wojewódzkim planie gospodarki odpadami. Tymczasem </w:t>
      </w:r>
      <w:r w:rsidR="00387143">
        <w:rPr>
          <w:rFonts w:cstheme="minorHAnsi"/>
        </w:rPr>
        <w:t>w aktualnie obowiązującym „Planie gospodarki odpadami dla województwa wielkopol</w:t>
      </w:r>
      <w:r w:rsidR="00AA1FC9">
        <w:rPr>
          <w:rFonts w:cstheme="minorHAnsi"/>
        </w:rPr>
        <w:t>skiego na lata 2023-2028 wraz z </w:t>
      </w:r>
      <w:r w:rsidR="00387143">
        <w:rPr>
          <w:rFonts w:cstheme="minorHAnsi"/>
        </w:rPr>
        <w:t xml:space="preserve">planem inwestycyjnym”, przyjętym </w:t>
      </w:r>
      <w:r w:rsidR="00387143" w:rsidRPr="00E57544">
        <w:rPr>
          <w:rFonts w:cstheme="minorHAnsi"/>
          <w:bCs/>
        </w:rPr>
        <w:t xml:space="preserve">uchwałą Sejmiku Województwa Wielkopolskiego </w:t>
      </w:r>
      <w:r w:rsidR="00AA1FC9">
        <w:rPr>
          <w:rFonts w:cstheme="minorHAnsi"/>
          <w:bCs/>
        </w:rPr>
        <w:t>Nr </w:t>
      </w:r>
      <w:r w:rsidR="00387143">
        <w:rPr>
          <w:rFonts w:cstheme="minorHAnsi"/>
          <w:bCs/>
        </w:rPr>
        <w:t>VIII/192/24 z </w:t>
      </w:r>
      <w:r w:rsidR="00387143" w:rsidRPr="00926777">
        <w:rPr>
          <w:rFonts w:cstheme="minorHAnsi"/>
          <w:bCs/>
        </w:rPr>
        <w:t>dnia 20 grudnia 2024 r.</w:t>
      </w:r>
      <w:r w:rsidR="00387143">
        <w:rPr>
          <w:rFonts w:cstheme="minorHAnsi"/>
          <w:bCs/>
        </w:rPr>
        <w:t xml:space="preserve"> </w:t>
      </w:r>
      <w:r w:rsidR="00AA1FC9">
        <w:rPr>
          <w:rFonts w:cstheme="minorHAnsi"/>
          <w:bCs/>
        </w:rPr>
        <w:t>p</w:t>
      </w:r>
      <w:r w:rsidR="00387143" w:rsidRPr="00387143">
        <w:rPr>
          <w:rFonts w:cstheme="minorHAnsi"/>
          <w:bCs/>
        </w:rPr>
        <w:t>rzedmiotowa instalacja nie została wskazana</w:t>
      </w:r>
      <w:r w:rsidR="00AA1FC9">
        <w:rPr>
          <w:rFonts w:cstheme="minorHAnsi"/>
          <w:bCs/>
        </w:rPr>
        <w:t>.</w:t>
      </w:r>
      <w:r w:rsidR="00387143" w:rsidRPr="00387143">
        <w:rPr>
          <w:rFonts w:cstheme="minorHAnsi"/>
          <w:bCs/>
        </w:rPr>
        <w:t xml:space="preserve"> </w:t>
      </w:r>
    </w:p>
    <w:p w14:paraId="7482EFD7" w14:textId="38C5502E" w:rsidR="00E57544" w:rsidRDefault="00FC2093" w:rsidP="001E2CE4">
      <w:pPr>
        <w:pStyle w:val="Akapitzlist"/>
        <w:suppressAutoHyphens w:val="0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57544">
        <w:rPr>
          <w:rFonts w:asciiTheme="minorHAnsi" w:hAnsiTheme="minorHAnsi" w:cstheme="minorHAnsi"/>
          <w:sz w:val="24"/>
          <w:szCs w:val="24"/>
        </w:rPr>
        <w:t>Powyższe natomiast, zgodnie z art. 186 ust. 1 pkt 1 ustawy Prawo ochrony środowiska, może stanowić przesłankę do odmowy wydania pozwolenia zintegrowanego.</w:t>
      </w:r>
      <w:r w:rsidR="004579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B46CEC" w14:textId="77777777" w:rsidR="00FC2093" w:rsidRPr="00FC2093" w:rsidRDefault="00FC2093" w:rsidP="001E2CE4">
      <w:pPr>
        <w:keepLines/>
        <w:spacing w:line="276" w:lineRule="auto"/>
        <w:ind w:right="-3"/>
        <w:rPr>
          <w:rFonts w:cstheme="minorHAnsi"/>
          <w:bCs/>
          <w:lang w:eastAsia="ar-SA"/>
        </w:rPr>
      </w:pPr>
      <w:r w:rsidRPr="00FC2093">
        <w:rPr>
          <w:rFonts w:cstheme="minorHAnsi"/>
          <w:bCs/>
        </w:rPr>
        <w:t xml:space="preserve">Jak wynika z art. 77 ust. 7 ustawy o udostępnianiu informacji o środowisku i jego ochronie, udziale społeczeństwa w ochronie środowiska oraz o ocenach oddziaływania na środowisko, </w:t>
      </w:r>
      <w:r w:rsidRPr="00FC2093">
        <w:rPr>
          <w:rFonts w:cstheme="minorHAnsi"/>
          <w:bCs/>
        </w:rPr>
        <w:br/>
        <w:t>w rozpatrywanej sprawie nie stosuje się przepisów art. 106 § 3 i § 5-6 Kodeksu postępowania administracyjnego, zatem opinia odnośnie decyzji o środowiskowych uwarunkowaniach nie jest wydawana w drodze postanowienia, na które przysługuje zażalenie. Jednocześnie wymaga podkreślenia, że opinia ta wydawana jest w ramach prowadzonego postępowania administracyjnego, tak więc zgodnie z regułami wynikającymi z art. 123 § 1 Kodeksu postępowania administracyjnego, winna ona mieć formę niezaskarżalnego postanowienia.</w:t>
      </w:r>
    </w:p>
    <w:p w14:paraId="6496B1BA" w14:textId="77777777" w:rsidR="00FC2093" w:rsidRPr="00FC2093" w:rsidRDefault="00FC2093" w:rsidP="001E2CE4">
      <w:pPr>
        <w:keepLines/>
        <w:spacing w:line="276" w:lineRule="auto"/>
        <w:ind w:right="-3" w:firstLine="567"/>
        <w:rPr>
          <w:rFonts w:cstheme="minorHAnsi"/>
          <w:bCs/>
        </w:rPr>
      </w:pPr>
    </w:p>
    <w:p w14:paraId="034A72D6" w14:textId="3D96D7ED" w:rsidR="008F2049" w:rsidRDefault="00FC2093" w:rsidP="001E2CE4">
      <w:pPr>
        <w:spacing w:line="276" w:lineRule="auto"/>
        <w:ind w:right="-3"/>
        <w:rPr>
          <w:rFonts w:cstheme="minorHAnsi"/>
        </w:rPr>
      </w:pPr>
      <w:r w:rsidRPr="00FC2093">
        <w:rPr>
          <w:rFonts w:cstheme="minorHAnsi"/>
        </w:rPr>
        <w:t>Mając powyższe na uwadze, Marszałek Województwa Wielkopolskiego postanawia jak</w:t>
      </w:r>
      <w:r w:rsidRPr="00FC2093">
        <w:rPr>
          <w:rFonts w:cstheme="minorHAnsi"/>
        </w:rPr>
        <w:br/>
        <w:t>w sentencji.</w:t>
      </w:r>
    </w:p>
    <w:p w14:paraId="5EE68573" w14:textId="77777777" w:rsidR="00F44549" w:rsidRPr="00F44549" w:rsidRDefault="00F44549" w:rsidP="001E2CE4">
      <w:pPr>
        <w:spacing w:line="276" w:lineRule="auto"/>
        <w:ind w:right="-3"/>
        <w:rPr>
          <w:rFonts w:cstheme="minorHAnsi"/>
        </w:rPr>
      </w:pPr>
    </w:p>
    <w:p w14:paraId="02EE2276" w14:textId="77777777" w:rsidR="00FC2093" w:rsidRPr="00FC2093" w:rsidRDefault="00FC2093" w:rsidP="001E2CE4">
      <w:pPr>
        <w:spacing w:line="276" w:lineRule="auto"/>
        <w:rPr>
          <w:rFonts w:cstheme="minorHAnsi"/>
          <w:b/>
        </w:rPr>
      </w:pPr>
      <w:r w:rsidRPr="00FC2093">
        <w:rPr>
          <w:rFonts w:cstheme="minorHAnsi"/>
          <w:b/>
        </w:rPr>
        <w:t>POUCZENIE</w:t>
      </w:r>
    </w:p>
    <w:p w14:paraId="04ACB71A" w14:textId="77777777" w:rsidR="00FC2093" w:rsidRPr="00FC2093" w:rsidRDefault="00FC2093" w:rsidP="001E2CE4">
      <w:pPr>
        <w:spacing w:line="276" w:lineRule="auto"/>
        <w:rPr>
          <w:rFonts w:cstheme="minorHAnsi"/>
          <w:b/>
        </w:rPr>
      </w:pPr>
    </w:p>
    <w:p w14:paraId="70F916B1" w14:textId="77777777" w:rsidR="00FC2093" w:rsidRPr="00FC2093" w:rsidRDefault="00FC2093" w:rsidP="001E2CE4">
      <w:pPr>
        <w:spacing w:line="276" w:lineRule="auto"/>
        <w:ind w:right="-3"/>
        <w:rPr>
          <w:rFonts w:cstheme="minorHAnsi"/>
        </w:rPr>
      </w:pPr>
      <w:r w:rsidRPr="00FC2093">
        <w:rPr>
          <w:rFonts w:cstheme="minorHAnsi"/>
        </w:rPr>
        <w:t>Na niniejsze postanowienie nie przysługuje prawo wniesienia zażalenia. Postanowienie,</w:t>
      </w:r>
      <w:r w:rsidRPr="00FC2093">
        <w:rPr>
          <w:rFonts w:cstheme="minorHAnsi"/>
        </w:rPr>
        <w:br/>
        <w:t>na które nie służy zażalenie, Strony mogą zaskarżyć tylko w odwołaniu od decyzji.</w:t>
      </w:r>
    </w:p>
    <w:p w14:paraId="214120C0" w14:textId="40E96891" w:rsidR="008F2049" w:rsidRDefault="008F2049" w:rsidP="001E2CE4">
      <w:pPr>
        <w:spacing w:line="276" w:lineRule="auto"/>
        <w:rPr>
          <w:rFonts w:cstheme="minorHAnsi"/>
        </w:rPr>
      </w:pPr>
    </w:p>
    <w:p w14:paraId="555D5FD0" w14:textId="5C8B2656" w:rsidR="001A0B66" w:rsidRDefault="004F3533" w:rsidP="001E2CE4">
      <w:pPr>
        <w:spacing w:line="276" w:lineRule="auto"/>
        <w:rPr>
          <w:rFonts w:cstheme="minorHAnsi"/>
        </w:rPr>
      </w:pPr>
      <w:r w:rsidRPr="002515D3">
        <w:rPr>
          <w:rFonts w:ascii="Calibri" w:hAnsi="Calibri" w:cs="Calibri"/>
          <w:b/>
        </w:rPr>
        <w:t>Marszałek Województwa Wielkopolskiego zastrzega, że niniejsza opinia nie przesądza o możliwości uzyskania przez Inwestora decyzji wymaganych dla planowanego przedsięwzięcia mogącego znacząco oddziaływać na środowisko. Przedmiotowa opinia nie jest bowiem wiążąca, a poszczególne d</w:t>
      </w:r>
      <w:r>
        <w:rPr>
          <w:rFonts w:ascii="Calibri" w:hAnsi="Calibri" w:cs="Calibri"/>
          <w:b/>
        </w:rPr>
        <w:t xml:space="preserve">ecyzje </w:t>
      </w:r>
      <w:r w:rsidRPr="002515D3">
        <w:rPr>
          <w:rFonts w:ascii="Calibri" w:hAnsi="Calibri" w:cs="Calibri"/>
          <w:b/>
        </w:rPr>
        <w:t>są wydawane w toku odrębnych postępowań prowadzonych na podstawie obowiązujących przepisów prawa.</w:t>
      </w:r>
    </w:p>
    <w:p w14:paraId="37B8187E" w14:textId="1F06EC77" w:rsidR="001A0B66" w:rsidRDefault="001A0B66" w:rsidP="001E2CE4">
      <w:pPr>
        <w:spacing w:line="276" w:lineRule="auto"/>
        <w:rPr>
          <w:rFonts w:cstheme="minorHAnsi"/>
        </w:rPr>
      </w:pPr>
    </w:p>
    <w:p w14:paraId="181FE77D" w14:textId="77777777" w:rsidR="001E2CE4" w:rsidRPr="00125311" w:rsidRDefault="001E2CE4" w:rsidP="001E2CE4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 up. MARSZAŁKA WOJEWÓDZTWA</w:t>
      </w:r>
    </w:p>
    <w:p w14:paraId="1B00626E" w14:textId="77777777" w:rsidR="001E2CE4" w:rsidRPr="00125311" w:rsidRDefault="001E2CE4" w:rsidP="001E2CE4">
      <w:pPr>
        <w:rPr>
          <w:rFonts w:ascii="Calibri" w:hAnsi="Calibri" w:cs="Calibri"/>
          <w:i/>
        </w:rPr>
      </w:pPr>
    </w:p>
    <w:p w14:paraId="78CCDC64" w14:textId="77777777" w:rsidR="001E2CE4" w:rsidRPr="00125311" w:rsidRDefault="001E2CE4" w:rsidP="001E2CE4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Małgorzata Krucka-Adamkiewicz</w:t>
      </w:r>
    </w:p>
    <w:p w14:paraId="662FDEA3" w14:textId="77777777" w:rsidR="001E2CE4" w:rsidRPr="00125311" w:rsidRDefault="001E2CE4" w:rsidP="001E2CE4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Zastępca Dyrektora Departamentu</w:t>
      </w:r>
    </w:p>
    <w:p w14:paraId="557D0C39" w14:textId="77777777" w:rsidR="001E2CE4" w:rsidRPr="00125311" w:rsidRDefault="001E2CE4" w:rsidP="001E2CE4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Zarządzania Środowiskiem i Klimatu</w:t>
      </w:r>
    </w:p>
    <w:p w14:paraId="2566BAAB" w14:textId="300A45CE" w:rsidR="004F3533" w:rsidRDefault="004F3533" w:rsidP="001E2CE4">
      <w:pPr>
        <w:spacing w:line="276" w:lineRule="auto"/>
        <w:rPr>
          <w:rFonts w:cstheme="minorHAnsi"/>
        </w:rPr>
      </w:pPr>
    </w:p>
    <w:p w14:paraId="1524C57B" w14:textId="711B94F2" w:rsidR="004579DB" w:rsidRDefault="004579DB" w:rsidP="001E2CE4">
      <w:pPr>
        <w:spacing w:line="276" w:lineRule="auto"/>
        <w:rPr>
          <w:rFonts w:cstheme="minorHAnsi"/>
        </w:rPr>
      </w:pPr>
    </w:p>
    <w:p w14:paraId="3564E5CE" w14:textId="77777777" w:rsidR="00FC2093" w:rsidRPr="004F3533" w:rsidRDefault="00FC2093" w:rsidP="001E2CE4">
      <w:pPr>
        <w:spacing w:line="276" w:lineRule="auto"/>
        <w:rPr>
          <w:rFonts w:cstheme="minorHAnsi"/>
          <w:sz w:val="22"/>
          <w:szCs w:val="22"/>
        </w:rPr>
      </w:pPr>
      <w:r w:rsidRPr="004F3533">
        <w:rPr>
          <w:rFonts w:cstheme="minorHAnsi"/>
          <w:sz w:val="22"/>
          <w:szCs w:val="22"/>
        </w:rPr>
        <w:lastRenderedPageBreak/>
        <w:t>Otrzymują:</w:t>
      </w:r>
    </w:p>
    <w:p w14:paraId="7AD0EE78" w14:textId="4CF5E6A6" w:rsidR="00FC2093" w:rsidRPr="004F3533" w:rsidRDefault="004F3533" w:rsidP="001E2CE4">
      <w:pPr>
        <w:pStyle w:val="Akapitzlist"/>
        <w:numPr>
          <w:ilvl w:val="0"/>
          <w:numId w:val="3"/>
        </w:numPr>
        <w:spacing w:line="276" w:lineRule="auto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F3533">
        <w:rPr>
          <w:rFonts w:asciiTheme="minorHAnsi" w:hAnsiTheme="minorHAnsi" w:cstheme="minorHAnsi"/>
          <w:sz w:val="22"/>
          <w:szCs w:val="22"/>
        </w:rPr>
        <w:t>Wójt Gminy Lisków (e-Doręczenia</w:t>
      </w:r>
      <w:r w:rsidR="00FC2093" w:rsidRPr="004F3533">
        <w:rPr>
          <w:rFonts w:asciiTheme="minorHAnsi" w:hAnsiTheme="minorHAnsi" w:cstheme="minorHAnsi"/>
          <w:sz w:val="22"/>
          <w:szCs w:val="22"/>
        </w:rPr>
        <w:t>)</w:t>
      </w:r>
    </w:p>
    <w:p w14:paraId="109E588E" w14:textId="4CB19BED" w:rsidR="004F3533" w:rsidRPr="004F3533" w:rsidRDefault="004F3533" w:rsidP="001E2CE4">
      <w:pPr>
        <w:pStyle w:val="Akapitzlist"/>
        <w:numPr>
          <w:ilvl w:val="0"/>
          <w:numId w:val="3"/>
        </w:numPr>
        <w:spacing w:line="276" w:lineRule="auto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F3533">
        <w:rPr>
          <w:rFonts w:asciiTheme="minorHAnsi" w:hAnsiTheme="minorHAnsi" w:cstheme="minorHAnsi"/>
          <w:sz w:val="22"/>
          <w:szCs w:val="22"/>
        </w:rPr>
        <w:t>MJA BIO sp. z o.o.</w:t>
      </w:r>
    </w:p>
    <w:p w14:paraId="54B79F00" w14:textId="2DAD75F5" w:rsidR="004F3533" w:rsidRPr="004F3533" w:rsidRDefault="004F3533" w:rsidP="001E2CE4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4F3533">
        <w:rPr>
          <w:rFonts w:asciiTheme="minorHAnsi" w:hAnsiTheme="minorHAnsi" w:cstheme="minorHAnsi"/>
          <w:sz w:val="22"/>
          <w:szCs w:val="22"/>
        </w:rPr>
        <w:t>Swoboda 12, 62-850 Lisków</w:t>
      </w:r>
    </w:p>
    <w:p w14:paraId="7B81C0B2" w14:textId="6AC57A12" w:rsidR="00FC2093" w:rsidRPr="004F3533" w:rsidRDefault="004F3533" w:rsidP="001E2CE4">
      <w:pPr>
        <w:pStyle w:val="Akapitzlist"/>
        <w:numPr>
          <w:ilvl w:val="0"/>
          <w:numId w:val="3"/>
        </w:numPr>
        <w:spacing w:line="276" w:lineRule="auto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F3533">
        <w:rPr>
          <w:rFonts w:asciiTheme="minorHAnsi" w:hAnsiTheme="minorHAnsi" w:cstheme="minorHAnsi"/>
          <w:sz w:val="22"/>
          <w:szCs w:val="22"/>
        </w:rPr>
        <w:t>Pozostałe Strony postępowania – w drodze obwieszczenia Marszałka Województwa Wielkopolskiego</w:t>
      </w:r>
    </w:p>
    <w:p w14:paraId="1C2903A5" w14:textId="7037680C" w:rsidR="00FC2093" w:rsidRDefault="00FC2093" w:rsidP="001E2CE4">
      <w:pPr>
        <w:pStyle w:val="Akapitzlist"/>
        <w:numPr>
          <w:ilvl w:val="0"/>
          <w:numId w:val="3"/>
        </w:numPr>
        <w:spacing w:line="276" w:lineRule="auto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F3533">
        <w:rPr>
          <w:rFonts w:asciiTheme="minorHAnsi" w:hAnsiTheme="minorHAnsi" w:cstheme="minorHAnsi"/>
          <w:sz w:val="22"/>
          <w:szCs w:val="22"/>
        </w:rPr>
        <w:t>Aa</w:t>
      </w:r>
    </w:p>
    <w:p w14:paraId="189F8A60" w14:textId="1AB2E823" w:rsidR="001E2CE4" w:rsidRDefault="001E2CE4" w:rsidP="001E2CE4">
      <w:pPr>
        <w:spacing w:line="276" w:lineRule="auto"/>
        <w:contextualSpacing/>
        <w:rPr>
          <w:rFonts w:cstheme="minorHAnsi"/>
          <w:sz w:val="22"/>
          <w:szCs w:val="22"/>
        </w:rPr>
      </w:pPr>
    </w:p>
    <w:p w14:paraId="5C803CA9" w14:textId="164F652D" w:rsidR="001E2CE4" w:rsidRDefault="001E2CE4" w:rsidP="001E2CE4">
      <w:pPr>
        <w:spacing w:line="276" w:lineRule="auto"/>
        <w:contextualSpacing/>
        <w:rPr>
          <w:rFonts w:cstheme="minorHAnsi"/>
          <w:sz w:val="22"/>
          <w:szCs w:val="22"/>
        </w:rPr>
      </w:pPr>
    </w:p>
    <w:p w14:paraId="7EE91F73" w14:textId="23D48E01" w:rsidR="001E2CE4" w:rsidRDefault="001E2CE4" w:rsidP="001E2CE4">
      <w:pPr>
        <w:spacing w:line="276" w:lineRule="auto"/>
        <w:contextualSpacing/>
        <w:rPr>
          <w:rFonts w:cstheme="minorHAnsi"/>
          <w:sz w:val="22"/>
          <w:szCs w:val="22"/>
        </w:rPr>
      </w:pPr>
    </w:p>
    <w:p w14:paraId="4D190D87" w14:textId="394407C3" w:rsidR="001E2CE4" w:rsidRPr="00090785" w:rsidRDefault="001E2CE4" w:rsidP="001E2CE4">
      <w:pPr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lang w:val="en-US"/>
        </w:rPr>
        <w:t>p</w:t>
      </w:r>
      <w:r>
        <w:rPr>
          <w:rFonts w:ascii="Calibri" w:hAnsi="Calibri" w:cs="Calibri"/>
          <w:bCs/>
          <w:lang w:val="en-US"/>
        </w:rPr>
        <w:t>ostanowienia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>
        <w:rPr>
          <w:rFonts w:ascii="Calibri" w:hAnsi="Calibri" w:cs="Calibri"/>
          <w:bCs/>
          <w:lang w:val="en-US"/>
        </w:rPr>
        <w:t>30.05.2025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2C5875C3" w14:textId="1689C616" w:rsidR="001E2CE4" w:rsidRDefault="001E2CE4" w:rsidP="001E2CE4">
      <w:pPr>
        <w:spacing w:line="276" w:lineRule="auto"/>
        <w:contextualSpacing/>
        <w:rPr>
          <w:rFonts w:cstheme="minorHAnsi"/>
          <w:sz w:val="22"/>
          <w:szCs w:val="22"/>
        </w:rPr>
      </w:pPr>
    </w:p>
    <w:p w14:paraId="3E810080" w14:textId="77777777" w:rsidR="001E2CE4" w:rsidRPr="001E2CE4" w:rsidRDefault="001E2CE4" w:rsidP="001E2CE4">
      <w:pPr>
        <w:spacing w:line="276" w:lineRule="auto"/>
        <w:contextualSpacing/>
        <w:rPr>
          <w:rFonts w:cstheme="minorHAnsi"/>
          <w:sz w:val="22"/>
          <w:szCs w:val="22"/>
        </w:rPr>
      </w:pPr>
      <w:bookmarkStart w:id="0" w:name="_GoBack"/>
      <w:bookmarkEnd w:id="0"/>
    </w:p>
    <w:sectPr w:rsidR="001E2CE4" w:rsidRPr="001E2CE4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A7A7" w14:textId="77777777" w:rsidR="00E92EBE" w:rsidRDefault="00E92EBE" w:rsidP="007D24CC">
      <w:r>
        <w:separator/>
      </w:r>
    </w:p>
  </w:endnote>
  <w:endnote w:type="continuationSeparator" w:id="0">
    <w:p w14:paraId="0EE658D6" w14:textId="77777777" w:rsidR="00E92EBE" w:rsidRDefault="00E92EB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647AE" w14:textId="77777777" w:rsidR="00E92EBE" w:rsidRDefault="00E92EBE" w:rsidP="007D24CC">
      <w:r>
        <w:separator/>
      </w:r>
    </w:p>
  </w:footnote>
  <w:footnote w:type="continuationSeparator" w:id="0">
    <w:p w14:paraId="0B268077" w14:textId="77777777" w:rsidR="00E92EBE" w:rsidRDefault="00E92EB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880CB0F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E2CE4" w:rsidRPr="001E2CE4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880CB0F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E2CE4" w:rsidRPr="001E2CE4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59B"/>
    <w:multiLevelType w:val="hybridMultilevel"/>
    <w:tmpl w:val="E158AD1E"/>
    <w:lvl w:ilvl="0" w:tplc="D6923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0A8C"/>
    <w:multiLevelType w:val="hybridMultilevel"/>
    <w:tmpl w:val="24705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B909B5"/>
    <w:multiLevelType w:val="hybridMultilevel"/>
    <w:tmpl w:val="43A44118"/>
    <w:lvl w:ilvl="0" w:tplc="926A59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C665B"/>
    <w:rsid w:val="001008A1"/>
    <w:rsid w:val="00104C44"/>
    <w:rsid w:val="00105663"/>
    <w:rsid w:val="00115959"/>
    <w:rsid w:val="00140F72"/>
    <w:rsid w:val="00145323"/>
    <w:rsid w:val="00176D69"/>
    <w:rsid w:val="001A0B66"/>
    <w:rsid w:val="001C218F"/>
    <w:rsid w:val="001E2CE4"/>
    <w:rsid w:val="0025429E"/>
    <w:rsid w:val="0027623F"/>
    <w:rsid w:val="002B32AE"/>
    <w:rsid w:val="002E4D7C"/>
    <w:rsid w:val="00350016"/>
    <w:rsid w:val="00387143"/>
    <w:rsid w:val="003A69A5"/>
    <w:rsid w:val="003B4FAF"/>
    <w:rsid w:val="003F14FD"/>
    <w:rsid w:val="00403443"/>
    <w:rsid w:val="00410EF9"/>
    <w:rsid w:val="00413886"/>
    <w:rsid w:val="00414368"/>
    <w:rsid w:val="00420AFD"/>
    <w:rsid w:val="0043416A"/>
    <w:rsid w:val="004464B5"/>
    <w:rsid w:val="004579DB"/>
    <w:rsid w:val="004A6AB9"/>
    <w:rsid w:val="004B7A62"/>
    <w:rsid w:val="004F3533"/>
    <w:rsid w:val="00510647"/>
    <w:rsid w:val="0052141E"/>
    <w:rsid w:val="0052249E"/>
    <w:rsid w:val="00537CF3"/>
    <w:rsid w:val="005525AE"/>
    <w:rsid w:val="00555DEC"/>
    <w:rsid w:val="0056314E"/>
    <w:rsid w:val="005938C0"/>
    <w:rsid w:val="005A2E56"/>
    <w:rsid w:val="005B168E"/>
    <w:rsid w:val="005C3B22"/>
    <w:rsid w:val="005E5E70"/>
    <w:rsid w:val="00610376"/>
    <w:rsid w:val="006516A2"/>
    <w:rsid w:val="00663C93"/>
    <w:rsid w:val="006B60CF"/>
    <w:rsid w:val="006B707F"/>
    <w:rsid w:val="00710EA2"/>
    <w:rsid w:val="00734552"/>
    <w:rsid w:val="00751A32"/>
    <w:rsid w:val="007B4F74"/>
    <w:rsid w:val="007D24CC"/>
    <w:rsid w:val="007F2720"/>
    <w:rsid w:val="007F713C"/>
    <w:rsid w:val="00811238"/>
    <w:rsid w:val="0086373F"/>
    <w:rsid w:val="008811C8"/>
    <w:rsid w:val="008A08DE"/>
    <w:rsid w:val="008D11A6"/>
    <w:rsid w:val="008F2049"/>
    <w:rsid w:val="008F6D34"/>
    <w:rsid w:val="008F6E45"/>
    <w:rsid w:val="00905582"/>
    <w:rsid w:val="00926777"/>
    <w:rsid w:val="00944F8B"/>
    <w:rsid w:val="00953909"/>
    <w:rsid w:val="00962FDD"/>
    <w:rsid w:val="009664C8"/>
    <w:rsid w:val="00987F89"/>
    <w:rsid w:val="00990339"/>
    <w:rsid w:val="009D6D90"/>
    <w:rsid w:val="009E6B77"/>
    <w:rsid w:val="00A02923"/>
    <w:rsid w:val="00A60B73"/>
    <w:rsid w:val="00AA1FC9"/>
    <w:rsid w:val="00AA54B6"/>
    <w:rsid w:val="00AB6B2D"/>
    <w:rsid w:val="00AD1464"/>
    <w:rsid w:val="00AE29AE"/>
    <w:rsid w:val="00B03590"/>
    <w:rsid w:val="00B3310A"/>
    <w:rsid w:val="00B54393"/>
    <w:rsid w:val="00BB2F3C"/>
    <w:rsid w:val="00BB6771"/>
    <w:rsid w:val="00BB7148"/>
    <w:rsid w:val="00BB788D"/>
    <w:rsid w:val="00BD2A58"/>
    <w:rsid w:val="00BD5D2D"/>
    <w:rsid w:val="00C04930"/>
    <w:rsid w:val="00CD24A0"/>
    <w:rsid w:val="00CE1FC2"/>
    <w:rsid w:val="00CF4DA4"/>
    <w:rsid w:val="00D0069F"/>
    <w:rsid w:val="00D239D4"/>
    <w:rsid w:val="00D905E8"/>
    <w:rsid w:val="00DD16FD"/>
    <w:rsid w:val="00DD2047"/>
    <w:rsid w:val="00DD4868"/>
    <w:rsid w:val="00DF7393"/>
    <w:rsid w:val="00E07D66"/>
    <w:rsid w:val="00E44170"/>
    <w:rsid w:val="00E56A7E"/>
    <w:rsid w:val="00E57544"/>
    <w:rsid w:val="00E7021B"/>
    <w:rsid w:val="00E768AF"/>
    <w:rsid w:val="00E92EBE"/>
    <w:rsid w:val="00EA69BE"/>
    <w:rsid w:val="00F44549"/>
    <w:rsid w:val="00FC209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093"/>
    <w:pPr>
      <w:suppressAutoHyphens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195F-6E0D-432F-9FC4-B014959A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2</cp:revision>
  <cp:lastPrinted>2025-05-28T10:24:00Z</cp:lastPrinted>
  <dcterms:created xsi:type="dcterms:W3CDTF">2025-05-30T08:52:00Z</dcterms:created>
  <dcterms:modified xsi:type="dcterms:W3CDTF">2025-05-30T08:52:00Z</dcterms:modified>
</cp:coreProperties>
</file>