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4761A">
      <w:pPr>
        <w:spacing w:line="276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1911/2025</w:t>
      </w:r>
      <w:r>
        <w:rPr>
          <w:b/>
          <w:caps/>
        </w:rPr>
        <w:br/>
        <w:t>Zarządu Województwa Wielkopolskiego</w:t>
      </w:r>
    </w:p>
    <w:p w:rsidR="00A77B3E" w:rsidRDefault="0024761A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5 czerwca 2025 r.</w:t>
      </w:r>
    </w:p>
    <w:p w:rsidR="00A77B3E" w:rsidRDefault="0024761A">
      <w:pPr>
        <w:keepNext/>
        <w:spacing w:after="480" w:line="276" w:lineRule="auto"/>
        <w:jc w:val="center"/>
      </w:pPr>
      <w:r>
        <w:rPr>
          <w:b/>
        </w:rPr>
        <w:t>w sprawie: skierowania do konsultacji projektu uchwały Sejmiku Województwa w sprawie wysokości opłat za przeprowadzenie egzaminu państwowego na prawo jazdy lub pozwolenia na kierowanie tramwajem kandydatów na kierowców i kierowców w województwie wielkopolskim</w:t>
      </w:r>
    </w:p>
    <w:p w:rsidR="00A77B3E" w:rsidRDefault="0024761A">
      <w:pPr>
        <w:keepLines/>
        <w:spacing w:before="120" w:after="120" w:line="276" w:lineRule="auto"/>
        <w:ind w:firstLine="227"/>
      </w:pPr>
      <w:r>
        <w:t>Na podstawie art. 41 ust. 1 i 2 pkt 1 ustawy z dnia 5 czerwca 1998 r. o samorządzie województwa (Dz. U. z 2025 r. poz. 581) oraz § 7 ust. 2 pkt 1 uchwały nr IX/195/25 Sejmiku Województwa Wielkopolskiego z dnia 27 stycznia 2025 r.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 (Dz. Urz. Woj. Wielk. z 2025 r. poz. 992) - Zarząd Województwa Wielkopolskiego uchwala, co następuje:</w:t>
      </w:r>
    </w:p>
    <w:p w:rsidR="00463785" w:rsidRDefault="0024761A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24761A">
      <w:pPr>
        <w:keepLines/>
        <w:spacing w:before="120" w:after="120" w:line="276" w:lineRule="auto"/>
        <w:ind w:firstLine="340"/>
      </w:pPr>
      <w:r>
        <w:t>Postanawia  się  przekazać do konsultacji z Wojewódzką Radą Działalności Pożytku Publicznego projekt uchwały Sejmiku Województwa Wielkopolskiego zmieniającej uchwałę  nr VII/155/24 z dnia 25 listopada 2024r. w sprawie wysokości opłat za przeprowadzenie egzaminu państwowego na prawo jazdy lub kierowanie tramwajem kandydatów na kierowców i kierowców w województwie wielkopolskim, w brzmieniu stanowiącym załącznik do uchwały.</w:t>
      </w:r>
    </w:p>
    <w:p w:rsidR="00463785" w:rsidRDefault="0024761A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24761A">
      <w:pPr>
        <w:keepLines/>
        <w:spacing w:before="120" w:after="120" w:line="276" w:lineRule="auto"/>
        <w:ind w:firstLine="340"/>
      </w:pPr>
      <w:r>
        <w:t>1. Informacja o przystąpieniu do konsultacji zostanie zamieszczona na stronie internetowej      Biuletynu Informacji Publicznej Urzędu Marszałkowskiego Województwa Wielkopolskiego w Poznaniu, niezwłocznie po wejściu w życie niniejszej uchwały.</w:t>
      </w:r>
    </w:p>
    <w:p w:rsidR="00A77B3E" w:rsidRDefault="0024761A">
      <w:pPr>
        <w:keepLines/>
        <w:spacing w:before="120" w:after="120" w:line="276" w:lineRule="auto"/>
        <w:ind w:firstLine="340"/>
      </w:pPr>
      <w:r>
        <w:t>2. Konsultacje, o których mowa w § 1 zostanie przeprowadzona w terminie 14 dni, licząc od      dnia doręczenia do Wojewódzkiej Rady Działalności Pożytku Publicznego, w formie pisemnej.</w:t>
      </w:r>
    </w:p>
    <w:p w:rsidR="00463785" w:rsidRDefault="0024761A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24761A">
      <w:pPr>
        <w:keepLines/>
        <w:spacing w:before="120" w:after="120" w:line="276" w:lineRule="auto"/>
        <w:ind w:firstLine="340"/>
      </w:pPr>
      <w:r>
        <w:t>Wykonanie uchwały powierza się Dyrektorowi Departamentu Infrastruktury Urzędu Marszałkowskiego Województwa Wielkopolskiego.</w:t>
      </w:r>
    </w:p>
    <w:p w:rsidR="00463785" w:rsidRDefault="0024761A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24761A">
      <w:pPr>
        <w:keepLines/>
        <w:spacing w:before="120" w:after="120" w:line="276" w:lineRule="auto"/>
        <w:ind w:firstLine="340"/>
      </w:pPr>
      <w:r>
        <w:t>Uchwała wchodzi w życie z dniem podjęcia.</w:t>
      </w:r>
    </w:p>
    <w:p w:rsidR="00A77B3E" w:rsidRDefault="0024761A">
      <w:pPr>
        <w:keepLines/>
        <w:spacing w:before="280" w:after="280" w:line="360" w:lineRule="auto"/>
        <w:ind w:firstLine="340"/>
        <w:jc w:val="center"/>
        <w:rPr>
          <w:spacing w:val="20"/>
        </w:rPr>
      </w:pPr>
      <w:r>
        <w:lastRenderedPageBreak/>
        <w:t>Uzasadnienie do uchwały Nr 1911/2025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5 czerwca 2025 r.</w:t>
      </w:r>
    </w:p>
    <w:p w:rsidR="00A77B3E" w:rsidRDefault="0024761A">
      <w:pPr>
        <w:spacing w:before="120" w:after="120" w:line="276" w:lineRule="auto"/>
        <w:ind w:left="283" w:firstLine="227"/>
      </w:pPr>
      <w:r>
        <w:t>Na podstawie art. 5 ust. 5 ustawy z dnia 24 kwietnia 2003 r. o działalności pożytku publicznego    i o wolontariacie (Dz. U. z 2024 r. poz. 1491), organ stanowiący samorządu terytorialnego określa, w drodze uchwały, szczegółowy sposób konsultowania z radami działalności pożytku publicznego lub organizacjami pozarządowymi i podmiotami prowadzącymi działalność pożytku publicznego, wymienionymi w art. 3 ust. 3 tejże ustawy, projektów prawa miejscowego w dziedzinach dotyczących działalności statutowej tych organizacji.</w:t>
      </w:r>
    </w:p>
    <w:p w:rsidR="00A77B3E" w:rsidRDefault="0024761A">
      <w:pPr>
        <w:spacing w:before="120" w:after="120" w:line="276" w:lineRule="auto"/>
        <w:ind w:left="283" w:firstLine="227"/>
      </w:pPr>
      <w:r>
        <w:t>Wypełniając powyższy obowiązek, Sejmik Województwa Wielkopolskiego podjął uchwałę                           Nr IX/195/25 z dnia 27 stycznia 2025 r.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organizacji.</w:t>
      </w:r>
    </w:p>
    <w:p w:rsidR="00A77B3E" w:rsidRDefault="0024761A">
      <w:pPr>
        <w:spacing w:before="120" w:after="120" w:line="276" w:lineRule="auto"/>
        <w:ind w:left="283" w:firstLine="227"/>
      </w:pPr>
      <w:r>
        <w:t>W myśl § 6 ww. uchwały zasady i tryb konsultacji określa, w drodze uchwały, Zarząd Województwa Wielkopolskiego.</w:t>
      </w:r>
    </w:p>
    <w:p w:rsidR="00A77B3E" w:rsidRDefault="0024761A">
      <w:pPr>
        <w:spacing w:before="120" w:after="120" w:line="276" w:lineRule="auto"/>
        <w:ind w:left="283" w:firstLine="227"/>
      </w:pPr>
      <w:r>
        <w:t>Uchwała Sejmiku Województwa Wielkopolskiego w sprawie wysokości opłat za przeprowadzenie egzaminu państwowego na prawo jazdy lub pozwolenia na kierowanie tramwajem kandydatów na kierowców i kierowców w województwie wielkopolskim jest aktem prawa miejscowego i podlega ww. obowiązkowi, w związku z powyższym organ opracowujący winien przeprowadzić konsultacje,               o których mowa w cytowanej ustawie o działalności pożytku publicznego i o wolontariacie.</w:t>
      </w:r>
    </w:p>
    <w:p w:rsidR="00A77B3E" w:rsidRDefault="0024761A">
      <w:pPr>
        <w:spacing w:before="120" w:after="120" w:line="276" w:lineRule="auto"/>
        <w:ind w:left="283" w:firstLine="227"/>
      </w:pPr>
      <w:r>
        <w:t>W tym stanie rzeczy, podjęcie przez Zarząd Województwa Wielkopolskiego niniejszej uchwały jest uzasadnione.</w:t>
      </w:r>
    </w:p>
    <w:p w:rsidR="00A77B3E" w:rsidRDefault="0024761A">
      <w:pPr>
        <w:spacing w:before="120" w:after="120" w:line="276" w:lineRule="auto"/>
        <w:ind w:left="283" w:firstLine="227"/>
      </w:pPr>
      <w:r>
        <w:tab/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B5" w:rsidRDefault="0024761A">
      <w:r>
        <w:separator/>
      </w:r>
    </w:p>
  </w:endnote>
  <w:endnote w:type="continuationSeparator" w:id="0">
    <w:p w:rsidR="009F78B5" w:rsidRDefault="0024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637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785" w:rsidRDefault="00463785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3785" w:rsidRDefault="0024761A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73D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63785" w:rsidRDefault="004637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B5" w:rsidRDefault="0024761A">
      <w:r>
        <w:separator/>
      </w:r>
    </w:p>
  </w:footnote>
  <w:footnote w:type="continuationSeparator" w:id="0">
    <w:p w:rsidR="009F78B5" w:rsidRDefault="0024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3DF2"/>
    <w:rsid w:val="0024761A"/>
    <w:rsid w:val="00463785"/>
    <w:rsid w:val="009F78B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470FB-3204-4055-9A9F-DC77574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1911/2025 z dnia 5 czerwca 2025 r.</vt:lpstr>
      <vt:lpstr/>
    </vt:vector>
  </TitlesOfParts>
  <Company>Zarząd Województwa Wielkopolskiego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1911/2025 z dnia 5 czerwca 2025 r.</dc:title>
  <dc:subject>w sprawie: skierowania do konsultacji projektu uchwały Sejmiku Województwa w^sprawie wysokości opłat za przeprowadzenie egzaminu państwowego na prawo jazdy lub pozwolenia na kierowanie tramwajem kandydatów na kierowców i^kierowców w^województwie wielkopolskim</dc:subject>
  <dc:creator>Patryk.Zakowski</dc:creator>
  <cp:lastModifiedBy>Zakowski Patryk</cp:lastModifiedBy>
  <cp:revision>2</cp:revision>
  <dcterms:created xsi:type="dcterms:W3CDTF">2025-06-17T05:54:00Z</dcterms:created>
  <dcterms:modified xsi:type="dcterms:W3CDTF">2025-06-17T05:54:00Z</dcterms:modified>
  <cp:category>Akt prawny</cp:category>
</cp:coreProperties>
</file>