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305"/>
        <w:gridCol w:w="2133"/>
        <w:gridCol w:w="1736"/>
        <w:gridCol w:w="1338"/>
        <w:gridCol w:w="3272"/>
        <w:gridCol w:w="2748"/>
        <w:gridCol w:w="1466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A94B1F" w:rsidRPr="00734BB8" w:rsidTr="00BE49C1">
        <w:trPr>
          <w:tblCellSpacing w:w="15" w:type="dxa"/>
        </w:trPr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DSK-V.7462.3.2025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Krzywiń, 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26,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62-095 Murowana Goślina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„Krzywiń-Północ”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12 maja 2025 r.</w:t>
            </w:r>
          </w:p>
        </w:tc>
        <w:tc>
          <w:tcPr>
            <w:tcW w:w="0" w:type="auto"/>
          </w:tcPr>
          <w:p w:rsidR="00A94B1F" w:rsidRPr="00A94B1F" w:rsidRDefault="00845B85" w:rsidP="00A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12–</w:t>
            </w:r>
            <w:r w:rsidR="004775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.05.</w:t>
            </w:r>
            <w:r w:rsidR="00A94B1F"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 r.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vAlign w:val="center"/>
          </w:tcPr>
          <w:p w:rsidR="00A94B1F" w:rsidRPr="00A94B1F" w:rsidRDefault="00845B85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845B85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DSK-V.7462.5.2025</w:t>
            </w:r>
          </w:p>
        </w:tc>
        <w:tc>
          <w:tcPr>
            <w:tcW w:w="0" w:type="auto"/>
            <w:shd w:val="clear" w:color="auto" w:fill="D3EAF2"/>
          </w:tcPr>
          <w:p w:rsidR="00845B85" w:rsidRP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Żwirpol" s.c. Małgorzata i Maciej Łuczak</w:t>
            </w:r>
          </w:p>
          <w:p w:rsidR="00845B85" w:rsidRP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Dąbrowa,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Graniczna 2,  62-070 Dopiewo</w:t>
            </w:r>
          </w:p>
        </w:tc>
        <w:tc>
          <w:tcPr>
            <w:tcW w:w="0" w:type="auto"/>
            <w:shd w:val="clear" w:color="auto" w:fill="D3EAF2"/>
          </w:tcPr>
          <w:p w:rsid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</w:t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„Wierzyce IV”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r.-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 maja 2025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0" w:type="auto"/>
            <w:shd w:val="clear" w:color="auto" w:fill="D3EAF2"/>
          </w:tcPr>
          <w:p w:rsidR="00845B85" w:rsidRPr="00D24FB1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9-14.05.2025 r.</w:t>
            </w:r>
          </w:p>
        </w:tc>
        <w:tc>
          <w:tcPr>
            <w:tcW w:w="0" w:type="auto"/>
            <w:shd w:val="clear" w:color="auto" w:fill="D3EAF2"/>
          </w:tcPr>
          <w:p w:rsidR="00845B85" w:rsidRPr="00D41399" w:rsidRDefault="00845B85" w:rsidP="00845B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845B85" w:rsidRPr="003F04FD" w:rsidTr="004A2A83">
        <w:trPr>
          <w:tblCellSpacing w:w="15" w:type="dxa"/>
        </w:trPr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B23789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B23789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0E228C">
        <w:trPr>
          <w:tblCellSpacing w:w="15" w:type="dxa"/>
        </w:trPr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DSK-V.7462.4.2025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Gospodarstwo Rolno Handlowe „GOŁASZYN” sp. z o.o.,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Gołaszyn 60,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63-940 Bojanowo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„Czechnów I”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19 maja 2025 r.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-23.05.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vAlign w:val="center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D24FB1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DSK-V.7462.2.2025</w:t>
            </w:r>
          </w:p>
        </w:tc>
        <w:tc>
          <w:tcPr>
            <w:tcW w:w="0" w:type="auto"/>
            <w:shd w:val="clear" w:color="auto" w:fill="D3EAF2"/>
          </w:tcPr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Firma „VIABUD” Jacek Gruszkiewicz, 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siedzibą Walkowice 87, 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64-700 Czarnków </w:t>
            </w:r>
          </w:p>
        </w:tc>
        <w:tc>
          <w:tcPr>
            <w:tcW w:w="0" w:type="auto"/>
            <w:shd w:val="clear" w:color="auto" w:fill="D3EAF2"/>
          </w:tcPr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„Romanowo Górne III”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r.</w:t>
            </w:r>
          </w:p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do dnia przeprowadzenia kontroli</w:t>
            </w: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23-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29.05.2025 r.</w:t>
            </w: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A94B1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D24FB1" w:rsidRPr="00A94B1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A94B1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D24FB1" w:rsidRPr="00A94B1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7850FF" w:rsidRPr="00734BB8" w:rsidTr="00B6288F">
        <w:trPr>
          <w:tblCellSpacing w:w="15" w:type="dxa"/>
        </w:trPr>
        <w:tc>
          <w:tcPr>
            <w:tcW w:w="0" w:type="auto"/>
            <w:vAlign w:val="center"/>
          </w:tcPr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DSK-V.7462.6.2025</w:t>
            </w:r>
          </w:p>
        </w:tc>
        <w:tc>
          <w:tcPr>
            <w:tcW w:w="0" w:type="auto"/>
            <w:vAlign w:val="center"/>
          </w:tcPr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AGOTRADE Małgorzata Tomikowska, </w:t>
            </w:r>
          </w:p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Bukowska 20, 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64-</w:t>
            </w:r>
            <w:bookmarkStart w:id="0" w:name="_GoBack"/>
            <w:bookmarkEnd w:id="0"/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552 Sędziny</w:t>
            </w:r>
          </w:p>
        </w:tc>
        <w:tc>
          <w:tcPr>
            <w:tcW w:w="0" w:type="auto"/>
            <w:vAlign w:val="center"/>
          </w:tcPr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„Zgierzynka II”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wydobywanie kopaliny,</w:t>
            </w:r>
          </w:p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2023 r. 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- 6 maja 2025 r.</w:t>
            </w:r>
          </w:p>
        </w:tc>
        <w:tc>
          <w:tcPr>
            <w:tcW w:w="0" w:type="auto"/>
            <w:vAlign w:val="center"/>
          </w:tcPr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 – 12.05.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 r.</w:t>
            </w:r>
          </w:p>
        </w:tc>
        <w:tc>
          <w:tcPr>
            <w:tcW w:w="0" w:type="auto"/>
            <w:vAlign w:val="center"/>
          </w:tcPr>
          <w:p w:rsidR="007850FF" w:rsidRPr="007850FF" w:rsidRDefault="007850FF" w:rsidP="007850FF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4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wyznaczenia w terenie punktów załamania granic obszaru górniczego „Zgierzynka II”.</w:t>
            </w:r>
          </w:p>
          <w:p w:rsidR="007850FF" w:rsidRPr="007850FF" w:rsidRDefault="007850FF" w:rsidP="007850FF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4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Nieprzedstawienie na żądanie organu koncesyjnego aktualnego wyciągu </w:t>
            </w:r>
          </w:p>
          <w:p w:rsidR="007850FF" w:rsidRPr="007850FF" w:rsidRDefault="007850FF" w:rsidP="007850FF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4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rachunku bankowego na którym przedsiębiorca gromadzi środki funduszu likwidacji zakładu górniczego.</w:t>
            </w:r>
          </w:p>
          <w:p w:rsidR="007850FF" w:rsidRPr="007850FF" w:rsidRDefault="007850FF" w:rsidP="007850FF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4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Niezapewnienie możliwości przeprowadzenia przez organ koncesyjny czynności kontrolnych z udziałem Przedsiębiorcy lub osoby przez niego upoważnionej.</w:t>
            </w:r>
          </w:p>
        </w:tc>
        <w:tc>
          <w:tcPr>
            <w:tcW w:w="0" w:type="auto"/>
            <w:vAlign w:val="center"/>
          </w:tcPr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850FF" w:rsidRPr="007850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7850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7850FF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DSK-V.7462.8.2025</w:t>
            </w:r>
          </w:p>
        </w:tc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hAnsi="Times New Roman" w:cs="Times New Roman"/>
                <w:sz w:val="20"/>
                <w:szCs w:val="20"/>
              </w:rPr>
              <w:t xml:space="preserve">Małgorzata Łuczak i Maciej Łuczak prowadzący działalność gospodarczą pod nazwą: „Żwirpol” s.c. Małgorzata i Maciej Łuczak, z siedzibą w Dąbrowie </w:t>
            </w:r>
            <w:r w:rsidRPr="003B194C">
              <w:rPr>
                <w:rFonts w:ascii="Times New Roman" w:hAnsi="Times New Roman" w:cs="Times New Roman"/>
                <w:sz w:val="20"/>
                <w:szCs w:val="20"/>
              </w:rPr>
              <w:br/>
              <w:t>przy ul. Granicznej 2, 62-070 Dopiewo</w:t>
            </w:r>
          </w:p>
        </w:tc>
        <w:tc>
          <w:tcPr>
            <w:tcW w:w="0" w:type="auto"/>
            <w:shd w:val="clear" w:color="auto" w:fill="D3EAF2"/>
          </w:tcPr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„Rosko MŁ III”</w:t>
            </w: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</w:t>
            </w:r>
          </w:p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do dnia przeprowadzenia kontroli</w:t>
            </w:r>
          </w:p>
        </w:tc>
        <w:tc>
          <w:tcPr>
            <w:tcW w:w="0" w:type="auto"/>
            <w:shd w:val="clear" w:color="auto" w:fill="D3EAF2"/>
          </w:tcPr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11-13.06.</w:t>
            </w: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 r.</w:t>
            </w:r>
          </w:p>
        </w:tc>
        <w:tc>
          <w:tcPr>
            <w:tcW w:w="0" w:type="auto"/>
            <w:shd w:val="clear" w:color="auto" w:fill="D3EAF2"/>
          </w:tcPr>
          <w:p w:rsidR="007850FF" w:rsidRPr="003B194C" w:rsidRDefault="007850FF" w:rsidP="007850FF">
            <w:pPr>
              <w:pStyle w:val="Tekstpodstawowy2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94C">
              <w:rPr>
                <w:rFonts w:ascii="Times New Roman" w:hAnsi="Times New Roman" w:cs="Times New Roman"/>
                <w:sz w:val="20"/>
                <w:szCs w:val="20"/>
              </w:rPr>
              <w:t xml:space="preserve">W wyniku badań kontrolnych stwierdzono, że według przedłożonego operatu ewidencyjnego za 2024 rok, eksploatacja kruszywa naturalnego prowadzona była poza granicami zasobów geologicznych przemysłowych złoża „Rosko MŁ III”.  </w:t>
            </w:r>
          </w:p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3B194C">
              <w:rPr>
                <w:rFonts w:ascii="Times New Roman" w:hAnsi="Times New Roman" w:cs="Times New Roman"/>
                <w:sz w:val="20"/>
                <w:szCs w:val="20"/>
              </w:rPr>
              <w:t>Marszałek Województwa Wielkopolskiego przeprowadzi odrębne postępowanie administracyjne celem ustalenia opłaty dodatkowej za wydobywanie kopaliny poza granicami zasobów geologicznych przemysłowych złoża „Rosko MŁ III”</w:t>
            </w: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850FF" w:rsidRPr="003B194C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3B1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7850FF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7850FF" w:rsidRPr="00A329BA" w:rsidRDefault="007850FF" w:rsidP="0078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A329BA" w:rsidRDefault="007850FF" w:rsidP="00785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850FF" w:rsidRPr="001B6638" w:rsidRDefault="007850FF" w:rsidP="0078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531691" w:rsidRDefault="007850FF" w:rsidP="007850F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531691" w:rsidRDefault="007850FF" w:rsidP="007850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8302F6" w:rsidRDefault="007850FF" w:rsidP="0078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8302F6" w:rsidRDefault="007850FF" w:rsidP="0078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850FF" w:rsidRPr="001B663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1B663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1B663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2F3541" w:rsidTr="00956689">
        <w:trPr>
          <w:tblCellSpacing w:w="15" w:type="dxa"/>
        </w:trPr>
        <w:tc>
          <w:tcPr>
            <w:tcW w:w="0" w:type="auto"/>
          </w:tcPr>
          <w:p w:rsidR="007850FF" w:rsidRPr="002F3541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2F3541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2F3541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2F3541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2F3541" w:rsidRDefault="007850FF" w:rsidP="007850FF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850FF" w:rsidRPr="0071787E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71787E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1787E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71787E" w:rsidRDefault="007850FF" w:rsidP="007850FF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272BC4">
        <w:trPr>
          <w:tblCellSpacing w:w="15" w:type="dxa"/>
        </w:trPr>
        <w:tc>
          <w:tcPr>
            <w:tcW w:w="0" w:type="auto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A80C24" w:rsidRDefault="007850FF" w:rsidP="007850FF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850FF" w:rsidRPr="00ED0B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ED0B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ED0B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ED0BFF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482F5C">
        <w:trPr>
          <w:tblCellSpacing w:w="15" w:type="dxa"/>
        </w:trPr>
        <w:tc>
          <w:tcPr>
            <w:tcW w:w="0" w:type="auto"/>
          </w:tcPr>
          <w:p w:rsidR="007850FF" w:rsidRPr="004C017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4C017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4C017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4C017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834821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E64367" w:rsidRDefault="007850FF" w:rsidP="007850F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480B16">
        <w:trPr>
          <w:tblCellSpacing w:w="15" w:type="dxa"/>
        </w:trPr>
        <w:tc>
          <w:tcPr>
            <w:tcW w:w="0" w:type="auto"/>
          </w:tcPr>
          <w:p w:rsidR="007850FF" w:rsidRPr="004F6C0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4F6C0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4806DA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4F6C06" w:rsidRDefault="007850FF" w:rsidP="007850F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545FD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850FF" w:rsidRPr="00EC1A0B" w:rsidRDefault="007850FF" w:rsidP="0078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EC1A0B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4806DA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A94B1F" w:rsidRDefault="007850FF" w:rsidP="00785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0A0D0B">
        <w:trPr>
          <w:tblCellSpacing w:w="15" w:type="dxa"/>
        </w:trPr>
        <w:tc>
          <w:tcPr>
            <w:tcW w:w="0" w:type="auto"/>
            <w:vAlign w:val="center"/>
          </w:tcPr>
          <w:p w:rsidR="007850FF" w:rsidRPr="00515A5B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515A5B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515A5B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515A5B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850FF" w:rsidRPr="008302F6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50FF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850FF" w:rsidRPr="00734BB8" w:rsidRDefault="007850FF" w:rsidP="0078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94B1F" w:rsidRPr="00734BB8" w:rsidRDefault="00A94B1F">
      <w:pPr>
        <w:rPr>
          <w:sz w:val="16"/>
          <w:szCs w:val="16"/>
        </w:rPr>
      </w:pPr>
    </w:p>
    <w:sectPr w:rsidR="00A94B1F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D1" w:rsidRDefault="00552DD1" w:rsidP="00734BB8">
      <w:pPr>
        <w:spacing w:after="0" w:line="240" w:lineRule="auto"/>
      </w:pPr>
      <w:r>
        <w:separator/>
      </w:r>
    </w:p>
  </w:endnote>
  <w:endnote w:type="continuationSeparator" w:id="0">
    <w:p w:rsidR="00552DD1" w:rsidRDefault="00552DD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D1" w:rsidRDefault="00552DD1" w:rsidP="00734BB8">
      <w:pPr>
        <w:spacing w:after="0" w:line="240" w:lineRule="auto"/>
      </w:pPr>
      <w:r>
        <w:separator/>
      </w:r>
    </w:p>
  </w:footnote>
  <w:footnote w:type="continuationSeparator" w:id="0">
    <w:p w:rsidR="00552DD1" w:rsidRDefault="00552DD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123E78"/>
    <w:rsid w:val="001445D4"/>
    <w:rsid w:val="001707A1"/>
    <w:rsid w:val="001916DD"/>
    <w:rsid w:val="001B6638"/>
    <w:rsid w:val="001F64EA"/>
    <w:rsid w:val="00246A16"/>
    <w:rsid w:val="00295E0F"/>
    <w:rsid w:val="002C2322"/>
    <w:rsid w:val="002F3541"/>
    <w:rsid w:val="00301D9F"/>
    <w:rsid w:val="00325464"/>
    <w:rsid w:val="003B194C"/>
    <w:rsid w:val="003E26D6"/>
    <w:rsid w:val="003F04FD"/>
    <w:rsid w:val="00453F73"/>
    <w:rsid w:val="004775F7"/>
    <w:rsid w:val="004806DA"/>
    <w:rsid w:val="00493C6D"/>
    <w:rsid w:val="00493CF0"/>
    <w:rsid w:val="004A483B"/>
    <w:rsid w:val="004A6E6A"/>
    <w:rsid w:val="004C0176"/>
    <w:rsid w:val="004C035F"/>
    <w:rsid w:val="004C36BF"/>
    <w:rsid w:val="004D4EDF"/>
    <w:rsid w:val="004F51B0"/>
    <w:rsid w:val="004F6C06"/>
    <w:rsid w:val="00515A5B"/>
    <w:rsid w:val="0054188E"/>
    <w:rsid w:val="00552DD1"/>
    <w:rsid w:val="00557814"/>
    <w:rsid w:val="0059359C"/>
    <w:rsid w:val="005C3E5F"/>
    <w:rsid w:val="005D7DCB"/>
    <w:rsid w:val="005E1B83"/>
    <w:rsid w:val="00621FEC"/>
    <w:rsid w:val="006765FA"/>
    <w:rsid w:val="006B7550"/>
    <w:rsid w:val="00707D27"/>
    <w:rsid w:val="007100C6"/>
    <w:rsid w:val="0071787E"/>
    <w:rsid w:val="00734BB8"/>
    <w:rsid w:val="00745A68"/>
    <w:rsid w:val="0078202B"/>
    <w:rsid w:val="007850FF"/>
    <w:rsid w:val="008302F6"/>
    <w:rsid w:val="00845B85"/>
    <w:rsid w:val="00875281"/>
    <w:rsid w:val="008C1D2E"/>
    <w:rsid w:val="008F6030"/>
    <w:rsid w:val="009217C8"/>
    <w:rsid w:val="00923BB2"/>
    <w:rsid w:val="00976FC3"/>
    <w:rsid w:val="009A0BA6"/>
    <w:rsid w:val="009C7EC0"/>
    <w:rsid w:val="009F494F"/>
    <w:rsid w:val="00A329BA"/>
    <w:rsid w:val="00A5331D"/>
    <w:rsid w:val="00A54F19"/>
    <w:rsid w:val="00A80C24"/>
    <w:rsid w:val="00A86B6B"/>
    <w:rsid w:val="00A8798F"/>
    <w:rsid w:val="00A94B1F"/>
    <w:rsid w:val="00AA0CCB"/>
    <w:rsid w:val="00AB0B91"/>
    <w:rsid w:val="00AC68A7"/>
    <w:rsid w:val="00AE19A0"/>
    <w:rsid w:val="00AF1DDD"/>
    <w:rsid w:val="00B048C1"/>
    <w:rsid w:val="00B23789"/>
    <w:rsid w:val="00B42E2F"/>
    <w:rsid w:val="00B5532F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47D8"/>
    <w:rsid w:val="00CC0E10"/>
    <w:rsid w:val="00CC2850"/>
    <w:rsid w:val="00D20F0E"/>
    <w:rsid w:val="00D24FB1"/>
    <w:rsid w:val="00D47FEE"/>
    <w:rsid w:val="00D55EBD"/>
    <w:rsid w:val="00D810C2"/>
    <w:rsid w:val="00DD4518"/>
    <w:rsid w:val="00E00A6B"/>
    <w:rsid w:val="00EB27DE"/>
    <w:rsid w:val="00EC1A0B"/>
    <w:rsid w:val="00ED0BFF"/>
    <w:rsid w:val="00ED3B89"/>
    <w:rsid w:val="00F47129"/>
    <w:rsid w:val="00F552A7"/>
    <w:rsid w:val="00F615AD"/>
    <w:rsid w:val="00FB17E5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75CD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19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0A4B-A027-4F40-9F62-CD317E04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9</cp:revision>
  <cp:lastPrinted>2025-06-25T07:53:00Z</cp:lastPrinted>
  <dcterms:created xsi:type="dcterms:W3CDTF">2025-06-25T07:48:00Z</dcterms:created>
  <dcterms:modified xsi:type="dcterms:W3CDTF">2025-08-28T13:36:00Z</dcterms:modified>
</cp:coreProperties>
</file>