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3" w:tblpY="1"/>
        <w:tblOverlap w:val="never"/>
        <w:tblW w:w="14645" w:type="dxa"/>
        <w:tblCellSpacing w:w="15" w:type="dxa"/>
        <w:tblCellMar>
          <w:top w:w="15" w:type="dxa"/>
          <w:left w:w="15" w:type="dxa"/>
          <w:bottom w:w="15" w:type="dxa"/>
          <w:right w:w="15" w:type="dxa"/>
        </w:tblCellMar>
        <w:tblLook w:val="04A0" w:firstRow="1" w:lastRow="0" w:firstColumn="1" w:lastColumn="0" w:noHBand="0" w:noVBand="1"/>
        <w:tblCaption w:val="Kontrole przeprowadzone w 2022 roku"/>
      </w:tblPr>
      <w:tblGrid>
        <w:gridCol w:w="295"/>
        <w:gridCol w:w="70"/>
        <w:gridCol w:w="1459"/>
        <w:gridCol w:w="1575"/>
        <w:gridCol w:w="1971"/>
        <w:gridCol w:w="1423"/>
        <w:gridCol w:w="77"/>
        <w:gridCol w:w="2894"/>
        <w:gridCol w:w="1023"/>
        <w:gridCol w:w="3858"/>
      </w:tblGrid>
      <w:tr w:rsidR="00A0528C" w:rsidRPr="00734BB8" w:rsidTr="00A0528C">
        <w:trPr>
          <w:tblHeader/>
          <w:tblCellSpacing w:w="15" w:type="dxa"/>
        </w:trPr>
        <w:tc>
          <w:tcPr>
            <w:tcW w:w="250" w:type="dxa"/>
            <w:tcBorders>
              <w:top w:val="single" w:sz="4" w:space="0" w:color="auto"/>
              <w:left w:val="single" w:sz="4" w:space="0" w:color="auto"/>
              <w:bottom w:val="single" w:sz="4" w:space="0" w:color="auto"/>
              <w:right w:val="single" w:sz="4" w:space="0" w:color="auto"/>
            </w:tcBorders>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Lp.</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Znak sprawy</w:t>
            </w:r>
          </w:p>
        </w:tc>
        <w:tc>
          <w:tcPr>
            <w:tcW w:w="1545"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Nazwa jednostki kontrolowanej</w:t>
            </w:r>
          </w:p>
        </w:tc>
        <w:tc>
          <w:tcPr>
            <w:tcW w:w="1941"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Zakres objęty kontrolą</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Termin przeprowadzenia kontroli</w:t>
            </w:r>
          </w:p>
        </w:tc>
        <w:tc>
          <w:tcPr>
            <w:tcW w:w="2864"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Stwierdzenie nieprawidłowości w ujęciu ogólnym</w:t>
            </w:r>
          </w:p>
        </w:tc>
        <w:tc>
          <w:tcPr>
            <w:tcW w:w="993"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Wydano zalecenia pokontrolne (tak/nie)</w:t>
            </w:r>
          </w:p>
        </w:tc>
        <w:tc>
          <w:tcPr>
            <w:tcW w:w="3813"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Sposób i miejsce udostępniania materiałów z kontroli</w:t>
            </w:r>
          </w:p>
        </w:tc>
      </w:tr>
      <w:tr w:rsidR="00A0528C" w:rsidRPr="00734BB8" w:rsidTr="00A0528C">
        <w:trPr>
          <w:tblCellSpacing w:w="15" w:type="dxa"/>
        </w:trPr>
        <w:tc>
          <w:tcPr>
            <w:tcW w:w="320" w:type="dxa"/>
            <w:gridSpan w:val="2"/>
            <w:shd w:val="clear" w:color="auto" w:fill="DEF2F8"/>
          </w:tcPr>
          <w:p w:rsidR="00F94A32" w:rsidRPr="00A53475" w:rsidRDefault="00F94A32" w:rsidP="00676B7E">
            <w:pPr>
              <w:spacing w:after="0" w:line="276" w:lineRule="auto"/>
              <w:rPr>
                <w:rFonts w:eastAsia="Times New Roman" w:cstheme="minorHAnsi"/>
                <w:sz w:val="16"/>
                <w:szCs w:val="16"/>
                <w:lang w:eastAsia="pl-PL"/>
              </w:rPr>
            </w:pPr>
            <w:r>
              <w:rPr>
                <w:rFonts w:eastAsia="Times New Roman" w:cstheme="minorHAnsi"/>
                <w:sz w:val="16"/>
                <w:szCs w:val="16"/>
                <w:lang w:eastAsia="pl-PL"/>
              </w:rPr>
              <w:t>1.</w:t>
            </w:r>
          </w:p>
        </w:tc>
        <w:tc>
          <w:tcPr>
            <w:tcW w:w="1429" w:type="dxa"/>
            <w:shd w:val="clear" w:color="auto" w:fill="DEF2F8"/>
          </w:tcPr>
          <w:p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DSI-IV.1710.1.2025</w:t>
            </w:r>
          </w:p>
        </w:tc>
        <w:tc>
          <w:tcPr>
            <w:tcW w:w="1545" w:type="dxa"/>
            <w:shd w:val="clear" w:color="auto" w:fill="D3EAF2"/>
          </w:tcPr>
          <w:p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Surdramet Sp. z o.o., ul. Dworcowa 15, </w:t>
            </w:r>
            <w:r>
              <w:rPr>
                <w:rFonts w:eastAsia="Times New Roman" w:cstheme="minorHAnsi"/>
                <w:sz w:val="16"/>
                <w:szCs w:val="16"/>
                <w:lang w:eastAsia="pl-PL"/>
              </w:rPr>
              <w:br/>
            </w:r>
            <w:r w:rsidRPr="00C16896">
              <w:rPr>
                <w:rFonts w:eastAsia="Times New Roman" w:cstheme="minorHAnsi"/>
                <w:sz w:val="16"/>
                <w:szCs w:val="16"/>
                <w:lang w:eastAsia="pl-PL"/>
              </w:rPr>
              <w:t>62-030 Luboń</w:t>
            </w:r>
          </w:p>
        </w:tc>
        <w:tc>
          <w:tcPr>
            <w:tcW w:w="1941" w:type="dxa"/>
            <w:shd w:val="clear" w:color="auto" w:fill="D3EAF2"/>
          </w:tcPr>
          <w:p w:rsidR="00C16896" w:rsidRPr="00A53475" w:rsidRDefault="00C16896" w:rsidP="00C16896">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2021-2023</w:t>
            </w:r>
            <w:r w:rsidRPr="00AB691B">
              <w:rPr>
                <w:rFonts w:eastAsia="Times New Roman" w:cstheme="minorHAnsi"/>
                <w:sz w:val="16"/>
                <w:szCs w:val="16"/>
                <w:lang w:eastAsia="pl-PL"/>
              </w:rPr>
              <w:t xml:space="preserve">, </w:t>
            </w:r>
          </w:p>
          <w:p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2023</w:t>
            </w:r>
            <w:r w:rsidRPr="00AB691B">
              <w:rPr>
                <w:rFonts w:eastAsia="Times New Roman" w:cstheme="minorHAnsi"/>
                <w:sz w:val="16"/>
                <w:szCs w:val="16"/>
                <w:lang w:eastAsia="pl-PL"/>
              </w:rPr>
              <w:t xml:space="preserve"> r.,</w:t>
            </w:r>
          </w:p>
          <w:p w:rsidR="00C16896" w:rsidRPr="00AB691B"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2023</w:t>
            </w:r>
            <w:r w:rsidRPr="00AB691B">
              <w:rPr>
                <w:rFonts w:eastAsia="Times New Roman" w:cstheme="minorHAnsi"/>
                <w:sz w:val="16"/>
                <w:szCs w:val="16"/>
                <w:lang w:eastAsia="pl-PL"/>
              </w:rPr>
              <w:t xml:space="preserve"> r.</w:t>
            </w:r>
          </w:p>
          <w:p w:rsidR="00F94A32" w:rsidRPr="009226C7" w:rsidRDefault="00F94A32" w:rsidP="00676B7E">
            <w:pPr>
              <w:pStyle w:val="Akapitzlist"/>
              <w:spacing w:after="0" w:line="276" w:lineRule="auto"/>
              <w:ind w:left="102"/>
              <w:rPr>
                <w:rFonts w:eastAsia="Times New Roman" w:cstheme="minorHAnsi"/>
                <w:sz w:val="16"/>
                <w:szCs w:val="16"/>
                <w:lang w:eastAsia="pl-PL"/>
              </w:rPr>
            </w:pPr>
          </w:p>
        </w:tc>
        <w:tc>
          <w:tcPr>
            <w:tcW w:w="1393" w:type="dxa"/>
            <w:shd w:val="clear" w:color="auto" w:fill="D3EAF2"/>
          </w:tcPr>
          <w:p w:rsidR="00F94A32" w:rsidRPr="00AB691B" w:rsidRDefault="00C16896" w:rsidP="00C16896">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27 stycznia 2025 r. </w:t>
            </w:r>
            <w:r>
              <w:rPr>
                <w:rFonts w:eastAsia="Times New Roman" w:cstheme="minorHAnsi"/>
                <w:sz w:val="16"/>
                <w:szCs w:val="16"/>
                <w:lang w:eastAsia="pl-PL"/>
              </w:rPr>
              <w:t>-</w:t>
            </w:r>
            <w:r w:rsidRPr="00C16896">
              <w:rPr>
                <w:rFonts w:eastAsia="Times New Roman" w:cstheme="minorHAnsi"/>
                <w:sz w:val="16"/>
                <w:szCs w:val="16"/>
                <w:lang w:eastAsia="pl-PL"/>
              </w:rPr>
              <w:t xml:space="preserve"> 3 lutego 2025 r.</w:t>
            </w:r>
          </w:p>
        </w:tc>
        <w:tc>
          <w:tcPr>
            <w:tcW w:w="2941" w:type="dxa"/>
            <w:gridSpan w:val="2"/>
            <w:shd w:val="clear" w:color="auto" w:fill="D3EAF2"/>
          </w:tcPr>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1.</w:t>
            </w:r>
            <w:r w:rsidRPr="00E2761C">
              <w:rPr>
                <w:rFonts w:eastAsia="Times New Roman" w:cstheme="minorHAnsi"/>
                <w:sz w:val="16"/>
                <w:szCs w:val="16"/>
                <w:lang w:eastAsia="pl-PL"/>
              </w:rPr>
              <w:t xml:space="preserve">Z uwagi na fakt, że Podmiot nie uzupełnił braków formalnych w złożonym </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 xml:space="preserve">do Marszałka Województwa </w:t>
            </w:r>
            <w:r w:rsidRPr="00E2761C">
              <w:rPr>
                <w:rFonts w:eastAsia="Times New Roman" w:cstheme="minorHAnsi"/>
                <w:sz w:val="16"/>
                <w:szCs w:val="16"/>
                <w:lang w:eastAsia="pl-PL"/>
              </w:rPr>
              <w:t xml:space="preserve">Wielkopolskiego wniosku o zmianę decyzji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Prezydenta Miasta Poznania znak: </w:t>
            </w:r>
            <w:r>
              <w:rPr>
                <w:rFonts w:eastAsia="Times New Roman" w:cstheme="minorHAnsi"/>
                <w:sz w:val="16"/>
                <w:szCs w:val="16"/>
                <w:lang w:eastAsia="pl-PL"/>
              </w:rPr>
              <w:br/>
            </w:r>
            <w:r w:rsidRPr="00E2761C">
              <w:rPr>
                <w:rFonts w:eastAsia="Times New Roman" w:cstheme="minorHAnsi"/>
                <w:sz w:val="16"/>
                <w:szCs w:val="16"/>
                <w:lang w:eastAsia="pl-PL"/>
              </w:rPr>
              <w:t xml:space="preserve">OS-II.6233.298.2014 z dnia 9 marca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2015 r. zezwalającej na zbieranie odpadów na terenie nieruchomości przy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ul. Romana Maya 1  w Poznaniu, zezwolenie na zbieranie odpadów wygasło zgodnie z art. 14  ust. 4 ustawy z dnia 20 lipca 2018 r. o zmianie ustawy o odpadach oraz niektórych innych ustaw (Dz.U. 2018 poz. 1592 ze zm.) z końcem dnia</w:t>
            </w:r>
            <w:r>
              <w:rPr>
                <w:rFonts w:eastAsia="Times New Roman" w:cstheme="minorHAnsi"/>
                <w:sz w:val="16"/>
                <w:szCs w:val="16"/>
                <w:lang w:eastAsia="pl-PL"/>
              </w:rPr>
              <w:t xml:space="preserve"> 5 marca </w:t>
            </w:r>
            <w:r w:rsidRPr="00E2761C">
              <w:rPr>
                <w:rFonts w:eastAsia="Times New Roman" w:cstheme="minorHAnsi"/>
                <w:sz w:val="16"/>
                <w:szCs w:val="16"/>
                <w:lang w:eastAsia="pl-PL"/>
              </w:rPr>
              <w:t>2020 r. W związku z powyższym, Surdramet Sp. z o.o. była podmiotem nieuprawnionym do zbierania odpadów od dnia 6 marca 2020 r.</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2.</w:t>
            </w:r>
            <w:r w:rsidRPr="00E2761C">
              <w:rPr>
                <w:rFonts w:eastAsia="Times New Roman" w:cstheme="minorHAnsi"/>
                <w:sz w:val="16"/>
                <w:szCs w:val="16"/>
                <w:lang w:eastAsia="pl-PL"/>
              </w:rPr>
              <w:t>Spółka w okresie objętym kontrolą nie posiadała uregulowanego stanu formalno</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-prawnego w zakresie zbierania odpadów opakowaniowych. W związku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z powyższym, dokumenty EDPR wystawione za 2022 rok o numerach ewidencyjnych 1/III/2022, 1/IV/2022 oraz 2/IV/2022 nie mogą stanowić potwierdzenia dokonania eksportu lub wewnątrzwspólnotowej dostawy odpadów opakowaniowych w celu poddania ich recyklingowi. </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3.</w:t>
            </w:r>
            <w:r w:rsidRPr="00E2761C">
              <w:rPr>
                <w:rFonts w:eastAsia="Times New Roman" w:cstheme="minorHAnsi"/>
                <w:sz w:val="16"/>
                <w:szCs w:val="16"/>
                <w:lang w:eastAsia="pl-PL"/>
              </w:rPr>
              <w:t xml:space="preserve">Na postawie analizy kart ewidencji oraz wybranych kart przekazania odpadów </w:t>
            </w:r>
          </w:p>
          <w:p w:rsidR="00F94A32"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stwierdzono   rozbieżności   pomiędzy   masą   odpadów   zebranych   przez  Spółkę,   a  ilością  odpadów  przekazanych.</w:t>
            </w:r>
          </w:p>
          <w:p w:rsidR="00447E6D" w:rsidRPr="00E2761C" w:rsidRDefault="00447E6D" w:rsidP="00E2761C">
            <w:pPr>
              <w:spacing w:after="0" w:line="276" w:lineRule="auto"/>
              <w:rPr>
                <w:rFonts w:eastAsia="Times New Roman" w:cstheme="minorHAnsi"/>
                <w:sz w:val="16"/>
                <w:szCs w:val="16"/>
                <w:lang w:eastAsia="pl-PL"/>
              </w:rPr>
            </w:pPr>
          </w:p>
        </w:tc>
        <w:tc>
          <w:tcPr>
            <w:tcW w:w="993" w:type="dxa"/>
            <w:shd w:val="clear" w:color="auto" w:fill="D3EAF2"/>
          </w:tcPr>
          <w:p w:rsidR="00F94A32" w:rsidRPr="00A53475" w:rsidRDefault="00F94A32" w:rsidP="00E2761C">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w:t>
            </w:r>
            <w:r w:rsidR="00E2761C">
              <w:rPr>
                <w:rFonts w:eastAsia="Times New Roman" w:cstheme="minorHAnsi"/>
                <w:sz w:val="16"/>
                <w:szCs w:val="16"/>
                <w:lang w:eastAsia="pl-PL"/>
              </w:rPr>
              <w:t>ak</w:t>
            </w:r>
          </w:p>
        </w:tc>
        <w:tc>
          <w:tcPr>
            <w:tcW w:w="3813" w:type="dxa"/>
            <w:shd w:val="clear" w:color="auto" w:fill="D3EAF2"/>
          </w:tcPr>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F94A32" w:rsidRPr="00A53475" w:rsidRDefault="00F94A32" w:rsidP="00C16896">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sidR="00C16896">
              <w:rPr>
                <w:rFonts w:eastAsia="Times New Roman" w:cstheme="minorHAnsi"/>
                <w:sz w:val="16"/>
                <w:szCs w:val="16"/>
                <w:lang w:eastAsia="pl-PL"/>
              </w:rPr>
              <w:t>25</w:t>
            </w:r>
          </w:p>
        </w:tc>
      </w:tr>
      <w:tr w:rsidR="00447E6D" w:rsidRPr="00734BB8" w:rsidTr="00447E6D">
        <w:trPr>
          <w:tblCellSpacing w:w="15" w:type="dxa"/>
        </w:trPr>
        <w:tc>
          <w:tcPr>
            <w:tcW w:w="320" w:type="dxa"/>
            <w:gridSpan w:val="2"/>
            <w:shd w:val="clear" w:color="auto" w:fill="auto"/>
          </w:tcPr>
          <w:p w:rsidR="00447E6D"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2.</w:t>
            </w:r>
          </w:p>
        </w:tc>
        <w:tc>
          <w:tcPr>
            <w:tcW w:w="1429"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DSI-IV.1710.2.2025</w:t>
            </w:r>
          </w:p>
        </w:tc>
        <w:tc>
          <w:tcPr>
            <w:tcW w:w="1545"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Condor Polska  sp. z o.o., ul. Dworcowa 15, 62-030 Luboń</w:t>
            </w:r>
          </w:p>
        </w:tc>
        <w:tc>
          <w:tcPr>
            <w:tcW w:w="1941" w:type="dxa"/>
            <w:shd w:val="clear" w:color="auto" w:fill="auto"/>
          </w:tcPr>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t>
            </w:r>
            <w:r>
              <w:t xml:space="preserve"> </w:t>
            </w:r>
            <w:r>
              <w:rPr>
                <w:rFonts w:eastAsia="Times New Roman" w:cstheme="minorHAnsi"/>
                <w:sz w:val="16"/>
                <w:szCs w:val="16"/>
                <w:lang w:eastAsia="pl-PL"/>
              </w:rPr>
              <w:t xml:space="preserve">realizacji obowiązków     podmiotu  dokonującego     eksportu lub wewnątrz </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-wspólnotowej dostawy odpadów opakowaniowych w celu poddania    ich recyklingowi za lata 2022 - 2024.</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realizacji obowiązków w zakresie opłaty produktowej za okres </w:t>
            </w:r>
            <w:r>
              <w:rPr>
                <w:rFonts w:eastAsia="Times New Roman" w:cstheme="minorHAnsi"/>
                <w:sz w:val="16"/>
                <w:szCs w:val="16"/>
                <w:lang w:eastAsia="pl-PL"/>
              </w:rPr>
              <w:br/>
              <w:t>od 1 stycznia 2022  r.                                                do 31 grudnia 2024 r.</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realizacji obowiązków podmiotu w zakresie gospodarki odpadami za okres   od 1 stycznia 2022 r.  do 31 grudnia 2024 r.</w:t>
            </w:r>
          </w:p>
        </w:tc>
        <w:tc>
          <w:tcPr>
            <w:tcW w:w="1393"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17 lutego 2025 r. -             24 lutego 2025 r.</w:t>
            </w:r>
          </w:p>
        </w:tc>
        <w:tc>
          <w:tcPr>
            <w:tcW w:w="2941" w:type="dxa"/>
            <w:gridSpan w:val="2"/>
            <w:shd w:val="clear" w:color="auto" w:fill="auto"/>
          </w:tcPr>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Stwierdzono natomiast, że: </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1. Wszystkie dokumenty EDPR wystawione w okresie objętym kontrolą nie zostały terminowo przedłożone Marszałkowi Województwa Wielkopolskiego zgodnie </w:t>
            </w:r>
            <w:r>
              <w:rPr>
                <w:rFonts w:eastAsia="Times New Roman" w:cstheme="minorHAnsi"/>
                <w:sz w:val="16"/>
                <w:szCs w:val="16"/>
                <w:lang w:eastAsia="pl-PL"/>
              </w:rPr>
              <w:br/>
              <w:t>z art. 24 ust. 9 ustawy o gospodarce opakowaniami i odpadami opakowaniowymi.</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2. Na 5 załącznikach VII wystawionych dla dokumentu EDPR o numerze ewidencyjnym 1/2022 brak pieczęci pośrednika, natomiast na kolejnych 5 załącznikach VII brak pieczęci odbiorcy ostatecznego. Ponadto na dokumencie EDPR w Tabeli 1 pozycja 5 „Nazwa i adres zakładu, do którego zostały przekazane odpady opakowaniowe będące przedmiotem eksportu lub wewnątrzwspólnotowej dostawy odpadów opakowaniowych”, została wykazana firma RECON-T GMBH, która to de facto zgodnie z załącznikami VII nie była ostateczna instalacją, do której zostały przekazane odpady opakowaniowe.</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3. Na wszystkich załącznikach VII wystawionych dla dokumentu EDPR o numerze ewidencyjnym 2/2022 brak pieczęci odbiorcy ostatecznego. Ponadto na załącznikach VII, z których wynika, iż odpady opakowaniowe trafiły do instalacji firmy LEIPA GEORG LEINFELDER GMBH wykazany został proces przetwarzania R-12, który nie może stanowić potwierdzenia recyklingu odpadów opakowaniowych. Przedmiotowe załączniki opiewają na masę 115,77 Mg. Na dokumencie EDPR w Tabeli 1 pozycja 5 „Nazwa i adres zakładu, do którego zostały przekazane odpady opakowaniowe będące przedmiotem eksportu lub wewnątrzwspólnotowej dostawy odpadów opakowaniowych”, została wykazana firma RECON-T GMBH, która to de facto zgodnie z załącznikami VII nie była ostateczna </w:t>
            </w:r>
            <w:r>
              <w:rPr>
                <w:rFonts w:eastAsia="Times New Roman" w:cstheme="minorHAnsi"/>
                <w:sz w:val="16"/>
                <w:szCs w:val="16"/>
                <w:lang w:eastAsia="pl-PL"/>
              </w:rPr>
              <w:lastRenderedPageBreak/>
              <w:t>instalacją, do której zostały przekazane odpady opakowaniowe.</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4. Na wszystkich załącznikach VII wystawionych dla dokumentów EDPR o numerach ewidencyjnym 1/2023 oraz 2/2023 brak pieczęci odbiorcy końcowego.</w:t>
            </w:r>
          </w:p>
        </w:tc>
        <w:tc>
          <w:tcPr>
            <w:tcW w:w="993" w:type="dxa"/>
            <w:shd w:val="clear" w:color="auto" w:fill="auto"/>
          </w:tcPr>
          <w:p w:rsidR="00447E6D" w:rsidRDefault="00447E6D" w:rsidP="00447E6D">
            <w:pPr>
              <w:spacing w:after="0" w:line="240" w:lineRule="auto"/>
              <w:jc w:val="center"/>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Departament Korzystania </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i Informacji o Środowisku Urzędu Marszałkowskiego Województwa Wielkopolskiego</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al. Niepodległości 34 </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61-714 Poznań</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piętro X</w:t>
            </w:r>
          </w:p>
          <w:p w:rsidR="00447E6D" w:rsidRDefault="00447E6D" w:rsidP="00447E6D">
            <w:pPr>
              <w:spacing w:after="0" w:line="240" w:lineRule="auto"/>
              <w:rPr>
                <w:rFonts w:eastAsia="Times New Roman" w:cstheme="minorHAnsi"/>
                <w:i/>
                <w:sz w:val="16"/>
                <w:szCs w:val="16"/>
                <w:lang w:eastAsia="pl-PL"/>
              </w:rPr>
            </w:pPr>
            <w:r>
              <w:rPr>
                <w:rFonts w:eastAsia="Times New Roman" w:cstheme="minorHAnsi"/>
                <w:sz w:val="16"/>
                <w:szCs w:val="16"/>
                <w:lang w:eastAsia="pl-PL"/>
              </w:rPr>
              <w:t>pokój 1061</w:t>
            </w:r>
          </w:p>
        </w:tc>
      </w:tr>
      <w:tr w:rsidR="00447E6D" w:rsidRPr="00734BB8" w:rsidTr="00447E6D">
        <w:trPr>
          <w:tblCellSpacing w:w="15" w:type="dxa"/>
        </w:trPr>
        <w:tc>
          <w:tcPr>
            <w:tcW w:w="320" w:type="dxa"/>
            <w:gridSpan w:val="2"/>
            <w:shd w:val="clear" w:color="auto" w:fill="DEF2F8"/>
          </w:tcPr>
          <w:p w:rsidR="00447E6D" w:rsidRPr="00A53475" w:rsidRDefault="00023326"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3.</w:t>
            </w:r>
          </w:p>
        </w:tc>
        <w:tc>
          <w:tcPr>
            <w:tcW w:w="1429"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DSI-IV.1710.3.2025</w:t>
            </w:r>
          </w:p>
        </w:tc>
        <w:tc>
          <w:tcPr>
            <w:tcW w:w="1545" w:type="dxa"/>
            <w:shd w:val="clear" w:color="auto" w:fill="DEF2F8"/>
          </w:tcPr>
          <w:p w:rsidR="00447E6D" w:rsidRPr="00D2638D"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Fabryka Wsporników EUR NEPA Sp. z o.o. </w:t>
            </w:r>
            <w:r>
              <w:rPr>
                <w:rFonts w:eastAsia="Times New Roman" w:cstheme="minorHAnsi"/>
                <w:sz w:val="16"/>
                <w:szCs w:val="16"/>
                <w:lang w:eastAsia="pl-PL"/>
              </w:rPr>
              <w:br/>
            </w:r>
            <w:r w:rsidRPr="00D2638D">
              <w:rPr>
                <w:rFonts w:eastAsia="Times New Roman" w:cstheme="minorHAnsi"/>
                <w:sz w:val="16"/>
                <w:szCs w:val="16"/>
                <w:lang w:eastAsia="pl-PL"/>
              </w:rPr>
              <w:t xml:space="preserve">w likwidacji, ul. J.H. Dąbrowskiego 75/78, </w:t>
            </w:r>
          </w:p>
          <w:p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60-523 Poznań </w:t>
            </w:r>
          </w:p>
        </w:tc>
        <w:tc>
          <w:tcPr>
            <w:tcW w:w="1941"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23</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9226C7" w:rsidRDefault="00447E6D" w:rsidP="00447E6D">
            <w:pPr>
              <w:pStyle w:val="Akapitzlist"/>
              <w:spacing w:after="0" w:line="276" w:lineRule="auto"/>
              <w:ind w:left="102"/>
              <w:rPr>
                <w:rFonts w:eastAsia="Times New Roman" w:cstheme="minorHAnsi"/>
                <w:sz w:val="16"/>
                <w:szCs w:val="16"/>
                <w:lang w:eastAsia="pl-PL"/>
              </w:rPr>
            </w:pPr>
          </w:p>
        </w:tc>
        <w:tc>
          <w:tcPr>
            <w:tcW w:w="1393" w:type="dxa"/>
            <w:shd w:val="clear" w:color="auto" w:fill="DEF2F8"/>
          </w:tcPr>
          <w:p w:rsidR="00447E6D" w:rsidRPr="00AB691B" w:rsidRDefault="00447E6D" w:rsidP="00447E6D">
            <w:pPr>
              <w:spacing w:after="0" w:line="276" w:lineRule="auto"/>
              <w:rPr>
                <w:rFonts w:eastAsia="Times New Roman" w:cstheme="minorHAnsi"/>
                <w:sz w:val="16"/>
                <w:szCs w:val="16"/>
                <w:lang w:eastAsia="pl-PL"/>
              </w:rPr>
            </w:pPr>
            <w:r w:rsidRPr="009C061C">
              <w:rPr>
                <w:rFonts w:eastAsia="Times New Roman" w:cstheme="minorHAnsi"/>
                <w:sz w:val="16"/>
                <w:szCs w:val="16"/>
                <w:lang w:eastAsia="pl-PL"/>
              </w:rPr>
              <w:t xml:space="preserve">21 lutego 2025 r.  </w:t>
            </w:r>
            <w:r>
              <w:rPr>
                <w:rFonts w:eastAsia="Times New Roman" w:cstheme="minorHAnsi"/>
                <w:sz w:val="16"/>
                <w:szCs w:val="16"/>
                <w:lang w:eastAsia="pl-PL"/>
              </w:rPr>
              <w:br/>
              <w:t xml:space="preserve">- </w:t>
            </w:r>
            <w:r w:rsidRPr="009C061C">
              <w:rPr>
                <w:rFonts w:eastAsia="Times New Roman" w:cstheme="minorHAnsi"/>
                <w:sz w:val="16"/>
                <w:szCs w:val="16"/>
                <w:lang w:eastAsia="pl-PL"/>
              </w:rPr>
              <w:t>28 lutego 2025 r.</w:t>
            </w:r>
          </w:p>
        </w:tc>
        <w:tc>
          <w:tcPr>
            <w:tcW w:w="2941" w:type="dxa"/>
            <w:gridSpan w:val="2"/>
            <w:shd w:val="clear" w:color="auto" w:fill="DEF2F8"/>
          </w:tcPr>
          <w:p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4451B4">
              <w:rPr>
                <w:rFonts w:eastAsia="Times New Roman" w:cstheme="minorHAnsi"/>
                <w:sz w:val="16"/>
                <w:szCs w:val="16"/>
                <w:lang w:eastAsia="pl-PL"/>
              </w:rPr>
              <w:t xml:space="preserve">Dokument DPR o numerze ewidencyjnym 1/2023 został wystawiony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z przekroczeniem terminu, wskazanego w art. 23 ust. 7 ustawy o gospodarce opakowaniami i odpadami opakowaniowymi  (tek</w:t>
            </w:r>
            <w:r>
              <w:rPr>
                <w:rFonts w:eastAsia="Times New Roman" w:cstheme="minorHAnsi"/>
                <w:sz w:val="16"/>
                <w:szCs w:val="16"/>
                <w:lang w:eastAsia="pl-PL"/>
              </w:rPr>
              <w:t xml:space="preserve">st jednolity: Dz. U. </w:t>
            </w:r>
            <w:r>
              <w:rPr>
                <w:rFonts w:eastAsia="Times New Roman" w:cstheme="minorHAnsi"/>
                <w:sz w:val="16"/>
                <w:szCs w:val="16"/>
                <w:lang w:eastAsia="pl-PL"/>
              </w:rPr>
              <w:br/>
              <w:t xml:space="preserve">z 2024 r. </w:t>
            </w:r>
            <w:r w:rsidRPr="004451B4">
              <w:rPr>
                <w:rFonts w:eastAsia="Times New Roman" w:cstheme="minorHAnsi"/>
                <w:sz w:val="16"/>
                <w:szCs w:val="16"/>
                <w:lang w:eastAsia="pl-PL"/>
              </w:rPr>
              <w:t xml:space="preserve">poz. 927 ze zm.).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4451B4">
              <w:rPr>
                <w:rFonts w:eastAsia="Times New Roman" w:cstheme="minorHAnsi"/>
                <w:sz w:val="16"/>
                <w:szCs w:val="16"/>
                <w:lang w:eastAsia="pl-PL"/>
              </w:rPr>
              <w:t xml:space="preserve">Karty ewidencji odpadów były prowadzone nierzetelnie. Karty przekazania odpadów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o kodzie 15 01 03 – Opakowania z drewna oznaczone  jako „przyjęte”                                                    za 2023 r., zostały przyporządkowane do kart ewidencji odpadów za 2024 r.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Nie prowadzono również na bieżąco kart ewidencji odpadów za rok 2023 </w:t>
            </w:r>
          </w:p>
          <w:p w:rsidR="00447E6D" w:rsidRPr="00A72592"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dla pozostałych odpadów wytworzonych na terenie zakładu.</w:t>
            </w:r>
          </w:p>
        </w:tc>
        <w:tc>
          <w:tcPr>
            <w:tcW w:w="993"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447E6D" w:rsidRPr="00734BB8" w:rsidTr="00447E6D">
        <w:trPr>
          <w:tblCellSpacing w:w="15" w:type="dxa"/>
        </w:trPr>
        <w:tc>
          <w:tcPr>
            <w:tcW w:w="320" w:type="dxa"/>
            <w:gridSpan w:val="2"/>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4.</w:t>
            </w:r>
          </w:p>
        </w:tc>
        <w:tc>
          <w:tcPr>
            <w:tcW w:w="1429"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sidRPr="008060B5">
              <w:rPr>
                <w:rFonts w:eastAsia="Times New Roman" w:cstheme="minorHAnsi"/>
                <w:sz w:val="16"/>
                <w:szCs w:val="16"/>
                <w:lang w:eastAsia="pl-PL"/>
              </w:rPr>
              <w:t>DSI-IV.1710.5.2025</w:t>
            </w:r>
          </w:p>
        </w:tc>
        <w:tc>
          <w:tcPr>
            <w:tcW w:w="1545"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B50651">
              <w:rPr>
                <w:rFonts w:eastAsia="Times New Roman" w:cstheme="minorHAnsi"/>
                <w:sz w:val="16"/>
                <w:szCs w:val="16"/>
                <w:lang w:eastAsia="pl-PL"/>
              </w:rPr>
              <w:t>E</w:t>
            </w:r>
            <w:r>
              <w:rPr>
                <w:rFonts w:eastAsia="Times New Roman" w:cstheme="minorHAnsi"/>
                <w:sz w:val="16"/>
                <w:szCs w:val="16"/>
                <w:lang w:eastAsia="pl-PL"/>
              </w:rPr>
              <w:t xml:space="preserve">KO-ROL  P.T.S.  Ratajczak  s.c. </w:t>
            </w:r>
            <w:r>
              <w:t xml:space="preserve"> </w:t>
            </w:r>
            <w:r w:rsidRPr="008060B5">
              <w:rPr>
                <w:rFonts w:eastAsia="Times New Roman" w:cstheme="minorHAnsi"/>
                <w:sz w:val="16"/>
                <w:szCs w:val="16"/>
                <w:lang w:eastAsia="pl-PL"/>
              </w:rPr>
              <w:t>Otówko 4, 63-800 Gostyń</w:t>
            </w:r>
          </w:p>
        </w:tc>
        <w:tc>
          <w:tcPr>
            <w:tcW w:w="1941"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w:t>
            </w:r>
            <w:r w:rsidRPr="00AB691B">
              <w:rPr>
                <w:rFonts w:eastAsia="Times New Roman" w:cstheme="minorHAnsi"/>
                <w:sz w:val="16"/>
                <w:szCs w:val="16"/>
                <w:lang w:eastAsia="pl-PL"/>
              </w:rPr>
              <w:lastRenderedPageBreak/>
              <w:t>recyklingowi za lata 202</w:t>
            </w:r>
            <w:r>
              <w:rPr>
                <w:rFonts w:eastAsia="Times New Roman" w:cstheme="minorHAnsi"/>
                <w:sz w:val="16"/>
                <w:szCs w:val="16"/>
                <w:lang w:eastAsia="pl-PL"/>
              </w:rPr>
              <w:t>3</w:t>
            </w:r>
            <w:r w:rsidRPr="00AB691B">
              <w:rPr>
                <w:rFonts w:eastAsia="Times New Roman" w:cstheme="minorHAnsi"/>
                <w:sz w:val="16"/>
                <w:szCs w:val="16"/>
                <w:lang w:eastAsia="pl-PL"/>
              </w:rPr>
              <w:t>-202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br/>
            </w:r>
            <w:r w:rsidRPr="00AB691B">
              <w:rPr>
                <w:rFonts w:eastAsia="Times New Roman" w:cstheme="minorHAnsi"/>
                <w:sz w:val="16"/>
                <w:szCs w:val="16"/>
                <w:lang w:eastAsia="pl-PL"/>
              </w:rPr>
              <w:t xml:space="preserve">od </w:t>
            </w:r>
            <w:r>
              <w:rPr>
                <w:rFonts w:eastAsia="Times New Roman" w:cstheme="minorHAnsi"/>
                <w:sz w:val="16"/>
                <w:szCs w:val="16"/>
                <w:lang w:eastAsia="pl-PL"/>
              </w:rPr>
              <w:t xml:space="preserve"> </w:t>
            </w:r>
            <w:r w:rsidRPr="00AB691B">
              <w:rPr>
                <w:rFonts w:eastAsia="Times New Roman" w:cstheme="minorHAnsi"/>
                <w:sz w:val="16"/>
                <w:szCs w:val="16"/>
                <w:lang w:eastAsia="pl-PL"/>
              </w:rPr>
              <w:t>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FD1BBF" w:rsidRDefault="00447E6D" w:rsidP="00447E6D">
            <w:pPr>
              <w:spacing w:after="0" w:line="276" w:lineRule="auto"/>
              <w:ind w:left="360"/>
              <w:rPr>
                <w:sz w:val="16"/>
              </w:rPr>
            </w:pPr>
          </w:p>
        </w:tc>
        <w:tc>
          <w:tcPr>
            <w:tcW w:w="1393"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sidRPr="00315DDA">
              <w:rPr>
                <w:rFonts w:eastAsia="Times New Roman" w:cstheme="minorHAnsi"/>
                <w:kern w:val="2"/>
                <w:sz w:val="16"/>
                <w:szCs w:val="16"/>
                <w:lang w:eastAsia="pl-PL"/>
              </w:rPr>
              <w:lastRenderedPageBreak/>
              <w:t xml:space="preserve">16 kwietnia 2025 r. </w:t>
            </w:r>
            <w:r>
              <w:rPr>
                <w:rFonts w:eastAsia="Times New Roman" w:cstheme="minorHAnsi"/>
                <w:kern w:val="2"/>
                <w:sz w:val="16"/>
                <w:szCs w:val="16"/>
                <w:lang w:eastAsia="pl-PL"/>
              </w:rPr>
              <w:t>-</w:t>
            </w:r>
            <w:r w:rsidRPr="00315DDA">
              <w:rPr>
                <w:rFonts w:eastAsia="Times New Roman" w:cstheme="minorHAnsi"/>
                <w:kern w:val="2"/>
                <w:sz w:val="16"/>
                <w:szCs w:val="16"/>
                <w:lang w:eastAsia="pl-PL"/>
              </w:rPr>
              <w:t xml:space="preserve"> 24 kwietnia 2025 r.</w:t>
            </w:r>
          </w:p>
        </w:tc>
        <w:tc>
          <w:tcPr>
            <w:tcW w:w="2941" w:type="dxa"/>
            <w:gridSpan w:val="2"/>
            <w:shd w:val="clear" w:color="auto" w:fill="FFFFFF" w:themeFill="background1"/>
          </w:tcPr>
          <w:p w:rsidR="00447E6D"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315DDA">
              <w:rPr>
                <w:rFonts w:eastAsia="Times New Roman" w:cstheme="minorHAnsi"/>
                <w:sz w:val="16"/>
                <w:szCs w:val="16"/>
                <w:lang w:eastAsia="pl-PL"/>
              </w:rPr>
              <w:t>Dokumenty EDPR o numerach: 3/III/2023, 9/III/2023, 14/IV/2023, 17/IV/2023, 21/IV/2023, 13/II/2024, 14/II/2024 oraz</w:t>
            </w:r>
            <w:r>
              <w:rPr>
                <w:rFonts w:eastAsia="Times New Roman" w:cstheme="minorHAnsi"/>
                <w:sz w:val="16"/>
                <w:szCs w:val="16"/>
                <w:lang w:eastAsia="pl-PL"/>
              </w:rPr>
              <w:t xml:space="preserve"> 15/II/2024 zostały wystawione </w:t>
            </w:r>
            <w:r w:rsidRPr="00315DDA">
              <w:rPr>
                <w:rFonts w:eastAsia="Times New Roman" w:cstheme="minorHAnsi"/>
                <w:sz w:val="16"/>
                <w:szCs w:val="16"/>
                <w:lang w:eastAsia="pl-PL"/>
              </w:rPr>
              <w:t xml:space="preserve">z niedochowaniem terminu, wskazanego w art.  24 ust. 5 ustawy z dnia 13 czerwca 2013 r. o gospodarce </w:t>
            </w:r>
            <w:r w:rsidRPr="00315DDA">
              <w:rPr>
                <w:rFonts w:eastAsia="Times New Roman" w:cstheme="minorHAnsi"/>
                <w:sz w:val="16"/>
                <w:szCs w:val="16"/>
                <w:lang w:eastAsia="pl-PL"/>
              </w:rPr>
              <w:lastRenderedPageBreak/>
              <w:t>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315DDA">
              <w:rPr>
                <w:rFonts w:eastAsia="Times New Roman" w:cstheme="minorHAnsi"/>
                <w:sz w:val="16"/>
                <w:szCs w:val="16"/>
                <w:lang w:eastAsia="pl-PL"/>
              </w:rPr>
              <w:t xml:space="preserve">Podczas kontroli nie przedłożono Marszałkowi Województwa Wielkopolskiego wniosków o wystawienie dokumentów EDPR  o numerach 2/IV/2023, 11/IV/2023, 2/II/2024 dlatego nie jest możliwe stwierdzenie, czy dany dokument został wystawiony z dochowaniem terminu, wskazanego w art. 24 ust. 5 ustawy </w:t>
            </w:r>
            <w:r w:rsidRPr="00C94B31">
              <w:rPr>
                <w:rFonts w:eastAsia="Times New Roman" w:cstheme="minorHAnsi"/>
                <w:sz w:val="16"/>
                <w:szCs w:val="16"/>
                <w:lang w:eastAsia="pl-PL"/>
              </w:rPr>
              <w:t>z dnia 13 czerwca 2013 r. o gospodarce 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315DDA">
              <w:rPr>
                <w:rFonts w:eastAsia="Times New Roman" w:cstheme="minorHAnsi"/>
                <w:sz w:val="16"/>
                <w:szCs w:val="16"/>
                <w:lang w:eastAsia="pl-PL"/>
              </w:rPr>
              <w:t xml:space="preserve">Nie przedłożono egzemplarzy B wersji pierwotnej dokumentów EDPR wystawionych </w:t>
            </w:r>
            <w:r w:rsidRPr="00C94B31">
              <w:rPr>
                <w:rFonts w:eastAsia="Times New Roman" w:cstheme="minorHAnsi"/>
                <w:sz w:val="16"/>
                <w:szCs w:val="16"/>
                <w:lang w:eastAsia="pl-PL"/>
              </w:rPr>
              <w:t>za III kwartał 2023 r., jedynie egzemplarze A. Natomiast, brak jest pierwotnej wersji dokumentów EDPR o numerach 16/III/2023, 21/III/2023 i 22/III/2023.</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315DDA">
              <w:rPr>
                <w:rFonts w:eastAsia="Times New Roman" w:cstheme="minorHAnsi"/>
                <w:sz w:val="16"/>
                <w:szCs w:val="16"/>
                <w:lang w:eastAsia="pl-PL"/>
              </w:rPr>
              <w:t xml:space="preserve">Dokument EDPR o numerze 7/III/2023/korekta wystawiono na większą masę </w:t>
            </w:r>
            <w:r w:rsidRPr="00C94B31">
              <w:rPr>
                <w:rFonts w:eastAsia="Times New Roman" w:cstheme="minorHAnsi"/>
                <w:sz w:val="16"/>
                <w:szCs w:val="16"/>
                <w:lang w:eastAsia="pl-PL"/>
              </w:rPr>
              <w:t>ni</w:t>
            </w:r>
            <w:r>
              <w:rPr>
                <w:rFonts w:eastAsia="Times New Roman" w:cstheme="minorHAnsi"/>
                <w:sz w:val="16"/>
                <w:szCs w:val="16"/>
                <w:lang w:eastAsia="pl-PL"/>
              </w:rPr>
              <w:t>ż dokument pierwotny</w:t>
            </w:r>
            <w:r>
              <w:rPr>
                <w:rFonts w:eastAsia="Times New Roman" w:cstheme="minorHAnsi"/>
                <w:sz w:val="16"/>
                <w:szCs w:val="16"/>
                <w:lang w:eastAsia="pl-PL"/>
              </w:rPr>
              <w:br/>
              <w:t xml:space="preserve">egzemplarz </w:t>
            </w:r>
            <w:r w:rsidRPr="00C94B31">
              <w:rPr>
                <w:rFonts w:eastAsia="Times New Roman" w:cstheme="minorHAnsi"/>
                <w:sz w:val="16"/>
                <w:szCs w:val="16"/>
                <w:lang w:eastAsia="pl-PL"/>
              </w:rPr>
              <w:t>A.</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5.</w:t>
            </w:r>
            <w:r w:rsidRPr="00315DDA">
              <w:rPr>
                <w:rFonts w:eastAsia="Times New Roman" w:cstheme="minorHAnsi"/>
                <w:sz w:val="16"/>
                <w:szCs w:val="16"/>
                <w:lang w:eastAsia="pl-PL"/>
              </w:rPr>
              <w:t>Dokument EDPR o numerze 7/IV/2023 egzemplarz B opatrzono innym numerem</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7/VI/2023.</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 xml:space="preserve">6. </w:t>
            </w:r>
            <w:r w:rsidRPr="00315DDA">
              <w:rPr>
                <w:rFonts w:eastAsia="Times New Roman" w:cstheme="minorHAnsi"/>
                <w:sz w:val="16"/>
                <w:szCs w:val="16"/>
                <w:lang w:eastAsia="pl-PL"/>
              </w:rPr>
              <w:t xml:space="preserve">Dokumenty EDPR wystawione za III kwartał 2023 r. o numerach 2/IV/2023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11/IV2023  wystawiono w oparciu o odpady przekazane do Kontrolowanego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III kwartale 2023 r., które nie zostały przekazane do dalszego zagospodarowania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były czasowo magazynowane. Na potwierdzenie tego dołączono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do ww. dokumentów oświadczenie. Natomiast, nie przedłożono wniosków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o wystawienie przedmiotowych dokumentów EDPR, dlatego nie ma </w:t>
            </w:r>
            <w:r w:rsidRPr="00315DDA">
              <w:rPr>
                <w:rFonts w:eastAsia="Times New Roman" w:cstheme="minorHAnsi"/>
                <w:sz w:val="16"/>
                <w:szCs w:val="16"/>
                <w:lang w:eastAsia="pl-PL"/>
              </w:rPr>
              <w:lastRenderedPageBreak/>
              <w:t>możliwości stwierdzenia czy dokumenty te zostały wystawione zgodnie z wnioskiem.</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7.</w:t>
            </w:r>
            <w:r w:rsidRPr="00315DDA">
              <w:rPr>
                <w:rFonts w:eastAsia="Times New Roman" w:cstheme="minorHAnsi"/>
                <w:sz w:val="16"/>
                <w:szCs w:val="16"/>
                <w:lang w:eastAsia="pl-PL"/>
              </w:rPr>
              <w:t xml:space="preserve">Dokument EDPR o numerze 13/IV/2023 wystawiono na większą masę niż wskazano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we wniosku o jego wystawienie. Jednocześnie we wniosku nie wskazano organizacji odzysku, dla której miał zostać wystawiony przedmiotowy dokument EDPR.</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8.</w:t>
            </w:r>
            <w:r w:rsidRPr="00315DDA">
              <w:rPr>
                <w:rFonts w:eastAsia="Times New Roman" w:cstheme="minorHAnsi"/>
                <w:sz w:val="16"/>
                <w:szCs w:val="16"/>
                <w:lang w:eastAsia="pl-PL"/>
              </w:rPr>
              <w:t xml:space="preserve">Dokument EDPR o numerze 6/I/2024 wystawiono przed złożeniem wniosku o jego wystawienie: data wniosku 22 kwietnia 2024 r. (data z pisma przekazującego wniosek: 25 kwietnia 2024 r.), natomiast data wystawienia dokumentu EDPR </w:t>
            </w:r>
            <w:r w:rsidRPr="00C94B31">
              <w:rPr>
                <w:rFonts w:eastAsia="Times New Roman" w:cstheme="minorHAnsi"/>
                <w:sz w:val="16"/>
                <w:szCs w:val="16"/>
                <w:lang w:eastAsia="pl-PL"/>
              </w:rPr>
              <w:t xml:space="preserve">– 23 kwietnia 2024 r. Jednocześnie w przedmiotowym dokumencie w egzemplarzu B w tabeli 2 kolumna nr 3 masa odpadów opakowaniowych z papieru i tektury, przekazana do recyklingu materiału jest inna niż w egzemplarzu C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w pozostałych kolumnach.</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9.</w:t>
            </w:r>
            <w:r w:rsidRPr="00315DDA">
              <w:rPr>
                <w:rFonts w:eastAsia="Times New Roman" w:cstheme="minorHAnsi"/>
                <w:sz w:val="16"/>
                <w:szCs w:val="16"/>
                <w:lang w:eastAsia="pl-PL"/>
              </w:rPr>
              <w:t xml:space="preserve">Wniosek o wystawienie dokumentu EDPR o numerze 7/I/2024 opatrzono datą </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15 kwietnia 2024 r., która następnie została przekreślona i podana data 24 kwietnia 2024 r., jako data przesłania skanu wniosku do Kontrolowanego. Jednakże </w:t>
            </w:r>
            <w:r w:rsidRPr="00C94B31">
              <w:rPr>
                <w:rFonts w:eastAsia="Times New Roman" w:cstheme="minorHAnsi"/>
                <w:sz w:val="16"/>
                <w:szCs w:val="16"/>
                <w:lang w:eastAsia="pl-PL"/>
              </w:rPr>
              <w:t xml:space="preserve">nie przedłożono Marszałkowi Województwa Wielkopolskiego ww. skanu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ani jakiegokolwiek innego potwierdzenia  wpływu  wniosku. Z pierwotnej daty wniosku, wynika, że dokument EDPR o numerze 7/I/2024 został wystawiony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po terminie, wskazanym w art. 24 ust. 5 ustawy o gospodarce opakowaniami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10.</w:t>
            </w:r>
            <w:r w:rsidRPr="00315DDA">
              <w:rPr>
                <w:rFonts w:eastAsia="Times New Roman" w:cstheme="minorHAnsi"/>
                <w:sz w:val="16"/>
                <w:szCs w:val="16"/>
                <w:lang w:eastAsia="pl-PL"/>
              </w:rPr>
              <w:t xml:space="preserve">Do dokumentu EDPR o numerze 10/I/2024 przedłożono dwa wnioski, </w:t>
            </w:r>
            <w:r w:rsidRPr="00315DDA">
              <w:rPr>
                <w:rFonts w:eastAsia="Times New Roman" w:cstheme="minorHAnsi"/>
                <w:sz w:val="16"/>
                <w:szCs w:val="16"/>
                <w:lang w:eastAsia="pl-PL"/>
              </w:rPr>
              <w:lastRenderedPageBreak/>
              <w:t xml:space="preserve">pierwszy wniosek został opatrzony datą 12 kwietnia 2024 r., natomiast drugi datą 29 kwietnia 2024 r. Przedmiotowy dokument został wystawiony w dniu 30 kwietnia 2024 r., </w:t>
            </w:r>
            <w:r w:rsidRPr="00C94B31">
              <w:rPr>
                <w:rFonts w:eastAsia="Times New Roman" w:cstheme="minorHAnsi"/>
                <w:sz w:val="16"/>
                <w:szCs w:val="16"/>
                <w:lang w:eastAsia="pl-PL"/>
              </w:rPr>
              <w:t>w związku z czym nie można jednoznacznie stwierdzić czy został wystawiony z dochowaniem terminu, o którym mowa w art. 24 ust. 5 ustawy o gospodarce 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11.</w:t>
            </w:r>
            <w:r w:rsidRPr="00315DDA">
              <w:rPr>
                <w:rFonts w:eastAsia="Times New Roman" w:cstheme="minorHAnsi"/>
                <w:sz w:val="16"/>
                <w:szCs w:val="16"/>
                <w:lang w:eastAsia="pl-PL"/>
              </w:rPr>
              <w:t>Do dokumentów EDPR o numerach 8/I/2024, 9/I/2024 oraz 10/II/2024 został przedłożony niekompletny wniosek o ich wystawienie – bez podpisu podmiotu wnioskującego.</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12.</w:t>
            </w:r>
            <w:r w:rsidRPr="00315DDA">
              <w:rPr>
                <w:rFonts w:eastAsia="Times New Roman" w:cstheme="minorHAnsi"/>
                <w:sz w:val="16"/>
                <w:szCs w:val="16"/>
                <w:lang w:eastAsia="pl-PL"/>
              </w:rPr>
              <w:t xml:space="preserve">Dokument EDPR o numerze 3/II/2024 za II kwartał 2024 r. wystawiony dla EFEZ </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sp. z o.o., sporządzono niezgodnie z wnioskiem, tj. na większą masę odpadów opakowaniowych z papieru i tektury niż wnioskowano – masa odpadów wskazana na wniosku: 1,400 Mg, masa na którą wystawiono przedmiotowy dokument EDPR </w:t>
            </w:r>
            <w:r w:rsidRPr="00C94B31">
              <w:rPr>
                <w:rFonts w:eastAsia="Times New Roman" w:cstheme="minorHAnsi"/>
                <w:sz w:val="16"/>
                <w:szCs w:val="16"/>
                <w:lang w:eastAsia="pl-PL"/>
              </w:rPr>
              <w:t xml:space="preserve">– 2,06 Mg. Do dokumentu EDPR przedłożono oświadczenie, w którym wskazano, że odpadów odebranych w I kwartale 2024 r. od EFEZ Sp. z o.o. o kodzie 15 01 01, w ilości 0,660 Mg, nie przekazano do dalszego zagospodarowania i były one czasowo magazynowane. Dlatego też masa, na którą sporządzono dokument EDPR o numerze 3/II/2024 została powiększona o masę 0,660 Mg. Taka sama sytuacja miała miejsce w przypadku dokumentu EDPR o numerze 4/II/2024, który został sporządzony za II kwartał 2024 r. dla BOO Organizacja Odzysku Opakowań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Odpowiedzialności Producenta S.A. niezgodnie z wnioskiem. Wnioskowano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lastRenderedPageBreak/>
              <w:t xml:space="preserve">o wystawienie dokumentu EDPR na masę odpadów opakowaniowych z papieru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tektury - 1,910 Mg, natomiast dokument EDPR wystawiono na masę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2,290 Mg, powiększoną o masę odpadów 0,380 Mg, przekazaną do Spółki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 I kwartale 2024 r. przez wnioskującego (Uprawa Pieczarek Grzegorz Borowczyk).</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Także dokument EDPR o numerze 8/II/2024 za II kwartał 2024 r. został wystawiony niezgodnie z wnioskiem, na masę 59,952 Mg - powiększoną o masę odpadów opakowaniowych z papieru i tektury przekazaną przez Przedsiębiorstwo Usług Komunalnych KOMUNALNIK Sp. z o.o. (wnioskujący) w I kwartale 2024 r. – w tym wypadku niezgodność wyniosła 8,304 Mg (również przedłożono oświadczenie).</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13.</w:t>
            </w:r>
            <w:r w:rsidRPr="00315DDA">
              <w:rPr>
                <w:rFonts w:eastAsia="Times New Roman" w:cstheme="minorHAnsi"/>
                <w:sz w:val="16"/>
                <w:szCs w:val="16"/>
                <w:lang w:eastAsia="pl-PL"/>
              </w:rPr>
              <w:t xml:space="preserve">Dokumenty EDPR o numerach 9/II/2024 oraz 10/II/2024 wystawiono na podstawie jednego wniosku, uwzględniając jednocześnie masę części odpadów przekazanych </w:t>
            </w:r>
            <w:r w:rsidRPr="00C94B31">
              <w:rPr>
                <w:rFonts w:eastAsia="Times New Roman" w:cstheme="minorHAnsi"/>
                <w:sz w:val="16"/>
                <w:szCs w:val="16"/>
                <w:lang w:eastAsia="pl-PL"/>
              </w:rPr>
              <w:t>w I kwartale przez Przedsiębiorstwo Usług Komunalnych KOMUNALNIK Sp. z o.o. (wnioskujący).</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14.</w:t>
            </w:r>
            <w:r w:rsidRPr="00315DDA">
              <w:rPr>
                <w:rFonts w:eastAsia="Times New Roman" w:cstheme="minorHAnsi"/>
                <w:sz w:val="16"/>
                <w:szCs w:val="16"/>
                <w:lang w:eastAsia="pl-PL"/>
              </w:rPr>
              <w:t>Podmiot nie przedłożył umów z instalacjami końcowymi, do których były przekazywane odpady.</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15.</w:t>
            </w:r>
            <w:r w:rsidRPr="00315DDA">
              <w:rPr>
                <w:rFonts w:eastAsia="Times New Roman" w:cstheme="minorHAnsi"/>
                <w:sz w:val="16"/>
                <w:szCs w:val="16"/>
                <w:lang w:eastAsia="pl-PL"/>
              </w:rPr>
              <w:t>Audyt za 2023 r. został przeprowadzony po ustawowym terminie - w dniu 5 lipca 2024 r.</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16.</w:t>
            </w:r>
            <w:r w:rsidRPr="00315DDA">
              <w:rPr>
                <w:rFonts w:eastAsia="Times New Roman" w:cstheme="minorHAnsi"/>
                <w:sz w:val="16"/>
                <w:szCs w:val="16"/>
                <w:lang w:eastAsia="pl-PL"/>
              </w:rPr>
              <w:t xml:space="preserve">Ilości odpadów przekazanych poza granice RP w tonach wykazane w karcie ewidencji odpadu o kodzie: 15 01 02 – Opakowania z tworzyw sztucznych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za 2023 r. były niezgodne z ilościami odpadów wywiezionych z terytorium kraju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roku kalendarzowym, wykazanych w sprawozdaniu o wytwarzanych odpadach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 gospodarowaniu odpadami za 2023 r.</w:t>
            </w:r>
          </w:p>
        </w:tc>
        <w:tc>
          <w:tcPr>
            <w:tcW w:w="993"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6059ED" w:rsidRPr="00734BB8" w:rsidTr="002D26D3">
        <w:trPr>
          <w:tblCellSpacing w:w="15" w:type="dxa"/>
        </w:trPr>
        <w:tc>
          <w:tcPr>
            <w:tcW w:w="320" w:type="dxa"/>
            <w:gridSpan w:val="2"/>
            <w:shd w:val="clear" w:color="auto" w:fill="DEF2F8"/>
          </w:tcPr>
          <w:p w:rsidR="006059ED" w:rsidRPr="00A53475" w:rsidRDefault="00112D27"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5</w:t>
            </w:r>
            <w:r w:rsidR="006059ED">
              <w:rPr>
                <w:rFonts w:eastAsia="Times New Roman" w:cstheme="minorHAnsi"/>
                <w:sz w:val="16"/>
                <w:szCs w:val="16"/>
                <w:lang w:eastAsia="pl-PL"/>
              </w:rPr>
              <w:t>.</w:t>
            </w:r>
          </w:p>
        </w:tc>
        <w:tc>
          <w:tcPr>
            <w:tcW w:w="1429" w:type="dxa"/>
            <w:shd w:val="clear" w:color="auto" w:fill="DEF2F8"/>
          </w:tcPr>
          <w:p w:rsidR="006059ED" w:rsidRPr="00A53475"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DSI-IV.1710.6.2025</w:t>
            </w:r>
          </w:p>
        </w:tc>
        <w:tc>
          <w:tcPr>
            <w:tcW w:w="1545" w:type="dxa"/>
            <w:shd w:val="clear" w:color="auto" w:fill="D3EAF2"/>
          </w:tcPr>
          <w:p w:rsidR="006059ED" w:rsidRPr="007F3CDD"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IW-MET Ryszard Matuszak sp. z o. o. sp. k., ul. Polna 4, 64-606 Pniewy – zakład </w:t>
            </w:r>
          </w:p>
          <w:p w:rsidR="006059ED" w:rsidRPr="00A53475"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w miejscowości Popówko 42, </w:t>
            </w:r>
            <w:r>
              <w:rPr>
                <w:rFonts w:eastAsia="Times New Roman" w:cstheme="minorHAnsi"/>
                <w:sz w:val="16"/>
                <w:szCs w:val="16"/>
                <w:lang w:eastAsia="pl-PL"/>
              </w:rPr>
              <w:br/>
            </w:r>
            <w:r w:rsidRPr="007F3CDD">
              <w:rPr>
                <w:rFonts w:eastAsia="Times New Roman" w:cstheme="minorHAnsi"/>
                <w:sz w:val="16"/>
                <w:szCs w:val="16"/>
                <w:lang w:eastAsia="pl-PL"/>
              </w:rPr>
              <w:t>64-606 Popówko</w:t>
            </w:r>
          </w:p>
        </w:tc>
        <w:tc>
          <w:tcPr>
            <w:tcW w:w="1941" w:type="dxa"/>
            <w:shd w:val="clear" w:color="auto" w:fill="D3EAF2"/>
          </w:tcPr>
          <w:p w:rsidR="006059E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6059ED" w:rsidRPr="009226C7"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rsidR="006059ED" w:rsidRPr="00AB691B"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29 kwietnia 2025 r. -             8 maja 2025</w:t>
            </w:r>
            <w:r w:rsidRPr="002070E5">
              <w:rPr>
                <w:rFonts w:eastAsia="Times New Roman" w:cstheme="minorHAnsi"/>
                <w:sz w:val="16"/>
                <w:szCs w:val="16"/>
                <w:lang w:eastAsia="pl-PL"/>
              </w:rPr>
              <w:t xml:space="preserve"> r.</w:t>
            </w:r>
          </w:p>
        </w:tc>
        <w:tc>
          <w:tcPr>
            <w:tcW w:w="2941" w:type="dxa"/>
            <w:gridSpan w:val="2"/>
            <w:shd w:val="clear" w:color="auto" w:fill="D3EAF2"/>
          </w:tcPr>
          <w:p w:rsidR="006059ED" w:rsidRPr="007E4EC8" w:rsidRDefault="006059ED" w:rsidP="006059ED">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6059ED" w:rsidRPr="007F3CDD"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F3CDD">
              <w:rPr>
                <w:rFonts w:eastAsia="Times New Roman" w:cstheme="minorHAnsi"/>
                <w:sz w:val="16"/>
                <w:szCs w:val="16"/>
                <w:lang w:eastAsia="pl-PL"/>
              </w:rPr>
              <w:t xml:space="preserve">Dokumenty EDPR o numerach ewidencyjnych: 1/2022, 3/2022, 1/2023, 3/2023, 1/2024, 3/2024, 5/2024 zostały wystawione z niedochowaniem terminu, </w:t>
            </w:r>
            <w:r>
              <w:rPr>
                <w:rFonts w:eastAsia="Times New Roman" w:cstheme="minorHAnsi"/>
                <w:sz w:val="16"/>
                <w:szCs w:val="16"/>
                <w:lang w:eastAsia="pl-PL"/>
              </w:rPr>
              <w:br/>
            </w:r>
            <w:r w:rsidRPr="007F3CDD">
              <w:rPr>
                <w:rFonts w:eastAsia="Times New Roman" w:cstheme="minorHAnsi"/>
                <w:sz w:val="16"/>
                <w:szCs w:val="16"/>
                <w:lang w:eastAsia="pl-PL"/>
              </w:rPr>
              <w:t xml:space="preserve">o którym mowa w art. 24 ust. 5 ustawy gospodarce opakowaniami </w:t>
            </w:r>
            <w:r>
              <w:rPr>
                <w:rFonts w:eastAsia="Times New Roman" w:cstheme="minorHAnsi"/>
                <w:sz w:val="16"/>
                <w:szCs w:val="16"/>
                <w:lang w:eastAsia="pl-PL"/>
              </w:rPr>
              <w:br/>
            </w:r>
            <w:r w:rsidRPr="007F3CDD">
              <w:rPr>
                <w:rFonts w:eastAsia="Times New Roman" w:cstheme="minorHAnsi"/>
                <w:sz w:val="16"/>
                <w:szCs w:val="16"/>
                <w:lang w:eastAsia="pl-PL"/>
              </w:rPr>
              <w:t xml:space="preserve">i odpadami opakowaniowymi. </w:t>
            </w:r>
          </w:p>
          <w:p w:rsidR="006059ED" w:rsidRPr="00773A47"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F3CDD">
              <w:rPr>
                <w:rFonts w:eastAsia="Times New Roman" w:cstheme="minorHAnsi"/>
                <w:sz w:val="16"/>
                <w:szCs w:val="16"/>
                <w:lang w:eastAsia="pl-PL"/>
              </w:rPr>
              <w:t xml:space="preserve">Dokument EDPR wystawiony za rok 2023 o numerze ewidencyjnym 4/2022 przedłożono do Marszałka Województwa Wielkopolskiego z niedochowaniem terminu, o którym mowa w art. 24 ust. 9 przedmiotowej ustawy. </w:t>
            </w:r>
          </w:p>
          <w:p w:rsidR="006059ED" w:rsidRPr="00C735FD" w:rsidRDefault="006059ED" w:rsidP="006059ED">
            <w:pPr>
              <w:suppressAutoHyphens/>
              <w:contextualSpacing/>
              <w:jc w:val="both"/>
              <w:rPr>
                <w:rFonts w:eastAsia="Times New Roman" w:cstheme="minorHAnsi"/>
                <w:sz w:val="16"/>
                <w:szCs w:val="16"/>
                <w:lang w:eastAsia="pl-PL"/>
              </w:rPr>
            </w:pPr>
          </w:p>
          <w:p w:rsidR="006059ED" w:rsidRPr="002070E5" w:rsidRDefault="006059ED" w:rsidP="006059ED">
            <w:pPr>
              <w:suppressAutoHyphens/>
              <w:contextualSpacing/>
              <w:jc w:val="both"/>
              <w:rPr>
                <w:rFonts w:eastAsia="Times New Roman" w:cstheme="minorHAnsi"/>
                <w:sz w:val="16"/>
                <w:szCs w:val="16"/>
                <w:lang w:eastAsia="pl-PL"/>
              </w:rPr>
            </w:pPr>
          </w:p>
        </w:tc>
        <w:tc>
          <w:tcPr>
            <w:tcW w:w="993" w:type="dxa"/>
            <w:shd w:val="clear" w:color="auto" w:fill="D3EAF2"/>
          </w:tcPr>
          <w:p w:rsidR="006059ED" w:rsidRPr="002070E5" w:rsidRDefault="006059ED" w:rsidP="006059ED">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3EAF2"/>
          </w:tcPr>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6059ED" w:rsidRPr="002070E5" w:rsidRDefault="006059ED" w:rsidP="006059ED">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auto"/>
          </w:tcPr>
          <w:p w:rsidR="00112D27"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6.</w:t>
            </w:r>
          </w:p>
        </w:tc>
        <w:tc>
          <w:tcPr>
            <w:tcW w:w="1429"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DSI-IV.1710.7.2025</w:t>
            </w:r>
          </w:p>
        </w:tc>
        <w:tc>
          <w:tcPr>
            <w:tcW w:w="1545"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EKO ALU Sp. z o.o. Sp. k., ul. Sytkowska 39, 60-413 Poznań</w:t>
            </w:r>
          </w:p>
        </w:tc>
        <w:tc>
          <w:tcPr>
            <w:tcW w:w="1941"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t>
            </w:r>
          </w:p>
          <w:p w:rsidR="00112D27" w:rsidRDefault="00112D27" w:rsidP="00112D27">
            <w:pPr>
              <w:pStyle w:val="Akapitzlist"/>
              <w:spacing w:after="0" w:line="276" w:lineRule="auto"/>
              <w:ind w:left="102"/>
              <w:rPr>
                <w:rFonts w:eastAsia="Times New Roman" w:cstheme="minorHAnsi"/>
                <w:sz w:val="16"/>
                <w:szCs w:val="16"/>
                <w:lang w:eastAsia="pl-PL"/>
              </w:rPr>
            </w:pPr>
            <w:r w:rsidRPr="00AB691B">
              <w:rPr>
                <w:rFonts w:eastAsia="Times New Roman" w:cstheme="minorHAnsi"/>
                <w:sz w:val="16"/>
                <w:szCs w:val="16"/>
                <w:lang w:eastAsia="pl-PL"/>
              </w:rPr>
              <w:t>wew</w:t>
            </w:r>
            <w:r>
              <w:rPr>
                <w:rFonts w:eastAsia="Times New Roman" w:cstheme="minorHAnsi"/>
                <w:sz w:val="16"/>
                <w:szCs w:val="16"/>
                <w:lang w:eastAsia="pl-PL"/>
              </w:rPr>
              <w:t>nątrz</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2022-2024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2024</w:t>
            </w:r>
            <w:r w:rsidRPr="00AB691B">
              <w:rPr>
                <w:rFonts w:eastAsia="Times New Roman" w:cstheme="minorHAnsi"/>
                <w:sz w:val="16"/>
                <w:szCs w:val="16"/>
                <w:lang w:eastAsia="pl-PL"/>
              </w:rPr>
              <w:t xml:space="preserve"> 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2024</w:t>
            </w:r>
            <w:r w:rsidRPr="00AB691B">
              <w:rPr>
                <w:rFonts w:eastAsia="Times New Roman" w:cstheme="minorHAnsi"/>
                <w:sz w:val="16"/>
                <w:szCs w:val="16"/>
                <w:lang w:eastAsia="pl-PL"/>
              </w:rPr>
              <w:t xml:space="preserve"> r.</w:t>
            </w:r>
          </w:p>
          <w:p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shd w:val="clear" w:color="auto" w:fill="auto"/>
          </w:tcPr>
          <w:p w:rsidR="00112D27"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 xml:space="preserve">9 maja 2025 r. </w:t>
            </w:r>
            <w:r>
              <w:rPr>
                <w:rFonts w:eastAsia="Times New Roman" w:cstheme="minorHAnsi"/>
                <w:sz w:val="16"/>
                <w:szCs w:val="16"/>
                <w:lang w:eastAsia="pl-PL"/>
              </w:rPr>
              <w:t>–</w:t>
            </w:r>
          </w:p>
          <w:p w:rsidR="00112D27" w:rsidRPr="00AB691B"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16 maja 2025 r.</w:t>
            </w:r>
          </w:p>
        </w:tc>
        <w:tc>
          <w:tcPr>
            <w:tcW w:w="2941" w:type="dxa"/>
            <w:gridSpan w:val="2"/>
            <w:shd w:val="clear" w:color="auto" w:fill="auto"/>
          </w:tcPr>
          <w:p w:rsidR="00112D27" w:rsidRPr="00E2761C"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1.</w:t>
            </w:r>
            <w:r>
              <w:t xml:space="preserve"> </w:t>
            </w:r>
            <w:r w:rsidRPr="00632A5B">
              <w:rPr>
                <w:rFonts w:eastAsia="Times New Roman" w:cstheme="minorHAnsi"/>
                <w:sz w:val="16"/>
                <w:szCs w:val="16"/>
                <w:lang w:eastAsia="pl-PL"/>
              </w:rPr>
              <w:t>Spółka wystawiła dokumenty EDPR o numerach ewidencyjnych: 7/2022, 14/2022 i 18/2022 z niedochowaniem terminu, o którym mowa   w   art.   24 ust. 5  ustawy z dnia 13 czerwca 201</w:t>
            </w:r>
            <w:r>
              <w:rPr>
                <w:rFonts w:eastAsia="Times New Roman" w:cstheme="minorHAnsi"/>
                <w:sz w:val="16"/>
                <w:szCs w:val="16"/>
                <w:lang w:eastAsia="pl-PL"/>
              </w:rPr>
              <w:t xml:space="preserve">3 r. o gospodarce opakowaniami </w:t>
            </w:r>
            <w:r w:rsidRPr="00632A5B">
              <w:rPr>
                <w:rFonts w:eastAsia="Times New Roman" w:cstheme="minorHAnsi"/>
                <w:sz w:val="16"/>
                <w:szCs w:val="16"/>
                <w:lang w:eastAsia="pl-PL"/>
              </w:rPr>
              <w:t>i  odpadami opakowaniowymi.</w:t>
            </w:r>
          </w:p>
        </w:tc>
        <w:tc>
          <w:tcPr>
            <w:tcW w:w="993" w:type="dxa"/>
            <w:shd w:val="clear" w:color="auto" w:fill="auto"/>
          </w:tcPr>
          <w:p w:rsidR="00112D27" w:rsidRPr="00A53475" w:rsidRDefault="00112D27" w:rsidP="00112D27">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auto"/>
          </w:tcPr>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Pr>
                <w:rFonts w:eastAsia="Times New Roman" w:cstheme="minorHAnsi"/>
                <w:sz w:val="16"/>
                <w:szCs w:val="16"/>
                <w:lang w:eastAsia="pl-PL"/>
              </w:rPr>
              <w:t>25</w:t>
            </w:r>
          </w:p>
        </w:tc>
      </w:tr>
      <w:tr w:rsidR="00112D27" w:rsidRPr="00734BB8" w:rsidTr="00112D27">
        <w:trPr>
          <w:tblCellSpacing w:w="15" w:type="dxa"/>
        </w:trPr>
        <w:tc>
          <w:tcPr>
            <w:tcW w:w="320" w:type="dxa"/>
            <w:gridSpan w:val="2"/>
            <w:shd w:val="clear" w:color="auto" w:fill="auto"/>
          </w:tcPr>
          <w:p w:rsidR="00112D27" w:rsidRPr="00A53475" w:rsidRDefault="001D0AAE"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7</w:t>
            </w:r>
            <w:r w:rsidR="00112D27">
              <w:rPr>
                <w:rFonts w:eastAsia="Times New Roman" w:cstheme="minorHAnsi"/>
                <w:sz w:val="16"/>
                <w:szCs w:val="16"/>
                <w:lang w:eastAsia="pl-PL"/>
              </w:rPr>
              <w:t>.</w:t>
            </w:r>
          </w:p>
        </w:tc>
        <w:tc>
          <w:tcPr>
            <w:tcW w:w="1429" w:type="dxa"/>
            <w:shd w:val="clear" w:color="auto" w:fill="auto"/>
          </w:tcPr>
          <w:p w:rsidR="00112D27" w:rsidRPr="00FD1BBF"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DSI-IV.1710.8.2025</w:t>
            </w:r>
          </w:p>
        </w:tc>
        <w:tc>
          <w:tcPr>
            <w:tcW w:w="1545" w:type="dxa"/>
            <w:shd w:val="clear" w:color="auto" w:fill="auto"/>
          </w:tcPr>
          <w:p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Szymańscy - EKO Sp. </w:t>
            </w:r>
          </w:p>
          <w:p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z o.o., Tarnowa 66,</w:t>
            </w:r>
          </w:p>
          <w:p w:rsidR="00112D27" w:rsidRPr="00A53475"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 62-310 Pyzdry</w:t>
            </w:r>
          </w:p>
        </w:tc>
        <w:tc>
          <w:tcPr>
            <w:tcW w:w="1941"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112D27" w:rsidRPr="00FD1BBF" w:rsidRDefault="00112D27" w:rsidP="00112D27">
            <w:pPr>
              <w:spacing w:after="0" w:line="276" w:lineRule="auto"/>
              <w:ind w:left="360"/>
              <w:rPr>
                <w:sz w:val="16"/>
              </w:rPr>
            </w:pPr>
          </w:p>
        </w:tc>
        <w:tc>
          <w:tcPr>
            <w:tcW w:w="1393" w:type="dxa"/>
            <w:shd w:val="clear" w:color="auto" w:fill="auto"/>
          </w:tcPr>
          <w:p w:rsidR="00112D27" w:rsidRDefault="00112D27" w:rsidP="00112D27">
            <w:pPr>
              <w:spacing w:after="0" w:line="276" w:lineRule="auto"/>
              <w:rPr>
                <w:rFonts w:eastAsia="Times New Roman" w:cstheme="minorHAnsi"/>
                <w:kern w:val="2"/>
                <w:sz w:val="16"/>
                <w:szCs w:val="16"/>
                <w:lang w:eastAsia="pl-PL"/>
              </w:rPr>
            </w:pPr>
            <w:r w:rsidRPr="00AB4EC1">
              <w:rPr>
                <w:rFonts w:eastAsia="Times New Roman" w:cstheme="minorHAnsi"/>
                <w:kern w:val="2"/>
                <w:sz w:val="16"/>
                <w:szCs w:val="16"/>
                <w:lang w:eastAsia="pl-PL"/>
              </w:rPr>
              <w:t xml:space="preserve">19 maja 2025 r.  </w:t>
            </w:r>
            <w:r>
              <w:rPr>
                <w:rFonts w:eastAsia="Times New Roman" w:cstheme="minorHAnsi"/>
                <w:kern w:val="2"/>
                <w:sz w:val="16"/>
                <w:szCs w:val="16"/>
                <w:lang w:eastAsia="pl-PL"/>
              </w:rPr>
              <w:t>-</w:t>
            </w:r>
            <w:r w:rsidRPr="00AB4EC1">
              <w:rPr>
                <w:rFonts w:eastAsia="Times New Roman" w:cstheme="minorHAnsi"/>
                <w:kern w:val="2"/>
                <w:sz w:val="16"/>
                <w:szCs w:val="16"/>
                <w:lang w:eastAsia="pl-PL"/>
              </w:rPr>
              <w:t xml:space="preserve">  </w:t>
            </w:r>
          </w:p>
          <w:p w:rsidR="00112D27" w:rsidRPr="00FD1BBF" w:rsidRDefault="00112D27" w:rsidP="00112D27">
            <w:pPr>
              <w:spacing w:after="0" w:line="276" w:lineRule="auto"/>
              <w:rPr>
                <w:rFonts w:eastAsia="Times New Roman" w:cstheme="minorHAnsi"/>
                <w:sz w:val="16"/>
                <w:szCs w:val="16"/>
                <w:lang w:eastAsia="pl-PL"/>
              </w:rPr>
            </w:pPr>
            <w:r w:rsidRPr="00AB4EC1">
              <w:rPr>
                <w:rFonts w:eastAsia="Times New Roman" w:cstheme="minorHAnsi"/>
                <w:kern w:val="2"/>
                <w:sz w:val="16"/>
                <w:szCs w:val="16"/>
                <w:lang w:eastAsia="pl-PL"/>
              </w:rPr>
              <w:t>26 maja 2025 r.</w:t>
            </w:r>
          </w:p>
        </w:tc>
        <w:tc>
          <w:tcPr>
            <w:tcW w:w="2941" w:type="dxa"/>
            <w:gridSpan w:val="2"/>
            <w:shd w:val="clear" w:color="auto" w:fill="auto"/>
          </w:tcPr>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D2014C">
              <w:rPr>
                <w:rFonts w:eastAsia="Times New Roman" w:cstheme="minorHAnsi"/>
                <w:sz w:val="16"/>
                <w:szCs w:val="16"/>
                <w:lang w:eastAsia="pl-PL"/>
              </w:rPr>
              <w:t>Dokumenty DPR o numerach ewidencyjnych 3/2023, 02/2024, 03/2024, 06/2024, 07/2024, 1/III/2024  zostały wystawione z niedoc</w:t>
            </w:r>
            <w:r>
              <w:rPr>
                <w:rFonts w:eastAsia="Times New Roman" w:cstheme="minorHAnsi"/>
                <w:sz w:val="16"/>
                <w:szCs w:val="16"/>
                <w:lang w:eastAsia="pl-PL"/>
              </w:rPr>
              <w:t xml:space="preserve">howaniem terminu, wynikającego </w:t>
            </w:r>
            <w:r w:rsidRPr="00D2014C">
              <w:rPr>
                <w:rFonts w:eastAsia="Times New Roman" w:cstheme="minorHAnsi"/>
                <w:sz w:val="16"/>
                <w:szCs w:val="16"/>
                <w:lang w:eastAsia="pl-PL"/>
              </w:rPr>
              <w:t xml:space="preserve">z art. 23 ust. 7 ustawy o gospodarce opakowaniami i odpadami opakowaniowymi  (tekst jednolity: Dz. U. z 2024 r. poz. 927 ze zm.).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D2014C">
              <w:rPr>
                <w:rFonts w:eastAsia="Times New Roman" w:cstheme="minorHAnsi"/>
                <w:sz w:val="16"/>
                <w:szCs w:val="16"/>
                <w:lang w:eastAsia="pl-PL"/>
              </w:rPr>
              <w:t xml:space="preserve">Podczas kontroli nie okazano egzemplarza „B” </w:t>
            </w:r>
            <w:r>
              <w:rPr>
                <w:rFonts w:eastAsia="Times New Roman" w:cstheme="minorHAnsi"/>
                <w:sz w:val="16"/>
                <w:szCs w:val="16"/>
                <w:lang w:eastAsia="pl-PL"/>
              </w:rPr>
              <w:t xml:space="preserve">oraz wniosku dla dokumentu DPR </w:t>
            </w:r>
            <w:r w:rsidRPr="00D2014C">
              <w:rPr>
                <w:rFonts w:eastAsia="Times New Roman" w:cstheme="minorHAnsi"/>
                <w:sz w:val="16"/>
                <w:szCs w:val="16"/>
                <w:lang w:eastAsia="pl-PL"/>
              </w:rPr>
              <w:t xml:space="preserve">o numerze ewidencyjnym 04/2024. Przedmiotowy dokument DPR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 xml:space="preserve">w egzemplarzu „C” został wystawiony w dniu 30 stycznia 2024 r. oraz został przekazany do Marszałka Województwa Wielkopolskiego dnia 2 lutego 2024 r.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D2014C">
              <w:rPr>
                <w:rFonts w:eastAsia="Times New Roman" w:cstheme="minorHAnsi"/>
                <w:sz w:val="16"/>
                <w:szCs w:val="16"/>
                <w:lang w:eastAsia="pl-PL"/>
              </w:rPr>
              <w:t xml:space="preserve">Dokumenty DPR o numerach ewidencyjnych 1/IVK/2024, 2/IVK/2024 oraz 3/IVK/2024 zostały przedłożone do Marszałka Województwa Wielkopolskiego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z niedochowaniem terminu, określonego w art. 23 ust. 10 ustawy o gos</w:t>
            </w:r>
            <w:r>
              <w:rPr>
                <w:rFonts w:eastAsia="Times New Roman" w:cstheme="minorHAnsi"/>
                <w:sz w:val="16"/>
                <w:szCs w:val="16"/>
                <w:lang w:eastAsia="pl-PL"/>
              </w:rPr>
              <w:t xml:space="preserve">podarce opakowaniami i odpadami </w:t>
            </w:r>
            <w:r w:rsidRPr="00D2014C">
              <w:rPr>
                <w:rFonts w:eastAsia="Times New Roman" w:cstheme="minorHAnsi"/>
                <w:sz w:val="16"/>
                <w:szCs w:val="16"/>
                <w:lang w:eastAsia="pl-PL"/>
              </w:rPr>
              <w:t>opakowaniowymi (tekst jednolity: Dz. U. z 2024 r. poz. 927 ze zm.).</w:t>
            </w:r>
          </w:p>
          <w:p w:rsidR="00112D27"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D2014C">
              <w:rPr>
                <w:rFonts w:eastAsia="Times New Roman" w:cstheme="minorHAnsi"/>
                <w:sz w:val="16"/>
                <w:szCs w:val="16"/>
                <w:lang w:eastAsia="pl-PL"/>
              </w:rPr>
              <w:t>W dniu kontroli teren zakładu był nieuporządko</w:t>
            </w:r>
            <w:r>
              <w:rPr>
                <w:rFonts w:eastAsia="Times New Roman" w:cstheme="minorHAnsi"/>
                <w:sz w:val="16"/>
                <w:szCs w:val="16"/>
                <w:lang w:eastAsia="pl-PL"/>
              </w:rPr>
              <w:t xml:space="preserve">wany. Odpady były magazynowane </w:t>
            </w:r>
            <w:r w:rsidRPr="00D2014C">
              <w:rPr>
                <w:rFonts w:eastAsia="Times New Roman" w:cstheme="minorHAnsi"/>
                <w:sz w:val="16"/>
                <w:szCs w:val="16"/>
                <w:lang w:eastAsia="pl-PL"/>
              </w:rPr>
              <w:t>w bardzo dużych ilościach, częściowo na nieutwardzonym terenie (trawie). Niektóre odpady znajdowały się w pojemnikach, kontenerach, skrzynio-paletach i big-bagach, które były zniszczone, popękane, rozerwane, a także były zalane wodą opadową, co świadczyło o tym, że nie były zabezpieczone kapturem z grubościennej foli. Większa część odpadów nie została oznaczona tabliczkami z kodami.</w:t>
            </w:r>
          </w:p>
          <w:p w:rsidR="00112D27" w:rsidRPr="00D2014C" w:rsidRDefault="00112D27" w:rsidP="00112D27">
            <w:pPr>
              <w:pStyle w:val="Akapitzlist"/>
              <w:spacing w:after="0" w:line="276" w:lineRule="auto"/>
              <w:ind w:left="105"/>
              <w:rPr>
                <w:rFonts w:eastAsia="Times New Roman" w:cstheme="minorHAnsi"/>
                <w:sz w:val="16"/>
                <w:szCs w:val="16"/>
                <w:lang w:eastAsia="pl-PL"/>
              </w:rPr>
            </w:pPr>
          </w:p>
        </w:tc>
        <w:tc>
          <w:tcPr>
            <w:tcW w:w="993" w:type="dxa"/>
            <w:shd w:val="clear" w:color="auto" w:fill="auto"/>
          </w:tcPr>
          <w:p w:rsidR="00112D27" w:rsidRPr="00FD1BBF"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rsidTr="00112D27">
        <w:trPr>
          <w:tblCellSpacing w:w="15" w:type="dxa"/>
        </w:trPr>
        <w:tc>
          <w:tcPr>
            <w:tcW w:w="320" w:type="dxa"/>
            <w:gridSpan w:val="2"/>
            <w:shd w:val="clear" w:color="auto" w:fill="DEF2F8"/>
          </w:tcPr>
          <w:p w:rsidR="00112D27" w:rsidRPr="00A53475" w:rsidRDefault="001D0AAE"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8</w:t>
            </w:r>
            <w:r w:rsidR="00112D27">
              <w:rPr>
                <w:rFonts w:eastAsia="Times New Roman" w:cstheme="minorHAnsi"/>
                <w:sz w:val="16"/>
                <w:szCs w:val="16"/>
                <w:lang w:eastAsia="pl-PL"/>
              </w:rPr>
              <w:t>.</w:t>
            </w:r>
          </w:p>
        </w:tc>
        <w:tc>
          <w:tcPr>
            <w:tcW w:w="1429"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DSI-IV.1710.9.2025</w:t>
            </w:r>
          </w:p>
        </w:tc>
        <w:tc>
          <w:tcPr>
            <w:tcW w:w="1545"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DC-PLAST</w:t>
            </w:r>
            <w:r w:rsidRPr="00773A47">
              <w:rPr>
                <w:rFonts w:eastAsia="Times New Roman" w:cstheme="minorHAnsi"/>
                <w:sz w:val="16"/>
                <w:szCs w:val="16"/>
                <w:lang w:eastAsia="pl-PL"/>
              </w:rPr>
              <w:t xml:space="preserve">  sp. z o.o., </w:t>
            </w:r>
            <w:r>
              <w:rPr>
                <w:rFonts w:eastAsia="Times New Roman" w:cstheme="minorHAnsi"/>
                <w:sz w:val="16"/>
                <w:szCs w:val="16"/>
                <w:lang w:eastAsia="pl-PL"/>
              </w:rPr>
              <w:t xml:space="preserve">Skórzewo, </w:t>
            </w:r>
            <w:r>
              <w:rPr>
                <w:rFonts w:eastAsia="Times New Roman" w:cstheme="minorHAnsi"/>
                <w:sz w:val="16"/>
                <w:szCs w:val="16"/>
                <w:lang w:eastAsia="pl-PL"/>
              </w:rPr>
              <w:br/>
            </w:r>
            <w:r w:rsidRPr="00773A47">
              <w:rPr>
                <w:rFonts w:eastAsia="Times New Roman" w:cstheme="minorHAnsi"/>
                <w:sz w:val="16"/>
                <w:szCs w:val="16"/>
                <w:lang w:eastAsia="pl-PL"/>
              </w:rPr>
              <w:t xml:space="preserve">ul. </w:t>
            </w:r>
            <w:r>
              <w:rPr>
                <w:rFonts w:eastAsia="Times New Roman" w:cstheme="minorHAnsi"/>
                <w:sz w:val="16"/>
                <w:szCs w:val="16"/>
                <w:lang w:eastAsia="pl-PL"/>
              </w:rPr>
              <w:t>Cisowa 1</w:t>
            </w:r>
            <w:r w:rsidRPr="00773A47">
              <w:rPr>
                <w:rFonts w:eastAsia="Times New Roman" w:cstheme="minorHAnsi"/>
                <w:sz w:val="16"/>
                <w:szCs w:val="16"/>
                <w:lang w:eastAsia="pl-PL"/>
              </w:rPr>
              <w:t xml:space="preserve">, </w:t>
            </w:r>
            <w:r>
              <w:rPr>
                <w:rFonts w:eastAsia="Times New Roman" w:cstheme="minorHAnsi"/>
                <w:sz w:val="16"/>
                <w:szCs w:val="16"/>
                <w:lang w:eastAsia="pl-PL"/>
              </w:rPr>
              <w:t>60-185 Dopiewo</w:t>
            </w:r>
          </w:p>
        </w:tc>
        <w:tc>
          <w:tcPr>
            <w:tcW w:w="1941" w:type="dxa"/>
            <w:shd w:val="clear" w:color="auto" w:fill="DEF2F8"/>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2021-2023.</w:t>
            </w:r>
          </w:p>
          <w:p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2021  r.                                                do 31 grudnia 2023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2021 r.  do 31 grudnia 2023 r.</w:t>
            </w:r>
          </w:p>
        </w:tc>
        <w:tc>
          <w:tcPr>
            <w:tcW w:w="1393" w:type="dxa"/>
            <w:shd w:val="clear" w:color="auto" w:fill="DEF2F8"/>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2 czerwca 2025 r. -             9 czerwca 2025</w:t>
            </w:r>
            <w:r w:rsidRPr="002070E5">
              <w:rPr>
                <w:rFonts w:eastAsia="Times New Roman" w:cstheme="minorHAnsi"/>
                <w:sz w:val="16"/>
                <w:szCs w:val="16"/>
                <w:lang w:eastAsia="pl-PL"/>
              </w:rPr>
              <w:t xml:space="preserve"> r.</w:t>
            </w:r>
          </w:p>
        </w:tc>
        <w:tc>
          <w:tcPr>
            <w:tcW w:w="2941" w:type="dxa"/>
            <w:gridSpan w:val="2"/>
            <w:shd w:val="clear" w:color="auto" w:fill="DEF2F8"/>
          </w:tcPr>
          <w:p w:rsidR="00112D27" w:rsidRPr="007E4EC8" w:rsidRDefault="00112D27" w:rsidP="00112D27">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1.</w:t>
            </w:r>
            <w:r w:rsidRPr="007E4EC8">
              <w:rPr>
                <w:rFonts w:eastAsia="Times New Roman" w:cstheme="minorHAnsi"/>
                <w:sz w:val="16"/>
                <w:szCs w:val="16"/>
                <w:lang w:eastAsia="pl-PL"/>
              </w:rPr>
              <w:t>Dokumenty DPR o numerach ewidencyjnych 1/2023/DCPLAST, 2/2023/DCPLAST, 6/2023 DCPLAST, 7/2023/DCPLAST zostały wystawione nieprawidłowo. Okazane podczas kontroli wnioski o wystawienie ww. dokumentów DPR nie dotyczyły potwierdzenia recyklingu odpadów opakowaniowych pochodzących z gospodarstw domowych.  W przedmiotowych dokumentach DPR nieprawidłowo wypełniono dane podmiotu wnioskującego o wydanie dokumentu (pole to powinno pozostać puste).</w:t>
            </w:r>
          </w:p>
          <w:p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E4EC8">
              <w:rPr>
                <w:rFonts w:eastAsia="Times New Roman" w:cstheme="minorHAnsi"/>
                <w:sz w:val="16"/>
                <w:szCs w:val="16"/>
                <w:lang w:eastAsia="pl-PL"/>
              </w:rPr>
              <w:t xml:space="preserve">Zgodnie z treścią rozporządzenia Ministra Klimatu </w:t>
            </w:r>
            <w:r>
              <w:rPr>
                <w:rFonts w:eastAsia="Times New Roman" w:cstheme="minorHAnsi"/>
                <w:sz w:val="16"/>
                <w:szCs w:val="16"/>
                <w:lang w:eastAsia="pl-PL"/>
              </w:rPr>
              <w:br/>
            </w:r>
            <w:r w:rsidRPr="007E4EC8">
              <w:rPr>
                <w:rFonts w:eastAsia="Times New Roman" w:cstheme="minorHAnsi"/>
                <w:sz w:val="16"/>
                <w:szCs w:val="16"/>
                <w:lang w:eastAsia="pl-PL"/>
              </w:rPr>
              <w:t>i Środowiska z dnia 17 grudnia 2021 r. w sprawie szczegółowych warunków zaliczania masy odpadów opakowaniowych do poddanych recyklingowi, Podmiot odejmował masę zanieczyszczeń od masy odpadów opakowaniowych poddawanych recyklingowi, jednakże stosowne oświadczenie o tym fakcie zostało dołączone jedynie do dokumentów DPR o numerach ewidencyjnych: 7/2023/DCPLAST oraz 16/2024/DCPLAST.</w:t>
            </w:r>
          </w:p>
          <w:p w:rsidR="00112D27" w:rsidRPr="00773A47" w:rsidRDefault="00112D27" w:rsidP="00112D27">
            <w:pPr>
              <w:suppressAutoHyphens/>
              <w:contextualSpacing/>
              <w:jc w:val="both"/>
              <w:rPr>
                <w:rFonts w:eastAsia="Times New Roman" w:cstheme="minorHAnsi"/>
                <w:sz w:val="16"/>
                <w:szCs w:val="16"/>
                <w:lang w:eastAsia="pl-PL"/>
              </w:rPr>
            </w:pPr>
          </w:p>
          <w:p w:rsidR="00112D27" w:rsidRPr="00C735FD" w:rsidRDefault="00112D27" w:rsidP="00112D27">
            <w:pPr>
              <w:suppressAutoHyphens/>
              <w:contextualSpacing/>
              <w:jc w:val="both"/>
              <w:rPr>
                <w:rFonts w:eastAsia="Times New Roman" w:cstheme="minorHAnsi"/>
                <w:sz w:val="16"/>
                <w:szCs w:val="16"/>
                <w:lang w:eastAsia="pl-PL"/>
              </w:rPr>
            </w:pPr>
          </w:p>
          <w:p w:rsidR="00112D27" w:rsidRPr="002070E5" w:rsidRDefault="00112D27" w:rsidP="00112D27">
            <w:pPr>
              <w:suppressAutoHyphens/>
              <w:contextualSpacing/>
              <w:jc w:val="both"/>
              <w:rPr>
                <w:rFonts w:eastAsia="Times New Roman" w:cstheme="minorHAnsi"/>
                <w:sz w:val="16"/>
                <w:szCs w:val="16"/>
                <w:lang w:eastAsia="pl-PL"/>
              </w:rPr>
            </w:pPr>
          </w:p>
        </w:tc>
        <w:tc>
          <w:tcPr>
            <w:tcW w:w="993" w:type="dxa"/>
            <w:shd w:val="clear" w:color="auto" w:fill="DEF2F8"/>
          </w:tcPr>
          <w:p w:rsidR="00112D27" w:rsidRPr="002070E5" w:rsidRDefault="00112D27" w:rsidP="00112D27">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EF2F8"/>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FFFFFF" w:themeFill="background1"/>
          </w:tcPr>
          <w:p w:rsidR="00112D27" w:rsidRPr="00A53475" w:rsidRDefault="001D0AAE"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9</w:t>
            </w:r>
            <w:r w:rsidR="00112D27">
              <w:rPr>
                <w:rFonts w:eastAsia="Times New Roman" w:cstheme="minorHAnsi"/>
                <w:sz w:val="16"/>
                <w:szCs w:val="16"/>
                <w:lang w:eastAsia="pl-PL"/>
              </w:rPr>
              <w:t>.</w:t>
            </w:r>
          </w:p>
        </w:tc>
        <w:tc>
          <w:tcPr>
            <w:tcW w:w="1429"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DSI-IV.1710.11.2025</w:t>
            </w:r>
          </w:p>
        </w:tc>
        <w:tc>
          <w:tcPr>
            <w:tcW w:w="1545" w:type="dxa"/>
            <w:shd w:val="clear" w:color="auto" w:fill="FFFFFF" w:themeFill="background1"/>
          </w:tcPr>
          <w:p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Foliarex Tworzywa Specjalne Borowiak Spółka Jawna</w:t>
            </w:r>
          </w:p>
          <w:p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Drożdżyce 5</w:t>
            </w:r>
          </w:p>
          <w:p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62-060 Stęszew</w:t>
            </w:r>
          </w:p>
        </w:tc>
        <w:tc>
          <w:tcPr>
            <w:tcW w:w="1941"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 xml:space="preserve">realizacji obowiązków podmiotu prowadzącego recykling lub inny niż recykling proces odzysku odpadów opakowaniowych, a także eksportującego odpady opakowaniowe oraz dokonującego </w:t>
            </w:r>
            <w:r w:rsidRPr="007728BA">
              <w:rPr>
                <w:rFonts w:eastAsia="Times New Roman" w:cstheme="minorHAnsi"/>
                <w:sz w:val="16"/>
                <w:szCs w:val="16"/>
                <w:lang w:eastAsia="pl-PL"/>
              </w:rPr>
              <w:lastRenderedPageBreak/>
              <w:t>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shd w:val="clear" w:color="auto" w:fill="FFFFFF" w:themeFill="background1"/>
          </w:tcPr>
          <w:p w:rsidR="00112D27" w:rsidRPr="00AB691B" w:rsidRDefault="00112D27" w:rsidP="00112D27">
            <w:pPr>
              <w:spacing w:after="0" w:line="276" w:lineRule="auto"/>
              <w:rPr>
                <w:rFonts w:eastAsia="Times New Roman" w:cstheme="minorHAnsi"/>
                <w:sz w:val="16"/>
                <w:szCs w:val="16"/>
                <w:lang w:eastAsia="pl-PL"/>
              </w:rPr>
            </w:pPr>
            <w:r w:rsidRPr="0019449C">
              <w:rPr>
                <w:rFonts w:eastAsia="Times New Roman" w:cstheme="minorHAnsi"/>
                <w:sz w:val="16"/>
                <w:szCs w:val="16"/>
                <w:lang w:eastAsia="pl-PL"/>
              </w:rPr>
              <w:lastRenderedPageBreak/>
              <w:t xml:space="preserve">21 lipca 2025 r. </w:t>
            </w:r>
            <w:r>
              <w:rPr>
                <w:rFonts w:eastAsia="Times New Roman" w:cstheme="minorHAnsi"/>
                <w:sz w:val="16"/>
                <w:szCs w:val="16"/>
                <w:lang w:eastAsia="pl-PL"/>
              </w:rPr>
              <w:t>-</w:t>
            </w:r>
            <w:r>
              <w:rPr>
                <w:rFonts w:eastAsia="Times New Roman" w:cstheme="minorHAnsi"/>
                <w:sz w:val="16"/>
                <w:szCs w:val="16"/>
                <w:lang w:eastAsia="pl-PL"/>
              </w:rPr>
              <w:br/>
            </w:r>
            <w:r w:rsidRPr="0019449C">
              <w:rPr>
                <w:rFonts w:eastAsia="Times New Roman" w:cstheme="minorHAnsi"/>
                <w:sz w:val="16"/>
                <w:szCs w:val="16"/>
                <w:lang w:eastAsia="pl-PL"/>
              </w:rPr>
              <w:t>28 lipca 2025 r.</w:t>
            </w:r>
          </w:p>
        </w:tc>
        <w:tc>
          <w:tcPr>
            <w:tcW w:w="2941" w:type="dxa"/>
            <w:gridSpan w:val="2"/>
            <w:shd w:val="clear" w:color="auto" w:fill="FFFFFF" w:themeFill="background1"/>
          </w:tcPr>
          <w:p w:rsidR="00112D27" w:rsidRPr="00433E54" w:rsidRDefault="00112D27" w:rsidP="00112D27">
            <w:pPr>
              <w:pStyle w:val="Akapitzlist"/>
              <w:spacing w:after="0" w:line="276" w:lineRule="auto"/>
              <w:ind w:left="105"/>
              <w:rPr>
                <w:rFonts w:eastAsia="Times New Roman" w:cstheme="minorHAnsi"/>
                <w:sz w:val="16"/>
                <w:szCs w:val="16"/>
                <w:highlight w:val="yellow"/>
                <w:lang w:eastAsia="pl-PL"/>
              </w:rPr>
            </w:pPr>
            <w:r w:rsidRPr="00433E54">
              <w:rPr>
                <w:rFonts w:eastAsia="Times New Roman" w:cstheme="minorHAnsi"/>
                <w:sz w:val="16"/>
                <w:szCs w:val="16"/>
                <w:lang w:eastAsia="pl-PL"/>
              </w:rPr>
              <w:t xml:space="preserve">W </w:t>
            </w:r>
            <w:r>
              <w:rPr>
                <w:rFonts w:eastAsia="Times New Roman" w:cstheme="minorHAnsi"/>
                <w:sz w:val="16"/>
                <w:szCs w:val="16"/>
                <w:lang w:eastAsia="pl-PL"/>
              </w:rPr>
              <w:t xml:space="preserve">wyniku przeprowadzonej kontroli </w:t>
            </w:r>
            <w:r>
              <w:rPr>
                <w:rFonts w:eastAsia="Times New Roman" w:cstheme="minorHAnsi"/>
                <w:sz w:val="16"/>
                <w:szCs w:val="16"/>
                <w:lang w:eastAsia="pl-PL"/>
              </w:rPr>
              <w:br/>
              <w:t xml:space="preserve">nie stwierdzono nieprawidłowości. </w:t>
            </w:r>
          </w:p>
        </w:tc>
        <w:tc>
          <w:tcPr>
            <w:tcW w:w="993"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Nie</w:t>
            </w:r>
          </w:p>
        </w:tc>
        <w:tc>
          <w:tcPr>
            <w:tcW w:w="3813"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rsidTr="00D40E21">
        <w:trPr>
          <w:tblCellSpacing w:w="15" w:type="dxa"/>
        </w:trPr>
        <w:tc>
          <w:tcPr>
            <w:tcW w:w="320" w:type="dxa"/>
            <w:gridSpan w:val="2"/>
            <w:shd w:val="clear" w:color="auto" w:fill="DEF2F8"/>
          </w:tcPr>
          <w:p w:rsidR="00112D27" w:rsidRPr="00A53475" w:rsidRDefault="001D0AAE"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10.</w:t>
            </w:r>
          </w:p>
        </w:tc>
        <w:tc>
          <w:tcPr>
            <w:tcW w:w="1429"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DSI-IV.1710.12.2025</w:t>
            </w:r>
          </w:p>
        </w:tc>
        <w:tc>
          <w:tcPr>
            <w:tcW w:w="1545" w:type="dxa"/>
            <w:shd w:val="clear" w:color="auto" w:fill="D3EAF2"/>
          </w:tcPr>
          <w:p w:rsidR="00112D27" w:rsidRPr="00A53475" w:rsidRDefault="00112D27" w:rsidP="00112D27">
            <w:pPr>
              <w:spacing w:after="0" w:line="240" w:lineRule="auto"/>
              <w:rPr>
                <w:rFonts w:eastAsia="Times New Roman" w:cstheme="minorHAnsi"/>
                <w:sz w:val="16"/>
                <w:szCs w:val="16"/>
                <w:lang w:eastAsia="pl-PL"/>
              </w:rPr>
            </w:pPr>
            <w:r w:rsidRPr="00967551">
              <w:rPr>
                <w:rFonts w:eastAsia="Times New Roman" w:cstheme="minorHAnsi"/>
                <w:sz w:val="16"/>
                <w:szCs w:val="16"/>
                <w:lang w:eastAsia="pl-PL"/>
              </w:rPr>
              <w:t>WtórJan Bis Zakład Surowców Wtórnych Odzysk-Przerób Przemysław Janowski, z siedzibą przy ul. Wrzesińskiej 4, 62-200 Gniezno</w:t>
            </w:r>
          </w:p>
        </w:tc>
        <w:tc>
          <w:tcPr>
            <w:tcW w:w="1941" w:type="dxa"/>
            <w:shd w:val="clear" w:color="auto" w:fill="D3EAF2"/>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28 lipca 2025 r. -             4 sierpnia 2025</w:t>
            </w:r>
            <w:r w:rsidRPr="002070E5">
              <w:rPr>
                <w:rFonts w:eastAsia="Times New Roman" w:cstheme="minorHAnsi"/>
                <w:sz w:val="16"/>
                <w:szCs w:val="16"/>
                <w:lang w:eastAsia="pl-PL"/>
              </w:rPr>
              <w:t xml:space="preserve"> r.</w:t>
            </w:r>
          </w:p>
        </w:tc>
        <w:tc>
          <w:tcPr>
            <w:tcW w:w="2941" w:type="dxa"/>
            <w:gridSpan w:val="2"/>
            <w:shd w:val="clear" w:color="auto" w:fill="D3EAF2"/>
          </w:tcPr>
          <w:p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967551">
              <w:rPr>
                <w:rFonts w:eastAsia="Times New Roman" w:cstheme="minorHAnsi"/>
                <w:sz w:val="16"/>
                <w:szCs w:val="16"/>
                <w:lang w:eastAsia="pl-PL"/>
              </w:rPr>
              <w:t>Podmiot nie dołączył uwierzytelnionej kopii faktury do dokumentów EDPR o numerach ewidencyjnych: 1/III/2023, 2/III/2023 (egzemplarzy C) przekazanych Marszałkowi Województwa Wielkopolskiego, co było nie</w:t>
            </w:r>
            <w:r>
              <w:rPr>
                <w:rFonts w:eastAsia="Times New Roman" w:cstheme="minorHAnsi"/>
                <w:sz w:val="16"/>
                <w:szCs w:val="16"/>
                <w:lang w:eastAsia="pl-PL"/>
              </w:rPr>
              <w:t xml:space="preserve">zgodne z art. 24 ust. 5 ustawy </w:t>
            </w:r>
            <w:r w:rsidRPr="00967551">
              <w:rPr>
                <w:rFonts w:eastAsia="Times New Roman" w:cstheme="minorHAnsi"/>
                <w:sz w:val="16"/>
                <w:szCs w:val="16"/>
                <w:lang w:eastAsia="pl-PL"/>
              </w:rPr>
              <w:t xml:space="preserve">z dnia 13 czerwca </w:t>
            </w:r>
            <w:r>
              <w:rPr>
                <w:rFonts w:eastAsia="Times New Roman" w:cstheme="minorHAnsi"/>
                <w:sz w:val="16"/>
                <w:szCs w:val="16"/>
                <w:lang w:eastAsia="pl-PL"/>
              </w:rPr>
              <w:br/>
            </w:r>
            <w:r w:rsidRPr="00967551">
              <w:rPr>
                <w:rFonts w:eastAsia="Times New Roman" w:cstheme="minorHAnsi"/>
                <w:sz w:val="16"/>
                <w:szCs w:val="16"/>
                <w:lang w:eastAsia="pl-PL"/>
              </w:rPr>
              <w:t xml:space="preserve">2013 r. o gospodarce opakowaniami i  odpadami opakowaniowymi (tj. Dz. U. z 2020 r., poz. 1114 z późn. zm.). Faktura została okazana podczas kontroli. Ponadto, żaden z ww. dokumentów EDPR nie zawierał informacji dotyczących posiadanych decyzji w zakresie gospodarowania odpadami oraz nie został opatrzony podpisem osoby wystawiającej dokument. Następnie w dniu 31 lipca 2025 r. Podmiot przedłożył korekty ww. dokumentów EDPR o nr 1/III/2023 i 2/III/2023. </w:t>
            </w:r>
          </w:p>
          <w:p w:rsidR="00112D27" w:rsidRPr="00967551" w:rsidRDefault="00112D27" w:rsidP="00112D27">
            <w:pPr>
              <w:tabs>
                <w:tab w:val="left" w:pos="110"/>
              </w:tabs>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967551">
              <w:rPr>
                <w:rFonts w:eastAsia="Times New Roman" w:cstheme="minorHAnsi"/>
                <w:sz w:val="16"/>
                <w:szCs w:val="16"/>
                <w:lang w:eastAsia="pl-PL"/>
              </w:rPr>
              <w:t xml:space="preserve">Dokumenty EDPR o numerach ewidencyjnych: 3/III/2023, 1/IV/2023, 1/I/2024, 1/II/2024, 1/III/2024, 1/IV/2024  zostały wystawione na podstawie zamówień, które nie zostały opatrzone datą. W  związku z tym nie było możliwe </w:t>
            </w:r>
            <w:r w:rsidRPr="00967551">
              <w:rPr>
                <w:rFonts w:eastAsia="Times New Roman" w:cstheme="minorHAnsi"/>
                <w:sz w:val="16"/>
                <w:szCs w:val="16"/>
                <w:lang w:eastAsia="pl-PL"/>
              </w:rPr>
              <w:lastRenderedPageBreak/>
              <w:t>stwierdzenie, czy ww. dokumenty EDPR zostały wystawione w terminie, o którym mowa w art. 24 ust. 5 ww. ustawy, tj. w terminie 7 dni od dnia wpływu wniosku o jego sporządzenie.</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967551">
              <w:rPr>
                <w:rFonts w:eastAsia="Times New Roman" w:cstheme="minorHAnsi"/>
                <w:sz w:val="16"/>
                <w:szCs w:val="16"/>
                <w:lang w:eastAsia="pl-PL"/>
              </w:rPr>
              <w:t>Dokumenty EDPR o numerach ewidencyjnych: 3/III/2023, 1/IV/2023, 1/I/2024, 1/II/2024, 1/III/2024, 1/IV/2024 zostały przekazane Marszałkowi Województwa Wielkopolskiego z niedochowaniem terminu, wskazanego w art. 24 ust. 9 ww. ustawy.</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967551">
              <w:rPr>
                <w:rFonts w:eastAsia="Times New Roman" w:cstheme="minorHAnsi"/>
                <w:sz w:val="16"/>
                <w:szCs w:val="16"/>
                <w:lang w:eastAsia="pl-PL"/>
              </w:rPr>
              <w:t>Na dokumencie EDPR o numerze ewidencyj</w:t>
            </w:r>
            <w:r>
              <w:rPr>
                <w:rFonts w:eastAsia="Times New Roman" w:cstheme="minorHAnsi"/>
                <w:sz w:val="16"/>
                <w:szCs w:val="16"/>
                <w:lang w:eastAsia="pl-PL"/>
              </w:rPr>
              <w:t xml:space="preserve">nym 3/III/2023 wskazano błędny </w:t>
            </w:r>
            <w:r w:rsidRPr="00967551">
              <w:rPr>
                <w:rFonts w:eastAsia="Times New Roman" w:cstheme="minorHAnsi"/>
                <w:sz w:val="16"/>
                <w:szCs w:val="16"/>
                <w:lang w:eastAsia="pl-PL"/>
              </w:rPr>
              <w:t xml:space="preserve">nr faktury 547/09/2023 zamiast 547/10/2023. </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967551">
              <w:rPr>
                <w:rFonts w:eastAsia="Times New Roman" w:cstheme="minorHAnsi"/>
                <w:sz w:val="16"/>
                <w:szCs w:val="16"/>
                <w:lang w:eastAsia="pl-PL"/>
              </w:rPr>
              <w:t xml:space="preserve">Dokument EDPR o nr ewidencyjnym 1/III/2024 został wystawiony za III kwartał 2024 r., natomiast jeden </w:t>
            </w:r>
            <w:r>
              <w:rPr>
                <w:rFonts w:eastAsia="Times New Roman" w:cstheme="minorHAnsi"/>
                <w:sz w:val="16"/>
                <w:szCs w:val="16"/>
                <w:lang w:eastAsia="pl-PL"/>
              </w:rPr>
              <w:br/>
            </w:r>
            <w:r w:rsidRPr="00967551">
              <w:rPr>
                <w:rFonts w:eastAsia="Times New Roman" w:cstheme="minorHAnsi"/>
                <w:sz w:val="16"/>
                <w:szCs w:val="16"/>
                <w:lang w:eastAsia="pl-PL"/>
              </w:rPr>
              <w:t xml:space="preserve">z załączników VII potwierdza </w:t>
            </w:r>
            <w:r>
              <w:rPr>
                <w:rFonts w:eastAsia="Times New Roman" w:cstheme="minorHAnsi"/>
                <w:sz w:val="16"/>
                <w:szCs w:val="16"/>
                <w:lang w:eastAsia="pl-PL"/>
              </w:rPr>
              <w:t xml:space="preserve">przemieszczenie odpadów w dniu </w:t>
            </w:r>
            <w:r w:rsidRPr="00967551">
              <w:rPr>
                <w:rFonts w:eastAsia="Times New Roman" w:cstheme="minorHAnsi"/>
                <w:sz w:val="16"/>
                <w:szCs w:val="16"/>
                <w:lang w:eastAsia="pl-PL"/>
              </w:rPr>
              <w:t>1 października 2024 r., czyli w IV kwartale 2024 r.</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967551">
              <w:rPr>
                <w:rFonts w:eastAsia="Times New Roman" w:cstheme="minorHAnsi"/>
                <w:sz w:val="16"/>
                <w:szCs w:val="16"/>
                <w:lang w:eastAsia="pl-PL"/>
              </w:rPr>
              <w:t>W sprawozdaniu o wytwarzanych odpadach i o gospodarowaniu odpadami za 2023 r. Podmiot wykazał, że dokonał eksportu odpadu o kodzie 15 01 01 - Opakowania z papieru i tektury w ilości 841,0700 Mg, natomi</w:t>
            </w:r>
            <w:r>
              <w:rPr>
                <w:rFonts w:eastAsia="Times New Roman" w:cstheme="minorHAnsi"/>
                <w:sz w:val="16"/>
                <w:szCs w:val="16"/>
                <w:lang w:eastAsia="pl-PL"/>
              </w:rPr>
              <w:t xml:space="preserve">ast zgodnie z danymi zawartymi </w:t>
            </w:r>
            <w:r w:rsidRPr="00967551">
              <w:rPr>
                <w:rFonts w:eastAsia="Times New Roman" w:cstheme="minorHAnsi"/>
                <w:sz w:val="16"/>
                <w:szCs w:val="16"/>
                <w:lang w:eastAsia="pl-PL"/>
              </w:rPr>
              <w:t>w karcie ewidencji odpadów za 2023 r. wartość ta wynosi 861,0660 Mg.</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7. </w:t>
            </w:r>
            <w:r w:rsidRPr="00967551">
              <w:rPr>
                <w:rFonts w:eastAsia="Times New Roman" w:cstheme="minorHAnsi"/>
                <w:sz w:val="16"/>
                <w:szCs w:val="16"/>
                <w:lang w:eastAsia="pl-PL"/>
              </w:rPr>
              <w:t>Masa odpadu o kodzie 15 01 01 – Opakowani</w:t>
            </w:r>
            <w:r>
              <w:rPr>
                <w:rFonts w:eastAsia="Times New Roman" w:cstheme="minorHAnsi"/>
                <w:sz w:val="16"/>
                <w:szCs w:val="16"/>
                <w:lang w:eastAsia="pl-PL"/>
              </w:rPr>
              <w:t xml:space="preserve">a z papieru i tektury wykazana </w:t>
            </w:r>
            <w:r w:rsidRPr="00967551">
              <w:rPr>
                <w:rFonts w:eastAsia="Times New Roman" w:cstheme="minorHAnsi"/>
                <w:sz w:val="16"/>
                <w:szCs w:val="16"/>
                <w:lang w:eastAsia="pl-PL"/>
              </w:rPr>
              <w:t xml:space="preserve">w dokumentach EDPR za 2023 r. jest większa, niż masa odpadów opakowaniowych </w:t>
            </w:r>
          </w:p>
          <w:p w:rsidR="00112D27" w:rsidRPr="00967551" w:rsidRDefault="00112D27" w:rsidP="00112D27">
            <w:pPr>
              <w:suppressAutoHyphens/>
              <w:contextualSpacing/>
              <w:rPr>
                <w:rFonts w:eastAsia="Times New Roman" w:cstheme="minorHAnsi"/>
                <w:sz w:val="16"/>
                <w:szCs w:val="16"/>
                <w:lang w:eastAsia="pl-PL"/>
              </w:rPr>
            </w:pPr>
            <w:r w:rsidRPr="00967551">
              <w:rPr>
                <w:rFonts w:eastAsia="Times New Roman" w:cstheme="minorHAnsi"/>
                <w:sz w:val="16"/>
                <w:szCs w:val="16"/>
                <w:lang w:eastAsia="pl-PL"/>
              </w:rPr>
              <w:t>z papieru i tektury wykazana w dziale II tabeli 2 „Odpady wywiezione z terytorium kraju” sprawozdania o wytwarzanych odpadach i o gospodarowaniu odpadami za rok 2023.</w:t>
            </w:r>
          </w:p>
          <w:p w:rsidR="00112D27" w:rsidRPr="00C735FD"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lastRenderedPageBreak/>
              <w:t xml:space="preserve">8. </w:t>
            </w:r>
            <w:r w:rsidRPr="00967551">
              <w:rPr>
                <w:rFonts w:eastAsia="Times New Roman" w:cstheme="minorHAnsi"/>
                <w:sz w:val="16"/>
                <w:szCs w:val="16"/>
                <w:lang w:eastAsia="pl-PL"/>
              </w:rPr>
              <w:t>Przedsiębiorca w rejestrze BDO w zakładce „Decyzj</w:t>
            </w:r>
            <w:r>
              <w:rPr>
                <w:rFonts w:eastAsia="Times New Roman" w:cstheme="minorHAnsi"/>
                <w:sz w:val="16"/>
                <w:szCs w:val="16"/>
                <w:lang w:eastAsia="pl-PL"/>
              </w:rPr>
              <w:t xml:space="preserve">e” posiada nieaktualne decyzje </w:t>
            </w:r>
            <w:r w:rsidRPr="00967551">
              <w:rPr>
                <w:rFonts w:eastAsia="Times New Roman" w:cstheme="minorHAnsi"/>
                <w:sz w:val="16"/>
                <w:szCs w:val="16"/>
                <w:lang w:eastAsia="pl-PL"/>
              </w:rPr>
              <w:t>w zakresie gospodarki odpadami.</w:t>
            </w:r>
          </w:p>
          <w:p w:rsidR="00112D27" w:rsidRPr="002070E5" w:rsidRDefault="00112D27" w:rsidP="00112D27">
            <w:pPr>
              <w:suppressAutoHyphens/>
              <w:contextualSpacing/>
              <w:rPr>
                <w:rFonts w:eastAsia="Times New Roman" w:cstheme="minorHAnsi"/>
                <w:sz w:val="16"/>
                <w:szCs w:val="16"/>
                <w:lang w:eastAsia="pl-PL"/>
              </w:rPr>
            </w:pPr>
          </w:p>
        </w:tc>
        <w:tc>
          <w:tcPr>
            <w:tcW w:w="993" w:type="dxa"/>
            <w:shd w:val="clear" w:color="auto" w:fill="D3EAF2"/>
          </w:tcPr>
          <w:p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D3EAF2"/>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FFFFFF" w:themeFill="background1"/>
          </w:tcPr>
          <w:p w:rsidR="00112D27" w:rsidRPr="00A53475" w:rsidRDefault="001D0AAE"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11</w:t>
            </w:r>
            <w:r w:rsidR="00112D27">
              <w:rPr>
                <w:rFonts w:eastAsia="Times New Roman" w:cstheme="minorHAnsi"/>
                <w:sz w:val="16"/>
                <w:szCs w:val="16"/>
                <w:lang w:eastAsia="pl-PL"/>
              </w:rPr>
              <w:t>.</w:t>
            </w:r>
          </w:p>
        </w:tc>
        <w:tc>
          <w:tcPr>
            <w:tcW w:w="1429" w:type="dxa"/>
            <w:shd w:val="clear" w:color="auto" w:fill="FFFFFF" w:themeFill="background1"/>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DSI-IV.1710.10.2025</w:t>
            </w:r>
          </w:p>
        </w:tc>
        <w:tc>
          <w:tcPr>
            <w:tcW w:w="1545" w:type="dxa"/>
            <w:shd w:val="clear" w:color="auto" w:fill="FFFFFF" w:themeFill="background1"/>
          </w:tcPr>
          <w:p w:rsidR="00112D27" w:rsidRPr="0007234A"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 xml:space="preserve">Przedsiębiorstwa Produkcyjno-Usługowo Handlowego BRIPI Brzozowski Paweł </w:t>
            </w:r>
            <w:r>
              <w:t xml:space="preserve"> </w:t>
            </w:r>
            <w:r>
              <w:br/>
            </w:r>
            <w:r w:rsidRPr="0007234A">
              <w:rPr>
                <w:rFonts w:eastAsia="Times New Roman" w:cstheme="minorHAnsi"/>
                <w:sz w:val="16"/>
                <w:szCs w:val="16"/>
                <w:lang w:eastAsia="pl-PL"/>
              </w:rPr>
              <w:t xml:space="preserve">z siedzibą przy </w:t>
            </w:r>
            <w:r>
              <w:rPr>
                <w:rFonts w:eastAsia="Times New Roman" w:cstheme="minorHAnsi"/>
                <w:sz w:val="16"/>
                <w:szCs w:val="16"/>
                <w:lang w:eastAsia="pl-PL"/>
              </w:rPr>
              <w:br/>
            </w:r>
            <w:r w:rsidRPr="0007234A">
              <w:rPr>
                <w:rFonts w:eastAsia="Times New Roman" w:cstheme="minorHAnsi"/>
                <w:sz w:val="16"/>
                <w:szCs w:val="16"/>
                <w:lang w:eastAsia="pl-PL"/>
              </w:rPr>
              <w:t xml:space="preserve">ul. Murarskiej 12, </w:t>
            </w:r>
          </w:p>
          <w:p w:rsidR="00112D27" w:rsidRPr="00A53475"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63-604 Baranów</w:t>
            </w:r>
          </w:p>
        </w:tc>
        <w:tc>
          <w:tcPr>
            <w:tcW w:w="1941" w:type="dxa"/>
            <w:shd w:val="clear" w:color="auto" w:fill="FFFFFF" w:themeFill="background1"/>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FFFFFF" w:themeFill="background1"/>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11 sierpnia 2025 r. -             18 sierpnia 2025</w:t>
            </w:r>
            <w:r w:rsidRPr="002070E5">
              <w:rPr>
                <w:rFonts w:eastAsia="Times New Roman" w:cstheme="minorHAnsi"/>
                <w:sz w:val="16"/>
                <w:szCs w:val="16"/>
                <w:lang w:eastAsia="pl-PL"/>
              </w:rPr>
              <w:t xml:space="preserve"> r.</w:t>
            </w:r>
          </w:p>
        </w:tc>
        <w:tc>
          <w:tcPr>
            <w:tcW w:w="2941" w:type="dxa"/>
            <w:gridSpan w:val="2"/>
            <w:shd w:val="clear" w:color="auto" w:fill="FFFFFF" w:themeFill="background1"/>
          </w:tcPr>
          <w:p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C299C">
              <w:rPr>
                <w:rFonts w:eastAsia="Times New Roman" w:cstheme="minorHAnsi"/>
                <w:sz w:val="16"/>
                <w:szCs w:val="16"/>
                <w:lang w:eastAsia="pl-PL"/>
              </w:rPr>
              <w:t>Dokumenty EDPR o nr ewidencyjnych 1/BRIPI/I/2022, 1/BRIPI/II/2022, 1/BRIPI/IV/2022, 2/BRIPI/IV/2022, 1/BRIP</w:t>
            </w:r>
            <w:r>
              <w:rPr>
                <w:rFonts w:eastAsia="Times New Roman" w:cstheme="minorHAnsi"/>
                <w:sz w:val="16"/>
                <w:szCs w:val="16"/>
                <w:lang w:eastAsia="pl-PL"/>
              </w:rPr>
              <w:t xml:space="preserve">I/IV/2024 zostały wystawione </w:t>
            </w:r>
            <w:r w:rsidRPr="007C299C">
              <w:rPr>
                <w:rFonts w:eastAsia="Times New Roman" w:cstheme="minorHAnsi"/>
                <w:sz w:val="16"/>
                <w:szCs w:val="16"/>
                <w:lang w:eastAsia="pl-PL"/>
              </w:rPr>
              <w:t xml:space="preserve">z niedochowaniem terminu, o którym mowa w   art. </w:t>
            </w:r>
            <w:r>
              <w:rPr>
                <w:rFonts w:eastAsia="Times New Roman" w:cstheme="minorHAnsi"/>
                <w:sz w:val="16"/>
                <w:szCs w:val="16"/>
                <w:lang w:eastAsia="pl-PL"/>
              </w:rPr>
              <w:t xml:space="preserve">  24   ust.   5  ustawy z dnia </w:t>
            </w:r>
            <w:r w:rsidRPr="007C299C">
              <w:rPr>
                <w:rFonts w:eastAsia="Times New Roman" w:cstheme="minorHAnsi"/>
                <w:sz w:val="16"/>
                <w:szCs w:val="16"/>
                <w:lang w:eastAsia="pl-PL"/>
              </w:rPr>
              <w:t xml:space="preserve">13 czerwca 2013 r. o gospodarce opakowaniami i  odpadami opakowaniowymi.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C299C">
              <w:rPr>
                <w:rFonts w:eastAsia="Times New Roman" w:cstheme="minorHAnsi"/>
                <w:sz w:val="16"/>
                <w:szCs w:val="16"/>
                <w:lang w:eastAsia="pl-PL"/>
              </w:rPr>
              <w:t xml:space="preserve">Dokumenty EDPR o nr ewidencyjnych 1/BRIPI/I/2022 i 1/BRIPI/II/2022 zostały przekazane Marszałkowi Województwa Wielkopolskiego po terminie wskazanym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w art. 24 ust. 9 ww. ustawy.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7C299C">
              <w:rPr>
                <w:rFonts w:eastAsia="Times New Roman" w:cstheme="minorHAnsi"/>
                <w:sz w:val="16"/>
                <w:szCs w:val="16"/>
                <w:lang w:eastAsia="pl-PL"/>
              </w:rPr>
              <w:t>Dokument EDPR nr 1/BRIPI/IV/2022 został wystawiony na podstawie dwóch faktur VAT nr FA/37/10/2022/MF i F</w:t>
            </w:r>
            <w:r>
              <w:rPr>
                <w:rFonts w:eastAsia="Times New Roman" w:cstheme="minorHAnsi"/>
                <w:sz w:val="16"/>
                <w:szCs w:val="16"/>
                <w:lang w:eastAsia="pl-PL"/>
              </w:rPr>
              <w:t xml:space="preserve">A/43/11/2022/MF na łączną masę </w:t>
            </w:r>
            <w:r w:rsidRPr="007C299C">
              <w:rPr>
                <w:rFonts w:eastAsia="Times New Roman" w:cstheme="minorHAnsi"/>
                <w:sz w:val="16"/>
                <w:szCs w:val="16"/>
                <w:lang w:eastAsia="pl-PL"/>
              </w:rPr>
              <w:t>37,36 Mg, odpowiadającą masie z ww. fakt</w:t>
            </w:r>
            <w:r>
              <w:rPr>
                <w:rFonts w:eastAsia="Times New Roman" w:cstheme="minorHAnsi"/>
                <w:sz w:val="16"/>
                <w:szCs w:val="16"/>
                <w:lang w:eastAsia="pl-PL"/>
              </w:rPr>
              <w:t xml:space="preserve">ur. Jednocześnie dokument EDPR </w:t>
            </w:r>
            <w:r w:rsidRPr="007C299C">
              <w:rPr>
                <w:rFonts w:eastAsia="Times New Roman" w:cstheme="minorHAnsi"/>
                <w:sz w:val="16"/>
                <w:szCs w:val="16"/>
                <w:lang w:eastAsia="pl-PL"/>
              </w:rPr>
              <w:t>nr 2/BRIPI/IV/2022 został również wysta</w:t>
            </w:r>
            <w:r>
              <w:rPr>
                <w:rFonts w:eastAsia="Times New Roman" w:cstheme="minorHAnsi"/>
                <w:sz w:val="16"/>
                <w:szCs w:val="16"/>
                <w:lang w:eastAsia="pl-PL"/>
              </w:rPr>
              <w:t xml:space="preserve">wiony na podstawie faktury VAT </w:t>
            </w:r>
            <w:r w:rsidRPr="007C299C">
              <w:rPr>
                <w:rFonts w:eastAsia="Times New Roman" w:cstheme="minorHAnsi"/>
                <w:sz w:val="16"/>
                <w:szCs w:val="16"/>
                <w:lang w:eastAsia="pl-PL"/>
              </w:rPr>
              <w:t xml:space="preserve">nr  FA/37/10/2022/MF na masę 0,1 </w:t>
            </w:r>
            <w:r>
              <w:rPr>
                <w:rFonts w:eastAsia="Times New Roman" w:cstheme="minorHAnsi"/>
                <w:sz w:val="16"/>
                <w:szCs w:val="16"/>
                <w:lang w:eastAsia="pl-PL"/>
              </w:rPr>
              <w:t>Mg, która nie może potwierdzić s</w:t>
            </w:r>
            <w:r w:rsidRPr="007C299C">
              <w:rPr>
                <w:rFonts w:eastAsia="Times New Roman" w:cstheme="minorHAnsi"/>
                <w:sz w:val="16"/>
                <w:szCs w:val="16"/>
                <w:lang w:eastAsia="pl-PL"/>
              </w:rPr>
              <w:t>przedaży na masę wskazaną w ww. dokumencie. Podmiot w</w:t>
            </w:r>
            <w:r>
              <w:rPr>
                <w:rFonts w:eastAsia="Times New Roman" w:cstheme="minorHAnsi"/>
                <w:sz w:val="16"/>
                <w:szCs w:val="16"/>
                <w:lang w:eastAsia="pl-PL"/>
              </w:rPr>
              <w:t xml:space="preserve"> dniu 10 września </w:t>
            </w:r>
            <w:r w:rsidRPr="007C299C">
              <w:rPr>
                <w:rFonts w:eastAsia="Times New Roman" w:cstheme="minorHAnsi"/>
                <w:sz w:val="16"/>
                <w:szCs w:val="16"/>
                <w:lang w:eastAsia="pl-PL"/>
              </w:rPr>
              <w:t>2025 r. przedłożył korektę dokumentu EDPR nr 1/BRIPI/IV/2022 na masę 37,26 Mg. W związku z powyższym, łączna masa na k</w:t>
            </w:r>
            <w:r>
              <w:rPr>
                <w:rFonts w:eastAsia="Times New Roman" w:cstheme="minorHAnsi"/>
                <w:sz w:val="16"/>
                <w:szCs w:val="16"/>
                <w:lang w:eastAsia="pl-PL"/>
              </w:rPr>
              <w:t xml:space="preserve">tórą wystawiono dokumenty EDPR </w:t>
            </w:r>
            <w:r w:rsidRPr="007C299C">
              <w:rPr>
                <w:rFonts w:eastAsia="Times New Roman" w:cstheme="minorHAnsi"/>
                <w:sz w:val="16"/>
                <w:szCs w:val="16"/>
                <w:lang w:eastAsia="pl-PL"/>
              </w:rPr>
              <w:t>o nr 1/BRIPI/IV/2022 i 2/BRIPI/IV/2022 wynosi 37,36 Mg i odpowiada masie z faktur, na podstawie których zostały wystawione.</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7C299C">
              <w:rPr>
                <w:rFonts w:eastAsia="Times New Roman" w:cstheme="minorHAnsi"/>
                <w:sz w:val="16"/>
                <w:szCs w:val="16"/>
                <w:lang w:eastAsia="pl-PL"/>
              </w:rPr>
              <w:t xml:space="preserve">Do dokumentów EDPR o nr ewidencyjnych 1/BRIPI/I/2022, 1/BRIPI/II/2022, 1/BRIPI/IV/2022, 2/BRIPI/IV/2022, 1/BRIPI/I/2023, </w:t>
            </w:r>
            <w:r w:rsidRPr="007C299C">
              <w:rPr>
                <w:rFonts w:eastAsia="Times New Roman" w:cstheme="minorHAnsi"/>
                <w:sz w:val="16"/>
                <w:szCs w:val="16"/>
                <w:lang w:eastAsia="pl-PL"/>
              </w:rPr>
              <w:lastRenderedPageBreak/>
              <w:t xml:space="preserve">1/BRIPI/II/2023, 1/BRIPI/III/2023  (egzemplarzy C) przekazanych Marszałkowi Województwa Wielkopolskiego, Podmiot nie dołączył uwierzytelnionych kopii faktur, w myśl art. 24 ust. 5 ustawy o gospodarce opakowaniami i  odpadami opakowaniowymi. Faktury zostały okazane podczas kontroli.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7C299C">
              <w:rPr>
                <w:rFonts w:eastAsia="Times New Roman" w:cstheme="minorHAnsi"/>
                <w:sz w:val="16"/>
                <w:szCs w:val="16"/>
                <w:lang w:eastAsia="pl-PL"/>
              </w:rPr>
              <w:t>W dokumentach EDPR nr 1/BRIPI/I/2022, 1/BRIPI/II/2022, 1/BRIPI/I</w:t>
            </w:r>
            <w:r>
              <w:rPr>
                <w:rFonts w:eastAsia="Times New Roman" w:cstheme="minorHAnsi"/>
                <w:sz w:val="16"/>
                <w:szCs w:val="16"/>
                <w:lang w:eastAsia="pl-PL"/>
              </w:rPr>
              <w:t xml:space="preserve">V/2022 </w:t>
            </w:r>
            <w:r w:rsidRPr="007C299C">
              <w:rPr>
                <w:rFonts w:eastAsia="Times New Roman" w:cstheme="minorHAnsi"/>
                <w:sz w:val="16"/>
                <w:szCs w:val="16"/>
                <w:lang w:eastAsia="pl-PL"/>
              </w:rPr>
              <w:t>i 2/BRIPI/IV/2022, 1/BRIPI/I/2023, 1/BRIPI/II/2023, 1/BRIPI/III/2023 i 1/BRIPI/II/2024 w polu dotyczącym posiadanej decyzji zezwalając</w:t>
            </w:r>
            <w:r>
              <w:rPr>
                <w:rFonts w:eastAsia="Times New Roman" w:cstheme="minorHAnsi"/>
                <w:sz w:val="16"/>
                <w:szCs w:val="16"/>
                <w:lang w:eastAsia="pl-PL"/>
              </w:rPr>
              <w:t xml:space="preserve">ej na prowadzenie działalności </w:t>
            </w:r>
            <w:r w:rsidRPr="007C299C">
              <w:rPr>
                <w:rFonts w:eastAsia="Times New Roman" w:cstheme="minorHAnsi"/>
                <w:sz w:val="16"/>
                <w:szCs w:val="16"/>
                <w:lang w:eastAsia="pl-PL"/>
              </w:rPr>
              <w:t>w zakresie gospodarowania odpadami kontrolowany Podmiot wskazał, że jest pośrednikiem, który nie wchodzi w posiadanie odpadów. Jednakże w załącznikach VII, w punkcie 6 wskazano, że PPUH BRIPI Paweł Brzozo</w:t>
            </w:r>
            <w:r>
              <w:rPr>
                <w:rFonts w:eastAsia="Times New Roman" w:cstheme="minorHAnsi"/>
                <w:sz w:val="16"/>
                <w:szCs w:val="16"/>
                <w:lang w:eastAsia="pl-PL"/>
              </w:rPr>
              <w:t xml:space="preserve">wski jest posiadaczem odpadów. </w:t>
            </w:r>
            <w:r w:rsidRPr="007C299C">
              <w:rPr>
                <w:rFonts w:eastAsia="Times New Roman" w:cstheme="minorHAnsi"/>
                <w:sz w:val="16"/>
                <w:szCs w:val="16"/>
                <w:lang w:eastAsia="pl-PL"/>
              </w:rPr>
              <w:t xml:space="preserve">Ponadto, w przedmiotowych dokumentach EDPR w tabeli 1 jako odbiorcę odpadów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i zakład, do którego zostały przekazane odpady opakowaniowe będące przedmiotem eksportu lub wewnątrzwspólnotowej dostawy wskazano Sunray Enterprise Sdn Bhd w Malezji, natomiast z faktur i załączników VII (pkt 2 i 7) wynika, że odpad został sprzedany i dostarczony do podmiotu pośredniczącego RDB Plastics GmbH z siedzibą w Niemczech. W załącznikach VII w polu nr 8 jako proces odzysku wskazano proces R13 - Magazynowanie odpadów poprzedzające którykolwiek z procesów wymienionych w pozycji R1–R12 (z wyj</w:t>
            </w:r>
            <w:r>
              <w:rPr>
                <w:rFonts w:eastAsia="Times New Roman" w:cstheme="minorHAnsi"/>
                <w:sz w:val="16"/>
                <w:szCs w:val="16"/>
                <w:lang w:eastAsia="pl-PL"/>
              </w:rPr>
              <w:t xml:space="preserve">ątkiem wstępnego magazynowania </w:t>
            </w:r>
            <w:r w:rsidRPr="007C299C">
              <w:rPr>
                <w:rFonts w:eastAsia="Times New Roman" w:cstheme="minorHAnsi"/>
                <w:sz w:val="16"/>
                <w:szCs w:val="16"/>
                <w:lang w:eastAsia="pl-PL"/>
              </w:rPr>
              <w:t xml:space="preserve">u wytwórcy odpadów), a w dokumentach EDPR wskazano proces recyklingu R3 - Recykling lub odzysk substancji organicznych, które nie są stosowane jako rozpuszczalniki (w tym </w:t>
            </w:r>
            <w:r w:rsidRPr="007C299C">
              <w:rPr>
                <w:rFonts w:eastAsia="Times New Roman" w:cstheme="minorHAnsi"/>
                <w:sz w:val="16"/>
                <w:szCs w:val="16"/>
                <w:lang w:eastAsia="pl-PL"/>
              </w:rPr>
              <w:lastRenderedPageBreak/>
              <w:t>kompostowanie i inne biologiczne procesy przekształcania). Zgodnie z art. 21 ust. 1 ustawy z dnia 13 czerwca 201</w:t>
            </w:r>
            <w:r>
              <w:rPr>
                <w:rFonts w:eastAsia="Times New Roman" w:cstheme="minorHAnsi"/>
                <w:sz w:val="16"/>
                <w:szCs w:val="16"/>
                <w:lang w:eastAsia="pl-PL"/>
              </w:rPr>
              <w:t xml:space="preserve">3 r. o gospodarce opakowaniami </w:t>
            </w:r>
            <w:r w:rsidRPr="007C299C">
              <w:rPr>
                <w:rFonts w:eastAsia="Times New Roman" w:cstheme="minorHAnsi"/>
                <w:sz w:val="16"/>
                <w:szCs w:val="16"/>
                <w:lang w:eastAsia="pl-PL"/>
              </w:rPr>
              <w:t>i  odpadami opakowaniowymi do recyklin</w:t>
            </w:r>
            <w:r>
              <w:rPr>
                <w:rFonts w:eastAsia="Times New Roman" w:cstheme="minorHAnsi"/>
                <w:sz w:val="16"/>
                <w:szCs w:val="16"/>
                <w:lang w:eastAsia="pl-PL"/>
              </w:rPr>
              <w:t xml:space="preserve">gu zalicza się procesy odzysku </w:t>
            </w:r>
            <w:r w:rsidRPr="007C299C">
              <w:rPr>
                <w:rFonts w:eastAsia="Times New Roman" w:cstheme="minorHAnsi"/>
                <w:sz w:val="16"/>
                <w:szCs w:val="16"/>
                <w:lang w:eastAsia="pl-PL"/>
              </w:rPr>
              <w:t>od R2 do R9 wymienione w załączniku nr 1 do us</w:t>
            </w:r>
            <w:r>
              <w:rPr>
                <w:rFonts w:eastAsia="Times New Roman" w:cstheme="minorHAnsi"/>
                <w:sz w:val="16"/>
                <w:szCs w:val="16"/>
                <w:lang w:eastAsia="pl-PL"/>
              </w:rPr>
              <w:t xml:space="preserve">tawy z dnia 14 grudnia 2012 r. </w:t>
            </w:r>
            <w:r w:rsidRPr="007C299C">
              <w:rPr>
                <w:rFonts w:eastAsia="Times New Roman" w:cstheme="minorHAnsi"/>
                <w:sz w:val="16"/>
                <w:szCs w:val="16"/>
                <w:lang w:eastAsia="pl-PL"/>
              </w:rPr>
              <w:t xml:space="preserve">o odpadach. Do dokumentów EDPR nr 1/BRIPI/I/2022, 1/BRIPI/II/2022, 1/BRIPI/IV/2022, 1/BRIPI/I/2023, 1/BRIPI/III/2023 i 1/BRIPI/II/2024 zostały dołączone oświadczenia RDB Plastics GmbH z </w:t>
            </w:r>
            <w:r>
              <w:rPr>
                <w:rFonts w:eastAsia="Times New Roman" w:cstheme="minorHAnsi"/>
                <w:sz w:val="16"/>
                <w:szCs w:val="16"/>
                <w:lang w:eastAsia="pl-PL"/>
              </w:rPr>
              <w:t xml:space="preserve">informacją, że odpady o kodzie </w:t>
            </w:r>
            <w:r w:rsidRPr="007C299C">
              <w:rPr>
                <w:rFonts w:eastAsia="Times New Roman" w:cstheme="minorHAnsi"/>
                <w:sz w:val="16"/>
                <w:szCs w:val="16"/>
                <w:lang w:eastAsia="pl-PL"/>
              </w:rPr>
              <w:t>15 01 02 zakupione od firmy PPUH BRIPI Paweł</w:t>
            </w:r>
            <w:r>
              <w:rPr>
                <w:rFonts w:eastAsia="Times New Roman" w:cstheme="minorHAnsi"/>
                <w:sz w:val="16"/>
                <w:szCs w:val="16"/>
                <w:lang w:eastAsia="pl-PL"/>
              </w:rPr>
              <w:t xml:space="preserve"> Brzozowski zostaną przekazane </w:t>
            </w:r>
            <w:r w:rsidRPr="007C299C">
              <w:rPr>
                <w:rFonts w:eastAsia="Times New Roman" w:cstheme="minorHAnsi"/>
                <w:sz w:val="16"/>
                <w:szCs w:val="16"/>
                <w:lang w:eastAsia="pl-PL"/>
              </w:rPr>
              <w:t>do instalacji Sunray Enterprise Sdn Bhd w Malezji i zostaną poddane p</w:t>
            </w:r>
            <w:r>
              <w:rPr>
                <w:rFonts w:eastAsia="Times New Roman" w:cstheme="minorHAnsi"/>
                <w:sz w:val="16"/>
                <w:szCs w:val="16"/>
                <w:lang w:eastAsia="pl-PL"/>
              </w:rPr>
              <w:t xml:space="preserve">rocesowi recyklingu metodą R3. </w:t>
            </w:r>
            <w:r w:rsidRPr="007C299C">
              <w:rPr>
                <w:rFonts w:eastAsia="Times New Roman" w:cstheme="minorHAnsi"/>
                <w:sz w:val="16"/>
                <w:szCs w:val="16"/>
                <w:lang w:eastAsia="pl-PL"/>
              </w:rPr>
              <w:t>Natomiast do dokumentu EDPR nr 1/BRIPI/II/2023 zostało dołączone oświadczenie RDB plastics GmbH z informacją, że odpady o kodzie 15 01 02 zakupione od firmy PPUH BRIPI Paweł Brzozowski zostaną przekazane do instalacji Pt. Hong Sheng Plastic Industry w Indonezji, a w przedmiotowym dokumencie EDPR  w tabeli 2 jako instalację końcową wskazano Sunray Enterprise Sdn Bhd w Malezji. Podmiot w dniu 10 września 2025 r. przedłożył korektę ww. dokumentu EDPR wskazując w tabeli 1 jako zakład, do którego zostały przekazane odpady - Pt. Hong Shen</w:t>
            </w:r>
            <w:r>
              <w:rPr>
                <w:rFonts w:eastAsia="Times New Roman" w:cstheme="minorHAnsi"/>
                <w:sz w:val="16"/>
                <w:szCs w:val="16"/>
                <w:lang w:eastAsia="pl-PL"/>
              </w:rPr>
              <w:t xml:space="preserve">g Plastic Industry w Indonezji. </w:t>
            </w:r>
            <w:r w:rsidRPr="007C299C">
              <w:rPr>
                <w:rFonts w:eastAsia="Times New Roman" w:cstheme="minorHAnsi"/>
                <w:sz w:val="16"/>
                <w:szCs w:val="16"/>
                <w:lang w:eastAsia="pl-PL"/>
              </w:rPr>
              <w:t>Podmiot w dniu 10 września 2025 r. przedłożył korekty dokumentów o numerach ewidencyjnych EDPR1/BRIPI/I/2022, 1/</w:t>
            </w:r>
            <w:r>
              <w:rPr>
                <w:rFonts w:eastAsia="Times New Roman" w:cstheme="minorHAnsi"/>
                <w:sz w:val="16"/>
                <w:szCs w:val="16"/>
                <w:lang w:eastAsia="pl-PL"/>
              </w:rPr>
              <w:t xml:space="preserve">BRIPI/II/2022, 1/BRIPI/IV/2022 </w:t>
            </w:r>
            <w:r w:rsidRPr="007C299C">
              <w:rPr>
                <w:rFonts w:eastAsia="Times New Roman" w:cstheme="minorHAnsi"/>
                <w:sz w:val="16"/>
                <w:szCs w:val="16"/>
                <w:lang w:eastAsia="pl-PL"/>
              </w:rPr>
              <w:t xml:space="preserve">i 2/BRIPI/IV/2022, 1/BRIPI/I/2023, 1/BRIPI/II/2023 i 1/BRIPI/III/2023  podając sygnatury posiadanych decyzji zezwalających na prowadzenie działalności w zakresie gospodarowania odpadami oraz w tabeli 1 jako odbiorcę odpadów opakowaniowych  </w:t>
            </w:r>
            <w:r w:rsidRPr="007C299C">
              <w:rPr>
                <w:rFonts w:eastAsia="Times New Roman" w:cstheme="minorHAnsi"/>
                <w:sz w:val="16"/>
                <w:szCs w:val="16"/>
                <w:lang w:eastAsia="pl-PL"/>
              </w:rPr>
              <w:lastRenderedPageBreak/>
              <w:t>wskazano RDB Plastics GMbH z siedzibą w Niemczech (zgodnie z załącznikami VII), natomiast jako zakład, do którego zostały przekazane odpady  - Sunray Enterprise Sdn Bhd w Malezji oraz instalacji Pt. Hong Sheng Plastic Industry w Indonezji. Do korekt dokumentów EDPR nr 1/BRIPI/I/2022, 1/B</w:t>
            </w:r>
            <w:r>
              <w:rPr>
                <w:rFonts w:eastAsia="Times New Roman" w:cstheme="minorHAnsi"/>
                <w:sz w:val="16"/>
                <w:szCs w:val="16"/>
                <w:lang w:eastAsia="pl-PL"/>
              </w:rPr>
              <w:t xml:space="preserve">RIPI/II/2022,  1/BRIPI/IV/2022 </w:t>
            </w:r>
            <w:r w:rsidRPr="007C299C">
              <w:rPr>
                <w:rFonts w:eastAsia="Times New Roman" w:cstheme="minorHAnsi"/>
                <w:sz w:val="16"/>
                <w:szCs w:val="16"/>
                <w:lang w:eastAsia="pl-PL"/>
              </w:rPr>
              <w:t>i 2/BRIPI/IV/2022, 1/BRIPI/I/2023, 1/BRIPI/II/2023 i 1/BRIPI/III/2023 zostały dołączone m.in. kopie załączników VII wyst</w:t>
            </w:r>
            <w:r>
              <w:rPr>
                <w:rFonts w:eastAsia="Times New Roman" w:cstheme="minorHAnsi"/>
                <w:sz w:val="16"/>
                <w:szCs w:val="16"/>
                <w:lang w:eastAsia="pl-PL"/>
              </w:rPr>
              <w:t xml:space="preserve">awione przez RDB Plastics GMbH </w:t>
            </w:r>
            <w:r w:rsidRPr="007C299C">
              <w:rPr>
                <w:rFonts w:eastAsia="Times New Roman" w:cstheme="minorHAnsi"/>
                <w:sz w:val="16"/>
                <w:szCs w:val="16"/>
                <w:lang w:eastAsia="pl-PL"/>
              </w:rPr>
              <w:t>z siedzibą w Niemczech – organizatora przemieszczania. Dokumenty te nie mogą potwierdzać przemie</w:t>
            </w:r>
            <w:r>
              <w:rPr>
                <w:rFonts w:eastAsia="Times New Roman" w:cstheme="minorHAnsi"/>
                <w:sz w:val="16"/>
                <w:szCs w:val="16"/>
                <w:lang w:eastAsia="pl-PL"/>
              </w:rPr>
              <w:t xml:space="preserve">szczania odpadów opakowaniowych </w:t>
            </w:r>
            <w:r w:rsidRPr="007C299C">
              <w:rPr>
                <w:rFonts w:eastAsia="Times New Roman" w:cstheme="minorHAnsi"/>
                <w:sz w:val="16"/>
                <w:szCs w:val="16"/>
                <w:lang w:eastAsia="pl-PL"/>
              </w:rPr>
              <w:t xml:space="preserve">zorganizowanego przez Przedsiębiorstwo Produkcyjno - Usługowo Handlowe BRIPI Brzozowski Paweł. Ponadto, w przedmiotowych załącznikach VII zostały utajnione m.in. dane instalacji do której trafiły odpady oraz dokumenty te zostały opatrzone tylko pieczęcią niemieckiego organizatora przemieszczania odpadów, w związku z czym brak jest możliwości weryfikacji czy przedłożone przez firmę RDB Plastics GMbH oświadczenia do dokumentów EDPR są zgodne ze stanem faktycznym, tj. czy odpady trafiły do instalacji Sunray Enterprise Sdn Bhd w Malezji oraz instalacji Pt. Hong Sheng Plastic Industry w Indonezji. W pkt 8 załączników VII wskazano proces R3. W części załączników VII  do dokumentów EDPR za rok 2022 w pkt 10 wskazano odpad o kodzie 19 12 04, a dokumenty EDPR zostały wystawione na odpad o kodzie 15 01 02.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7C299C">
              <w:rPr>
                <w:rFonts w:eastAsia="Times New Roman" w:cstheme="minorHAnsi"/>
                <w:sz w:val="16"/>
                <w:szCs w:val="16"/>
                <w:lang w:eastAsia="pl-PL"/>
              </w:rPr>
              <w:t xml:space="preserve">W oświadczeniu do dokumentu EDPR nr 1/BRIPI/I/2022 z dnia 9 maja 2022 r. wskazano błędny rok zakupu odpadów (2020). Podmiot w piśmie z dnia 10 września 2025 r. poinformował również, że w oświadczeniu do dokumentu EDPR nr </w:t>
            </w:r>
            <w:r w:rsidRPr="007C299C">
              <w:rPr>
                <w:rFonts w:eastAsia="Times New Roman" w:cstheme="minorHAnsi"/>
                <w:sz w:val="16"/>
                <w:szCs w:val="16"/>
                <w:lang w:eastAsia="pl-PL"/>
              </w:rPr>
              <w:lastRenderedPageBreak/>
              <w:t>1/BRIPI/I/2022 z dnia 9 maja 2022 r. wskazano omyłkowo błędny rok 2020 zamiast roku 2022.</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7. </w:t>
            </w:r>
            <w:r w:rsidRPr="007C299C">
              <w:rPr>
                <w:rFonts w:eastAsia="Times New Roman" w:cstheme="minorHAnsi"/>
                <w:sz w:val="16"/>
                <w:szCs w:val="16"/>
                <w:lang w:eastAsia="pl-PL"/>
              </w:rPr>
              <w:t>Podmiot wystawił dokumenty EDPR za 2022 r. na łączną masę 141,42 Mg. Masa odpadu o kodzie 15 01 02 – Opakowania</w:t>
            </w:r>
            <w:r>
              <w:rPr>
                <w:rFonts w:eastAsia="Times New Roman" w:cstheme="minorHAnsi"/>
                <w:sz w:val="16"/>
                <w:szCs w:val="16"/>
                <w:lang w:eastAsia="pl-PL"/>
              </w:rPr>
              <w:t xml:space="preserve"> z tworzyw sztucznych wykazana </w:t>
            </w:r>
            <w:r w:rsidRPr="007C299C">
              <w:rPr>
                <w:rFonts w:eastAsia="Times New Roman" w:cstheme="minorHAnsi"/>
                <w:sz w:val="16"/>
                <w:szCs w:val="16"/>
                <w:lang w:eastAsia="pl-PL"/>
              </w:rPr>
              <w:t>w dokumentach EDPR za 2022 r. jest niezgod</w:t>
            </w:r>
            <w:r>
              <w:rPr>
                <w:rFonts w:eastAsia="Times New Roman" w:cstheme="minorHAnsi"/>
                <w:sz w:val="16"/>
                <w:szCs w:val="16"/>
                <w:lang w:eastAsia="pl-PL"/>
              </w:rPr>
              <w:t xml:space="preserve">na z masą odpadów wywiezionych </w:t>
            </w:r>
            <w:r w:rsidRPr="007C299C">
              <w:rPr>
                <w:rFonts w:eastAsia="Times New Roman" w:cstheme="minorHAnsi"/>
                <w:sz w:val="16"/>
                <w:szCs w:val="16"/>
                <w:lang w:eastAsia="pl-PL"/>
              </w:rPr>
              <w:t xml:space="preserve">z terytorium kraju wykazaną w kartach ewidencji odpadów (141,32 Mg). W związku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z korektą dokumentu EDPR nr 1/BRIPI/IV/2022 dokumenty EDPR za 2022 r. zostały wystawione na masę 141,32 Mg, co jest zgodne z masą odpadów wywiezionych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terytorium kraju wykazaną w ewidencji odpadów.</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8. </w:t>
            </w:r>
            <w:r w:rsidRPr="007C299C">
              <w:rPr>
                <w:rFonts w:eastAsia="Times New Roman" w:cstheme="minorHAnsi"/>
                <w:sz w:val="16"/>
                <w:szCs w:val="16"/>
                <w:lang w:eastAsia="pl-PL"/>
              </w:rPr>
              <w:t>W załączniku VII z dnia 17 styc</w:t>
            </w:r>
            <w:r>
              <w:rPr>
                <w:rFonts w:eastAsia="Times New Roman" w:cstheme="minorHAnsi"/>
                <w:sz w:val="16"/>
                <w:szCs w:val="16"/>
                <w:lang w:eastAsia="pl-PL"/>
              </w:rPr>
              <w:t xml:space="preserve">znia 2023 r. do dokumentu EDPR </w:t>
            </w:r>
            <w:r w:rsidRPr="007C299C">
              <w:rPr>
                <w:rFonts w:eastAsia="Times New Roman" w:cstheme="minorHAnsi"/>
                <w:sz w:val="16"/>
                <w:szCs w:val="16"/>
                <w:lang w:eastAsia="pl-PL"/>
              </w:rPr>
              <w:t>nr 1/BRIPI/I/2023 w pkt 3 wskazan</w:t>
            </w:r>
            <w:r>
              <w:rPr>
                <w:rFonts w:eastAsia="Times New Roman" w:cstheme="minorHAnsi"/>
                <w:sz w:val="16"/>
                <w:szCs w:val="16"/>
                <w:lang w:eastAsia="pl-PL"/>
              </w:rPr>
              <w:t xml:space="preserve">o masę 15,47 Mg, a na fakturze </w:t>
            </w:r>
            <w:r w:rsidRPr="007C299C">
              <w:rPr>
                <w:rFonts w:eastAsia="Times New Roman" w:cstheme="minorHAnsi"/>
                <w:sz w:val="16"/>
                <w:szCs w:val="16"/>
                <w:lang w:eastAsia="pl-PL"/>
              </w:rPr>
              <w:t>nr FA/46/01/2023/MF  oraz w dokumencie wystawionym przez RDB Plastics GmbH widnieje masa 15,48 Mg. Podmiot w dniu 10 września 2025 r. dołączył kopie dokumentów – kwitu wagowego oraz przyjęcie magazynowe przez RDB Plastics GmbH potwierdzające masę 15,48 Mg. W eg</w:t>
            </w:r>
            <w:r>
              <w:rPr>
                <w:rFonts w:eastAsia="Times New Roman" w:cstheme="minorHAnsi"/>
                <w:sz w:val="16"/>
                <w:szCs w:val="16"/>
                <w:lang w:eastAsia="pl-PL"/>
              </w:rPr>
              <w:t xml:space="preserve">zemplarzu B ww. dokumentu EDPR </w:t>
            </w:r>
            <w:r w:rsidRPr="007C299C">
              <w:rPr>
                <w:rFonts w:eastAsia="Times New Roman" w:cstheme="minorHAnsi"/>
                <w:sz w:val="16"/>
                <w:szCs w:val="16"/>
                <w:lang w:eastAsia="pl-PL"/>
              </w:rPr>
              <w:t xml:space="preserve">w tabeli 1 został wskazany błędny kod odpadu (15 01 002) oraz w tabeli 2 została wskazana błędna masa odpadów opakowaniowych przekazanych do recyklingu razem – 33,047 Mg zamiast 33,04 Mg. Podmiot w dniu 10 września 2025 r. poinformował, że egzemplarz B ww. dokumentu przeznaczony dla eksportera odpadów opakowaniowych przekazującego odpad do recyklingu został skorygowany w oparciu o powyższe uwagi.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9. </w:t>
            </w:r>
            <w:r w:rsidRPr="007C299C">
              <w:rPr>
                <w:rFonts w:eastAsia="Times New Roman" w:cstheme="minorHAnsi"/>
                <w:sz w:val="16"/>
                <w:szCs w:val="16"/>
                <w:lang w:eastAsia="pl-PL"/>
              </w:rPr>
              <w:t xml:space="preserve">W dokumencie EDPR nr 1/BRIPI/IV/2024 w polu dotyczącym posiadanej decyzji zezwalającej na prowadzenie działalności w zakresie gospodarowania odpadami </w:t>
            </w:r>
            <w:r w:rsidRPr="007C299C">
              <w:rPr>
                <w:rFonts w:eastAsia="Times New Roman" w:cstheme="minorHAnsi"/>
                <w:sz w:val="16"/>
                <w:szCs w:val="16"/>
                <w:lang w:eastAsia="pl-PL"/>
              </w:rPr>
              <w:lastRenderedPageBreak/>
              <w:t>kontrolowany Podmiot wskazał, że jest pośrednikiem, który nie wchodzi w posiadanie odpadów. Jednakże w załączniku VII, w punkcie 6 wskazano, że PPUH BRIPI Paweł Brzozowski jest posiadaczem odpadów. Ponadto, w załączniku VII w pkt 4 nie wskazano rzeczywistej daty przemieszczenia odpadów. Do dokumentu zostało dołączone oświadczenie, że masa wykazana w dokumencie EDPR jest masą pomniejszoną o zanieczyszczenia przez recyklera końcowego. Podmiot w dniu 10 września 2025 r. przedłożył korektę ww. dokumentu EDPR wskazując znak posiadanej decyzji zezwalającej na prowadzenie działalności w zakresie gospodarowania odpadami oraz kopię załącznika VII ze wskazaną rzeczywistą datą przemieszczenia odpadów. Jednocze</w:t>
            </w:r>
            <w:r>
              <w:rPr>
                <w:rFonts w:eastAsia="Times New Roman" w:cstheme="minorHAnsi"/>
                <w:sz w:val="16"/>
                <w:szCs w:val="16"/>
                <w:lang w:eastAsia="pl-PL"/>
              </w:rPr>
              <w:t xml:space="preserve">śnie w korekcie dokumentu EDPR </w:t>
            </w:r>
            <w:r w:rsidRPr="007C299C">
              <w:rPr>
                <w:rFonts w:eastAsia="Times New Roman" w:cstheme="minorHAnsi"/>
                <w:sz w:val="16"/>
                <w:szCs w:val="16"/>
                <w:lang w:eastAsia="pl-PL"/>
              </w:rPr>
              <w:t>nr 1/BRIPI/IV/2024  w tabeli 1 nie uzupełniono nazwy zakładu, do którego zostały przekazane odpady.</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10. </w:t>
            </w:r>
            <w:r w:rsidRPr="007C299C">
              <w:rPr>
                <w:rFonts w:eastAsia="Times New Roman" w:cstheme="minorHAnsi"/>
                <w:sz w:val="16"/>
                <w:szCs w:val="16"/>
                <w:lang w:eastAsia="pl-PL"/>
              </w:rPr>
              <w:t xml:space="preserve">W sprawozdaniach o wytwarzanych odpadach i o gospodarowaniu odpadami za lata 2022-2024 Podmiot wykazał zbieranie odpadów o kodach: 03 03 08 - Odpady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sortowania papieru i tektury przeznaczone do recyklingu oraz 15 01 01 - Opakowania z papieru i tektury w ilościach przekraczających maksymalną masę odpadów magazynowanych w ciągu roku ora</w:t>
            </w:r>
            <w:r>
              <w:rPr>
                <w:rFonts w:eastAsia="Times New Roman" w:cstheme="minorHAnsi"/>
                <w:sz w:val="16"/>
                <w:szCs w:val="16"/>
                <w:lang w:eastAsia="pl-PL"/>
              </w:rPr>
              <w:t xml:space="preserve">z wykazał magazynowanie odpadu </w:t>
            </w:r>
            <w:r w:rsidRPr="007C299C">
              <w:rPr>
                <w:rFonts w:eastAsia="Times New Roman" w:cstheme="minorHAnsi"/>
                <w:sz w:val="16"/>
                <w:szCs w:val="16"/>
                <w:lang w:eastAsia="pl-PL"/>
              </w:rPr>
              <w:t xml:space="preserve">o kodzie 15 01 01 - Opakowania z papieru i tektury w ilości przekraczającej maksymalną masę odpadów magazynowanych </w:t>
            </w:r>
            <w:r>
              <w:rPr>
                <w:rFonts w:eastAsia="Times New Roman" w:cstheme="minorHAnsi"/>
                <w:sz w:val="16"/>
                <w:szCs w:val="16"/>
                <w:lang w:eastAsia="pl-PL"/>
              </w:rPr>
              <w:t xml:space="preserve">w tym samym czasie określonych </w:t>
            </w:r>
            <w:r w:rsidRPr="007C299C">
              <w:rPr>
                <w:rFonts w:eastAsia="Times New Roman" w:cstheme="minorHAnsi"/>
                <w:sz w:val="16"/>
                <w:szCs w:val="16"/>
                <w:lang w:eastAsia="pl-PL"/>
              </w:rPr>
              <w:t>w decyzji Starosty Kępińskiego znak: OŚ.6233.6.2020 z dnia 23 września 2020 r. stanowiącej zmianę decyzji znak: OŚ.6233.21.2016 z dnia 29 czerwca 2016 r. udzielającej zezwolenia na zbieranie odpadów zmi</w:t>
            </w:r>
            <w:r>
              <w:rPr>
                <w:rFonts w:eastAsia="Times New Roman" w:cstheme="minorHAnsi"/>
                <w:sz w:val="16"/>
                <w:szCs w:val="16"/>
                <w:lang w:eastAsia="pl-PL"/>
              </w:rPr>
              <w:t xml:space="preserve">enionej decyzją </w:t>
            </w:r>
            <w:r>
              <w:rPr>
                <w:rFonts w:eastAsia="Times New Roman" w:cstheme="minorHAnsi"/>
                <w:sz w:val="16"/>
                <w:szCs w:val="16"/>
                <w:lang w:eastAsia="pl-PL"/>
              </w:rPr>
              <w:lastRenderedPageBreak/>
              <w:t xml:space="preserve">OŚ.6233.6.2017 </w:t>
            </w:r>
            <w:r w:rsidRPr="007C299C">
              <w:rPr>
                <w:rFonts w:eastAsia="Times New Roman" w:cstheme="minorHAnsi"/>
                <w:sz w:val="16"/>
                <w:szCs w:val="16"/>
                <w:lang w:eastAsia="pl-PL"/>
              </w:rPr>
              <w:t xml:space="preserve">z dnia 20 marca </w:t>
            </w:r>
            <w:r>
              <w:rPr>
                <w:rFonts w:eastAsia="Times New Roman" w:cstheme="minorHAnsi"/>
                <w:sz w:val="16"/>
                <w:szCs w:val="16"/>
                <w:lang w:eastAsia="pl-PL"/>
              </w:rPr>
              <w:br/>
            </w:r>
            <w:r w:rsidRPr="007C299C">
              <w:rPr>
                <w:rFonts w:eastAsia="Times New Roman" w:cstheme="minorHAnsi"/>
                <w:sz w:val="16"/>
                <w:szCs w:val="16"/>
                <w:lang w:eastAsia="pl-PL"/>
              </w:rPr>
              <w:t>2017 r.</w:t>
            </w:r>
          </w:p>
          <w:p w:rsidR="00112D27" w:rsidRPr="002070E5"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11. </w:t>
            </w:r>
            <w:r w:rsidRPr="007C299C">
              <w:rPr>
                <w:rFonts w:eastAsia="Times New Roman" w:cstheme="minorHAnsi"/>
                <w:sz w:val="16"/>
                <w:szCs w:val="16"/>
                <w:lang w:eastAsia="pl-PL"/>
              </w:rPr>
              <w:t xml:space="preserve">Przedsiębiorca w rejestrze BDO w zakładce „Decyzje” </w:t>
            </w:r>
            <w:r>
              <w:rPr>
                <w:rFonts w:eastAsia="Times New Roman" w:cstheme="minorHAnsi"/>
                <w:sz w:val="16"/>
                <w:szCs w:val="16"/>
                <w:lang w:eastAsia="pl-PL"/>
              </w:rPr>
              <w:t xml:space="preserve">posiada nieaktualne decyzje </w:t>
            </w:r>
            <w:r w:rsidRPr="007C299C">
              <w:rPr>
                <w:rFonts w:eastAsia="Times New Roman" w:cstheme="minorHAnsi"/>
                <w:sz w:val="16"/>
                <w:szCs w:val="16"/>
                <w:lang w:eastAsia="pl-PL"/>
              </w:rPr>
              <w:t>w zakresie gospodarki odpadami.</w:t>
            </w:r>
          </w:p>
        </w:tc>
        <w:tc>
          <w:tcPr>
            <w:tcW w:w="993" w:type="dxa"/>
            <w:shd w:val="clear" w:color="auto" w:fill="FFFFFF" w:themeFill="background1"/>
          </w:tcPr>
          <w:p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FFFFFF" w:themeFill="background1"/>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702A99" w:rsidRPr="002070E5" w:rsidTr="00A967F2">
        <w:trPr>
          <w:tblCellSpacing w:w="15" w:type="dxa"/>
        </w:trPr>
        <w:tc>
          <w:tcPr>
            <w:tcW w:w="320" w:type="dxa"/>
            <w:gridSpan w:val="2"/>
            <w:shd w:val="clear" w:color="auto" w:fill="DEF2F8"/>
          </w:tcPr>
          <w:p w:rsidR="00702A99" w:rsidRPr="00A53475" w:rsidRDefault="001D0AAE" w:rsidP="00A967F2">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12</w:t>
            </w:r>
            <w:r w:rsidR="00702A99">
              <w:rPr>
                <w:rFonts w:eastAsia="Times New Roman" w:cstheme="minorHAnsi"/>
                <w:sz w:val="16"/>
                <w:szCs w:val="16"/>
                <w:lang w:eastAsia="pl-PL"/>
              </w:rPr>
              <w:t>.</w:t>
            </w:r>
          </w:p>
        </w:tc>
        <w:tc>
          <w:tcPr>
            <w:tcW w:w="1429" w:type="dxa"/>
            <w:shd w:val="clear" w:color="auto" w:fill="DEF2F8"/>
          </w:tcPr>
          <w:p w:rsidR="00702A99" w:rsidRPr="00A53475" w:rsidRDefault="00702A99" w:rsidP="00A967F2">
            <w:pPr>
              <w:spacing w:after="0" w:line="240" w:lineRule="auto"/>
              <w:rPr>
                <w:rFonts w:eastAsia="Times New Roman" w:cstheme="minorHAnsi"/>
                <w:sz w:val="16"/>
                <w:szCs w:val="16"/>
                <w:lang w:eastAsia="pl-PL"/>
              </w:rPr>
            </w:pPr>
            <w:r w:rsidRPr="00702A99">
              <w:rPr>
                <w:rFonts w:eastAsia="Times New Roman" w:cstheme="minorHAnsi"/>
                <w:sz w:val="16"/>
                <w:szCs w:val="16"/>
                <w:lang w:eastAsia="pl-PL"/>
              </w:rPr>
              <w:t>DSI-IV.1710.15.2025</w:t>
            </w:r>
          </w:p>
        </w:tc>
        <w:tc>
          <w:tcPr>
            <w:tcW w:w="1545" w:type="dxa"/>
            <w:shd w:val="clear" w:color="auto" w:fill="DEF2F8"/>
          </w:tcPr>
          <w:p w:rsidR="00702A99" w:rsidRPr="00A53475" w:rsidRDefault="00702A99" w:rsidP="00A967F2">
            <w:pPr>
              <w:spacing w:after="0" w:line="240" w:lineRule="auto"/>
              <w:rPr>
                <w:rFonts w:eastAsia="Times New Roman" w:cstheme="minorHAnsi"/>
                <w:sz w:val="16"/>
                <w:szCs w:val="16"/>
                <w:lang w:eastAsia="pl-PL"/>
              </w:rPr>
            </w:pPr>
            <w:r w:rsidRPr="00702A99">
              <w:rPr>
                <w:rFonts w:eastAsia="Times New Roman" w:cstheme="minorHAnsi"/>
                <w:sz w:val="16"/>
                <w:szCs w:val="16"/>
                <w:lang w:eastAsia="pl-PL"/>
              </w:rPr>
              <w:t xml:space="preserve">KRUŚ Sp. z o.o. Sp. k., ul. Poznańska 74, </w:t>
            </w:r>
            <w:r>
              <w:rPr>
                <w:rFonts w:eastAsia="Times New Roman" w:cstheme="minorHAnsi"/>
                <w:sz w:val="16"/>
                <w:szCs w:val="16"/>
                <w:lang w:eastAsia="pl-PL"/>
              </w:rPr>
              <w:br/>
            </w:r>
            <w:r w:rsidRPr="00702A99">
              <w:rPr>
                <w:rFonts w:eastAsia="Times New Roman" w:cstheme="minorHAnsi"/>
                <w:sz w:val="16"/>
                <w:szCs w:val="16"/>
                <w:lang w:eastAsia="pl-PL"/>
              </w:rPr>
              <w:t xml:space="preserve">62-066 Granowo </w:t>
            </w:r>
            <w:r>
              <w:rPr>
                <w:rFonts w:eastAsia="Times New Roman" w:cstheme="minorHAnsi"/>
                <w:sz w:val="16"/>
                <w:szCs w:val="16"/>
                <w:lang w:eastAsia="pl-PL"/>
              </w:rPr>
              <w:br/>
            </w:r>
            <w:r w:rsidRPr="00702A99">
              <w:rPr>
                <w:rFonts w:eastAsia="Times New Roman" w:cstheme="minorHAnsi"/>
                <w:sz w:val="16"/>
                <w:szCs w:val="16"/>
                <w:lang w:eastAsia="pl-PL"/>
              </w:rPr>
              <w:t xml:space="preserve">– zakład przy ul. Kościuszki 41  </w:t>
            </w:r>
            <w:r w:rsidR="006C004B">
              <w:rPr>
                <w:rFonts w:eastAsia="Times New Roman" w:cstheme="minorHAnsi"/>
                <w:sz w:val="16"/>
                <w:szCs w:val="16"/>
                <w:lang w:eastAsia="pl-PL"/>
              </w:rPr>
              <w:br/>
            </w:r>
            <w:r w:rsidRPr="00702A99">
              <w:rPr>
                <w:rFonts w:eastAsia="Times New Roman" w:cstheme="minorHAnsi"/>
                <w:sz w:val="16"/>
                <w:szCs w:val="16"/>
                <w:lang w:eastAsia="pl-PL"/>
              </w:rPr>
              <w:t>w Granowie</w:t>
            </w:r>
          </w:p>
        </w:tc>
        <w:tc>
          <w:tcPr>
            <w:tcW w:w="1941" w:type="dxa"/>
            <w:shd w:val="clear" w:color="auto" w:fill="DEF2F8"/>
          </w:tcPr>
          <w:p w:rsidR="00702A99" w:rsidRDefault="00702A99" w:rsidP="00A967F2">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702A99" w:rsidRPr="002070E5" w:rsidRDefault="00702A99" w:rsidP="00A967F2">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w:t>
            </w:r>
            <w:r>
              <w:rPr>
                <w:rFonts w:eastAsia="Times New Roman" w:cstheme="minorHAnsi"/>
                <w:sz w:val="16"/>
                <w:szCs w:val="16"/>
                <w:lang w:eastAsia="pl-PL"/>
              </w:rPr>
              <w:t>2</w:t>
            </w:r>
            <w:r w:rsidRPr="002070E5">
              <w:rPr>
                <w:rFonts w:eastAsia="Times New Roman" w:cstheme="minorHAnsi"/>
                <w:sz w:val="16"/>
                <w:szCs w:val="16"/>
                <w:lang w:eastAsia="pl-PL"/>
              </w:rPr>
              <w:t>-202</w:t>
            </w:r>
            <w:r>
              <w:rPr>
                <w:rFonts w:eastAsia="Times New Roman" w:cstheme="minorHAnsi"/>
                <w:sz w:val="16"/>
                <w:szCs w:val="16"/>
                <w:lang w:eastAsia="pl-PL"/>
              </w:rPr>
              <w:t>4</w:t>
            </w:r>
            <w:r w:rsidRPr="002070E5">
              <w:rPr>
                <w:rFonts w:eastAsia="Times New Roman" w:cstheme="minorHAnsi"/>
                <w:sz w:val="16"/>
                <w:szCs w:val="16"/>
                <w:lang w:eastAsia="pl-PL"/>
              </w:rPr>
              <w:t>.</w:t>
            </w:r>
          </w:p>
          <w:p w:rsidR="00702A99" w:rsidRPr="002070E5" w:rsidRDefault="00702A99" w:rsidP="00A967F2">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w:t>
            </w:r>
            <w:r>
              <w:rPr>
                <w:rFonts w:eastAsia="Times New Roman" w:cstheme="minorHAnsi"/>
                <w:sz w:val="16"/>
                <w:szCs w:val="16"/>
                <w:lang w:eastAsia="pl-PL"/>
              </w:rPr>
              <w:t>2</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p w:rsidR="00702A99" w:rsidRPr="009226C7" w:rsidRDefault="00702A99" w:rsidP="00702A99">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w:t>
            </w:r>
            <w:r>
              <w:rPr>
                <w:rFonts w:eastAsia="Times New Roman" w:cstheme="minorHAnsi"/>
                <w:sz w:val="16"/>
                <w:szCs w:val="16"/>
                <w:lang w:eastAsia="pl-PL"/>
              </w:rPr>
              <w:t>2</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tc>
        <w:tc>
          <w:tcPr>
            <w:tcW w:w="1393" w:type="dxa"/>
            <w:shd w:val="clear" w:color="auto" w:fill="DEF2F8"/>
          </w:tcPr>
          <w:p w:rsidR="00702A99" w:rsidRPr="00AB691B" w:rsidRDefault="00CE0B23" w:rsidP="00CE0B23">
            <w:pPr>
              <w:spacing w:after="0" w:line="240" w:lineRule="auto"/>
              <w:rPr>
                <w:rFonts w:eastAsia="Times New Roman" w:cstheme="minorHAnsi"/>
                <w:sz w:val="16"/>
                <w:szCs w:val="16"/>
                <w:lang w:eastAsia="pl-PL"/>
              </w:rPr>
            </w:pPr>
            <w:r w:rsidRPr="00CE0B23">
              <w:rPr>
                <w:rFonts w:eastAsia="Times New Roman" w:cstheme="minorHAnsi"/>
                <w:sz w:val="16"/>
                <w:szCs w:val="16"/>
                <w:lang w:eastAsia="pl-PL"/>
              </w:rPr>
              <w:t xml:space="preserve">26 września 2025 r.  </w:t>
            </w:r>
            <w:r>
              <w:rPr>
                <w:rFonts w:eastAsia="Times New Roman" w:cstheme="minorHAnsi"/>
                <w:sz w:val="16"/>
                <w:szCs w:val="16"/>
                <w:lang w:eastAsia="pl-PL"/>
              </w:rPr>
              <w:t>-</w:t>
            </w:r>
            <w:r w:rsidRPr="00CE0B23">
              <w:rPr>
                <w:rFonts w:eastAsia="Times New Roman" w:cstheme="minorHAnsi"/>
                <w:sz w:val="16"/>
                <w:szCs w:val="16"/>
                <w:lang w:eastAsia="pl-PL"/>
              </w:rPr>
              <w:t xml:space="preserve">  3 października 2025 r.</w:t>
            </w:r>
          </w:p>
        </w:tc>
        <w:tc>
          <w:tcPr>
            <w:tcW w:w="2941" w:type="dxa"/>
            <w:gridSpan w:val="2"/>
            <w:shd w:val="clear" w:color="auto" w:fill="DEF2F8"/>
          </w:tcPr>
          <w:p w:rsidR="00702A99" w:rsidRPr="007E4EC8" w:rsidRDefault="00702A99" w:rsidP="00A967F2">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1.</w:t>
            </w:r>
            <w:r w:rsidRPr="0033459A">
              <w:rPr>
                <w:rFonts w:eastAsia="Times New Roman" w:cstheme="minorHAnsi"/>
                <w:sz w:val="16"/>
                <w:szCs w:val="16"/>
                <w:lang w:eastAsia="pl-PL"/>
              </w:rPr>
              <w:t>Dokumenty DPR o numerach ewidencyjnych 01</w:t>
            </w:r>
            <w:r>
              <w:rPr>
                <w:rFonts w:eastAsia="Times New Roman" w:cstheme="minorHAnsi"/>
                <w:sz w:val="16"/>
                <w:szCs w:val="16"/>
                <w:lang w:eastAsia="pl-PL"/>
              </w:rPr>
              <w:t>/Interseroh/2022, 01/Tom-Doleko</w:t>
            </w:r>
            <w:r w:rsidRPr="0033459A">
              <w:rPr>
                <w:rFonts w:eastAsia="Times New Roman" w:cstheme="minorHAnsi"/>
                <w:sz w:val="16"/>
                <w:szCs w:val="16"/>
                <w:lang w:eastAsia="pl-PL"/>
              </w:rPr>
              <w:t xml:space="preserve">-Ekola/2022 za rok 2022 oraz dokument DPR o numerze ewidencyjnym 04/Interzero/2023 za rok 2023, wystawiono z niedochowaniem terminu wskazanego w art. 23 ust. 7 ustawy z dnia 13 czerwca </w:t>
            </w:r>
            <w:r>
              <w:rPr>
                <w:rFonts w:eastAsia="Times New Roman" w:cstheme="minorHAnsi"/>
                <w:sz w:val="16"/>
                <w:szCs w:val="16"/>
                <w:lang w:eastAsia="pl-PL"/>
              </w:rPr>
              <w:br/>
            </w:r>
            <w:r w:rsidRPr="0033459A">
              <w:rPr>
                <w:rFonts w:eastAsia="Times New Roman" w:cstheme="minorHAnsi"/>
                <w:sz w:val="16"/>
                <w:szCs w:val="16"/>
                <w:lang w:eastAsia="pl-PL"/>
              </w:rPr>
              <w:t xml:space="preserve">2013 r. o gospodarce opakowaniami </w:t>
            </w:r>
          </w:p>
          <w:p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i odpadami opakowaniowymi.</w:t>
            </w:r>
          </w:p>
          <w:p w:rsidR="0033459A" w:rsidRPr="0033459A" w:rsidRDefault="0033459A" w:rsidP="0033459A">
            <w:pPr>
              <w:suppressAutoHyphens/>
              <w:contextualSpacing/>
              <w:rPr>
                <w:rFonts w:eastAsia="Times New Roman" w:cstheme="minorHAnsi"/>
                <w:sz w:val="16"/>
                <w:szCs w:val="16"/>
                <w:lang w:eastAsia="pl-PL"/>
              </w:rPr>
            </w:pPr>
          </w:p>
          <w:p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2.</w:t>
            </w:r>
            <w:r w:rsidRPr="0033459A">
              <w:rPr>
                <w:rFonts w:eastAsia="Times New Roman" w:cstheme="minorHAnsi"/>
                <w:sz w:val="16"/>
                <w:szCs w:val="16"/>
                <w:lang w:eastAsia="pl-PL"/>
              </w:rPr>
              <w:t xml:space="preserve">W toku kontroli ustalono, że KRUŚ Sp. z o.o. Sp. k. nie przedłożyła Marszałkowi Województwa Wielkopolskiego dokumentu DPR o numerze ewidencyjnym 01/Rekopol/2023. Przedmiotowy dokument został przedłożony w trakcie trwania kontroli, tj. w dniu 1 października 2025 r. Analiza przedmiotowego dokumentu wykazała, że został on wystawiony z niedochowaniem terminu, wskazanego </w:t>
            </w:r>
          </w:p>
          <w:p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 xml:space="preserve">w art. 23 ust. 7 ustawy z dnia 13 czerwca 2013 r. o gospodarce opakowaniami </w:t>
            </w:r>
          </w:p>
          <w:p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i odpadami opakowaniowymi.</w:t>
            </w:r>
          </w:p>
          <w:p w:rsidR="0033459A" w:rsidRPr="0033459A" w:rsidRDefault="0033459A" w:rsidP="0033459A">
            <w:pPr>
              <w:suppressAutoHyphens/>
              <w:contextualSpacing/>
              <w:rPr>
                <w:rFonts w:eastAsia="Times New Roman" w:cstheme="minorHAnsi"/>
                <w:sz w:val="16"/>
                <w:szCs w:val="16"/>
                <w:lang w:eastAsia="pl-PL"/>
              </w:rPr>
            </w:pPr>
          </w:p>
          <w:p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3.</w:t>
            </w:r>
            <w:r w:rsidRPr="0033459A">
              <w:rPr>
                <w:rFonts w:eastAsia="Times New Roman" w:cstheme="minorHAnsi"/>
                <w:sz w:val="16"/>
                <w:szCs w:val="16"/>
                <w:lang w:eastAsia="pl-PL"/>
              </w:rPr>
              <w:t xml:space="preserve">Dokument DPR o numerze ewidencyjnym 02/Interzero/2024 wystawiony w dniu </w:t>
            </w:r>
          </w:p>
          <w:p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 xml:space="preserve">6 maja 2024 r., przedłożono Marszałkowi Województwa Wielkopolskiego </w:t>
            </w:r>
          </w:p>
          <w:p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z niedochowaniem terminu wskazanego w art. 23 ust. 10 ustawy z dnia 13 czerwca 2013 r. o gospodarce opakowaniami i odpadami opakowaniowymi.</w:t>
            </w:r>
          </w:p>
          <w:p w:rsidR="0033459A" w:rsidRPr="0033459A" w:rsidRDefault="0033459A" w:rsidP="0033459A">
            <w:pPr>
              <w:suppressAutoHyphens/>
              <w:contextualSpacing/>
              <w:rPr>
                <w:rFonts w:eastAsia="Times New Roman" w:cstheme="minorHAnsi"/>
                <w:sz w:val="16"/>
                <w:szCs w:val="16"/>
                <w:lang w:eastAsia="pl-PL"/>
              </w:rPr>
            </w:pPr>
          </w:p>
          <w:p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4.</w:t>
            </w:r>
            <w:r w:rsidRPr="0033459A">
              <w:rPr>
                <w:rFonts w:eastAsia="Times New Roman" w:cstheme="minorHAnsi"/>
                <w:sz w:val="16"/>
                <w:szCs w:val="16"/>
                <w:lang w:eastAsia="pl-PL"/>
              </w:rPr>
              <w:t xml:space="preserve">Kontrola wykazała, iż Spółka nie realizowała obowiązków sprawozdawczych </w:t>
            </w:r>
          </w:p>
          <w:p w:rsidR="00702A99" w:rsidRPr="007E4EC8"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lastRenderedPageBreak/>
              <w:t>z zakresu wytwarzania opakowań za lata 2022-2024.</w:t>
            </w:r>
          </w:p>
          <w:p w:rsidR="00702A99" w:rsidRPr="00773A47" w:rsidRDefault="00702A99" w:rsidP="00A967F2">
            <w:pPr>
              <w:suppressAutoHyphens/>
              <w:contextualSpacing/>
              <w:jc w:val="both"/>
              <w:rPr>
                <w:rFonts w:eastAsia="Times New Roman" w:cstheme="minorHAnsi"/>
                <w:sz w:val="16"/>
                <w:szCs w:val="16"/>
                <w:lang w:eastAsia="pl-PL"/>
              </w:rPr>
            </w:pPr>
          </w:p>
          <w:p w:rsidR="00702A99" w:rsidRPr="00C735FD" w:rsidRDefault="00702A99" w:rsidP="00A967F2">
            <w:pPr>
              <w:suppressAutoHyphens/>
              <w:contextualSpacing/>
              <w:jc w:val="both"/>
              <w:rPr>
                <w:rFonts w:eastAsia="Times New Roman" w:cstheme="minorHAnsi"/>
                <w:sz w:val="16"/>
                <w:szCs w:val="16"/>
                <w:lang w:eastAsia="pl-PL"/>
              </w:rPr>
            </w:pPr>
          </w:p>
          <w:p w:rsidR="00702A99" w:rsidRPr="002070E5" w:rsidRDefault="00702A99" w:rsidP="00A967F2">
            <w:pPr>
              <w:suppressAutoHyphens/>
              <w:contextualSpacing/>
              <w:jc w:val="both"/>
              <w:rPr>
                <w:rFonts w:eastAsia="Times New Roman" w:cstheme="minorHAnsi"/>
                <w:sz w:val="16"/>
                <w:szCs w:val="16"/>
                <w:lang w:eastAsia="pl-PL"/>
              </w:rPr>
            </w:pPr>
          </w:p>
        </w:tc>
        <w:tc>
          <w:tcPr>
            <w:tcW w:w="993" w:type="dxa"/>
            <w:shd w:val="clear" w:color="auto" w:fill="DEF2F8"/>
          </w:tcPr>
          <w:p w:rsidR="00702A99" w:rsidRPr="002070E5" w:rsidRDefault="00702A99" w:rsidP="00A967F2">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DEF2F8"/>
          </w:tcPr>
          <w:p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702A99" w:rsidRPr="002070E5" w:rsidRDefault="0028228A" w:rsidP="00A967F2">
            <w:pPr>
              <w:spacing w:after="0" w:line="240" w:lineRule="auto"/>
              <w:rPr>
                <w:rFonts w:eastAsia="Times New Roman" w:cstheme="minorHAnsi"/>
                <w:i/>
                <w:sz w:val="16"/>
                <w:szCs w:val="16"/>
                <w:lang w:eastAsia="pl-PL"/>
              </w:rPr>
            </w:pPr>
            <w:r>
              <w:rPr>
                <w:rFonts w:eastAsia="Times New Roman" w:cstheme="minorHAnsi"/>
                <w:sz w:val="16"/>
                <w:szCs w:val="16"/>
                <w:lang w:eastAsia="pl-PL"/>
              </w:rPr>
              <w:t>pokój 1025</w:t>
            </w:r>
          </w:p>
        </w:tc>
      </w:tr>
      <w:tr w:rsidR="00EF2BBC" w:rsidRPr="002070E5" w:rsidTr="00EF2BBC">
        <w:trPr>
          <w:tblCellSpacing w:w="15" w:type="dxa"/>
        </w:trPr>
        <w:tc>
          <w:tcPr>
            <w:tcW w:w="320" w:type="dxa"/>
            <w:gridSpan w:val="2"/>
            <w:shd w:val="clear" w:color="auto" w:fill="auto"/>
          </w:tcPr>
          <w:p w:rsidR="00EF2BBC" w:rsidRDefault="00EF2BBC" w:rsidP="00EF2BBC">
            <w:pPr>
              <w:spacing w:after="0" w:line="240" w:lineRule="auto"/>
              <w:rPr>
                <w:rFonts w:eastAsia="Times New Roman" w:cstheme="minorHAnsi"/>
                <w:sz w:val="16"/>
                <w:szCs w:val="16"/>
                <w:lang w:eastAsia="pl-PL"/>
              </w:rPr>
            </w:pPr>
            <w:r>
              <w:rPr>
                <w:rFonts w:eastAsia="Times New Roman" w:cstheme="minorHAnsi"/>
                <w:sz w:val="16"/>
                <w:szCs w:val="16"/>
                <w:lang w:eastAsia="pl-PL"/>
              </w:rPr>
              <w:t>13.</w:t>
            </w:r>
          </w:p>
        </w:tc>
        <w:tc>
          <w:tcPr>
            <w:tcW w:w="1429" w:type="dxa"/>
            <w:shd w:val="clear" w:color="auto" w:fill="auto"/>
          </w:tcPr>
          <w:p w:rsidR="00EF2BBC" w:rsidRPr="00A53475" w:rsidRDefault="00EF2BBC" w:rsidP="00EF2BBC">
            <w:pPr>
              <w:spacing w:after="0" w:line="240" w:lineRule="auto"/>
              <w:rPr>
                <w:rFonts w:eastAsia="Times New Roman" w:cstheme="minorHAnsi"/>
                <w:sz w:val="16"/>
                <w:szCs w:val="16"/>
                <w:lang w:eastAsia="pl-PL"/>
              </w:rPr>
            </w:pPr>
            <w:r>
              <w:rPr>
                <w:rFonts w:eastAsia="Times New Roman" w:cstheme="minorHAnsi"/>
                <w:sz w:val="16"/>
                <w:szCs w:val="16"/>
                <w:lang w:eastAsia="pl-PL"/>
              </w:rPr>
              <w:t>DSI-IV.1710.17.2025</w:t>
            </w:r>
          </w:p>
        </w:tc>
        <w:tc>
          <w:tcPr>
            <w:tcW w:w="1545" w:type="dxa"/>
            <w:shd w:val="clear" w:color="auto" w:fill="auto"/>
          </w:tcPr>
          <w:p w:rsidR="00EF2BBC" w:rsidRDefault="00EF2BBC" w:rsidP="00EF2BBC">
            <w:pPr>
              <w:spacing w:after="0" w:line="240" w:lineRule="auto"/>
              <w:rPr>
                <w:rFonts w:eastAsia="Times New Roman" w:cstheme="minorHAnsi"/>
                <w:sz w:val="16"/>
                <w:szCs w:val="16"/>
                <w:lang w:eastAsia="pl-PL"/>
              </w:rPr>
            </w:pPr>
            <w:r w:rsidRPr="001841F4">
              <w:rPr>
                <w:rFonts w:eastAsia="Times New Roman" w:cstheme="minorHAnsi"/>
                <w:sz w:val="16"/>
                <w:szCs w:val="16"/>
                <w:lang w:eastAsia="pl-PL"/>
              </w:rPr>
              <w:t>Przedsiębiorstwa Wielobranżowego LS-PLUS sp. z o. o., z siedzibą w Poznan</w:t>
            </w:r>
            <w:r>
              <w:rPr>
                <w:rFonts w:eastAsia="Times New Roman" w:cstheme="minorHAnsi"/>
                <w:sz w:val="16"/>
                <w:szCs w:val="16"/>
                <w:lang w:eastAsia="pl-PL"/>
              </w:rPr>
              <w:t>iu przy ul. Spornej 1 – zakład Opalenica a</w:t>
            </w:r>
          </w:p>
          <w:p w:rsidR="00EF2BBC" w:rsidRPr="00A53475" w:rsidRDefault="00EF2BBC" w:rsidP="00EF2BBC">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ul. </w:t>
            </w:r>
            <w:r w:rsidRPr="001841F4">
              <w:rPr>
                <w:rFonts w:eastAsia="Times New Roman" w:cstheme="minorHAnsi"/>
                <w:sz w:val="16"/>
                <w:szCs w:val="16"/>
                <w:lang w:eastAsia="pl-PL"/>
              </w:rPr>
              <w:t>Przemysłowej 1 ,</w:t>
            </w:r>
          </w:p>
        </w:tc>
        <w:tc>
          <w:tcPr>
            <w:tcW w:w="1941" w:type="dxa"/>
            <w:shd w:val="clear" w:color="auto" w:fill="auto"/>
          </w:tcPr>
          <w:p w:rsidR="00EF2BBC" w:rsidRPr="001841F4" w:rsidRDefault="00EF2BBC" w:rsidP="00EF2BBC">
            <w:pPr>
              <w:pStyle w:val="Akapitzlist"/>
              <w:spacing w:after="0" w:line="240" w:lineRule="auto"/>
              <w:ind w:left="102"/>
              <w:rPr>
                <w:rFonts w:eastAsia="Times New Roman" w:cstheme="minorHAnsi"/>
                <w:sz w:val="16"/>
                <w:szCs w:val="16"/>
                <w:lang w:eastAsia="pl-PL"/>
              </w:rPr>
            </w:pPr>
            <w:r w:rsidRPr="001841F4">
              <w:rPr>
                <w:rFonts w:eastAsia="Times New Roman" w:cstheme="minorHAnsi"/>
                <w:sz w:val="16"/>
                <w:szCs w:val="16"/>
                <w:lang w:eastAsia="pl-PL"/>
              </w:rPr>
              <w:t>Kontrola planowa w zakresie:</w:t>
            </w:r>
          </w:p>
          <w:p w:rsidR="00EF2BBC" w:rsidRPr="001841F4" w:rsidRDefault="00EF2BBC" w:rsidP="00EF2BBC">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1841F4">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w:t>
            </w:r>
            <w:r>
              <w:rPr>
                <w:rFonts w:eastAsia="Times New Roman" w:cstheme="minorHAnsi"/>
                <w:sz w:val="16"/>
                <w:szCs w:val="16"/>
                <w:lang w:eastAsia="pl-PL"/>
              </w:rPr>
              <w:t>adów opakowaniowych za lata 2022</w:t>
            </w:r>
            <w:r w:rsidRPr="001841F4">
              <w:rPr>
                <w:rFonts w:eastAsia="Times New Roman" w:cstheme="minorHAnsi"/>
                <w:sz w:val="16"/>
                <w:szCs w:val="16"/>
                <w:lang w:eastAsia="pl-PL"/>
              </w:rPr>
              <w:t>-2024.</w:t>
            </w:r>
          </w:p>
          <w:p w:rsidR="00EF2BBC" w:rsidRPr="001841F4" w:rsidRDefault="00EF2BBC" w:rsidP="00EF2BBC">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1841F4">
              <w:rPr>
                <w:rFonts w:eastAsia="Times New Roman" w:cstheme="minorHAnsi"/>
                <w:sz w:val="16"/>
                <w:szCs w:val="16"/>
                <w:lang w:eastAsia="pl-PL"/>
              </w:rPr>
              <w:t>realizacji obowiązków w zakresie opłaty produkto</w:t>
            </w:r>
            <w:r>
              <w:rPr>
                <w:rFonts w:eastAsia="Times New Roman" w:cstheme="minorHAnsi"/>
                <w:sz w:val="16"/>
                <w:szCs w:val="16"/>
                <w:lang w:eastAsia="pl-PL"/>
              </w:rPr>
              <w:t>wej za okres od 1 stycznia 2022</w:t>
            </w:r>
            <w:r w:rsidRPr="001841F4">
              <w:rPr>
                <w:rFonts w:eastAsia="Times New Roman" w:cstheme="minorHAnsi"/>
                <w:sz w:val="16"/>
                <w:szCs w:val="16"/>
                <w:lang w:eastAsia="pl-PL"/>
              </w:rPr>
              <w:t>r. do</w:t>
            </w:r>
            <w:r>
              <w:rPr>
                <w:rFonts w:eastAsia="Times New Roman" w:cstheme="minorHAnsi"/>
                <w:sz w:val="16"/>
                <w:szCs w:val="16"/>
                <w:lang w:eastAsia="pl-PL"/>
              </w:rPr>
              <w:t xml:space="preserve"> 31 grudnia 2024</w:t>
            </w:r>
            <w:r w:rsidRPr="001841F4">
              <w:rPr>
                <w:rFonts w:eastAsia="Times New Roman" w:cstheme="minorHAnsi"/>
                <w:sz w:val="16"/>
                <w:szCs w:val="16"/>
                <w:lang w:eastAsia="pl-PL"/>
              </w:rPr>
              <w:t>r.</w:t>
            </w:r>
          </w:p>
          <w:p w:rsidR="00EF2BBC" w:rsidRPr="009226C7" w:rsidRDefault="00EF2BBC" w:rsidP="00EF2BBC">
            <w:pPr>
              <w:pStyle w:val="Akapitzlist"/>
              <w:spacing w:after="0" w:line="240" w:lineRule="auto"/>
              <w:ind w:left="102"/>
              <w:rPr>
                <w:rFonts w:eastAsia="Times New Roman" w:cstheme="minorHAnsi"/>
                <w:sz w:val="16"/>
                <w:szCs w:val="16"/>
                <w:lang w:eastAsia="pl-PL"/>
              </w:rPr>
            </w:pPr>
            <w:r w:rsidRPr="001841F4">
              <w:rPr>
                <w:rFonts w:eastAsia="Times New Roman" w:cstheme="minorHAnsi"/>
                <w:sz w:val="16"/>
                <w:szCs w:val="16"/>
                <w:lang w:eastAsia="pl-PL"/>
              </w:rPr>
              <w:t>• realizacji obowiązków podmiotu w zakresie gospodarki odpa</w:t>
            </w:r>
            <w:r>
              <w:rPr>
                <w:rFonts w:eastAsia="Times New Roman" w:cstheme="minorHAnsi"/>
                <w:sz w:val="16"/>
                <w:szCs w:val="16"/>
                <w:lang w:eastAsia="pl-PL"/>
              </w:rPr>
              <w:t>dami za okres od 1 stycznia 2022r.  do 31 grudnia 2024</w:t>
            </w:r>
            <w:r w:rsidRPr="001841F4">
              <w:rPr>
                <w:rFonts w:eastAsia="Times New Roman" w:cstheme="minorHAnsi"/>
                <w:sz w:val="16"/>
                <w:szCs w:val="16"/>
                <w:lang w:eastAsia="pl-PL"/>
              </w:rPr>
              <w:t>r</w:t>
            </w:r>
            <w:r>
              <w:rPr>
                <w:rFonts w:eastAsia="Times New Roman" w:cstheme="minorHAnsi"/>
                <w:sz w:val="16"/>
                <w:szCs w:val="16"/>
                <w:lang w:eastAsia="pl-PL"/>
              </w:rPr>
              <w:t>.</w:t>
            </w:r>
          </w:p>
        </w:tc>
        <w:tc>
          <w:tcPr>
            <w:tcW w:w="1393" w:type="dxa"/>
            <w:shd w:val="clear" w:color="auto" w:fill="auto"/>
          </w:tcPr>
          <w:p w:rsidR="00EF2BBC" w:rsidRPr="00AB691B" w:rsidRDefault="00EF2BBC" w:rsidP="00EF2BBC">
            <w:pPr>
              <w:spacing w:after="0" w:line="240" w:lineRule="auto"/>
              <w:rPr>
                <w:rFonts w:eastAsia="Times New Roman" w:cstheme="minorHAnsi"/>
                <w:sz w:val="16"/>
                <w:szCs w:val="16"/>
                <w:lang w:eastAsia="pl-PL"/>
              </w:rPr>
            </w:pPr>
            <w:r>
              <w:rPr>
                <w:rFonts w:eastAsia="Times New Roman" w:cstheme="minorHAnsi"/>
                <w:sz w:val="16"/>
                <w:szCs w:val="16"/>
                <w:lang w:eastAsia="pl-PL"/>
              </w:rPr>
              <w:t>7 listopada 2025 r. -             14 listopada 2025</w:t>
            </w:r>
            <w:r w:rsidRPr="002070E5">
              <w:rPr>
                <w:rFonts w:eastAsia="Times New Roman" w:cstheme="minorHAnsi"/>
                <w:sz w:val="16"/>
                <w:szCs w:val="16"/>
                <w:lang w:eastAsia="pl-PL"/>
              </w:rPr>
              <w:t xml:space="preserve"> r.</w:t>
            </w:r>
          </w:p>
        </w:tc>
        <w:tc>
          <w:tcPr>
            <w:tcW w:w="2941" w:type="dxa"/>
            <w:gridSpan w:val="2"/>
            <w:shd w:val="clear" w:color="auto" w:fill="auto"/>
          </w:tcPr>
          <w:p w:rsidR="00EF2BBC" w:rsidRPr="00C735FD" w:rsidRDefault="00EF2BBC" w:rsidP="00EF2BBC">
            <w:pPr>
              <w:suppressAutoHyphens/>
              <w:spacing w:line="240" w:lineRule="auto"/>
              <w:contextualSpacing/>
              <w:rPr>
                <w:rFonts w:eastAsia="Times New Roman" w:cstheme="minorHAnsi"/>
                <w:sz w:val="16"/>
                <w:szCs w:val="16"/>
                <w:lang w:eastAsia="pl-PL"/>
              </w:rPr>
            </w:pPr>
            <w:r w:rsidRPr="001841F4">
              <w:rPr>
                <w:rFonts w:eastAsia="Times New Roman" w:cstheme="minorHAnsi"/>
                <w:sz w:val="16"/>
                <w:szCs w:val="16"/>
                <w:lang w:eastAsia="pl-PL"/>
              </w:rPr>
              <w:t xml:space="preserve">Stwierdzono  w trakcie kontroli, że dokumenty DPR </w:t>
            </w:r>
            <w:r>
              <w:rPr>
                <w:rFonts w:eastAsia="Times New Roman" w:cstheme="minorHAnsi"/>
                <w:sz w:val="16"/>
                <w:szCs w:val="16"/>
                <w:lang w:eastAsia="pl-PL"/>
              </w:rPr>
              <w:br/>
            </w:r>
            <w:r w:rsidRPr="001841F4">
              <w:rPr>
                <w:rFonts w:eastAsia="Times New Roman" w:cstheme="minorHAnsi"/>
                <w:sz w:val="16"/>
                <w:szCs w:val="16"/>
                <w:lang w:eastAsia="pl-PL"/>
              </w:rPr>
              <w:t>o numerach ewidencyjnych 24/2023, 25/2023, 10/2024 oraz 29/</w:t>
            </w:r>
            <w:r>
              <w:rPr>
                <w:rFonts w:eastAsia="Times New Roman" w:cstheme="minorHAnsi"/>
                <w:sz w:val="16"/>
                <w:szCs w:val="16"/>
                <w:lang w:eastAsia="pl-PL"/>
              </w:rPr>
              <w:t xml:space="preserve">2024, wystawiono </w:t>
            </w:r>
            <w:r w:rsidRPr="001841F4">
              <w:rPr>
                <w:rFonts w:eastAsia="Times New Roman" w:cstheme="minorHAnsi"/>
                <w:sz w:val="16"/>
                <w:szCs w:val="16"/>
                <w:lang w:eastAsia="pl-PL"/>
              </w:rPr>
              <w:t>z niedochowaniem terminu wskazanego w art. 23 ust. 4 ustawy o gospodarce opakowaniami i odpadami opakowaniowymi, w związku z art. 15 ustawy o zmianie ustawy o odpadach oraz niektórych innych ustaw, tj. prze</w:t>
            </w:r>
            <w:bookmarkStart w:id="0" w:name="_GoBack"/>
            <w:bookmarkEnd w:id="0"/>
            <w:r w:rsidRPr="001841F4">
              <w:rPr>
                <w:rFonts w:eastAsia="Times New Roman" w:cstheme="minorHAnsi"/>
                <w:sz w:val="16"/>
                <w:szCs w:val="16"/>
                <w:lang w:eastAsia="pl-PL"/>
              </w:rPr>
              <w:t>d terminem wpływu wniosku o ich wystawienie.</w:t>
            </w:r>
          </w:p>
          <w:p w:rsidR="00EF2BBC" w:rsidRPr="002070E5" w:rsidRDefault="00EF2BBC" w:rsidP="00EF2BBC">
            <w:pPr>
              <w:suppressAutoHyphens/>
              <w:contextualSpacing/>
              <w:jc w:val="both"/>
              <w:rPr>
                <w:rFonts w:eastAsia="Times New Roman" w:cstheme="minorHAnsi"/>
                <w:sz w:val="16"/>
                <w:szCs w:val="16"/>
                <w:lang w:eastAsia="pl-PL"/>
              </w:rPr>
            </w:pPr>
          </w:p>
        </w:tc>
        <w:tc>
          <w:tcPr>
            <w:tcW w:w="993" w:type="dxa"/>
            <w:shd w:val="clear" w:color="auto" w:fill="auto"/>
          </w:tcPr>
          <w:p w:rsidR="00EF2BBC" w:rsidRPr="002070E5" w:rsidRDefault="00EF2BBC" w:rsidP="00EF2BBC">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auto"/>
          </w:tcPr>
          <w:p w:rsidR="00EF2BBC" w:rsidRPr="00476DBD" w:rsidRDefault="00EF2BBC" w:rsidP="00EF2BBC">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EF2BBC" w:rsidRPr="00476DBD" w:rsidRDefault="00EF2BBC" w:rsidP="00EF2BBC">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EF2BBC" w:rsidRPr="00476DBD" w:rsidRDefault="00EF2BBC" w:rsidP="00EF2BBC">
            <w:pPr>
              <w:spacing w:after="0" w:line="240" w:lineRule="auto"/>
              <w:rPr>
                <w:rFonts w:eastAsia="Times New Roman" w:cstheme="minorHAnsi"/>
                <w:sz w:val="16"/>
                <w:szCs w:val="16"/>
                <w:lang w:eastAsia="pl-PL"/>
              </w:rPr>
            </w:pPr>
            <w:r>
              <w:rPr>
                <w:rFonts w:eastAsia="Times New Roman" w:cstheme="minorHAnsi"/>
                <w:sz w:val="16"/>
                <w:szCs w:val="16"/>
                <w:lang w:eastAsia="pl-PL"/>
              </w:rPr>
              <w:t>ul. Piekary 17</w:t>
            </w:r>
          </w:p>
          <w:p w:rsidR="00EF2BBC" w:rsidRPr="00476DBD" w:rsidRDefault="00EF2BBC" w:rsidP="00EF2BBC">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w:t>
            </w:r>
            <w:r>
              <w:rPr>
                <w:rFonts w:eastAsia="Times New Roman" w:cstheme="minorHAnsi"/>
                <w:sz w:val="16"/>
                <w:szCs w:val="16"/>
                <w:lang w:eastAsia="pl-PL"/>
              </w:rPr>
              <w:t xml:space="preserve">823 </w:t>
            </w:r>
            <w:r w:rsidRPr="00476DBD">
              <w:rPr>
                <w:rFonts w:eastAsia="Times New Roman" w:cstheme="minorHAnsi"/>
                <w:sz w:val="16"/>
                <w:szCs w:val="16"/>
                <w:lang w:eastAsia="pl-PL"/>
              </w:rPr>
              <w:t>Poznań</w:t>
            </w:r>
          </w:p>
          <w:p w:rsidR="00EF2BBC" w:rsidRPr="00476DBD" w:rsidRDefault="00EF2BBC" w:rsidP="00EF2BBC">
            <w:pPr>
              <w:spacing w:after="0" w:line="240" w:lineRule="auto"/>
              <w:rPr>
                <w:rFonts w:eastAsia="Times New Roman" w:cstheme="minorHAnsi"/>
                <w:sz w:val="16"/>
                <w:szCs w:val="16"/>
                <w:lang w:eastAsia="pl-PL"/>
              </w:rPr>
            </w:pPr>
            <w:r>
              <w:rPr>
                <w:rFonts w:eastAsia="Times New Roman" w:cstheme="minorHAnsi"/>
                <w:sz w:val="16"/>
                <w:szCs w:val="16"/>
                <w:lang w:eastAsia="pl-PL"/>
              </w:rPr>
              <w:t>piętro II</w:t>
            </w:r>
          </w:p>
          <w:p w:rsidR="00EF2BBC" w:rsidRPr="002070E5" w:rsidRDefault="00EF2BBC" w:rsidP="00EF2BBC">
            <w:pPr>
              <w:spacing w:after="0" w:line="240" w:lineRule="auto"/>
              <w:rPr>
                <w:rFonts w:eastAsia="Times New Roman" w:cstheme="minorHAnsi"/>
                <w:i/>
                <w:sz w:val="16"/>
                <w:szCs w:val="16"/>
                <w:lang w:eastAsia="pl-PL"/>
              </w:rPr>
            </w:pPr>
            <w:r>
              <w:rPr>
                <w:rFonts w:eastAsia="Times New Roman" w:cstheme="minorHAnsi"/>
                <w:sz w:val="16"/>
                <w:szCs w:val="16"/>
                <w:lang w:eastAsia="pl-PL"/>
              </w:rPr>
              <w:t>pokój 209</w:t>
            </w:r>
          </w:p>
        </w:tc>
      </w:tr>
    </w:tbl>
    <w:p w:rsidR="001905FF" w:rsidRPr="00EA0F8A" w:rsidRDefault="001905FF" w:rsidP="00676B7E">
      <w:pPr>
        <w:tabs>
          <w:tab w:val="left" w:pos="735"/>
          <w:tab w:val="left" w:pos="2250"/>
        </w:tabs>
        <w:rPr>
          <w:sz w:val="16"/>
          <w:szCs w:val="16"/>
        </w:rPr>
      </w:pPr>
    </w:p>
    <w:sectPr w:rsidR="001905FF" w:rsidRPr="00EA0F8A" w:rsidSect="00734B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FD" w:rsidRDefault="00505CFD" w:rsidP="00734BB8">
      <w:pPr>
        <w:spacing w:after="0" w:line="240" w:lineRule="auto"/>
      </w:pPr>
      <w:r>
        <w:separator/>
      </w:r>
    </w:p>
  </w:endnote>
  <w:endnote w:type="continuationSeparator" w:id="0">
    <w:p w:rsidR="00505CFD" w:rsidRDefault="00505CFD" w:rsidP="0073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FD" w:rsidRDefault="00505CFD" w:rsidP="00734BB8">
      <w:pPr>
        <w:spacing w:after="0" w:line="240" w:lineRule="auto"/>
      </w:pPr>
      <w:r>
        <w:separator/>
      </w:r>
    </w:p>
  </w:footnote>
  <w:footnote w:type="continuationSeparator" w:id="0">
    <w:p w:rsidR="00505CFD" w:rsidRDefault="00505CFD" w:rsidP="0073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FC"/>
    <w:multiLevelType w:val="hybridMultilevel"/>
    <w:tmpl w:val="EB884DD2"/>
    <w:lvl w:ilvl="0" w:tplc="D5E43C2A">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D70DC0"/>
    <w:multiLevelType w:val="hybridMultilevel"/>
    <w:tmpl w:val="85186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E307C"/>
    <w:multiLevelType w:val="hybridMultilevel"/>
    <w:tmpl w:val="5D68D772"/>
    <w:lvl w:ilvl="0" w:tplc="D1EE513C">
      <w:start w:val="1"/>
      <w:numFmt w:val="lowerLetter"/>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367607"/>
    <w:multiLevelType w:val="hybridMultilevel"/>
    <w:tmpl w:val="095A1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D30C2"/>
    <w:multiLevelType w:val="hybridMultilevel"/>
    <w:tmpl w:val="972E4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30BDF"/>
    <w:multiLevelType w:val="hybridMultilevel"/>
    <w:tmpl w:val="13DAFAAA"/>
    <w:lvl w:ilvl="0" w:tplc="04150001">
      <w:start w:val="1"/>
      <w:numFmt w:val="bullet"/>
      <w:lvlText w:val=""/>
      <w:lvlJc w:val="left"/>
      <w:pPr>
        <w:ind w:left="807" w:hanging="360"/>
      </w:pPr>
      <w:rPr>
        <w:rFonts w:ascii="Symbol" w:hAnsi="Symbol" w:hint="default"/>
      </w:rPr>
    </w:lvl>
    <w:lvl w:ilvl="1" w:tplc="04150003" w:tentative="1">
      <w:start w:val="1"/>
      <w:numFmt w:val="bullet"/>
      <w:lvlText w:val="o"/>
      <w:lvlJc w:val="left"/>
      <w:pPr>
        <w:ind w:left="1527" w:hanging="360"/>
      </w:pPr>
      <w:rPr>
        <w:rFonts w:ascii="Courier New" w:hAnsi="Courier New" w:cs="Courier New" w:hint="default"/>
      </w:rPr>
    </w:lvl>
    <w:lvl w:ilvl="2" w:tplc="04150005" w:tentative="1">
      <w:start w:val="1"/>
      <w:numFmt w:val="bullet"/>
      <w:lvlText w:val=""/>
      <w:lvlJc w:val="left"/>
      <w:pPr>
        <w:ind w:left="2247" w:hanging="360"/>
      </w:pPr>
      <w:rPr>
        <w:rFonts w:ascii="Wingdings" w:hAnsi="Wingdings" w:hint="default"/>
      </w:rPr>
    </w:lvl>
    <w:lvl w:ilvl="3" w:tplc="04150001" w:tentative="1">
      <w:start w:val="1"/>
      <w:numFmt w:val="bullet"/>
      <w:lvlText w:val=""/>
      <w:lvlJc w:val="left"/>
      <w:pPr>
        <w:ind w:left="2967" w:hanging="360"/>
      </w:pPr>
      <w:rPr>
        <w:rFonts w:ascii="Symbol" w:hAnsi="Symbol" w:hint="default"/>
      </w:rPr>
    </w:lvl>
    <w:lvl w:ilvl="4" w:tplc="04150003" w:tentative="1">
      <w:start w:val="1"/>
      <w:numFmt w:val="bullet"/>
      <w:lvlText w:val="o"/>
      <w:lvlJc w:val="left"/>
      <w:pPr>
        <w:ind w:left="3687" w:hanging="360"/>
      </w:pPr>
      <w:rPr>
        <w:rFonts w:ascii="Courier New" w:hAnsi="Courier New" w:cs="Courier New" w:hint="default"/>
      </w:rPr>
    </w:lvl>
    <w:lvl w:ilvl="5" w:tplc="04150005" w:tentative="1">
      <w:start w:val="1"/>
      <w:numFmt w:val="bullet"/>
      <w:lvlText w:val=""/>
      <w:lvlJc w:val="left"/>
      <w:pPr>
        <w:ind w:left="4407" w:hanging="360"/>
      </w:pPr>
      <w:rPr>
        <w:rFonts w:ascii="Wingdings" w:hAnsi="Wingdings" w:hint="default"/>
      </w:rPr>
    </w:lvl>
    <w:lvl w:ilvl="6" w:tplc="04150001" w:tentative="1">
      <w:start w:val="1"/>
      <w:numFmt w:val="bullet"/>
      <w:lvlText w:val=""/>
      <w:lvlJc w:val="left"/>
      <w:pPr>
        <w:ind w:left="5127" w:hanging="360"/>
      </w:pPr>
      <w:rPr>
        <w:rFonts w:ascii="Symbol" w:hAnsi="Symbol" w:hint="default"/>
      </w:rPr>
    </w:lvl>
    <w:lvl w:ilvl="7" w:tplc="04150003" w:tentative="1">
      <w:start w:val="1"/>
      <w:numFmt w:val="bullet"/>
      <w:lvlText w:val="o"/>
      <w:lvlJc w:val="left"/>
      <w:pPr>
        <w:ind w:left="5847" w:hanging="360"/>
      </w:pPr>
      <w:rPr>
        <w:rFonts w:ascii="Courier New" w:hAnsi="Courier New" w:cs="Courier New" w:hint="default"/>
      </w:rPr>
    </w:lvl>
    <w:lvl w:ilvl="8" w:tplc="04150005" w:tentative="1">
      <w:start w:val="1"/>
      <w:numFmt w:val="bullet"/>
      <w:lvlText w:val=""/>
      <w:lvlJc w:val="left"/>
      <w:pPr>
        <w:ind w:left="6567" w:hanging="360"/>
      </w:pPr>
      <w:rPr>
        <w:rFonts w:ascii="Wingdings" w:hAnsi="Wingdings" w:hint="default"/>
      </w:rPr>
    </w:lvl>
  </w:abstractNum>
  <w:abstractNum w:abstractNumId="6" w15:restartNumberingAfterBreak="0">
    <w:nsid w:val="1E8E5FF6"/>
    <w:multiLevelType w:val="hybridMultilevel"/>
    <w:tmpl w:val="5C64C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2B2E63"/>
    <w:multiLevelType w:val="hybridMultilevel"/>
    <w:tmpl w:val="B39869D2"/>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8" w15:restartNumberingAfterBreak="0">
    <w:nsid w:val="232D37E2"/>
    <w:multiLevelType w:val="hybridMultilevel"/>
    <w:tmpl w:val="18CA82FE"/>
    <w:lvl w:ilvl="0" w:tplc="04150001">
      <w:start w:val="1"/>
      <w:numFmt w:val="bullet"/>
      <w:lvlText w:val=""/>
      <w:lvlJc w:val="left"/>
      <w:pPr>
        <w:ind w:left="867" w:hanging="360"/>
      </w:pPr>
      <w:rPr>
        <w:rFonts w:ascii="Symbol" w:hAnsi="Symbol" w:hint="default"/>
      </w:rPr>
    </w:lvl>
    <w:lvl w:ilvl="1" w:tplc="04150003" w:tentative="1">
      <w:start w:val="1"/>
      <w:numFmt w:val="bullet"/>
      <w:lvlText w:val="o"/>
      <w:lvlJc w:val="left"/>
      <w:pPr>
        <w:ind w:left="1587" w:hanging="360"/>
      </w:pPr>
      <w:rPr>
        <w:rFonts w:ascii="Courier New" w:hAnsi="Courier New" w:cs="Courier New" w:hint="default"/>
      </w:rPr>
    </w:lvl>
    <w:lvl w:ilvl="2" w:tplc="04150005" w:tentative="1">
      <w:start w:val="1"/>
      <w:numFmt w:val="bullet"/>
      <w:lvlText w:val=""/>
      <w:lvlJc w:val="left"/>
      <w:pPr>
        <w:ind w:left="2307" w:hanging="360"/>
      </w:pPr>
      <w:rPr>
        <w:rFonts w:ascii="Wingdings" w:hAnsi="Wingdings" w:hint="default"/>
      </w:rPr>
    </w:lvl>
    <w:lvl w:ilvl="3" w:tplc="04150001" w:tentative="1">
      <w:start w:val="1"/>
      <w:numFmt w:val="bullet"/>
      <w:lvlText w:val=""/>
      <w:lvlJc w:val="left"/>
      <w:pPr>
        <w:ind w:left="3027" w:hanging="360"/>
      </w:pPr>
      <w:rPr>
        <w:rFonts w:ascii="Symbol" w:hAnsi="Symbol" w:hint="default"/>
      </w:rPr>
    </w:lvl>
    <w:lvl w:ilvl="4" w:tplc="04150003" w:tentative="1">
      <w:start w:val="1"/>
      <w:numFmt w:val="bullet"/>
      <w:lvlText w:val="o"/>
      <w:lvlJc w:val="left"/>
      <w:pPr>
        <w:ind w:left="3747" w:hanging="360"/>
      </w:pPr>
      <w:rPr>
        <w:rFonts w:ascii="Courier New" w:hAnsi="Courier New" w:cs="Courier New" w:hint="default"/>
      </w:rPr>
    </w:lvl>
    <w:lvl w:ilvl="5" w:tplc="04150005" w:tentative="1">
      <w:start w:val="1"/>
      <w:numFmt w:val="bullet"/>
      <w:lvlText w:val=""/>
      <w:lvlJc w:val="left"/>
      <w:pPr>
        <w:ind w:left="4467" w:hanging="360"/>
      </w:pPr>
      <w:rPr>
        <w:rFonts w:ascii="Wingdings" w:hAnsi="Wingdings" w:hint="default"/>
      </w:rPr>
    </w:lvl>
    <w:lvl w:ilvl="6" w:tplc="04150001" w:tentative="1">
      <w:start w:val="1"/>
      <w:numFmt w:val="bullet"/>
      <w:lvlText w:val=""/>
      <w:lvlJc w:val="left"/>
      <w:pPr>
        <w:ind w:left="5187" w:hanging="360"/>
      </w:pPr>
      <w:rPr>
        <w:rFonts w:ascii="Symbol" w:hAnsi="Symbol" w:hint="default"/>
      </w:rPr>
    </w:lvl>
    <w:lvl w:ilvl="7" w:tplc="04150003" w:tentative="1">
      <w:start w:val="1"/>
      <w:numFmt w:val="bullet"/>
      <w:lvlText w:val="o"/>
      <w:lvlJc w:val="left"/>
      <w:pPr>
        <w:ind w:left="5907" w:hanging="360"/>
      </w:pPr>
      <w:rPr>
        <w:rFonts w:ascii="Courier New" w:hAnsi="Courier New" w:cs="Courier New" w:hint="default"/>
      </w:rPr>
    </w:lvl>
    <w:lvl w:ilvl="8" w:tplc="04150005" w:tentative="1">
      <w:start w:val="1"/>
      <w:numFmt w:val="bullet"/>
      <w:lvlText w:val=""/>
      <w:lvlJc w:val="left"/>
      <w:pPr>
        <w:ind w:left="6627" w:hanging="360"/>
      </w:pPr>
      <w:rPr>
        <w:rFonts w:ascii="Wingdings" w:hAnsi="Wingdings" w:hint="default"/>
      </w:rPr>
    </w:lvl>
  </w:abstractNum>
  <w:abstractNum w:abstractNumId="9" w15:restartNumberingAfterBreak="0">
    <w:nsid w:val="245167AB"/>
    <w:multiLevelType w:val="hybridMultilevel"/>
    <w:tmpl w:val="96FA83DC"/>
    <w:lvl w:ilvl="0" w:tplc="73ECA72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E6E6B58"/>
    <w:multiLevelType w:val="hybridMultilevel"/>
    <w:tmpl w:val="DB54E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70839"/>
    <w:multiLevelType w:val="hybridMultilevel"/>
    <w:tmpl w:val="4050B492"/>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190AEE"/>
    <w:multiLevelType w:val="hybridMultilevel"/>
    <w:tmpl w:val="580C3692"/>
    <w:lvl w:ilvl="0" w:tplc="26C2465A">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3A3191"/>
    <w:multiLevelType w:val="hybridMultilevel"/>
    <w:tmpl w:val="7AB8459E"/>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062B92"/>
    <w:multiLevelType w:val="hybridMultilevel"/>
    <w:tmpl w:val="6D70C800"/>
    <w:lvl w:ilvl="0" w:tplc="73ECA724">
      <w:start w:val="1"/>
      <w:numFmt w:val="lowerLetter"/>
      <w:lvlText w:val="%1)"/>
      <w:lvlJc w:val="left"/>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5" w15:restartNumberingAfterBreak="0">
    <w:nsid w:val="5CFA38C8"/>
    <w:multiLevelType w:val="hybridMultilevel"/>
    <w:tmpl w:val="3F340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4F14C9"/>
    <w:multiLevelType w:val="hybridMultilevel"/>
    <w:tmpl w:val="24121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2C20EF"/>
    <w:multiLevelType w:val="hybridMultilevel"/>
    <w:tmpl w:val="BA32ADA0"/>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7E752F79"/>
    <w:multiLevelType w:val="hybridMultilevel"/>
    <w:tmpl w:val="E0C69D6E"/>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6"/>
  </w:num>
  <w:num w:numId="6">
    <w:abstractNumId w:val="0"/>
  </w:num>
  <w:num w:numId="7">
    <w:abstractNumId w:val="2"/>
  </w:num>
  <w:num w:numId="8">
    <w:abstractNumId w:val="10"/>
  </w:num>
  <w:num w:numId="9">
    <w:abstractNumId w:val="13"/>
  </w:num>
  <w:num w:numId="10">
    <w:abstractNumId w:val="9"/>
  </w:num>
  <w:num w:numId="11">
    <w:abstractNumId w:val="14"/>
  </w:num>
  <w:num w:numId="12">
    <w:abstractNumId w:val="11"/>
  </w:num>
  <w:num w:numId="13">
    <w:abstractNumId w:val="16"/>
  </w:num>
  <w:num w:numId="14">
    <w:abstractNumId w:val="12"/>
  </w:num>
  <w:num w:numId="15">
    <w:abstractNumId w:val="8"/>
  </w:num>
  <w:num w:numId="16">
    <w:abstractNumId w:val="5"/>
  </w:num>
  <w:num w:numId="17">
    <w:abstractNumId w:val="18"/>
  </w:num>
  <w:num w:numId="18">
    <w:abstractNumId w:val="7"/>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B8"/>
    <w:rsid w:val="00001488"/>
    <w:rsid w:val="000072C3"/>
    <w:rsid w:val="00023326"/>
    <w:rsid w:val="00040D8C"/>
    <w:rsid w:val="00047257"/>
    <w:rsid w:val="000625A1"/>
    <w:rsid w:val="00066CF0"/>
    <w:rsid w:val="000727DD"/>
    <w:rsid w:val="00081E6E"/>
    <w:rsid w:val="00084AC3"/>
    <w:rsid w:val="0008776D"/>
    <w:rsid w:val="00092EA7"/>
    <w:rsid w:val="000C6342"/>
    <w:rsid w:val="000C7F11"/>
    <w:rsid w:val="000D69C1"/>
    <w:rsid w:val="000F74C8"/>
    <w:rsid w:val="00101D71"/>
    <w:rsid w:val="00112D27"/>
    <w:rsid w:val="001234C5"/>
    <w:rsid w:val="001372C3"/>
    <w:rsid w:val="001416E2"/>
    <w:rsid w:val="00147F5F"/>
    <w:rsid w:val="00152EF5"/>
    <w:rsid w:val="00155478"/>
    <w:rsid w:val="001631C1"/>
    <w:rsid w:val="001707A1"/>
    <w:rsid w:val="00177819"/>
    <w:rsid w:val="001905FF"/>
    <w:rsid w:val="001916DD"/>
    <w:rsid w:val="0019650D"/>
    <w:rsid w:val="001B3E44"/>
    <w:rsid w:val="001D0AAE"/>
    <w:rsid w:val="001F64EA"/>
    <w:rsid w:val="00205F0B"/>
    <w:rsid w:val="00210346"/>
    <w:rsid w:val="002109EB"/>
    <w:rsid w:val="00246F6E"/>
    <w:rsid w:val="0025532D"/>
    <w:rsid w:val="00266B28"/>
    <w:rsid w:val="00266D32"/>
    <w:rsid w:val="00271A5C"/>
    <w:rsid w:val="00274E50"/>
    <w:rsid w:val="00277E31"/>
    <w:rsid w:val="0028228A"/>
    <w:rsid w:val="00282963"/>
    <w:rsid w:val="00283027"/>
    <w:rsid w:val="00283B68"/>
    <w:rsid w:val="002C2322"/>
    <w:rsid w:val="002D5152"/>
    <w:rsid w:val="002E3A7C"/>
    <w:rsid w:val="002E5FF2"/>
    <w:rsid w:val="00304948"/>
    <w:rsid w:val="00314030"/>
    <w:rsid w:val="00315DDA"/>
    <w:rsid w:val="00323CCC"/>
    <w:rsid w:val="00330EAB"/>
    <w:rsid w:val="0033459A"/>
    <w:rsid w:val="00335DAF"/>
    <w:rsid w:val="003434A2"/>
    <w:rsid w:val="00350CBF"/>
    <w:rsid w:val="003525DD"/>
    <w:rsid w:val="00357C20"/>
    <w:rsid w:val="00362291"/>
    <w:rsid w:val="003810B6"/>
    <w:rsid w:val="003C660C"/>
    <w:rsid w:val="003D1FC1"/>
    <w:rsid w:val="003D2324"/>
    <w:rsid w:val="003D24DE"/>
    <w:rsid w:val="003D637C"/>
    <w:rsid w:val="0040091C"/>
    <w:rsid w:val="00413153"/>
    <w:rsid w:val="00424302"/>
    <w:rsid w:val="004248FB"/>
    <w:rsid w:val="00427D50"/>
    <w:rsid w:val="00430082"/>
    <w:rsid w:val="0044385A"/>
    <w:rsid w:val="004451B4"/>
    <w:rsid w:val="00447E6D"/>
    <w:rsid w:val="004519F7"/>
    <w:rsid w:val="00474682"/>
    <w:rsid w:val="00476711"/>
    <w:rsid w:val="004A483B"/>
    <w:rsid w:val="004A5F46"/>
    <w:rsid w:val="004B06ED"/>
    <w:rsid w:val="004C142D"/>
    <w:rsid w:val="004C22D4"/>
    <w:rsid w:val="004C3691"/>
    <w:rsid w:val="004C36BF"/>
    <w:rsid w:val="004C5135"/>
    <w:rsid w:val="004E7573"/>
    <w:rsid w:val="004E78E9"/>
    <w:rsid w:val="00502FFA"/>
    <w:rsid w:val="00505CFD"/>
    <w:rsid w:val="00520BFB"/>
    <w:rsid w:val="00522C9D"/>
    <w:rsid w:val="0052536E"/>
    <w:rsid w:val="005300E2"/>
    <w:rsid w:val="00531B48"/>
    <w:rsid w:val="0053286B"/>
    <w:rsid w:val="00535667"/>
    <w:rsid w:val="00560AEA"/>
    <w:rsid w:val="00566900"/>
    <w:rsid w:val="00577FD9"/>
    <w:rsid w:val="005815C7"/>
    <w:rsid w:val="005C2E53"/>
    <w:rsid w:val="005C4A8E"/>
    <w:rsid w:val="005C74D1"/>
    <w:rsid w:val="005D7DCB"/>
    <w:rsid w:val="005F6AFE"/>
    <w:rsid w:val="0060080C"/>
    <w:rsid w:val="006059ED"/>
    <w:rsid w:val="00613320"/>
    <w:rsid w:val="006220D5"/>
    <w:rsid w:val="00622D94"/>
    <w:rsid w:val="00623B11"/>
    <w:rsid w:val="0062782C"/>
    <w:rsid w:val="006327F4"/>
    <w:rsid w:val="00633266"/>
    <w:rsid w:val="006429F2"/>
    <w:rsid w:val="00654AA5"/>
    <w:rsid w:val="00654ECF"/>
    <w:rsid w:val="00663BC9"/>
    <w:rsid w:val="0067368B"/>
    <w:rsid w:val="00676B7E"/>
    <w:rsid w:val="006A2EED"/>
    <w:rsid w:val="006B4C66"/>
    <w:rsid w:val="006B7550"/>
    <w:rsid w:val="006C004B"/>
    <w:rsid w:val="006C4F48"/>
    <w:rsid w:val="006C5B3D"/>
    <w:rsid w:val="006D6405"/>
    <w:rsid w:val="006F3481"/>
    <w:rsid w:val="00702A99"/>
    <w:rsid w:val="00707400"/>
    <w:rsid w:val="00707D27"/>
    <w:rsid w:val="00710CF9"/>
    <w:rsid w:val="00721324"/>
    <w:rsid w:val="00726C0D"/>
    <w:rsid w:val="00727D94"/>
    <w:rsid w:val="00734BB8"/>
    <w:rsid w:val="007515CC"/>
    <w:rsid w:val="00753147"/>
    <w:rsid w:val="00764D38"/>
    <w:rsid w:val="00771331"/>
    <w:rsid w:val="007728BA"/>
    <w:rsid w:val="0077473B"/>
    <w:rsid w:val="007806BD"/>
    <w:rsid w:val="00784EF7"/>
    <w:rsid w:val="00786FFB"/>
    <w:rsid w:val="007A3F8D"/>
    <w:rsid w:val="007A6562"/>
    <w:rsid w:val="007B18AF"/>
    <w:rsid w:val="007B3FAA"/>
    <w:rsid w:val="007B58B0"/>
    <w:rsid w:val="007C504B"/>
    <w:rsid w:val="007D594C"/>
    <w:rsid w:val="007D7DB4"/>
    <w:rsid w:val="007E1F5C"/>
    <w:rsid w:val="007F34E0"/>
    <w:rsid w:val="008060B5"/>
    <w:rsid w:val="00845C82"/>
    <w:rsid w:val="00847728"/>
    <w:rsid w:val="00850DD7"/>
    <w:rsid w:val="00866141"/>
    <w:rsid w:val="00880B34"/>
    <w:rsid w:val="00892FAF"/>
    <w:rsid w:val="008B01B2"/>
    <w:rsid w:val="008B34ED"/>
    <w:rsid w:val="008E1BB6"/>
    <w:rsid w:val="008F001F"/>
    <w:rsid w:val="008F3CF4"/>
    <w:rsid w:val="008F6030"/>
    <w:rsid w:val="00907DAD"/>
    <w:rsid w:val="00915332"/>
    <w:rsid w:val="009217C8"/>
    <w:rsid w:val="009226C7"/>
    <w:rsid w:val="0092310A"/>
    <w:rsid w:val="0092569E"/>
    <w:rsid w:val="0092625C"/>
    <w:rsid w:val="00945310"/>
    <w:rsid w:val="0094679B"/>
    <w:rsid w:val="00947990"/>
    <w:rsid w:val="00965F53"/>
    <w:rsid w:val="009669C5"/>
    <w:rsid w:val="009736B3"/>
    <w:rsid w:val="00977A79"/>
    <w:rsid w:val="0098554D"/>
    <w:rsid w:val="00997859"/>
    <w:rsid w:val="009A0BA6"/>
    <w:rsid w:val="009A7E4C"/>
    <w:rsid w:val="009B0EC4"/>
    <w:rsid w:val="009C061C"/>
    <w:rsid w:val="009C326B"/>
    <w:rsid w:val="009C74E0"/>
    <w:rsid w:val="00A007CD"/>
    <w:rsid w:val="00A0528C"/>
    <w:rsid w:val="00A20C58"/>
    <w:rsid w:val="00A2701D"/>
    <w:rsid w:val="00A51F38"/>
    <w:rsid w:val="00A53475"/>
    <w:rsid w:val="00A54F19"/>
    <w:rsid w:val="00A64FEC"/>
    <w:rsid w:val="00A70080"/>
    <w:rsid w:val="00A72592"/>
    <w:rsid w:val="00A740B4"/>
    <w:rsid w:val="00A856BE"/>
    <w:rsid w:val="00A930A5"/>
    <w:rsid w:val="00AA2C8F"/>
    <w:rsid w:val="00AA3E42"/>
    <w:rsid w:val="00AB0EBA"/>
    <w:rsid w:val="00AB14F3"/>
    <w:rsid w:val="00AB691B"/>
    <w:rsid w:val="00AB730F"/>
    <w:rsid w:val="00AC0B48"/>
    <w:rsid w:val="00AC68A7"/>
    <w:rsid w:val="00AE19A0"/>
    <w:rsid w:val="00AE7888"/>
    <w:rsid w:val="00B312F9"/>
    <w:rsid w:val="00B41121"/>
    <w:rsid w:val="00B41DF7"/>
    <w:rsid w:val="00B4246E"/>
    <w:rsid w:val="00B42E2F"/>
    <w:rsid w:val="00B50651"/>
    <w:rsid w:val="00BB1BA7"/>
    <w:rsid w:val="00BB5152"/>
    <w:rsid w:val="00BB7CEE"/>
    <w:rsid w:val="00BC0FF0"/>
    <w:rsid w:val="00BC7735"/>
    <w:rsid w:val="00BF1DB5"/>
    <w:rsid w:val="00C14ED1"/>
    <w:rsid w:val="00C160F0"/>
    <w:rsid w:val="00C16896"/>
    <w:rsid w:val="00C330BA"/>
    <w:rsid w:val="00C35186"/>
    <w:rsid w:val="00C3597A"/>
    <w:rsid w:val="00C3704F"/>
    <w:rsid w:val="00C5056D"/>
    <w:rsid w:val="00C61201"/>
    <w:rsid w:val="00C73928"/>
    <w:rsid w:val="00C84239"/>
    <w:rsid w:val="00C8491D"/>
    <w:rsid w:val="00C8625F"/>
    <w:rsid w:val="00C94B31"/>
    <w:rsid w:val="00C9642A"/>
    <w:rsid w:val="00CA557E"/>
    <w:rsid w:val="00CB06A8"/>
    <w:rsid w:val="00CB5A11"/>
    <w:rsid w:val="00CC3F6C"/>
    <w:rsid w:val="00CE0B23"/>
    <w:rsid w:val="00CE4B80"/>
    <w:rsid w:val="00CF3FC9"/>
    <w:rsid w:val="00CF48CF"/>
    <w:rsid w:val="00D0328C"/>
    <w:rsid w:val="00D108BA"/>
    <w:rsid w:val="00D11EFE"/>
    <w:rsid w:val="00D2638D"/>
    <w:rsid w:val="00D321FD"/>
    <w:rsid w:val="00D331A2"/>
    <w:rsid w:val="00D337C4"/>
    <w:rsid w:val="00D35930"/>
    <w:rsid w:val="00D41D69"/>
    <w:rsid w:val="00D6563A"/>
    <w:rsid w:val="00D72DD2"/>
    <w:rsid w:val="00D76DA7"/>
    <w:rsid w:val="00D94BEC"/>
    <w:rsid w:val="00DA154A"/>
    <w:rsid w:val="00DB3DB5"/>
    <w:rsid w:val="00DB63C1"/>
    <w:rsid w:val="00DC2EBE"/>
    <w:rsid w:val="00DD27AC"/>
    <w:rsid w:val="00DE7DF5"/>
    <w:rsid w:val="00DF0B07"/>
    <w:rsid w:val="00E2190A"/>
    <w:rsid w:val="00E2761C"/>
    <w:rsid w:val="00E30A32"/>
    <w:rsid w:val="00E41815"/>
    <w:rsid w:val="00E419DE"/>
    <w:rsid w:val="00E41B1F"/>
    <w:rsid w:val="00E44FA7"/>
    <w:rsid w:val="00E45508"/>
    <w:rsid w:val="00E54C22"/>
    <w:rsid w:val="00E8295A"/>
    <w:rsid w:val="00E857FF"/>
    <w:rsid w:val="00E87959"/>
    <w:rsid w:val="00E9679F"/>
    <w:rsid w:val="00EA0F8A"/>
    <w:rsid w:val="00EB519A"/>
    <w:rsid w:val="00ED15F3"/>
    <w:rsid w:val="00ED3B89"/>
    <w:rsid w:val="00ED48BB"/>
    <w:rsid w:val="00EF2BBC"/>
    <w:rsid w:val="00EF585F"/>
    <w:rsid w:val="00F074AC"/>
    <w:rsid w:val="00F14E93"/>
    <w:rsid w:val="00F365C0"/>
    <w:rsid w:val="00F552A7"/>
    <w:rsid w:val="00F600E1"/>
    <w:rsid w:val="00F615AD"/>
    <w:rsid w:val="00F70DD5"/>
    <w:rsid w:val="00F87C8A"/>
    <w:rsid w:val="00F94A32"/>
    <w:rsid w:val="00FA4E06"/>
    <w:rsid w:val="00FB20B5"/>
    <w:rsid w:val="00FD0E65"/>
    <w:rsid w:val="00FD4AA5"/>
    <w:rsid w:val="00FD5377"/>
    <w:rsid w:val="00FE20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A766"/>
  <w15:chartTrackingRefBased/>
  <w15:docId w15:val="{213538D8-45E8-4D8D-AA61-E5C0B764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68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34B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34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BB8"/>
  </w:style>
  <w:style w:type="paragraph" w:styleId="Stopka">
    <w:name w:val="footer"/>
    <w:basedOn w:val="Normalny"/>
    <w:link w:val="StopkaZnak"/>
    <w:uiPriority w:val="99"/>
    <w:unhideWhenUsed/>
    <w:rsid w:val="00734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BB8"/>
  </w:style>
  <w:style w:type="paragraph" w:styleId="Akapitzlist">
    <w:name w:val="List Paragraph"/>
    <w:basedOn w:val="Normalny"/>
    <w:uiPriority w:val="99"/>
    <w:qFormat/>
    <w:rsid w:val="00C3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8673-0323-40E8-A1FC-AE1F9978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5268</Words>
  <Characters>31608</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Zestawienie kontroli przeprowadzonych przez</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kontroli przeprowadzonych przez</dc:title>
  <dc:subject/>
  <dc:creator>Orlowski Tomasz</dc:creator>
  <cp:keywords/>
  <dc:description/>
  <cp:lastModifiedBy>Jędro Karolina</cp:lastModifiedBy>
  <cp:revision>11</cp:revision>
  <dcterms:created xsi:type="dcterms:W3CDTF">2025-11-21T10:42:00Z</dcterms:created>
  <dcterms:modified xsi:type="dcterms:W3CDTF">2026-01-07T11:53:00Z</dcterms:modified>
</cp:coreProperties>
</file>