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54A72B4F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E47834">
        <w:rPr>
          <w:rFonts w:asciiTheme="minorHAnsi" w:hAnsiTheme="minorHAnsi" w:cstheme="minorHAnsi"/>
          <w:b/>
          <w:sz w:val="22"/>
          <w:szCs w:val="22"/>
        </w:rPr>
        <w:t>Onkologicznego z Pododdziałem Hematologicznym</w:t>
      </w:r>
      <w:r w:rsidR="00CC13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4AC75CCB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Kandydaci spełniający kwalifikacje określone w Rozporządzeniu Ministra Zdrowia z dnia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10 lipca 2023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C76B6" w:rsidRPr="009C76B6">
        <w:rPr>
          <w:rFonts w:asciiTheme="minorHAnsi" w:eastAsia="Times New Roman" w:hAnsiTheme="minorHAnsi" w:cstheme="minorHAnsi"/>
          <w:sz w:val="22"/>
          <w:szCs w:val="22"/>
        </w:rPr>
        <w:t>r</w:t>
      </w:r>
      <w:r w:rsidR="009C76B6" w:rsidRPr="009C76B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23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, poz. </w:t>
      </w:r>
      <w:r w:rsidR="003E3DF3">
        <w:rPr>
          <w:rFonts w:asciiTheme="minorHAnsi" w:eastAsia="Times New Roman" w:hAnsiTheme="minorHAnsi" w:cstheme="minorHAnsi"/>
          <w:sz w:val="22"/>
          <w:szCs w:val="22"/>
        </w:rPr>
        <w:t>1515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14F9CA25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E47834">
        <w:rPr>
          <w:rFonts w:asciiTheme="minorHAnsi" w:eastAsia="Times New Roman" w:hAnsiTheme="minorHAnsi" w:cstheme="minorHAnsi"/>
          <w:sz w:val="22"/>
          <w:szCs w:val="22"/>
        </w:rPr>
        <w:t>Onkologicznego z Pododdziałem Hematologicznym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39A9361D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</w:t>
      </w:r>
      <w:r w:rsidR="000B1D96">
        <w:rPr>
          <w:rFonts w:asciiTheme="minorHAnsi" w:hAnsiTheme="minorHAnsi" w:cstheme="minorHAnsi"/>
          <w:sz w:val="22"/>
          <w:szCs w:val="22"/>
        </w:rPr>
        <w:t>5</w:t>
      </w:r>
      <w:r w:rsidR="00F65D35" w:rsidRPr="007524E1">
        <w:rPr>
          <w:rFonts w:asciiTheme="minorHAnsi" w:hAnsiTheme="minorHAnsi" w:cstheme="minorHAnsi"/>
          <w:sz w:val="22"/>
          <w:szCs w:val="22"/>
        </w:rPr>
        <w:t>).</w:t>
      </w:r>
    </w:p>
    <w:p w14:paraId="38E9801B" w14:textId="175BEAB3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075E4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5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</w:t>
        </w:r>
        <w:r w:rsidR="00075E4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450</w:t>
        </w:r>
        <w:r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3D1296E2" w:rsidR="00322132" w:rsidRPr="007524E1" w:rsidRDefault="001D1248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ODDZIAŁU</w:t>
      </w:r>
      <w:r w:rsidR="00D228D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E4783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ONKOLOGICZNEGO Z PODODDZIAŁEM HEMATOLOGICZNYM</w:t>
      </w:r>
      <w:r w:rsidR="00C2244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1D1248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075E40"/>
    <w:rsid w:val="000B1D96"/>
    <w:rsid w:val="001D1248"/>
    <w:rsid w:val="00200BEF"/>
    <w:rsid w:val="00241E55"/>
    <w:rsid w:val="00282EA0"/>
    <w:rsid w:val="002E443A"/>
    <w:rsid w:val="00322132"/>
    <w:rsid w:val="0033470A"/>
    <w:rsid w:val="003B59C7"/>
    <w:rsid w:val="003E3DF3"/>
    <w:rsid w:val="00436817"/>
    <w:rsid w:val="00481761"/>
    <w:rsid w:val="00491E5D"/>
    <w:rsid w:val="004B76B0"/>
    <w:rsid w:val="0059056F"/>
    <w:rsid w:val="00704351"/>
    <w:rsid w:val="007524E1"/>
    <w:rsid w:val="0078265A"/>
    <w:rsid w:val="007B6075"/>
    <w:rsid w:val="007C32FD"/>
    <w:rsid w:val="007D0C9F"/>
    <w:rsid w:val="00811A30"/>
    <w:rsid w:val="00813675"/>
    <w:rsid w:val="00924800"/>
    <w:rsid w:val="009A534A"/>
    <w:rsid w:val="009C76B6"/>
    <w:rsid w:val="00AE2C2A"/>
    <w:rsid w:val="00B05382"/>
    <w:rsid w:val="00C22444"/>
    <w:rsid w:val="00C2533C"/>
    <w:rsid w:val="00CC1352"/>
    <w:rsid w:val="00D228D7"/>
    <w:rsid w:val="00E47834"/>
    <w:rsid w:val="00F050FE"/>
    <w:rsid w:val="00F230B1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5" Type="http://schemas.openxmlformats.org/officeDocument/2006/relationships/hyperlink" Target="http://www.spzozkolo.pl/bi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Katarzyna Ochnicka-Mijalska</cp:lastModifiedBy>
  <cp:revision>13</cp:revision>
  <cp:lastPrinted>2025-08-06T08:11:00Z</cp:lastPrinted>
  <dcterms:created xsi:type="dcterms:W3CDTF">2024-12-04T08:04:00Z</dcterms:created>
  <dcterms:modified xsi:type="dcterms:W3CDTF">2025-08-06T10:20:00Z</dcterms:modified>
  <dc:language>pl-PL</dc:language>
</cp:coreProperties>
</file>