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D0A7481" w:rsidR="00E5668E" w:rsidRPr="001865E5" w:rsidRDefault="004E3B65" w:rsidP="0066624A">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KLAUZULA INFORMACYJNA DOTYCZĄCA PRZETWARZANIA DANYCH OSOBOWYCH W</w:t>
      </w:r>
      <w:r>
        <w:rPr>
          <w:rFonts w:eastAsia="Google Sans Text"/>
          <w:color w:val="1B1C1D"/>
          <w:sz w:val="20"/>
          <w:szCs w:val="20"/>
        </w:rPr>
        <w:t> </w:t>
      </w:r>
      <w:r w:rsidRPr="001865E5">
        <w:rPr>
          <w:rFonts w:eastAsia="Google Sans Text"/>
          <w:color w:val="1B1C1D"/>
          <w:sz w:val="20"/>
          <w:szCs w:val="20"/>
        </w:rPr>
        <w:t>PROCESIE REKRUTACJI NA POTRZEBY PRZEPROWADZENIA POSTĘPOWANIA KONKURSOWEGO NA STANOWISKO PIELĘGNIARKI ODDZIAŁOWEJ/PIELĘGNIARZA ODDZIAŁOWEGO</w:t>
      </w:r>
      <w:r>
        <w:rPr>
          <w:rFonts w:eastAsia="Google Sans Text"/>
          <w:color w:val="1B1C1D"/>
          <w:sz w:val="20"/>
          <w:szCs w:val="20"/>
        </w:rPr>
        <w:t xml:space="preserve"> ODDZIAŁU</w:t>
      </w:r>
      <w:r w:rsidRPr="001865E5">
        <w:rPr>
          <w:rFonts w:eastAsia="Google Sans Text"/>
          <w:color w:val="1B1C1D"/>
          <w:sz w:val="20"/>
          <w:szCs w:val="20"/>
        </w:rPr>
        <w:t xml:space="preserve"> </w:t>
      </w:r>
      <w:r w:rsidR="00687C29">
        <w:rPr>
          <w:rFonts w:eastAsia="Google Sans Text"/>
          <w:color w:val="1B1C1D"/>
          <w:sz w:val="20"/>
          <w:szCs w:val="20"/>
        </w:rPr>
        <w:t>CHIRURGII OGÓLNEJ I CHIRURGII ONKOLOGICZNEJ</w:t>
      </w:r>
      <w:r w:rsidRPr="001865E5">
        <w:rPr>
          <w:rFonts w:eastAsia="Google Sans Text"/>
          <w:color w:val="1B1C1D"/>
          <w:sz w:val="20"/>
          <w:szCs w:val="20"/>
        </w:rPr>
        <w:t xml:space="preserve"> W FILII NR 1 SZPITALA WOJEWÓDZKIEGO W</w:t>
      </w:r>
      <w:r>
        <w:rPr>
          <w:rFonts w:eastAsia="Google Sans Text"/>
          <w:color w:val="1B1C1D"/>
          <w:sz w:val="20"/>
          <w:szCs w:val="20"/>
        </w:rPr>
        <w:t> </w:t>
      </w:r>
      <w:r w:rsidRPr="001865E5">
        <w:rPr>
          <w:rFonts w:eastAsia="Google Sans Text"/>
          <w:color w:val="1B1C1D"/>
          <w:sz w:val="20"/>
          <w:szCs w:val="20"/>
        </w:rPr>
        <w:t>POZNANIU</w:t>
      </w:r>
    </w:p>
    <w:p w14:paraId="00000002" w14:textId="50767CED"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Zgodnie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w:t>
      </w:r>
      <w:r w:rsidR="004E3B65">
        <w:rPr>
          <w:rFonts w:eastAsia="Google Sans Text"/>
          <w:color w:val="1B1C1D"/>
          <w:sz w:val="20"/>
          <w:szCs w:val="20"/>
        </w:rPr>
        <w:t> </w:t>
      </w:r>
      <w:r w:rsidRPr="001865E5">
        <w:rPr>
          <w:rFonts w:eastAsia="Google Sans Text"/>
          <w:color w:val="1B1C1D"/>
          <w:sz w:val="20"/>
          <w:szCs w:val="20"/>
        </w:rPr>
        <w:t>ochronie danych, dalej: „RODO”), informujemy, że:</w:t>
      </w:r>
    </w:p>
    <w:p w14:paraId="00000003"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1. Administrator Danych Osobowych</w:t>
      </w:r>
    </w:p>
    <w:p w14:paraId="00000004" w14:textId="7DD66390"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Administratorem Pani/Pana danych osobowych jest Szpital Wojewódzki w Poznaniu, z siedzibą przy ul.</w:t>
      </w:r>
      <w:r w:rsidR="001D53C5">
        <w:rPr>
          <w:rFonts w:eastAsia="Google Sans Text"/>
          <w:sz w:val="20"/>
          <w:szCs w:val="20"/>
        </w:rPr>
        <w:t> </w:t>
      </w:r>
      <w:r w:rsidRPr="001865E5">
        <w:rPr>
          <w:rFonts w:eastAsia="Google Sans Text"/>
          <w:sz w:val="20"/>
          <w:szCs w:val="20"/>
        </w:rPr>
        <w:t>Juraszów 7</w:t>
      </w:r>
      <w:r w:rsidR="001865E5" w:rsidRPr="001865E5">
        <w:rPr>
          <w:rFonts w:eastAsia="Google Sans Text"/>
          <w:sz w:val="20"/>
          <w:szCs w:val="20"/>
        </w:rPr>
        <w:t>/</w:t>
      </w:r>
      <w:r w:rsidRPr="001865E5">
        <w:rPr>
          <w:rFonts w:eastAsia="Google Sans Text"/>
          <w:sz w:val="20"/>
          <w:szCs w:val="20"/>
        </w:rPr>
        <w:t>19, 60-479 Poznań.</w:t>
      </w:r>
    </w:p>
    <w:p w14:paraId="00000005"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2. Inspektor Ochrony Danych (IOD)</w:t>
      </w:r>
    </w:p>
    <w:p w14:paraId="00000006" w14:textId="03308CF1"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 xml:space="preserve">We wszystkich sprawach dotyczących przetwarzania danych osobowych oraz korzystania z praw związanych z ich przetwarzaniem można kontaktować się z Inspektorem Ochrony Danych pod adresem e-mail: </w:t>
      </w:r>
      <w:r w:rsidR="001865E5" w:rsidRPr="001865E5">
        <w:rPr>
          <w:rFonts w:eastAsia="Google Sans Text"/>
          <w:sz w:val="20"/>
          <w:szCs w:val="20"/>
        </w:rPr>
        <w:t xml:space="preserve">iod@lutycka.pl </w:t>
      </w:r>
      <w:r w:rsidRPr="001865E5">
        <w:rPr>
          <w:rFonts w:eastAsia="Google Sans Text"/>
          <w:sz w:val="20"/>
          <w:szCs w:val="20"/>
        </w:rPr>
        <w:t>lub pisemnie na adres siedziby Administratora z dopiskiem „Inspektor Ochrony Danych”.</w:t>
      </w:r>
    </w:p>
    <w:p w14:paraId="00000007"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3. Cele i Podstawy Prawne Przetwarzania Danych</w:t>
      </w:r>
    </w:p>
    <w:p w14:paraId="00000008"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Pani/Pana dane osobowe będą przetwarzane w następujących celach:</w:t>
      </w:r>
    </w:p>
    <w:p w14:paraId="00000009" w14:textId="77777777" w:rsidR="00E5668E" w:rsidRPr="001865E5" w:rsidRDefault="0066624A" w:rsidP="0066624A">
      <w:pPr>
        <w:pBdr>
          <w:top w:val="nil"/>
          <w:left w:val="nil"/>
          <w:bottom w:val="nil"/>
          <w:right w:val="nil"/>
          <w:between w:val="nil"/>
        </w:pBdr>
        <w:spacing w:after="120" w:line="275" w:lineRule="auto"/>
        <w:jc w:val="both"/>
        <w:rPr>
          <w:rFonts w:eastAsia="Google Sans Text"/>
          <w:color w:val="1B1C1D"/>
          <w:sz w:val="20"/>
          <w:szCs w:val="20"/>
        </w:rPr>
      </w:pPr>
      <w:r w:rsidRPr="001865E5">
        <w:rPr>
          <w:rFonts w:eastAsia="Google Sans Text"/>
          <w:color w:val="1B1C1D"/>
          <w:sz w:val="20"/>
          <w:szCs w:val="20"/>
        </w:rPr>
        <w:t>a) Przeprowadzenia bieżącego postępowania rekrutacyjnego na stanowisko, na które Pani/Pan aplikuje:</w:t>
      </w:r>
    </w:p>
    <w:p w14:paraId="0000000A" w14:textId="77777777" w:rsidR="00E5668E" w:rsidRPr="001865E5" w:rsidRDefault="0066624A" w:rsidP="0066624A">
      <w:pPr>
        <w:numPr>
          <w:ilvl w:val="0"/>
          <w:numId w:val="1"/>
        </w:numPr>
        <w:pBdr>
          <w:top w:val="nil"/>
          <w:left w:val="nil"/>
          <w:bottom w:val="nil"/>
          <w:right w:val="nil"/>
          <w:between w:val="nil"/>
        </w:pBdr>
        <w:spacing w:line="275" w:lineRule="auto"/>
        <w:jc w:val="both"/>
        <w:rPr>
          <w:sz w:val="20"/>
          <w:szCs w:val="20"/>
        </w:rPr>
      </w:pPr>
      <w:r w:rsidRPr="001865E5">
        <w:rPr>
          <w:rFonts w:eastAsia="Google Sans Text"/>
          <w:color w:val="1B1C1D"/>
          <w:sz w:val="20"/>
          <w:szCs w:val="20"/>
        </w:rPr>
        <w:t xml:space="preserve">w zakresie danych wskazanych w art. 22¹ § 1 Kodeksu pracy – na podstawie </w:t>
      </w:r>
      <w:r w:rsidRPr="001865E5">
        <w:rPr>
          <w:rFonts w:eastAsia="Google Sans Text"/>
          <w:b/>
          <w:color w:val="1B1C1D"/>
          <w:sz w:val="20"/>
          <w:szCs w:val="20"/>
        </w:rPr>
        <w:t>art. 6 ust. 1 lit. c RODO</w:t>
      </w:r>
      <w:r w:rsidRPr="001865E5">
        <w:rPr>
          <w:rFonts w:eastAsia="Google Sans Text"/>
          <w:color w:val="1B1C1D"/>
          <w:sz w:val="20"/>
          <w:szCs w:val="20"/>
        </w:rPr>
        <w:t xml:space="preserve"> (obowiązek prawny ciążący na administratorze);</w:t>
      </w:r>
    </w:p>
    <w:p w14:paraId="0000000B" w14:textId="77777777" w:rsidR="00E5668E" w:rsidRPr="001865E5" w:rsidRDefault="0066624A" w:rsidP="0066624A">
      <w:pPr>
        <w:numPr>
          <w:ilvl w:val="0"/>
          <w:numId w:val="1"/>
        </w:numPr>
        <w:pBdr>
          <w:top w:val="nil"/>
          <w:left w:val="nil"/>
          <w:bottom w:val="nil"/>
          <w:right w:val="nil"/>
          <w:between w:val="nil"/>
        </w:pBdr>
        <w:spacing w:after="120" w:line="275" w:lineRule="auto"/>
        <w:jc w:val="both"/>
        <w:rPr>
          <w:sz w:val="20"/>
          <w:szCs w:val="20"/>
        </w:rPr>
      </w:pPr>
      <w:r w:rsidRPr="001865E5">
        <w:rPr>
          <w:rFonts w:eastAsia="Google Sans Text"/>
          <w:color w:val="1B1C1D"/>
          <w:sz w:val="20"/>
          <w:szCs w:val="20"/>
        </w:rPr>
        <w:t xml:space="preserve">w zakresie niezbędnym do podjęcia działań zmierzających do zawarcia umowy – na podstawie </w:t>
      </w:r>
      <w:r w:rsidRPr="001865E5">
        <w:rPr>
          <w:rFonts w:eastAsia="Google Sans Text"/>
          <w:b/>
          <w:color w:val="1B1C1D"/>
          <w:sz w:val="20"/>
          <w:szCs w:val="20"/>
        </w:rPr>
        <w:t>art. 6 ust. 1 lit. b RODO</w:t>
      </w:r>
      <w:r w:rsidRPr="001865E5">
        <w:rPr>
          <w:rFonts w:eastAsia="Google Sans Text"/>
          <w:color w:val="1B1C1D"/>
          <w:sz w:val="20"/>
          <w:szCs w:val="20"/>
        </w:rPr>
        <w:t>;</w:t>
      </w:r>
    </w:p>
    <w:p w14:paraId="0000000C" w14:textId="77777777" w:rsidR="00E5668E" w:rsidRPr="001865E5" w:rsidRDefault="0066624A" w:rsidP="0066624A">
      <w:pPr>
        <w:pBdr>
          <w:top w:val="nil"/>
          <w:left w:val="nil"/>
          <w:bottom w:val="nil"/>
          <w:right w:val="nil"/>
          <w:between w:val="nil"/>
        </w:pBdr>
        <w:spacing w:before="120" w:after="240" w:line="275" w:lineRule="auto"/>
        <w:jc w:val="both"/>
        <w:rPr>
          <w:rFonts w:eastAsia="Google Sans Text"/>
          <w:color w:val="1B1C1D"/>
          <w:sz w:val="20"/>
          <w:szCs w:val="20"/>
        </w:rPr>
      </w:pPr>
      <w:r w:rsidRPr="001865E5">
        <w:rPr>
          <w:rFonts w:eastAsia="Google Sans Text"/>
          <w:color w:val="1B1C1D"/>
          <w:sz w:val="20"/>
          <w:szCs w:val="20"/>
        </w:rPr>
        <w:t>b) Przetwarzania dodatkowych danych osobowych (np. wizerunku, zainteresowań), które nie są wymagane przepisami prawa, a zostały przez Panią/Pana dobrowolnie podane w dokumentach aplikacyjnych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D"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c) Prowadzenia przyszłych procesów rekrutacyjnych, w przypadku wyrażenia na to odrębnej, dobrowolnej zgody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E"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 xml:space="preserve">d) Ustalenia, dochodzenia lub obrony przed ewentualnymi roszczeniami związanymi z procesem rekrutacji – na podstawie </w:t>
      </w:r>
      <w:r w:rsidRPr="001865E5">
        <w:rPr>
          <w:rFonts w:eastAsia="Google Sans Text"/>
          <w:b/>
          <w:color w:val="1B1C1D"/>
          <w:sz w:val="20"/>
          <w:szCs w:val="20"/>
        </w:rPr>
        <w:t>art. 6 ust. 1 lit. f RODO</w:t>
      </w:r>
      <w:r w:rsidRPr="001865E5">
        <w:rPr>
          <w:rFonts w:eastAsia="Google Sans Text"/>
          <w:color w:val="1B1C1D"/>
          <w:sz w:val="20"/>
          <w:szCs w:val="20"/>
        </w:rPr>
        <w:t xml:space="preserve"> (prawnie uzasadniony interes Administratora).</w:t>
      </w:r>
    </w:p>
    <w:p w14:paraId="0000000F"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4. Okres Przechowywania Danych</w:t>
      </w:r>
    </w:p>
    <w:p w14:paraId="00000010"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a) Dane osobowe zebrane na potrzeby bieżącej rekrutacji będą przechowywane przez okres niezbędny do jej przeprowadzenia i zakończenia, a następnie przez okres 6 miesięcy w celu obrony przed ewentualnymi roszczeniami.</w:t>
      </w:r>
    </w:p>
    <w:p w14:paraId="00000011"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b) Dane przetwarzane na podstawie Pani/Pana zgody (dane dodatkowe, dane na potrzeby przyszłych rekrutacji) będą przechowywane do momentu wycofania tej zgody, jednak nie dłużej niż przez 24 miesiące od dnia jej wyrażenia.</w:t>
      </w:r>
    </w:p>
    <w:p w14:paraId="00000012"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5. Odbiorcy Danych</w:t>
      </w:r>
    </w:p>
    <w:p w14:paraId="00000013"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Dostęp do Pani/Pana danych osobowych będą mieli wyłącznie upoważnieni pracownicy Administratora zaangażowani w proces rekrutacji (w szczególności pracownicy działu kadr oraz członkowie komisji konkursowej). Dane mogą być również ujawnione podmiotom świadczącym na rzecz Administratora usługi wsparcia, np. dostawcom systemów informatycznych, na podstawie zawartych umów powierzenia przetwarzania danych.</w:t>
      </w:r>
    </w:p>
    <w:p w14:paraId="00000014"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lastRenderedPageBreak/>
        <w:t>6. Obowiązek Podania Danych</w:t>
      </w:r>
    </w:p>
    <w:p w14:paraId="00000015"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Podanie danych osobowych w zakresie wynikającym z art. 22¹ Kodeksu pracy jest wymogiem ustawowym, niezbędnym do wzięcia udziału w procesie rekrutacyjnym. Konsekwencją ich niepodania jest brak możliwości rozpatrzenia Pani/Pana kandydatury. Podanie wszelkich innych danych jest w pełni dobrowolne i nie wpływa na proces rekrutacji.</w:t>
      </w:r>
    </w:p>
    <w:p w14:paraId="00000016"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7. Prawa Przysługujące Kandydatowi</w:t>
      </w:r>
    </w:p>
    <w:p w14:paraId="00000017" w14:textId="77777777" w:rsidR="00E5668E" w:rsidRPr="001865E5" w:rsidRDefault="0066624A" w:rsidP="0066624A">
      <w:pPr>
        <w:pBdr>
          <w:top w:val="nil"/>
          <w:left w:val="nil"/>
          <w:bottom w:val="nil"/>
          <w:right w:val="nil"/>
          <w:between w:val="nil"/>
        </w:pBdr>
        <w:spacing w:line="275" w:lineRule="auto"/>
        <w:ind w:firstLine="284"/>
        <w:jc w:val="both"/>
        <w:rPr>
          <w:rFonts w:eastAsia="Google Sans Text"/>
          <w:sz w:val="20"/>
          <w:szCs w:val="20"/>
        </w:rPr>
      </w:pPr>
      <w:r w:rsidRPr="001865E5">
        <w:rPr>
          <w:rFonts w:eastAsia="Google Sans Text"/>
          <w:sz w:val="20"/>
          <w:szCs w:val="20"/>
        </w:rPr>
        <w:t>W związku z przetwarzaniem danych osobowych, przysługuje Pani/Panu prawo do:</w:t>
      </w:r>
    </w:p>
    <w:p w14:paraId="00000018"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dostępu do swoich danych oraz otrzymania ich kopii;</w:t>
      </w:r>
    </w:p>
    <w:p w14:paraId="00000019"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sprostowania (poprawiania) swoich danych;</w:t>
      </w:r>
    </w:p>
    <w:p w14:paraId="0000001A"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usunięcia danych (tzw. „prawo do bycia zapomnianym”);</w:t>
      </w:r>
    </w:p>
    <w:p w14:paraId="0000001B"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ograniczenia przetwarzania danych;</w:t>
      </w:r>
    </w:p>
    <w:p w14:paraId="0000001C"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 xml:space="preserve">wniesienia </w:t>
      </w:r>
      <w:r w:rsidRPr="001865E5">
        <w:rPr>
          <w:rFonts w:eastAsia="Google Sans Text"/>
          <w:b/>
          <w:color w:val="1B1C1D"/>
          <w:sz w:val="20"/>
          <w:szCs w:val="20"/>
        </w:rPr>
        <w:t>sprzeciwu</w:t>
      </w:r>
      <w:r w:rsidRPr="001865E5">
        <w:rPr>
          <w:rFonts w:eastAsia="Google Sans Text"/>
          <w:color w:val="1B1C1D"/>
          <w:sz w:val="20"/>
          <w:szCs w:val="20"/>
        </w:rPr>
        <w:t xml:space="preserve"> wobec przetwarzania danych na podstawie prawnie uzasadnionego interesu (cel wskazany w pkt 3 lit. d);</w:t>
      </w:r>
    </w:p>
    <w:p w14:paraId="0000001D"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przenoszenia danych;</w:t>
      </w:r>
    </w:p>
    <w:p w14:paraId="0000001E" w14:textId="57EBA6DA"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b/>
          <w:color w:val="1B1C1D"/>
          <w:sz w:val="20"/>
          <w:szCs w:val="20"/>
        </w:rPr>
        <w:t>cofnięcia zgody</w:t>
      </w:r>
      <w:r w:rsidRPr="001865E5">
        <w:rPr>
          <w:rFonts w:eastAsia="Google Sans Text"/>
          <w:color w:val="1B1C1D"/>
          <w:sz w:val="20"/>
          <w:szCs w:val="20"/>
        </w:rPr>
        <w:t xml:space="preserve"> w dowolnym momencie (dotyczy danych przetwarzanych na podstawie zgody, tj.</w:t>
      </w:r>
      <w:r>
        <w:rPr>
          <w:rFonts w:eastAsia="Google Sans Text"/>
          <w:color w:val="1B1C1D"/>
          <w:sz w:val="20"/>
          <w:szCs w:val="20"/>
        </w:rPr>
        <w:t> </w:t>
      </w:r>
      <w:r w:rsidRPr="001865E5">
        <w:rPr>
          <w:rFonts w:eastAsia="Google Sans Text"/>
          <w:color w:val="1B1C1D"/>
          <w:sz w:val="20"/>
          <w:szCs w:val="20"/>
        </w:rPr>
        <w:t>w</w:t>
      </w:r>
      <w:r w:rsidR="004E3B65">
        <w:rPr>
          <w:rFonts w:eastAsia="Google Sans Text"/>
          <w:color w:val="1B1C1D"/>
          <w:sz w:val="20"/>
          <w:szCs w:val="20"/>
        </w:rPr>
        <w:t> </w:t>
      </w:r>
      <w:r w:rsidRPr="001865E5">
        <w:rPr>
          <w:rFonts w:eastAsia="Google Sans Text"/>
          <w:color w:val="1B1C1D"/>
          <w:sz w:val="20"/>
          <w:szCs w:val="20"/>
        </w:rPr>
        <w:t>celach wskazanych w pkt 3 lit. b i c). Cofnięcie zgody nie wpływa na zgodność z prawem przetwarzania, którego dokonano na podstawie zgody przed jej wycofaniem;</w:t>
      </w:r>
    </w:p>
    <w:p w14:paraId="0000001F" w14:textId="6562D99D" w:rsidR="00E5668E" w:rsidRPr="001865E5" w:rsidRDefault="0066624A" w:rsidP="0066624A">
      <w:pPr>
        <w:numPr>
          <w:ilvl w:val="0"/>
          <w:numId w:val="2"/>
        </w:numPr>
        <w:pBdr>
          <w:top w:val="nil"/>
          <w:left w:val="nil"/>
          <w:bottom w:val="nil"/>
          <w:right w:val="nil"/>
          <w:between w:val="nil"/>
        </w:pBdr>
        <w:spacing w:after="120" w:line="275" w:lineRule="auto"/>
        <w:ind w:left="567" w:hanging="141"/>
        <w:jc w:val="both"/>
        <w:rPr>
          <w:sz w:val="20"/>
          <w:szCs w:val="20"/>
        </w:rPr>
      </w:pPr>
      <w:r w:rsidRPr="001865E5">
        <w:rPr>
          <w:rFonts w:eastAsia="Google Sans Text"/>
          <w:color w:val="1B1C1D"/>
          <w:sz w:val="20"/>
          <w:szCs w:val="20"/>
        </w:rPr>
        <w:t xml:space="preserve">wniesienia skargi do organu nadzorczego, tj. </w:t>
      </w:r>
      <w:r w:rsidRPr="001865E5">
        <w:rPr>
          <w:rFonts w:eastAsia="Google Sans Text"/>
          <w:b/>
          <w:color w:val="1B1C1D"/>
          <w:sz w:val="20"/>
          <w:szCs w:val="20"/>
        </w:rPr>
        <w:t>Prezesa Urzędu Ochrony Danych Osobowych</w:t>
      </w:r>
      <w:r w:rsidRPr="001865E5">
        <w:rPr>
          <w:rFonts w:eastAsia="Google Sans Text"/>
          <w:color w:val="1B1C1D"/>
          <w:sz w:val="20"/>
          <w:szCs w:val="20"/>
        </w:rPr>
        <w:t xml:space="preserve"> (ul.</w:t>
      </w:r>
      <w:r>
        <w:rPr>
          <w:rFonts w:eastAsia="Google Sans Text"/>
          <w:color w:val="1B1C1D"/>
          <w:sz w:val="20"/>
          <w:szCs w:val="20"/>
        </w:rPr>
        <w:t> </w:t>
      </w:r>
      <w:r w:rsidRPr="001865E5">
        <w:rPr>
          <w:rFonts w:eastAsia="Google Sans Text"/>
          <w:color w:val="1B1C1D"/>
          <w:sz w:val="20"/>
          <w:szCs w:val="20"/>
        </w:rPr>
        <w:t>Stawki 2, 00-193 Warszawa).</w:t>
      </w:r>
    </w:p>
    <w:p w14:paraId="00000020" w14:textId="77777777" w:rsidR="00E5668E" w:rsidRPr="001865E5" w:rsidRDefault="0066624A" w:rsidP="0066624A">
      <w:pPr>
        <w:pBdr>
          <w:top w:val="nil"/>
          <w:left w:val="nil"/>
          <w:bottom w:val="nil"/>
          <w:right w:val="nil"/>
          <w:between w:val="nil"/>
        </w:pBdr>
        <w:spacing w:before="120" w:line="275" w:lineRule="auto"/>
        <w:jc w:val="both"/>
        <w:rPr>
          <w:rFonts w:eastAsia="Google Sans Text"/>
          <w:sz w:val="20"/>
          <w:szCs w:val="20"/>
        </w:rPr>
      </w:pPr>
      <w:r w:rsidRPr="001865E5">
        <w:rPr>
          <w:rFonts w:eastAsia="Google Sans Text"/>
          <w:sz w:val="20"/>
          <w:szCs w:val="20"/>
        </w:rPr>
        <w:t>8. Zautomatyzowane Podejmowanie Decyzji</w:t>
      </w:r>
    </w:p>
    <w:p w14:paraId="00000021" w14:textId="64DCA4CA"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Pani/Pana dane osobowe nie będą wykorzystywane do zautomatyzowanego podejmowania decyzji, w</w:t>
      </w:r>
      <w:r>
        <w:rPr>
          <w:rFonts w:eastAsia="Google Sans Text"/>
          <w:sz w:val="20"/>
          <w:szCs w:val="20"/>
        </w:rPr>
        <w:t> </w:t>
      </w:r>
      <w:r w:rsidRPr="001865E5">
        <w:rPr>
          <w:rFonts w:eastAsia="Google Sans Text"/>
          <w:sz w:val="20"/>
          <w:szCs w:val="20"/>
        </w:rPr>
        <w:t>tym nie będą podlegały profilowaniu.</w:t>
      </w:r>
    </w:p>
    <w:p w14:paraId="05BA2933" w14:textId="77777777" w:rsidR="001865E5" w:rsidRPr="001865E5" w:rsidRDefault="001865E5" w:rsidP="0066624A">
      <w:pPr>
        <w:pBdr>
          <w:top w:val="nil"/>
          <w:left w:val="nil"/>
          <w:bottom w:val="nil"/>
          <w:right w:val="nil"/>
          <w:between w:val="nil"/>
        </w:pBdr>
        <w:spacing w:line="275" w:lineRule="auto"/>
        <w:jc w:val="both"/>
        <w:rPr>
          <w:rFonts w:eastAsia="Google Sans Text"/>
          <w:sz w:val="20"/>
          <w:szCs w:val="20"/>
        </w:rPr>
      </w:pPr>
    </w:p>
    <w:p w14:paraId="00000022" w14:textId="77777777" w:rsidR="00E5668E" w:rsidRPr="001865E5" w:rsidRDefault="0066624A" w:rsidP="0066624A">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SUGEROWANE KLAZULE DO UMIESZCZENIA W CV</w:t>
      </w:r>
    </w:p>
    <w:p w14:paraId="00000023" w14:textId="0B8232BF"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Prosimy o umieszczenie w dokumentach aplikacyjnych poniższej klauzuli. Pozwoli to na prawidłowe i</w:t>
      </w:r>
      <w:r>
        <w:rPr>
          <w:rFonts w:eastAsia="Google Sans Text"/>
          <w:color w:val="1B1C1D"/>
          <w:sz w:val="20"/>
          <w:szCs w:val="20"/>
        </w:rPr>
        <w:t> </w:t>
      </w:r>
      <w:r w:rsidRPr="001865E5">
        <w:rPr>
          <w:rFonts w:eastAsia="Google Sans Text"/>
          <w:color w:val="1B1C1D"/>
          <w:sz w:val="20"/>
          <w:szCs w:val="20"/>
        </w:rPr>
        <w:t>zgodne z prawem rozpatrzenie Pani/Pana kandydatury.</w:t>
      </w:r>
    </w:p>
    <w:p w14:paraId="00000024" w14:textId="77777777" w:rsidR="00E5668E" w:rsidRPr="001865E5" w:rsidRDefault="0066624A" w:rsidP="0066624A">
      <w:pPr>
        <w:pBdr>
          <w:top w:val="nil"/>
          <w:left w:val="nil"/>
          <w:bottom w:val="nil"/>
          <w:right w:val="nil"/>
          <w:between w:val="nil"/>
        </w:pBdr>
        <w:spacing w:after="240" w:line="275" w:lineRule="auto"/>
        <w:jc w:val="both"/>
        <w:rPr>
          <w:rFonts w:eastAsia="Google Sans Text"/>
          <w:b/>
          <w:color w:val="1B1C1D"/>
          <w:sz w:val="20"/>
          <w:szCs w:val="20"/>
        </w:rPr>
      </w:pPr>
      <w:r w:rsidRPr="001865E5">
        <w:rPr>
          <w:rFonts w:eastAsia="Google Sans Text"/>
          <w:b/>
          <w:color w:val="1B1C1D"/>
          <w:sz w:val="20"/>
          <w:szCs w:val="20"/>
        </w:rPr>
        <w:t>Klauzula podstawowa (wymagana):</w:t>
      </w:r>
    </w:p>
    <w:p w14:paraId="00000025" w14:textId="77777777" w:rsidR="00E5668E" w:rsidRPr="001865E5" w:rsidRDefault="0066624A" w:rsidP="0066624A">
      <w:pPr>
        <w:pBdr>
          <w:top w:val="nil"/>
          <w:left w:val="nil"/>
          <w:bottom w:val="nil"/>
          <w:right w:val="nil"/>
          <w:between w:val="nil"/>
        </w:pBdr>
        <w:spacing w:after="240" w:line="275" w:lineRule="auto"/>
        <w:ind w:right="600"/>
        <w:jc w:val="both"/>
        <w:rPr>
          <w:rFonts w:eastAsia="Google Sans Text"/>
          <w:color w:val="1B1C1D"/>
          <w:sz w:val="20"/>
          <w:szCs w:val="20"/>
        </w:rPr>
      </w:pPr>
      <w:r w:rsidRPr="001865E5">
        <w:rPr>
          <w:rFonts w:eastAsia="Google Sans Text"/>
          <w:color w:val="1B1C1D"/>
          <w:sz w:val="20"/>
          <w:szCs w:val="20"/>
        </w:rPr>
        <w:t>Oświadczam, że zapoznałam/em się z treścią klauzuli informacyjnej dotyczącej przetwarzania moich danych osobowych w procesie rekrutacji, w tym z informacją o celu i podstawie prawnej przetwarzania danych oraz o przysługujących mi prawach.</w:t>
      </w:r>
    </w:p>
    <w:p w14:paraId="00000026" w14:textId="77777777" w:rsidR="00E5668E" w:rsidRPr="001865E5" w:rsidRDefault="0066624A" w:rsidP="0066624A">
      <w:pPr>
        <w:pBdr>
          <w:top w:val="nil"/>
          <w:left w:val="nil"/>
          <w:bottom w:val="nil"/>
          <w:right w:val="nil"/>
          <w:between w:val="nil"/>
        </w:pBdr>
        <w:spacing w:before="240" w:after="240" w:line="275" w:lineRule="auto"/>
        <w:jc w:val="both"/>
        <w:rPr>
          <w:rFonts w:eastAsia="Google Sans Text"/>
          <w:b/>
          <w:color w:val="1B1C1D"/>
          <w:sz w:val="20"/>
          <w:szCs w:val="20"/>
        </w:rPr>
      </w:pPr>
      <w:r w:rsidRPr="001865E5">
        <w:rPr>
          <w:rFonts w:eastAsia="Google Sans Text"/>
          <w:b/>
          <w:color w:val="1B1C1D"/>
          <w:sz w:val="20"/>
          <w:szCs w:val="20"/>
        </w:rPr>
        <w:t>Klauzule dodatkowe (opcjonalne, prosimy dodać w przypadku chęci wyrażenia zgody):</w:t>
      </w:r>
    </w:p>
    <w:p w14:paraId="00000027"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przyszłe rekrutacje:</w:t>
      </w:r>
    </w:p>
    <w:p w14:paraId="00000028"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danych osobowych zawartych w dokumentach aplikacyjnych przez Szpital Wojewódzki w Poznaniu również na potrzeby przyszłych procesów rekrutacyjnych.</w:t>
      </w:r>
    </w:p>
    <w:p w14:paraId="00000029"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przetwarzanie danych dodatkowych:</w:t>
      </w:r>
    </w:p>
    <w:p w14:paraId="0000002A" w14:textId="598DA303"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dodatkowych danych osobowych (np. wizerunku), które nie są wymagane przez Kodeks pracy, a zostały przeze mnie podane w CV i</w:t>
      </w:r>
      <w:r>
        <w:rPr>
          <w:rFonts w:eastAsia="Google Sans Text"/>
          <w:color w:val="1B1C1D"/>
          <w:sz w:val="20"/>
          <w:szCs w:val="20"/>
        </w:rPr>
        <w:t> </w:t>
      </w:r>
      <w:r w:rsidRPr="001865E5">
        <w:rPr>
          <w:rFonts w:eastAsia="Google Sans Text"/>
          <w:color w:val="1B1C1D"/>
          <w:sz w:val="20"/>
          <w:szCs w:val="20"/>
        </w:rPr>
        <w:t>innych dokumentach aplikacyjnych.</w:t>
      </w:r>
    </w:p>
    <w:sectPr w:rsidR="00E5668E" w:rsidRPr="001865E5">
      <w:pgSz w:w="12240" w:h="15840"/>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9FF1D" w14:textId="77777777" w:rsidR="002D0C55" w:rsidRDefault="002D0C55" w:rsidP="00A43C1B">
      <w:r>
        <w:separator/>
      </w:r>
    </w:p>
  </w:endnote>
  <w:endnote w:type="continuationSeparator" w:id="0">
    <w:p w14:paraId="11B4CD88" w14:textId="77777777" w:rsidR="002D0C55" w:rsidRDefault="002D0C55" w:rsidP="00A4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7559CBCD-C06C-45E6-9DEA-C29367DDB77B}"/>
    <w:embedItalic r:id="rId2" w:fontKey="{EFE1F3DC-9D08-4830-A0DE-EE4CD253DAB8}"/>
  </w:font>
  <w:font w:name="Google Sans Text">
    <w:charset w:val="00"/>
    <w:family w:val="auto"/>
    <w:pitch w:val="default"/>
    <w:embedRegular r:id="rId3" w:fontKey="{45F85AAA-D521-43C2-BC3A-461BB53373C6}"/>
    <w:embedBold r:id="rId4" w:fontKey="{1EA02620-E41C-4AEC-BBF1-4744B3450421}"/>
  </w:font>
  <w:font w:name="Calibri">
    <w:panose1 w:val="020F0502020204030204"/>
    <w:charset w:val="EE"/>
    <w:family w:val="swiss"/>
    <w:pitch w:val="variable"/>
    <w:sig w:usb0="E4002EFF" w:usb1="C200247B" w:usb2="00000009" w:usb3="00000000" w:csb0="000001FF" w:csb1="00000000"/>
    <w:embedRegular r:id="rId5" w:fontKey="{9F79104B-61C4-4FC7-97B2-EF84C9AD9469}"/>
  </w:font>
  <w:font w:name="Cambria">
    <w:panose1 w:val="02040503050406030204"/>
    <w:charset w:val="EE"/>
    <w:family w:val="roman"/>
    <w:pitch w:val="variable"/>
    <w:sig w:usb0="E00006FF" w:usb1="420024FF" w:usb2="02000000" w:usb3="00000000" w:csb0="0000019F" w:csb1="00000000"/>
    <w:embedRegular r:id="rId6" w:fontKey="{CB9BB764-4E52-4DB3-8CBC-5E5E0021D3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367F5" w14:textId="77777777" w:rsidR="002D0C55" w:rsidRDefault="002D0C55" w:rsidP="00A43C1B">
      <w:r>
        <w:separator/>
      </w:r>
    </w:p>
  </w:footnote>
  <w:footnote w:type="continuationSeparator" w:id="0">
    <w:p w14:paraId="2948240F" w14:textId="77777777" w:rsidR="002D0C55" w:rsidRDefault="002D0C55" w:rsidP="00A43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B2E"/>
    <w:multiLevelType w:val="multilevel"/>
    <w:tmpl w:val="8DD49D26"/>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4C273598"/>
    <w:multiLevelType w:val="multilevel"/>
    <w:tmpl w:val="66FADE6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228490460">
    <w:abstractNumId w:val="1"/>
  </w:num>
  <w:num w:numId="2" w16cid:durableId="767039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68E"/>
    <w:rsid w:val="001865E5"/>
    <w:rsid w:val="001D53C5"/>
    <w:rsid w:val="002466AD"/>
    <w:rsid w:val="002D0C55"/>
    <w:rsid w:val="004E3B65"/>
    <w:rsid w:val="005D65CC"/>
    <w:rsid w:val="0066624A"/>
    <w:rsid w:val="00687C29"/>
    <w:rsid w:val="006E43D7"/>
    <w:rsid w:val="00A43C1B"/>
    <w:rsid w:val="00A63841"/>
    <w:rsid w:val="00E566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C5F5F"/>
  <w15:docId w15:val="{B2DAD61D-FA53-4BBA-9B01-927878EB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pBdr>
        <w:top w:val="nil"/>
        <w:left w:val="nil"/>
        <w:bottom w:val="nil"/>
        <w:right w:val="nil"/>
        <w:between w:val="nil"/>
      </w:pBdr>
      <w:spacing w:before="240" w:after="240"/>
      <w:outlineLvl w:val="0"/>
    </w:pPr>
    <w:rPr>
      <w:b/>
      <w:sz w:val="48"/>
      <w:szCs w:val="48"/>
    </w:rPr>
  </w:style>
  <w:style w:type="paragraph" w:styleId="Nagwek2">
    <w:name w:val="heading 2"/>
    <w:basedOn w:val="Normalny"/>
    <w:next w:val="Normalny"/>
    <w:uiPriority w:val="9"/>
    <w:unhideWhenUsed/>
    <w:qFormat/>
    <w:pPr>
      <w:pBdr>
        <w:top w:val="nil"/>
        <w:left w:val="nil"/>
        <w:bottom w:val="nil"/>
        <w:right w:val="nil"/>
        <w:between w:val="nil"/>
      </w:pBdr>
      <w:spacing w:before="225" w:after="225"/>
      <w:outlineLvl w:val="1"/>
    </w:pPr>
    <w:rPr>
      <w:b/>
      <w:sz w:val="36"/>
      <w:szCs w:val="36"/>
    </w:rPr>
  </w:style>
  <w:style w:type="paragraph" w:styleId="Nagwek3">
    <w:name w:val="heading 3"/>
    <w:basedOn w:val="Normalny"/>
    <w:next w:val="Normalny"/>
    <w:uiPriority w:val="9"/>
    <w:unhideWhenUsed/>
    <w:qFormat/>
    <w:pPr>
      <w:pBdr>
        <w:top w:val="nil"/>
        <w:left w:val="nil"/>
        <w:bottom w:val="nil"/>
        <w:right w:val="nil"/>
        <w:between w:val="nil"/>
      </w:pBdr>
      <w:spacing w:before="240" w:after="240"/>
      <w:outlineLvl w:val="2"/>
    </w:pPr>
    <w:rPr>
      <w:b/>
      <w:sz w:val="28"/>
      <w:szCs w:val="28"/>
    </w:rPr>
  </w:style>
  <w:style w:type="paragraph" w:styleId="Nagwek4">
    <w:name w:val="heading 4"/>
    <w:basedOn w:val="Normalny"/>
    <w:next w:val="Normalny"/>
    <w:uiPriority w:val="9"/>
    <w:semiHidden/>
    <w:unhideWhenUsed/>
    <w:qFormat/>
    <w:pPr>
      <w:pBdr>
        <w:top w:val="nil"/>
        <w:left w:val="nil"/>
        <w:bottom w:val="nil"/>
        <w:right w:val="nil"/>
        <w:between w:val="nil"/>
      </w:pBdr>
      <w:spacing w:before="255" w:after="255"/>
      <w:outlineLvl w:val="3"/>
    </w:pPr>
    <w:rPr>
      <w:b/>
      <w:sz w:val="24"/>
      <w:szCs w:val="24"/>
    </w:rPr>
  </w:style>
  <w:style w:type="paragraph" w:styleId="Nagwek5">
    <w:name w:val="heading 5"/>
    <w:basedOn w:val="Normalny"/>
    <w:next w:val="Normalny"/>
    <w:uiPriority w:val="9"/>
    <w:semiHidden/>
    <w:unhideWhenUsed/>
    <w:qFormat/>
    <w:pPr>
      <w:pBdr>
        <w:top w:val="nil"/>
        <w:left w:val="nil"/>
        <w:bottom w:val="nil"/>
        <w:right w:val="nil"/>
        <w:between w:val="nil"/>
      </w:pBdr>
      <w:spacing w:before="255" w:after="255"/>
      <w:outlineLvl w:val="4"/>
    </w:pPr>
    <w:rPr>
      <w:b/>
      <w:sz w:val="18"/>
      <w:szCs w:val="18"/>
    </w:rPr>
  </w:style>
  <w:style w:type="paragraph" w:styleId="Nagwek6">
    <w:name w:val="heading 6"/>
    <w:basedOn w:val="Normalny"/>
    <w:next w:val="Normalny"/>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basedOn w:val="Domylnaczcionkaakapitu"/>
    <w:uiPriority w:val="99"/>
    <w:unhideWhenUsed/>
    <w:rsid w:val="001865E5"/>
    <w:rPr>
      <w:color w:val="0000FF" w:themeColor="hyperlink"/>
      <w:u w:val="single"/>
    </w:rPr>
  </w:style>
  <w:style w:type="character" w:styleId="Nierozpoznanawzmianka">
    <w:name w:val="Unresolved Mention"/>
    <w:basedOn w:val="Domylnaczcionkaakapitu"/>
    <w:uiPriority w:val="99"/>
    <w:semiHidden/>
    <w:unhideWhenUsed/>
    <w:rsid w:val="001865E5"/>
    <w:rPr>
      <w:color w:val="605E5C"/>
      <w:shd w:val="clear" w:color="auto" w:fill="E1DFDD"/>
    </w:rPr>
  </w:style>
  <w:style w:type="paragraph" w:styleId="Nagwek">
    <w:name w:val="header"/>
    <w:basedOn w:val="Normalny"/>
    <w:link w:val="NagwekZnak"/>
    <w:uiPriority w:val="99"/>
    <w:unhideWhenUsed/>
    <w:rsid w:val="00A43C1B"/>
    <w:pPr>
      <w:tabs>
        <w:tab w:val="center" w:pos="4536"/>
        <w:tab w:val="right" w:pos="9072"/>
      </w:tabs>
    </w:pPr>
  </w:style>
  <w:style w:type="character" w:customStyle="1" w:styleId="NagwekZnak">
    <w:name w:val="Nagłówek Znak"/>
    <w:basedOn w:val="Domylnaczcionkaakapitu"/>
    <w:link w:val="Nagwek"/>
    <w:uiPriority w:val="99"/>
    <w:rsid w:val="00A43C1B"/>
  </w:style>
  <w:style w:type="paragraph" w:styleId="Stopka">
    <w:name w:val="footer"/>
    <w:basedOn w:val="Normalny"/>
    <w:link w:val="StopkaZnak"/>
    <w:uiPriority w:val="99"/>
    <w:unhideWhenUsed/>
    <w:rsid w:val="00A43C1B"/>
    <w:pPr>
      <w:tabs>
        <w:tab w:val="center" w:pos="4536"/>
        <w:tab w:val="right" w:pos="9072"/>
      </w:tabs>
    </w:pPr>
  </w:style>
  <w:style w:type="character" w:customStyle="1" w:styleId="StopkaZnak">
    <w:name w:val="Stopka Znak"/>
    <w:basedOn w:val="Domylnaczcionkaakapitu"/>
    <w:link w:val="Stopka"/>
    <w:uiPriority w:val="99"/>
    <w:rsid w:val="00A43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780</Words>
  <Characters>4684</Characters>
  <Application>Microsoft Office Word</Application>
  <DocSecurity>0</DocSecurity>
  <Lines>39</Lines>
  <Paragraphs>10</Paragraphs>
  <ScaleCrop>false</ScaleCrop>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Wójcik</dc:creator>
  <cp:lastModifiedBy>Użytkownik 2</cp:lastModifiedBy>
  <cp:revision>2</cp:revision>
  <dcterms:created xsi:type="dcterms:W3CDTF">2025-07-18T04:53:00Z</dcterms:created>
  <dcterms:modified xsi:type="dcterms:W3CDTF">2025-07-18T04:53:00Z</dcterms:modified>
</cp:coreProperties>
</file>