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AF" w:rsidRPr="008E7168" w:rsidRDefault="001240AF" w:rsidP="001240AF">
      <w:pPr>
        <w:spacing w:after="480"/>
      </w:pPr>
      <w:r w:rsidRPr="008E7168">
        <w:rPr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 wp14:anchorId="7D9A38AC" wp14:editId="207D0BCF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</w:rPr>
        <w:t xml:space="preserve">                                                                </w:t>
      </w:r>
    </w:p>
    <w:p w:rsidR="001240AF" w:rsidRPr="008E7168" w:rsidRDefault="001240AF" w:rsidP="001240AF">
      <w:pPr>
        <w:spacing w:after="120"/>
      </w:pPr>
    </w:p>
    <w:p w:rsidR="001240AF" w:rsidRDefault="001240AF" w:rsidP="001240AF">
      <w:r w:rsidRPr="008E7168">
        <w:t>DSK-IV.7244.1.</w:t>
      </w:r>
      <w:r>
        <w:t>10.2024</w:t>
      </w:r>
    </w:p>
    <w:p w:rsidR="001240AF" w:rsidRPr="00A51316" w:rsidRDefault="001240AF" w:rsidP="001240AF">
      <w:pPr>
        <w:spacing w:after="360"/>
      </w:pPr>
      <w:r>
        <w:t>Poznań, 17.11.2025 r.</w:t>
      </w:r>
    </w:p>
    <w:p w:rsidR="001240AF" w:rsidRPr="008E7168" w:rsidRDefault="001240AF" w:rsidP="001240AF">
      <w:pPr>
        <w:spacing w:after="360"/>
        <w:rPr>
          <w:rFonts w:ascii="Calibri" w:eastAsia="Times New Roman" w:hAnsi="Calibri" w:cs="Calibri"/>
          <w:b/>
          <w:lang w:eastAsia="pl-PL"/>
        </w:rPr>
      </w:pPr>
      <w:r w:rsidRPr="008E7168">
        <w:rPr>
          <w:rFonts w:ascii="Calibri" w:eastAsia="Times New Roman" w:hAnsi="Calibri" w:cs="Calibri"/>
          <w:b/>
          <w:lang w:eastAsia="pl-PL"/>
        </w:rPr>
        <w:t>DECYZJA</w:t>
      </w:r>
    </w:p>
    <w:p w:rsidR="001240AF" w:rsidRDefault="001240AF" w:rsidP="001240AF">
      <w:pPr>
        <w:ind w:right="-2"/>
        <w:rPr>
          <w:rFonts w:ascii="Calibri" w:eastAsia="Times New Roman" w:hAnsi="Calibri" w:cs="Calibri"/>
          <w:bCs/>
          <w:lang w:eastAsia="pl-PL"/>
        </w:rPr>
      </w:pPr>
      <w:r w:rsidRPr="008E7168">
        <w:rPr>
          <w:rFonts w:ascii="Calibri" w:eastAsia="Times New Roman" w:hAnsi="Calibri" w:cs="Calibri"/>
          <w:bCs/>
          <w:lang w:eastAsia="pl-PL"/>
        </w:rPr>
        <w:t>Na podstawie art. 41 ust. 3 pkt 1 lit. d</w:t>
      </w:r>
      <w:r w:rsidRPr="00C31918">
        <w:rPr>
          <w:rFonts w:ascii="Calibri" w:eastAsia="Times New Roman" w:hAnsi="Calibri" w:cs="Calibri"/>
          <w:bCs/>
          <w:lang w:eastAsia="pl-PL"/>
        </w:rPr>
        <w:t xml:space="preserve">, art. 43 ust. 1 oraz art. 44 ust. 1 ustawy </w:t>
      </w:r>
      <w:r w:rsidRPr="008E7168">
        <w:rPr>
          <w:rFonts w:ascii="Calibri" w:eastAsia="Times New Roman" w:hAnsi="Calibri" w:cs="Calibri"/>
          <w:bCs/>
          <w:lang w:eastAsia="pl-PL"/>
        </w:rPr>
        <w:t>z dnia 14 grudnia 2012 r. o odpadach (tekst jednolity: Dz. U. z 202</w:t>
      </w:r>
      <w:r>
        <w:rPr>
          <w:rFonts w:ascii="Calibri" w:eastAsia="Times New Roman" w:hAnsi="Calibri" w:cs="Calibri"/>
          <w:bCs/>
          <w:lang w:eastAsia="pl-PL"/>
        </w:rPr>
        <w:t>3</w:t>
      </w:r>
      <w:r w:rsidRPr="008E7168">
        <w:rPr>
          <w:rFonts w:ascii="Calibri" w:eastAsia="Times New Roman" w:hAnsi="Calibri" w:cs="Calibri"/>
          <w:bCs/>
          <w:lang w:eastAsia="pl-PL"/>
        </w:rPr>
        <w:t xml:space="preserve"> r., poz. </w:t>
      </w:r>
      <w:r>
        <w:rPr>
          <w:rFonts w:ascii="Calibri" w:eastAsia="Times New Roman" w:hAnsi="Calibri" w:cs="Calibri"/>
          <w:bCs/>
          <w:lang w:eastAsia="pl-PL"/>
        </w:rPr>
        <w:t>1587</w:t>
      </w:r>
      <w:r w:rsidRPr="008E7168">
        <w:rPr>
          <w:rFonts w:ascii="Calibri" w:eastAsia="Times New Roman" w:hAnsi="Calibri" w:cs="Calibri"/>
          <w:bCs/>
          <w:lang w:eastAsia="pl-PL"/>
        </w:rPr>
        <w:t xml:space="preserve"> ze zm.),</w:t>
      </w:r>
      <w:r w:rsidRPr="008E7168">
        <w:t xml:space="preserve"> </w:t>
      </w:r>
      <w:r w:rsidRPr="008E7168">
        <w:rPr>
          <w:rFonts w:ascii="Calibri" w:eastAsia="Times New Roman" w:hAnsi="Calibri" w:cs="Calibri"/>
          <w:bCs/>
          <w:lang w:eastAsia="pl-PL"/>
        </w:rPr>
        <w:t>oraz art. 104 ustawy</w:t>
      </w:r>
      <w:r>
        <w:rPr>
          <w:rFonts w:ascii="Calibri" w:eastAsia="Times New Roman" w:hAnsi="Calibri" w:cs="Calibri"/>
          <w:bCs/>
          <w:lang w:eastAsia="pl-PL"/>
        </w:rPr>
        <w:br/>
      </w:r>
      <w:r w:rsidRPr="008E7168">
        <w:rPr>
          <w:rFonts w:ascii="Calibri" w:eastAsia="Times New Roman" w:hAnsi="Calibri" w:cs="Calibri"/>
          <w:bCs/>
          <w:lang w:eastAsia="pl-PL"/>
        </w:rPr>
        <w:t>z dnia 14 czerwca 1960 r.</w:t>
      </w:r>
      <w:r>
        <w:rPr>
          <w:rFonts w:ascii="Calibri" w:eastAsia="Times New Roman" w:hAnsi="Calibri" w:cs="Calibri"/>
          <w:bCs/>
          <w:lang w:eastAsia="pl-PL"/>
        </w:rPr>
        <w:t xml:space="preserve"> </w:t>
      </w:r>
      <w:r w:rsidRPr="008E7168">
        <w:rPr>
          <w:rFonts w:ascii="Calibri" w:eastAsia="Times New Roman" w:hAnsi="Calibri" w:cs="Calibri"/>
          <w:bCs/>
          <w:lang w:eastAsia="pl-PL"/>
        </w:rPr>
        <w:t xml:space="preserve">– Kodeks postępowania administracyjnego (tekst jednolity: </w:t>
      </w:r>
    </w:p>
    <w:p w:rsidR="001240AF" w:rsidRDefault="001240AF" w:rsidP="001240AF">
      <w:pPr>
        <w:ind w:right="-2"/>
        <w:rPr>
          <w:rFonts w:eastAsia="Times New Roman" w:cstheme="minorHAnsi"/>
          <w:bCs/>
          <w:lang w:eastAsia="pl-PL"/>
        </w:rPr>
      </w:pPr>
      <w:r w:rsidRPr="008E7168">
        <w:rPr>
          <w:rFonts w:ascii="Calibri" w:eastAsia="Times New Roman" w:hAnsi="Calibri" w:cs="Calibri"/>
          <w:lang w:eastAsia="pl-PL"/>
        </w:rPr>
        <w:t>Dz. U.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8E7168">
        <w:rPr>
          <w:rFonts w:ascii="Calibri" w:eastAsia="Times New Roman" w:hAnsi="Calibri" w:cs="Calibri"/>
          <w:lang w:eastAsia="pl-PL"/>
        </w:rPr>
        <w:t>z 202</w:t>
      </w:r>
      <w:r>
        <w:rPr>
          <w:rFonts w:ascii="Calibri" w:eastAsia="Times New Roman" w:hAnsi="Calibri" w:cs="Calibri"/>
          <w:lang w:eastAsia="pl-PL"/>
        </w:rPr>
        <w:t>4</w:t>
      </w:r>
      <w:r w:rsidRPr="008E7168">
        <w:rPr>
          <w:rFonts w:ascii="Calibri" w:eastAsia="Times New Roman" w:hAnsi="Calibri" w:cs="Calibri"/>
          <w:lang w:eastAsia="pl-PL"/>
        </w:rPr>
        <w:t xml:space="preserve"> r. poz. </w:t>
      </w:r>
      <w:r>
        <w:rPr>
          <w:rFonts w:ascii="Calibri" w:eastAsia="Times New Roman" w:hAnsi="Calibri" w:cs="Calibri"/>
          <w:lang w:eastAsia="pl-PL"/>
        </w:rPr>
        <w:t>572 ze zm.</w:t>
      </w:r>
      <w:r w:rsidRPr="008E7168">
        <w:rPr>
          <w:rFonts w:ascii="Calibri" w:eastAsia="Times New Roman" w:hAnsi="Calibri" w:cs="Calibri"/>
          <w:bCs/>
          <w:lang w:eastAsia="pl-PL"/>
        </w:rPr>
        <w:t>),</w:t>
      </w:r>
      <w:r>
        <w:rPr>
          <w:rFonts w:ascii="Calibri" w:eastAsia="Times New Roman" w:hAnsi="Calibri" w:cs="Calibri"/>
          <w:bCs/>
          <w:lang w:eastAsia="pl-PL"/>
        </w:rPr>
        <w:t xml:space="preserve"> </w:t>
      </w:r>
      <w:r w:rsidRPr="008E7168">
        <w:rPr>
          <w:rFonts w:ascii="Calibri" w:eastAsia="Times New Roman" w:hAnsi="Calibri" w:cs="Calibri"/>
          <w:lang w:eastAsia="ar-SA"/>
        </w:rPr>
        <w:t xml:space="preserve">po rozpatrzeniu wniosku </w:t>
      </w:r>
      <w:r>
        <w:rPr>
          <w:rFonts w:cstheme="minorHAnsi"/>
          <w:bCs/>
        </w:rPr>
        <w:t xml:space="preserve">Mirosława Stachowskiego </w:t>
      </w:r>
      <w:r w:rsidRPr="00F3358B">
        <w:rPr>
          <w:rFonts w:cstheme="minorHAnsi"/>
          <w:bCs/>
        </w:rPr>
        <w:t>prowadzącego działalność gospodarczą</w:t>
      </w:r>
      <w:r>
        <w:rPr>
          <w:rFonts w:cstheme="minorHAnsi"/>
          <w:bCs/>
        </w:rPr>
        <w:t xml:space="preserve"> pod nazwą</w:t>
      </w:r>
      <w:r w:rsidRPr="00F3358B">
        <w:rPr>
          <w:rFonts w:cstheme="minorHAnsi"/>
          <w:bCs/>
        </w:rPr>
        <w:t xml:space="preserve">: </w:t>
      </w:r>
      <w:r>
        <w:rPr>
          <w:rFonts w:eastAsia="Times New Roman" w:cstheme="minorHAnsi"/>
          <w:bCs/>
          <w:lang w:eastAsia="pl-PL"/>
        </w:rPr>
        <w:t xml:space="preserve">Mirosław Stachowski Przedsiębiorstwo Handlowo-Usługowe „JOLMIRS”, z siedzibą: os. Nad Łąkami 48, 64-000 Kościan                                                                                                                                                                       </w:t>
      </w:r>
    </w:p>
    <w:p w:rsidR="001240AF" w:rsidRPr="00481E9F" w:rsidRDefault="001240AF" w:rsidP="001240AF">
      <w:pPr>
        <w:ind w:right="-2"/>
        <w:rPr>
          <w:rFonts w:eastAsia="Times New Roman" w:cstheme="minorHAnsi"/>
          <w:bCs/>
          <w:lang w:eastAsia="pl-PL"/>
        </w:rPr>
      </w:pPr>
    </w:p>
    <w:p w:rsidR="001240AF" w:rsidRPr="008E7168" w:rsidRDefault="001240AF" w:rsidP="001240AF">
      <w:pPr>
        <w:tabs>
          <w:tab w:val="left" w:pos="360"/>
          <w:tab w:val="left" w:pos="1246"/>
        </w:tabs>
        <w:spacing w:after="240"/>
        <w:rPr>
          <w:rFonts w:ascii="Calibri" w:eastAsia="Times New Roman" w:hAnsi="Calibri" w:cs="Calibri"/>
          <w:b/>
          <w:bCs/>
          <w:lang w:eastAsia="pl-PL"/>
        </w:rPr>
      </w:pPr>
      <w:r w:rsidRPr="008E7168">
        <w:rPr>
          <w:rFonts w:ascii="Calibri" w:eastAsia="Times New Roman" w:hAnsi="Calibri" w:cs="Calibri"/>
          <w:b/>
          <w:bCs/>
          <w:lang w:eastAsia="pl-PL"/>
        </w:rPr>
        <w:t>ORZEKAM</w:t>
      </w:r>
    </w:p>
    <w:p w:rsidR="001240AF" w:rsidRPr="00B0200B" w:rsidRDefault="001240AF" w:rsidP="001240AF">
      <w:pPr>
        <w:pStyle w:val="Tekstpodstawowy"/>
        <w:numPr>
          <w:ilvl w:val="0"/>
          <w:numId w:val="7"/>
        </w:numPr>
        <w:spacing w:line="276" w:lineRule="auto"/>
        <w:ind w:left="284" w:hanging="284"/>
        <w:jc w:val="left"/>
        <w:rPr>
          <w:rFonts w:asciiTheme="minorHAnsi" w:hAnsiTheme="minorHAnsi" w:cstheme="minorHAnsi"/>
        </w:rPr>
      </w:pPr>
      <w:r w:rsidRPr="00853426">
        <w:rPr>
          <w:rFonts w:asciiTheme="minorHAnsi" w:hAnsiTheme="minorHAnsi" w:cstheme="minorHAnsi"/>
          <w:b/>
          <w:lang w:eastAsia="ar-SA"/>
        </w:rPr>
        <w:t xml:space="preserve">Udzielić </w:t>
      </w:r>
      <w:r w:rsidRPr="00853426">
        <w:rPr>
          <w:rFonts w:asciiTheme="minorHAnsi" w:hAnsiTheme="minorHAnsi" w:cstheme="minorHAnsi"/>
          <w:lang w:eastAsia="ar-SA"/>
        </w:rPr>
        <w:t>Wnioskodawcy</w:t>
      </w:r>
      <w:r w:rsidRPr="00853426">
        <w:rPr>
          <w:rFonts w:asciiTheme="minorHAnsi" w:hAnsiTheme="minorHAnsi" w:cstheme="minorHAnsi"/>
          <w:b/>
          <w:lang w:eastAsia="ar-SA"/>
        </w:rPr>
        <w:t xml:space="preserve"> </w:t>
      </w:r>
      <w:r w:rsidRPr="00853426">
        <w:rPr>
          <w:rFonts w:asciiTheme="minorHAnsi" w:hAnsiTheme="minorHAnsi" w:cstheme="minorHAnsi"/>
          <w:lang w:eastAsia="ar-SA"/>
        </w:rPr>
        <w:t>zezwolenia</w:t>
      </w:r>
      <w:r w:rsidRPr="00853426">
        <w:rPr>
          <w:rFonts w:asciiTheme="minorHAnsi" w:hAnsiTheme="minorHAnsi" w:cstheme="minorHAnsi"/>
          <w:b/>
          <w:lang w:eastAsia="ar-SA"/>
        </w:rPr>
        <w:t xml:space="preserve"> </w:t>
      </w:r>
      <w:r w:rsidRPr="00853426">
        <w:rPr>
          <w:rFonts w:asciiTheme="minorHAnsi" w:hAnsiTheme="minorHAnsi" w:cstheme="minorHAnsi"/>
          <w:kern w:val="3"/>
        </w:rPr>
        <w:t xml:space="preserve">na zbieranie </w:t>
      </w:r>
      <w:r w:rsidRPr="00853426">
        <w:rPr>
          <w:rFonts w:asciiTheme="minorHAnsi" w:hAnsiTheme="minorHAnsi" w:cstheme="minorHAnsi"/>
        </w:rPr>
        <w:t>odpadó</w:t>
      </w:r>
      <w:r w:rsidRPr="00B0200B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  <w:kern w:val="1"/>
        </w:rPr>
        <w:t>na działce o nr ewid.</w:t>
      </w:r>
      <w:r w:rsidRPr="00B0200B">
        <w:rPr>
          <w:rFonts w:asciiTheme="minorHAnsi" w:hAnsiTheme="minorHAnsi" w:cstheme="minorHAnsi"/>
          <w:kern w:val="1"/>
        </w:rPr>
        <w:t xml:space="preserve"> </w:t>
      </w:r>
      <w:r>
        <w:rPr>
          <w:rFonts w:asciiTheme="minorHAnsi" w:hAnsiTheme="minorHAnsi" w:cstheme="minorHAnsi"/>
        </w:rPr>
        <w:t>887</w:t>
      </w:r>
      <w:r w:rsidRPr="00B0200B">
        <w:rPr>
          <w:rFonts w:asciiTheme="minorHAnsi" w:hAnsiTheme="minorHAnsi" w:cstheme="minorHAnsi"/>
        </w:rPr>
        <w:t xml:space="preserve"> </w:t>
      </w:r>
    </w:p>
    <w:p w:rsidR="001240AF" w:rsidRPr="006B799A" w:rsidRDefault="001240AF" w:rsidP="001240AF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przy ul. Poznańskiej 35</w:t>
      </w:r>
      <w:r w:rsidRPr="00B0200B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w m. Kiełczewo, 64-000 Kościan</w:t>
      </w:r>
      <w:r w:rsidRPr="00B0200B">
        <w:rPr>
          <w:rFonts w:asciiTheme="minorHAnsi" w:hAnsiTheme="minorHAnsi" w:cstheme="minorHAnsi"/>
        </w:rPr>
        <w:t xml:space="preserve">, </w:t>
      </w:r>
      <w:r w:rsidRPr="00B0200B">
        <w:rPr>
          <w:rFonts w:asciiTheme="minorHAnsi" w:hAnsiTheme="minorHAnsi" w:cstheme="minorHAnsi"/>
          <w:kern w:val="3"/>
        </w:rPr>
        <w:t>z zachowaniem</w:t>
      </w:r>
      <w:r w:rsidRPr="00853426">
        <w:rPr>
          <w:rFonts w:asciiTheme="minorHAnsi" w:hAnsiTheme="minorHAnsi" w:cstheme="minorHAnsi"/>
          <w:kern w:val="3"/>
        </w:rPr>
        <w:t xml:space="preserve"> następujących</w:t>
      </w:r>
      <w:r w:rsidRPr="006B799A">
        <w:rPr>
          <w:rFonts w:ascii="Calibri" w:hAnsi="Calibri" w:cs="Calibri"/>
          <w:kern w:val="3"/>
        </w:rPr>
        <w:t xml:space="preserve"> warunków</w:t>
      </w:r>
      <w:r w:rsidRPr="006B799A">
        <w:rPr>
          <w:rFonts w:ascii="Calibri" w:hAnsi="Calibri" w:cs="Calibri"/>
          <w:lang w:eastAsia="ar-SA"/>
        </w:rPr>
        <w:t>:</w:t>
      </w:r>
    </w:p>
    <w:p w:rsidR="001240AF" w:rsidRPr="00A51316" w:rsidRDefault="001240AF" w:rsidP="001240AF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</w:rPr>
      </w:pPr>
    </w:p>
    <w:p w:rsidR="001240AF" w:rsidRPr="00C67D3C" w:rsidRDefault="001240AF" w:rsidP="001240AF">
      <w:pPr>
        <w:numPr>
          <w:ilvl w:val="0"/>
          <w:numId w:val="2"/>
        </w:numPr>
        <w:spacing w:after="360"/>
        <w:ind w:left="284" w:hanging="284"/>
        <w:rPr>
          <w:rFonts w:ascii="Calibri" w:hAnsi="Calibri" w:cs="Calibri"/>
          <w:b/>
        </w:rPr>
      </w:pPr>
      <w:r w:rsidRPr="00134BF4">
        <w:rPr>
          <w:rFonts w:ascii="Calibri" w:hAnsi="Calibri" w:cs="Calibri"/>
          <w:b/>
        </w:rPr>
        <w:t>Numer identyfikacji podatkowej (NIP) posiadacza odpadów</w:t>
      </w:r>
      <w:r>
        <w:rPr>
          <w:rFonts w:ascii="Calibri" w:hAnsi="Calibri" w:cs="Calibri"/>
          <w:b/>
        </w:rPr>
        <w:t xml:space="preserve">                                                               </w:t>
      </w:r>
      <w:r>
        <w:rPr>
          <w:rFonts w:ascii="Calibri" w:hAnsi="Calibri" w:cs="Calibri"/>
        </w:rPr>
        <w:t>6981352686</w:t>
      </w:r>
    </w:p>
    <w:p w:rsidR="001240AF" w:rsidRPr="009556CD" w:rsidRDefault="001240AF" w:rsidP="001240AF">
      <w:pPr>
        <w:numPr>
          <w:ilvl w:val="0"/>
          <w:numId w:val="2"/>
        </w:numPr>
        <w:spacing w:after="360"/>
        <w:ind w:left="284" w:hanging="284"/>
        <w:rPr>
          <w:rFonts w:ascii="Calibri" w:hAnsi="Calibri" w:cs="Calibri"/>
          <w:b/>
        </w:rPr>
      </w:pPr>
      <w:r w:rsidRPr="00134BF4">
        <w:rPr>
          <w:rFonts w:ascii="Calibri" w:hAnsi="Calibri" w:cs="Calibri"/>
          <w:b/>
        </w:rPr>
        <w:t>Rodzaje odpadów przewidywanych do zbierania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428"/>
        <w:gridCol w:w="6368"/>
      </w:tblGrid>
      <w:tr w:rsidR="001240AF" w:rsidRPr="00355BC9" w:rsidTr="00D92EA9">
        <w:trPr>
          <w:cantSplit/>
          <w:trHeight w:val="330"/>
          <w:tblHeader/>
        </w:trPr>
        <w:tc>
          <w:tcPr>
            <w:tcW w:w="492" w:type="pct"/>
            <w:shd w:val="clear" w:color="auto" w:fill="D9D9D9" w:themeFill="background1" w:themeFillShade="D9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b/>
                <w:kern w:val="3"/>
                <w:sz w:val="22"/>
                <w:szCs w:val="22"/>
                <w:lang w:eastAsia="pl-PL"/>
              </w:rPr>
            </w:pPr>
            <w:r w:rsidRPr="00820B92">
              <w:rPr>
                <w:rFonts w:eastAsia="Arial Unicode MS" w:cstheme="minorHAnsi"/>
                <w:b/>
                <w:kern w:val="3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b/>
                <w:kern w:val="3"/>
                <w:sz w:val="22"/>
                <w:szCs w:val="22"/>
                <w:lang w:eastAsia="pl-PL"/>
              </w:rPr>
            </w:pPr>
            <w:r w:rsidRPr="00820B92">
              <w:rPr>
                <w:rFonts w:eastAsia="Arial Unicode MS" w:cstheme="minorHAnsi"/>
                <w:b/>
                <w:kern w:val="3"/>
                <w:sz w:val="22"/>
                <w:szCs w:val="22"/>
                <w:lang w:eastAsia="pl-PL"/>
              </w:rPr>
              <w:t>Kod odpadu</w:t>
            </w:r>
          </w:p>
        </w:tc>
        <w:tc>
          <w:tcPr>
            <w:tcW w:w="3682" w:type="pct"/>
            <w:shd w:val="clear" w:color="auto" w:fill="D9D9D9" w:themeFill="background1" w:themeFillShade="D9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b/>
                <w:kern w:val="3"/>
                <w:sz w:val="22"/>
                <w:szCs w:val="22"/>
                <w:lang w:eastAsia="pl-PL"/>
              </w:rPr>
            </w:pPr>
            <w:r w:rsidRPr="00820B92">
              <w:rPr>
                <w:rFonts w:eastAsia="Arial Unicode MS" w:cstheme="minorHAnsi"/>
                <w:b/>
                <w:kern w:val="3"/>
                <w:sz w:val="22"/>
                <w:szCs w:val="22"/>
                <w:lang w:eastAsia="pl-PL"/>
              </w:rPr>
              <w:t>Rodzaj odpadu</w:t>
            </w:r>
          </w:p>
        </w:tc>
      </w:tr>
      <w:tr w:rsidR="001240AF" w:rsidRPr="00355BC9" w:rsidTr="00D92EA9">
        <w:trPr>
          <w:cantSplit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240AF" w:rsidRPr="00395195" w:rsidRDefault="001240AF" w:rsidP="001240AF">
            <w:pPr>
              <w:rPr>
                <w:b/>
                <w:sz w:val="20"/>
                <w:szCs w:val="20"/>
              </w:rPr>
            </w:pPr>
            <w:r w:rsidRPr="00395195">
              <w:rPr>
                <w:b/>
                <w:sz w:val="20"/>
                <w:szCs w:val="20"/>
              </w:rPr>
              <w:t>Odpady niebezpieczne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06 01* 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ołowiowe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06 02*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niklowo - kadmowe</w:t>
            </w:r>
          </w:p>
        </w:tc>
      </w:tr>
      <w:tr w:rsidR="001240AF" w:rsidRPr="00355BC9" w:rsidTr="00D92EA9">
        <w:trPr>
          <w:cantSplit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240AF" w:rsidRPr="00395195" w:rsidRDefault="001240AF" w:rsidP="001240AF">
            <w:pPr>
              <w:rPr>
                <w:b/>
                <w:sz w:val="20"/>
                <w:szCs w:val="20"/>
              </w:rPr>
            </w:pPr>
            <w:r w:rsidRPr="00395195">
              <w:rPr>
                <w:b/>
                <w:sz w:val="20"/>
                <w:szCs w:val="20"/>
              </w:rPr>
              <w:t>Odpady inne niż niebezpieczne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02 01 04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 tworzyw sztucznych (z wyłączeniem opakowań)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03 03 08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 sortowania papieru i tektury przeznaczone do recyklingu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08 02 01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proszków powlekających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12 01 01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Odpady z toczenia i piłowania żelaza oraz jego stopów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12 01 03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 toczenia i piłowania metali nieżelaznych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papieru i tektury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tworzyw sztucznych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drewna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15 01 04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Opakowania z metali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lastRenderedPageBreak/>
              <w:t>10.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15 01 05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wielomateriałowe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Zmieszane odpady opakowaniowe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ze szkła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15 02 03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16 01 17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Metale żelazne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16 01 18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Metale nieżelazne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16 01 19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betonu oraz gruz betonowy z rozbiórek i remontów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Gruz ceglany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Szkło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22.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17 04 01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Miedź, brąz, mosiądz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23.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17 04 02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Aluminium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24.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Ołów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25.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17 04 04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Cynk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26.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17 04 05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color w:val="000000"/>
                <w:sz w:val="20"/>
                <w:szCs w:val="20"/>
              </w:rPr>
              <w:t>Żelazo i stal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27.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17 04 06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Cyna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28.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17 04 07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Mieszaniny metali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29.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17 04 11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Kable inne niż wymienione w 17 04 10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30.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17 06 04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izolacyjne inne niż wymienione w 17 06 01 i 17 06 03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31.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17 08 02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budowlane zawierające gips inne niż wymienione w 17 08 01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32.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19 10 01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żelaza i stali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33.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19 10 02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metali nieżelaznych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34.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35.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19 12 02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Metale żelazne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36.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Metale nieżelazne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37.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19 12 08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Tekstylia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38.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39.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Odzież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40.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Tekstylia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41.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</w:t>
            </w:r>
          </w:p>
        </w:tc>
      </w:tr>
      <w:tr w:rsidR="001240AF" w:rsidRPr="00355BC9" w:rsidTr="00D92EA9">
        <w:trPr>
          <w:cantSplit/>
        </w:trPr>
        <w:tc>
          <w:tcPr>
            <w:tcW w:w="492" w:type="pct"/>
            <w:shd w:val="clear" w:color="auto" w:fill="auto"/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42.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20 01 40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Metale</w:t>
            </w:r>
          </w:p>
        </w:tc>
      </w:tr>
    </w:tbl>
    <w:p w:rsidR="001240AF" w:rsidRDefault="001240AF" w:rsidP="001240AF">
      <w:pPr>
        <w:spacing w:line="240" w:lineRule="auto"/>
        <w:rPr>
          <w:rFonts w:ascii="Calibri" w:eastAsia="Times New Roman" w:hAnsi="Calibri" w:cs="Calibri"/>
          <w:kern w:val="1"/>
          <w:lang w:eastAsia="ar-SA"/>
        </w:rPr>
      </w:pPr>
    </w:p>
    <w:p w:rsidR="001240AF" w:rsidRDefault="001240AF" w:rsidP="001240AF">
      <w:pPr>
        <w:spacing w:line="240" w:lineRule="auto"/>
        <w:rPr>
          <w:rFonts w:ascii="Calibri" w:eastAsia="Times New Roman" w:hAnsi="Calibri" w:cs="Calibri"/>
          <w:kern w:val="1"/>
          <w:lang w:eastAsia="ar-SA"/>
        </w:rPr>
      </w:pPr>
    </w:p>
    <w:p w:rsidR="001240AF" w:rsidRPr="00134BF4" w:rsidRDefault="001240AF" w:rsidP="001240AF">
      <w:pPr>
        <w:spacing w:line="240" w:lineRule="auto"/>
        <w:rPr>
          <w:rFonts w:ascii="Calibri" w:eastAsia="Times New Roman" w:hAnsi="Calibri" w:cs="Calibri"/>
          <w:kern w:val="1"/>
          <w:lang w:eastAsia="ar-SA"/>
        </w:rPr>
      </w:pPr>
    </w:p>
    <w:p w:rsidR="001240AF" w:rsidRPr="004A14E4" w:rsidRDefault="001240AF" w:rsidP="001240AF">
      <w:pPr>
        <w:pStyle w:val="Akapitzlist"/>
        <w:numPr>
          <w:ilvl w:val="0"/>
          <w:numId w:val="3"/>
        </w:numPr>
        <w:spacing w:line="240" w:lineRule="auto"/>
        <w:ind w:left="284" w:hanging="284"/>
        <w:rPr>
          <w:rFonts w:ascii="Calibri" w:eastAsia="Times New Roman" w:hAnsi="Calibri" w:cs="Calibri"/>
          <w:b/>
          <w:kern w:val="1"/>
          <w:lang w:eastAsia="ar-SA"/>
        </w:rPr>
      </w:pPr>
      <w:r w:rsidRPr="004A14E4">
        <w:rPr>
          <w:rFonts w:ascii="Calibri" w:eastAsia="Times New Roman" w:hAnsi="Calibri" w:cs="Calibri"/>
          <w:b/>
          <w:kern w:val="1"/>
          <w:lang w:eastAsia="ar-SA"/>
        </w:rPr>
        <w:t>Miejsce zbierania odpadów</w:t>
      </w:r>
    </w:p>
    <w:p w:rsidR="001240AF" w:rsidRPr="008E7168" w:rsidRDefault="001240AF" w:rsidP="001240AF">
      <w:pPr>
        <w:spacing w:line="240" w:lineRule="auto"/>
        <w:ind w:left="360"/>
        <w:rPr>
          <w:rFonts w:ascii="Calibri" w:eastAsia="Times New Roman" w:hAnsi="Calibri" w:cs="Calibri"/>
          <w:b/>
          <w:color w:val="FF0000"/>
          <w:kern w:val="1"/>
          <w:lang w:eastAsia="ar-SA"/>
        </w:rPr>
      </w:pPr>
    </w:p>
    <w:p w:rsidR="001240AF" w:rsidRPr="006C59A7" w:rsidRDefault="001240AF" w:rsidP="001240A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7D3919">
        <w:rPr>
          <w:rFonts w:ascii="Calibri" w:hAnsi="Calibri" w:cs="Calibri"/>
          <w:kern w:val="1"/>
          <w:lang w:eastAsia="ar-SA"/>
        </w:rPr>
        <w:t xml:space="preserve">Odpady zbierane są </w:t>
      </w:r>
      <w:r>
        <w:rPr>
          <w:rFonts w:asciiTheme="minorHAnsi" w:hAnsiTheme="minorHAnsi" w:cstheme="minorHAnsi"/>
          <w:kern w:val="1"/>
        </w:rPr>
        <w:t>na działce o nr ewid.</w:t>
      </w:r>
      <w:r w:rsidRPr="00B0200B">
        <w:rPr>
          <w:rFonts w:asciiTheme="minorHAnsi" w:hAnsiTheme="minorHAnsi" w:cstheme="minorHAnsi"/>
          <w:kern w:val="1"/>
        </w:rPr>
        <w:t xml:space="preserve"> </w:t>
      </w:r>
      <w:r>
        <w:rPr>
          <w:rFonts w:asciiTheme="minorHAnsi" w:hAnsiTheme="minorHAnsi" w:cstheme="minorHAnsi"/>
        </w:rPr>
        <w:t xml:space="preserve">887 </w:t>
      </w:r>
      <w:r>
        <w:rPr>
          <w:rFonts w:asciiTheme="minorHAnsi" w:hAnsiTheme="minorHAnsi" w:cstheme="minorHAnsi"/>
          <w:bCs/>
        </w:rPr>
        <w:t>przy ul. Poznańskiej 35</w:t>
      </w:r>
      <w:r w:rsidRPr="00B0200B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w m. Kiełczewo,                64-000 Kościan</w:t>
      </w:r>
      <w:r>
        <w:rPr>
          <w:rFonts w:asciiTheme="minorHAnsi" w:hAnsiTheme="minorHAnsi" w:cstheme="minorHAnsi"/>
        </w:rPr>
        <w:t>.</w:t>
      </w:r>
      <w:r w:rsidRPr="007D3919">
        <w:rPr>
          <w:rFonts w:ascii="Calibri" w:hAnsi="Calibri" w:cs="Calibri"/>
          <w:kern w:val="1"/>
          <w:lang w:eastAsia="ar-SA"/>
        </w:rPr>
        <w:t xml:space="preserve"> Magazynowanie</w:t>
      </w:r>
      <w:r>
        <w:rPr>
          <w:rFonts w:ascii="Calibri" w:hAnsi="Calibri" w:cs="Calibri"/>
          <w:kern w:val="1"/>
          <w:lang w:eastAsia="ar-SA"/>
        </w:rPr>
        <w:t xml:space="preserve"> odpadów odbywa się na terenie, do którego Z</w:t>
      </w:r>
      <w:r w:rsidRPr="007D3919">
        <w:rPr>
          <w:rFonts w:ascii="Calibri" w:hAnsi="Calibri" w:cs="Calibri"/>
          <w:kern w:val="1"/>
          <w:lang w:eastAsia="ar-SA"/>
        </w:rPr>
        <w:t>bierają</w:t>
      </w:r>
      <w:r>
        <w:rPr>
          <w:rFonts w:ascii="Calibri" w:hAnsi="Calibri" w:cs="Calibri"/>
          <w:kern w:val="1"/>
          <w:lang w:eastAsia="ar-SA"/>
        </w:rPr>
        <w:t xml:space="preserve">cy odpady posiada tytuł prawny w postaci prawa własności (współwłasność). </w:t>
      </w:r>
    </w:p>
    <w:p w:rsidR="001240AF" w:rsidRPr="006B799A" w:rsidRDefault="001240AF" w:rsidP="001240A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:rsidR="001240AF" w:rsidRDefault="001240AF" w:rsidP="001240AF">
      <w:pPr>
        <w:numPr>
          <w:ilvl w:val="0"/>
          <w:numId w:val="3"/>
        </w:numPr>
        <w:ind w:left="284" w:hanging="284"/>
        <w:rPr>
          <w:rFonts w:ascii="Calibri" w:eastAsia="SimSun" w:hAnsi="Calibri" w:cs="Calibri"/>
          <w:b/>
          <w:lang w:eastAsia="pl-PL"/>
        </w:rPr>
      </w:pPr>
      <w:r w:rsidRPr="00B60247">
        <w:rPr>
          <w:rFonts w:ascii="Calibri" w:eastAsia="SimSun" w:hAnsi="Calibri" w:cs="Calibri"/>
          <w:b/>
          <w:lang w:eastAsia="pl-PL"/>
        </w:rPr>
        <w:t>Magazynowanie odpadów w ramach zbierania odpadów</w:t>
      </w:r>
    </w:p>
    <w:p w:rsidR="001240AF" w:rsidRPr="00E7643B" w:rsidRDefault="001240AF" w:rsidP="001240AF">
      <w:pPr>
        <w:numPr>
          <w:ilvl w:val="1"/>
          <w:numId w:val="3"/>
        </w:numPr>
        <w:spacing w:after="360"/>
        <w:ind w:left="426" w:hanging="426"/>
        <w:rPr>
          <w:rFonts w:ascii="Calibri" w:eastAsia="SimSun" w:hAnsi="Calibri" w:cs="Calibri"/>
          <w:b/>
          <w:lang w:eastAsia="pl-PL"/>
        </w:rPr>
      </w:pPr>
      <w:r w:rsidRPr="00B60247">
        <w:rPr>
          <w:rFonts w:ascii="Calibri" w:eastAsia="SimSun" w:hAnsi="Calibri" w:cs="Calibri"/>
          <w:b/>
          <w:lang w:eastAsia="pl-PL"/>
        </w:rPr>
        <w:t>Miejsce, sposób i rodzaj magazynowa</w:t>
      </w:r>
      <w:r>
        <w:rPr>
          <w:rFonts w:ascii="Calibri" w:eastAsia="SimSun" w:hAnsi="Calibri" w:cs="Calibri"/>
          <w:b/>
          <w:lang w:eastAsia="pl-PL"/>
        </w:rPr>
        <w:t xml:space="preserve">nych odpadów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201"/>
        <w:gridCol w:w="4115"/>
        <w:gridCol w:w="3682"/>
      </w:tblGrid>
      <w:tr w:rsidR="001240AF" w:rsidRPr="00AE1884" w:rsidTr="00D92EA9">
        <w:trPr>
          <w:trHeight w:val="5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b/>
                <w:sz w:val="22"/>
                <w:szCs w:val="22"/>
              </w:rPr>
            </w:pPr>
            <w:bookmarkStart w:id="0" w:name="_Hlk146467460"/>
            <w:r w:rsidRPr="00820B92">
              <w:rPr>
                <w:rFonts w:eastAsia="Calibr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820B92">
              <w:rPr>
                <w:rFonts w:eastAsia="Calibri" w:cstheme="minorHAnsi"/>
                <w:b/>
                <w:sz w:val="22"/>
                <w:szCs w:val="22"/>
              </w:rPr>
              <w:t>Kod odpadu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820B92">
              <w:rPr>
                <w:rFonts w:eastAsia="Calibri" w:cstheme="minorHAnsi"/>
                <w:b/>
                <w:sz w:val="22"/>
                <w:szCs w:val="22"/>
              </w:rPr>
              <w:t>Rodzaj odpadu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820B92">
              <w:rPr>
                <w:rFonts w:eastAsia="Arial Unicode MS" w:cstheme="minorHAnsi"/>
                <w:b/>
                <w:kern w:val="3"/>
                <w:sz w:val="22"/>
                <w:szCs w:val="22"/>
                <w:lang w:eastAsia="pl-PL"/>
              </w:rPr>
              <w:t>Miejsce i sposób magazynowania</w:t>
            </w:r>
          </w:p>
        </w:tc>
      </w:tr>
      <w:tr w:rsidR="001240AF" w:rsidRPr="00AE1884" w:rsidTr="00D92EA9">
        <w:trPr>
          <w:trHeight w:val="2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240AF" w:rsidRPr="00395195" w:rsidRDefault="001240AF" w:rsidP="001240AF">
            <w:pPr>
              <w:spacing w:line="240" w:lineRule="auto"/>
              <w:rPr>
                <w:rFonts w:eastAsia="Calibri" w:cstheme="minorHAnsi"/>
                <w:b/>
                <w:sz w:val="22"/>
                <w:szCs w:val="22"/>
              </w:rPr>
            </w:pPr>
            <w:r w:rsidRPr="00395195">
              <w:rPr>
                <w:rFonts w:eastAsia="Calibri" w:cstheme="minorHAnsi"/>
                <w:b/>
                <w:sz w:val="22"/>
                <w:szCs w:val="22"/>
              </w:rPr>
              <w:t>Odpady niebezpieczne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7D7D68">
              <w:rPr>
                <w:rFonts w:eastAsia="Calibri" w:cstheme="minorHAnsi"/>
                <w:sz w:val="22"/>
                <w:szCs w:val="22"/>
              </w:rPr>
              <w:t>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 xml:space="preserve">16 06 01*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Baterie i akumulatory ołowiowe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Odpady są magazynowane                           w specjalistycznych pojemnikach ustawionych na utwardzonym podłożu pod wiatą nr 1 (miejsce 6).</w:t>
            </w:r>
          </w:p>
        </w:tc>
      </w:tr>
      <w:tr w:rsidR="001240AF" w:rsidRPr="00AE1884" w:rsidTr="00D92EA9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7D7D68">
              <w:rPr>
                <w:rFonts w:eastAsia="Calibri" w:cstheme="minorHAnsi"/>
                <w:sz w:val="22"/>
                <w:szCs w:val="22"/>
              </w:rPr>
              <w:t>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16 06 02*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Baterie i akumulatory niklowo - kadmowe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Odpady są magazynowane                               w specjalistycznych pojemnikach ustawionych na utwardzonym podłożu pod wiatą nr 1 (miejsce 6).</w:t>
            </w:r>
          </w:p>
        </w:tc>
      </w:tr>
      <w:tr w:rsidR="001240AF" w:rsidRPr="00AE1884" w:rsidTr="00D92EA9">
        <w:trPr>
          <w:trHeight w:val="5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240AF" w:rsidRPr="00395195" w:rsidRDefault="001240AF" w:rsidP="001240AF">
            <w:pPr>
              <w:rPr>
                <w:rFonts w:eastAsia="Calibri" w:cstheme="minorHAnsi"/>
                <w:b/>
                <w:sz w:val="22"/>
                <w:szCs w:val="22"/>
              </w:rPr>
            </w:pPr>
            <w:r w:rsidRPr="00395195">
              <w:rPr>
                <w:rFonts w:eastAsia="Calibri" w:cstheme="minorHAnsi"/>
                <w:b/>
                <w:sz w:val="22"/>
                <w:szCs w:val="22"/>
              </w:rPr>
              <w:t>Odpady inne niż niebezpieczne</w:t>
            </w:r>
          </w:p>
        </w:tc>
      </w:tr>
      <w:tr w:rsidR="001240AF" w:rsidRPr="00AE1884" w:rsidTr="00D92EA9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7D7D68">
              <w:rPr>
                <w:rFonts w:eastAsia="Calibri" w:cstheme="minorHAnsi"/>
                <w:sz w:val="22"/>
                <w:szCs w:val="22"/>
              </w:rPr>
              <w:t>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02 01 04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 xml:space="preserve">Odpady z tworzyw sztucznych </w:t>
            </w:r>
            <w:r>
              <w:rPr>
                <w:rFonts w:cstheme="minorHAnsi"/>
                <w:sz w:val="22"/>
                <w:szCs w:val="22"/>
              </w:rPr>
              <w:t xml:space="preserve">                      </w:t>
            </w:r>
            <w:r w:rsidRPr="007D7D68">
              <w:rPr>
                <w:rFonts w:cstheme="minorHAnsi"/>
                <w:sz w:val="22"/>
                <w:szCs w:val="22"/>
              </w:rPr>
              <w:t>(z wyłączeniem opakowań)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w pojemnikach, big bagach, zbelowane lub luzem w sposób uporządkowany na utwardzonym podłożu pod wiatą  nr 3 (miejsce 3).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7D7D68">
              <w:rPr>
                <w:rFonts w:eastAsia="Calibri" w:cstheme="minorHAnsi"/>
                <w:sz w:val="22"/>
                <w:szCs w:val="22"/>
              </w:rPr>
              <w:t>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03 03 08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Odpady z sortowania papieru i tektury przeznaczone do recyklingu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</w:t>
            </w:r>
          </w:p>
          <w:p w:rsidR="001240AF" w:rsidRDefault="001240AF" w:rsidP="001240AF">
            <w:r>
              <w:rPr>
                <w:rFonts w:eastAsia="Calibri" w:cstheme="minorHAnsi"/>
                <w:sz w:val="22"/>
                <w:szCs w:val="22"/>
              </w:rPr>
              <w:t>w pojemnikach, big bagach, zbelowane lub luzem w sposób uporządkowany na utwardzonym podłożu pod wiatą  nr 2 (miejsce 2).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08 02 01</w:t>
            </w:r>
          </w:p>
        </w:tc>
        <w:tc>
          <w:tcPr>
            <w:tcW w:w="4115" w:type="dxa"/>
            <w:shd w:val="clear" w:color="auto" w:fill="FFFFFF"/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Odpady proszków powlekających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w pojemnikach lub big bagach na utwardzonym podłożu w budynku (miejsce 1).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12 01 01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Odpady z toczenia i piłowania żelaza oraz jego stopów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w kontenerze ustawionym na utwardzonym placu (miejsce 7).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12 01 03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Odpady z toczenia i piłowania metali nieżelaznych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160787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</w:t>
            </w:r>
            <w:r w:rsidRPr="00160787">
              <w:rPr>
                <w:rFonts w:eastAsia="Calibri" w:cstheme="minorHAnsi"/>
                <w:sz w:val="22"/>
                <w:szCs w:val="22"/>
              </w:rPr>
              <w:t>w pojemnikach na utwardzonym podłożu pod wiatą nr 4</w:t>
            </w:r>
            <w:r>
              <w:rPr>
                <w:rFonts w:eastAsia="Calibri" w:cstheme="minorHAnsi"/>
                <w:sz w:val="22"/>
                <w:szCs w:val="22"/>
              </w:rPr>
              <w:t xml:space="preserve"> (miejsce 4)</w:t>
            </w:r>
            <w:r w:rsidRPr="00160787">
              <w:rPr>
                <w:rFonts w:eastAsia="Calibri" w:cstheme="minorHAnsi"/>
                <w:sz w:val="22"/>
                <w:szCs w:val="22"/>
              </w:rPr>
              <w:t xml:space="preserve">.                                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15 01 01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Opakowania z papieru i tektury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w pojemnikach, big bagach, zbelowane lub luzem w sposób uporządkowany na utwardzonym podłożu pod wiatą  nr 2 (miejsce 2).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15 01 02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Opakowania z tworzyw sztucznych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w pojemnikach, big bagach, </w:t>
            </w:r>
            <w:r>
              <w:rPr>
                <w:rFonts w:eastAsia="Calibri" w:cstheme="minorHAnsi"/>
                <w:sz w:val="22"/>
                <w:szCs w:val="22"/>
              </w:rPr>
              <w:lastRenderedPageBreak/>
              <w:t>zbelowane lub luzem w sposób uporządkowany na utwardzonym podłożu pod wiatą  nr 3 (miejsce 3).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lastRenderedPageBreak/>
              <w:t>8.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15 01 03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Opakowania z drewna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170BF3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170BF3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luzem               w sposób uporządkowany, przykryte na utwardzonym placu (miejsce 9)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15 01 04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Opakowania z metali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Odpady są magazynowane                          w specjalistycznych pojemnikach ustawionych na utwardzonym podłożu pod wiatą nr 1 (miejsce 6).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15 01 05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Opakowania wielomateriałowe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w pojemnikach, big bagach, zbelowane lub luzem w sposób uporządkowany na utwardzonym podłożu pod wiatą  nr 3 (miejsce 3).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15 01 06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Zmieszane odpady opakowaniowe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w pojemnikach lub big bagach na utwardzonym podłożu w budynku (miejsce 1).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15 01 07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Opakowania ze szkła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w pojemnikach, big bagach, zbelowane lub luzem w sposób uporządkowany na utwardzonym podłożu pod wiatą  nr 3 (miejsce 3).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15 02 03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w pojemnikach, big bagach, zbelowane lub luzem w sposób uporządkowany na utwardzonym podłożu pod wiatą  nr 2 (miejsce 2).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16 01 17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Metale żelazne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w kontenerze ustawionym na utwardzonym placu (miejsce 7).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16 01 18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Metale nieżelazne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160787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</w:t>
            </w:r>
            <w:r w:rsidRPr="00160787">
              <w:rPr>
                <w:rFonts w:eastAsia="Calibri" w:cstheme="minorHAnsi"/>
                <w:sz w:val="22"/>
                <w:szCs w:val="22"/>
              </w:rPr>
              <w:t>w pojemnikach na utwardzonym podłożu pod wiatą nr 4</w:t>
            </w:r>
            <w:r>
              <w:rPr>
                <w:rFonts w:eastAsia="Calibri" w:cstheme="minorHAnsi"/>
                <w:sz w:val="22"/>
                <w:szCs w:val="22"/>
              </w:rPr>
              <w:t xml:space="preserve"> (miejsce 4)</w:t>
            </w:r>
            <w:r w:rsidRPr="00160787">
              <w:rPr>
                <w:rFonts w:eastAsia="Calibri" w:cstheme="minorHAnsi"/>
                <w:sz w:val="22"/>
                <w:szCs w:val="22"/>
              </w:rPr>
              <w:t xml:space="preserve">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16 01 19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Tworzywa sztuczne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w pojemnikach, big bagach, zbelowane lub luzem w sposób uporządkowany na utwardzonym podłożu pod wiatą  nr 3 (miejsce 3).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17 01 01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Odpady betonu oraz gruz betonowy z rozbiórek i remontów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luzem                 w sposób uporządkowany na utwardzonym placu (miejsce 10).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17 01 02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Gruz ceglany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793113">
              <w:rPr>
                <w:rFonts w:eastAsia="Calibri" w:cstheme="minorHAnsi"/>
                <w:sz w:val="22"/>
                <w:szCs w:val="22"/>
              </w:rPr>
              <w:t xml:space="preserve">Odpady są magazynowane luzem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</w:t>
            </w:r>
            <w:r w:rsidRPr="00793113">
              <w:rPr>
                <w:rFonts w:eastAsia="Calibri" w:cstheme="minorHAnsi"/>
                <w:sz w:val="22"/>
                <w:szCs w:val="22"/>
              </w:rPr>
              <w:t xml:space="preserve">w sposób uporządkowany na utwardzonym placu (miejsce 10). 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17 01 07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 xml:space="preserve">Zmieszane odpady z betonu, gruzu ceglanego, odpadowych materiałów </w:t>
            </w:r>
            <w:r w:rsidRPr="007D7D68">
              <w:rPr>
                <w:rFonts w:cstheme="minorHAnsi"/>
                <w:sz w:val="22"/>
                <w:szCs w:val="22"/>
              </w:rPr>
              <w:lastRenderedPageBreak/>
              <w:t>ceramicznych i elementów wyposażenia inne niż wymienione w 17 01 06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793113">
              <w:rPr>
                <w:rFonts w:eastAsia="Calibri" w:cstheme="minorHAnsi"/>
                <w:sz w:val="22"/>
                <w:szCs w:val="22"/>
              </w:rPr>
              <w:lastRenderedPageBreak/>
              <w:t xml:space="preserve">Odpady są magazynowane luzem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</w:t>
            </w:r>
            <w:r w:rsidRPr="00793113">
              <w:rPr>
                <w:rFonts w:eastAsia="Calibri" w:cstheme="minorHAnsi"/>
                <w:sz w:val="22"/>
                <w:szCs w:val="22"/>
              </w:rPr>
              <w:t xml:space="preserve">w sposób uporządkowany na utwardzonym placu (miejsce 10). 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17 02 02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Szkło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067D3F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</w:t>
            </w:r>
            <w:r w:rsidRPr="00067D3F">
              <w:rPr>
                <w:rFonts w:eastAsia="Calibri" w:cstheme="minorHAnsi"/>
                <w:sz w:val="22"/>
                <w:szCs w:val="22"/>
              </w:rPr>
              <w:t xml:space="preserve">w pojemnikach, big bagach, zbelowane lub luzem w sposób uporządkowany na utwardzonym podłożu pod wiatą  nr 3 (miejsce 3).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17 02 03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Tworzywa sztuczne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067D3F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</w:t>
            </w:r>
            <w:r w:rsidRPr="00067D3F">
              <w:rPr>
                <w:rFonts w:eastAsia="Calibri" w:cstheme="minorHAnsi"/>
                <w:sz w:val="22"/>
                <w:szCs w:val="22"/>
              </w:rPr>
              <w:t xml:space="preserve">w pojemnikach, big bagach, zbelowane lub luzem w sposób uporządkowany na utwardzonym podłożu pod wiatą  nr 3 (miejsce 3).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Miedź, brąz, mosiądz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160787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</w:t>
            </w:r>
            <w:r w:rsidRPr="00160787">
              <w:rPr>
                <w:rFonts w:eastAsia="Calibri" w:cstheme="minorHAnsi"/>
                <w:sz w:val="22"/>
                <w:szCs w:val="22"/>
              </w:rPr>
              <w:t>w pojemnikach na utwardzonym podłożu pod wiatą nr 4</w:t>
            </w:r>
            <w:r>
              <w:rPr>
                <w:rFonts w:eastAsia="Calibri" w:cstheme="minorHAnsi"/>
                <w:sz w:val="22"/>
                <w:szCs w:val="22"/>
              </w:rPr>
              <w:t xml:space="preserve"> (miejsce 4)</w:t>
            </w:r>
            <w:r w:rsidRPr="00160787">
              <w:rPr>
                <w:rFonts w:eastAsia="Calibri" w:cstheme="minorHAnsi"/>
                <w:sz w:val="22"/>
                <w:szCs w:val="22"/>
              </w:rPr>
              <w:t xml:space="preserve">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23.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17 04 02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Aluminium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4E6CC8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</w:t>
            </w:r>
            <w:r w:rsidRPr="004E6CC8">
              <w:rPr>
                <w:rFonts w:eastAsia="Calibri" w:cstheme="minorHAnsi"/>
                <w:sz w:val="22"/>
                <w:szCs w:val="22"/>
              </w:rPr>
              <w:t xml:space="preserve">w pojemnikach na utwardzonym podłożu pod wiatą nr 4 (miejsce 4).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24.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17 04 03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Ołów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4E6CC8">
              <w:rPr>
                <w:rFonts w:eastAsia="Calibri" w:cstheme="minorHAnsi"/>
                <w:sz w:val="22"/>
                <w:szCs w:val="22"/>
              </w:rPr>
              <w:t>Odpady są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</w:t>
            </w:r>
            <w:r w:rsidRPr="004E6CC8">
              <w:rPr>
                <w:rFonts w:eastAsia="Calibri" w:cstheme="minorHAnsi"/>
                <w:sz w:val="22"/>
                <w:szCs w:val="22"/>
              </w:rPr>
              <w:t xml:space="preserve"> w pojemnikach na utwardzonym podłożu pod wiatą nr 4 (miejsce 4).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25.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17 04 04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Cynk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4E6CC8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</w:t>
            </w:r>
            <w:r w:rsidRPr="004E6CC8">
              <w:rPr>
                <w:rFonts w:eastAsia="Calibri" w:cstheme="minorHAnsi"/>
                <w:sz w:val="22"/>
                <w:szCs w:val="22"/>
              </w:rPr>
              <w:t xml:space="preserve">w pojemnikach na utwardzonym podłożu pod wiatą nr 4 (miejsce 4).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26.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17 04 05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color w:val="000000"/>
                <w:sz w:val="22"/>
                <w:szCs w:val="22"/>
              </w:rPr>
              <w:t>Żelazo i stal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w kontenerze ustawionym na utwardzonym placu (miejsce 7).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27.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17 04 06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Cyna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r w:rsidRPr="004E6CC8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</w:t>
            </w:r>
            <w:r w:rsidRPr="004E6CC8">
              <w:rPr>
                <w:rFonts w:eastAsia="Calibri" w:cstheme="minorHAnsi"/>
                <w:sz w:val="22"/>
                <w:szCs w:val="22"/>
              </w:rPr>
              <w:t xml:space="preserve">w pojemnikach na utwardzonym podłożu pod wiatą nr 4 (miejsce 4).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28.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17 04 07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Mieszaniny metali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w kontenerze ustawionym na utwardzonym placu (miejsce 7).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29.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17 04 11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Kable inne niż wymienione w 17 04 10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160787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    </w:t>
            </w:r>
            <w:r w:rsidRPr="00160787">
              <w:rPr>
                <w:rFonts w:eastAsia="Calibri" w:cstheme="minorHAnsi"/>
                <w:sz w:val="22"/>
                <w:szCs w:val="22"/>
              </w:rPr>
              <w:t>w pojemnikach na utwardzonym podłożu pod wiatą nr 4</w:t>
            </w:r>
            <w:r>
              <w:rPr>
                <w:rFonts w:eastAsia="Calibri" w:cstheme="minorHAnsi"/>
                <w:sz w:val="22"/>
                <w:szCs w:val="22"/>
              </w:rPr>
              <w:t xml:space="preserve"> (miejsce 4)</w:t>
            </w:r>
            <w:r w:rsidRPr="00160787">
              <w:rPr>
                <w:rFonts w:eastAsia="Calibri" w:cstheme="minorHAnsi"/>
                <w:sz w:val="22"/>
                <w:szCs w:val="22"/>
              </w:rPr>
              <w:t xml:space="preserve">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30.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17 06 04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 xml:space="preserve">Materiały izolacyjne inne niż wymienione </w:t>
            </w:r>
            <w:r>
              <w:rPr>
                <w:rFonts w:cstheme="minorHAnsi"/>
                <w:sz w:val="22"/>
                <w:szCs w:val="22"/>
              </w:rPr>
              <w:t xml:space="preserve">     </w:t>
            </w:r>
            <w:r w:rsidRPr="007D7D68">
              <w:rPr>
                <w:rFonts w:cstheme="minorHAnsi"/>
                <w:sz w:val="22"/>
                <w:szCs w:val="22"/>
              </w:rPr>
              <w:t>w 17 06 01 i 17 06 03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w pojemnikach, big bagach, zbelowane lub luzem w sposób uporządkowany na utwardzonym podłożu pod wiatą  nr 3 (miejsce 3).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17 08 02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Materiały budowlane zawierające gips inne niż wymienione w 17 08 01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luzem               w sposób uporządkowany na utwardzonym placu (miejsce 10).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19 10 01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Odpady żelaza i stali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w kontenerze ustawionym na utwardzonym placu (miejsce 7).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lastRenderedPageBreak/>
              <w:t>33.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19 10 02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Odpady metali nieżelaznych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160787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</w:t>
            </w:r>
            <w:r w:rsidRPr="00160787">
              <w:rPr>
                <w:rFonts w:eastAsia="Calibri" w:cstheme="minorHAnsi"/>
                <w:sz w:val="22"/>
                <w:szCs w:val="22"/>
              </w:rPr>
              <w:t>w pojemnikach na utwardzonym podłożu pod wiatą nr 4</w:t>
            </w:r>
            <w:r>
              <w:rPr>
                <w:rFonts w:eastAsia="Calibri" w:cstheme="minorHAnsi"/>
                <w:sz w:val="22"/>
                <w:szCs w:val="22"/>
              </w:rPr>
              <w:t xml:space="preserve"> (miejsce 4)</w:t>
            </w:r>
            <w:r w:rsidRPr="00160787">
              <w:rPr>
                <w:rFonts w:eastAsia="Calibri" w:cstheme="minorHAnsi"/>
                <w:sz w:val="22"/>
                <w:szCs w:val="22"/>
              </w:rPr>
              <w:t xml:space="preserve">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34.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19 12 01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Papier i tektura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Odpady są magazynowane                          w kontenerze ustawionym na utwardzonym podłożu (miejsce 8).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35.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19 12 02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Metale żelazne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w kontenerze ustawionym na utwardzonym placu (miejsce 7).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36.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19 12 03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Metale nieżelazne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160787">
              <w:rPr>
                <w:rFonts w:eastAsia="Calibri" w:cstheme="minorHAnsi"/>
                <w:sz w:val="22"/>
                <w:szCs w:val="22"/>
              </w:rPr>
              <w:t xml:space="preserve">Odpady są 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</w:t>
            </w:r>
            <w:r w:rsidRPr="00160787">
              <w:rPr>
                <w:rFonts w:eastAsia="Calibri" w:cstheme="minorHAnsi"/>
                <w:sz w:val="22"/>
                <w:szCs w:val="22"/>
              </w:rPr>
              <w:t>w pojemnikach na utwardzonym podłożu pod wiatą nr 4</w:t>
            </w:r>
            <w:r>
              <w:rPr>
                <w:rFonts w:eastAsia="Calibri" w:cstheme="minorHAnsi"/>
                <w:sz w:val="22"/>
                <w:szCs w:val="22"/>
              </w:rPr>
              <w:t xml:space="preserve"> (miejsce 4)</w:t>
            </w:r>
            <w:r w:rsidRPr="00160787">
              <w:rPr>
                <w:rFonts w:eastAsia="Calibri" w:cstheme="minorHAnsi"/>
                <w:sz w:val="22"/>
                <w:szCs w:val="22"/>
              </w:rPr>
              <w:t xml:space="preserve">.   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37.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19 12 08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Tekstylia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w pojemnikach lub big bagach na utwardzonym podłożu w budynku (miejsce 1).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38.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20 01 01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Papier i tektura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w pojemnikach, big bagach, zbelowane lub luzem w sposób uporządkowany na utwardzonym podłożu pod wiatą  nr 2 (miejsce 2).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39.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20 01 10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Odzież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w pojemnikach lub big bagach na utwardzonym podłożu w budynku (miejsce 1).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40.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20 01 11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Tekstylia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magazynowane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w pojemnikach lub big bagach na utwardzonym podłożu w budynku (miejsce 1).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41.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20 01 39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Tworzywa sztuczne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>Odpady</w:t>
            </w:r>
            <w:r>
              <w:rPr>
                <w:rFonts w:eastAsia="Calibri" w:cstheme="minorHAnsi"/>
                <w:sz w:val="22"/>
                <w:szCs w:val="22"/>
              </w:rPr>
              <w:t xml:space="preserve"> są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w pojemnikach, big bagach, zbelowane lub luzem w sposób uporządkowany na utwardzonym podłożu pod wiatą  nr 3 (miejsce 3).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</w:t>
            </w:r>
          </w:p>
        </w:tc>
      </w:tr>
      <w:tr w:rsidR="001240AF" w:rsidRPr="00AE1884" w:rsidTr="00D92EA9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 w:rsidRPr="007D7D68"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42.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20 01 40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7D7D68" w:rsidRDefault="001240AF" w:rsidP="001240A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7D7D68">
              <w:rPr>
                <w:rFonts w:cstheme="minorHAnsi"/>
                <w:sz w:val="22"/>
                <w:szCs w:val="22"/>
              </w:rPr>
              <w:t>Metale</w:t>
            </w:r>
          </w:p>
        </w:tc>
        <w:tc>
          <w:tcPr>
            <w:tcW w:w="3682" w:type="dxa"/>
            <w:tcBorders>
              <w:left w:val="single" w:sz="4" w:space="0" w:color="auto"/>
            </w:tcBorders>
          </w:tcPr>
          <w:p w:rsidR="001240AF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B404CC">
              <w:rPr>
                <w:rFonts w:eastAsia="Calibri" w:cstheme="minorHAnsi"/>
                <w:sz w:val="22"/>
                <w:szCs w:val="22"/>
              </w:rPr>
              <w:t xml:space="preserve">Odpady </w:t>
            </w:r>
            <w:r>
              <w:rPr>
                <w:rFonts w:eastAsia="Calibri" w:cstheme="minorHAnsi"/>
                <w:sz w:val="22"/>
                <w:szCs w:val="22"/>
              </w:rPr>
              <w:t xml:space="preserve">są </w:t>
            </w:r>
            <w:r w:rsidRPr="00B404CC">
              <w:rPr>
                <w:rFonts w:eastAsia="Calibri" w:cstheme="minorHAnsi"/>
                <w:sz w:val="22"/>
                <w:szCs w:val="22"/>
              </w:rPr>
              <w:t>magazynowane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w kontenerze ustawionym na utwardzonym placu (miejsce 7).</w:t>
            </w:r>
            <w:r w:rsidRPr="00B404CC">
              <w:rPr>
                <w:rFonts w:eastAsia="Calibri" w:cstheme="minorHAnsi"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sz w:val="22"/>
                <w:szCs w:val="22"/>
              </w:rPr>
              <w:t xml:space="preserve">                                  </w:t>
            </w:r>
          </w:p>
        </w:tc>
      </w:tr>
      <w:bookmarkEnd w:id="0"/>
    </w:tbl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Default="001240AF" w:rsidP="001240AF">
      <w:pPr>
        <w:pStyle w:val="Akapitzlist"/>
        <w:widowControl w:val="0"/>
        <w:suppressAutoHyphens/>
        <w:spacing w:line="240" w:lineRule="auto"/>
        <w:ind w:left="0" w:right="284"/>
        <w:rPr>
          <w:rFonts w:ascii="Calibri" w:eastAsia="Times New Roman" w:hAnsi="Calibri" w:cs="Calibri"/>
          <w:b/>
          <w:spacing w:val="-3"/>
          <w:lang w:eastAsia="ar-SA"/>
        </w:rPr>
      </w:pPr>
    </w:p>
    <w:p w:rsidR="001240AF" w:rsidRPr="00AC2A37" w:rsidRDefault="001240AF" w:rsidP="001240AF">
      <w:pPr>
        <w:pStyle w:val="Akapitzlist"/>
        <w:numPr>
          <w:ilvl w:val="1"/>
          <w:numId w:val="3"/>
        </w:numPr>
        <w:tabs>
          <w:tab w:val="left" w:pos="426"/>
        </w:tabs>
        <w:ind w:left="426" w:hanging="437"/>
        <w:contextualSpacing w:val="0"/>
        <w:rPr>
          <w:rFonts w:ascii="Calibri" w:eastAsia="Times New Roman" w:hAnsi="Calibri" w:cs="Calibri"/>
          <w:b/>
          <w:lang w:eastAsia="pl-PL"/>
        </w:rPr>
      </w:pPr>
      <w:r w:rsidRPr="00C95F0E">
        <w:rPr>
          <w:rFonts w:ascii="Calibri" w:eastAsia="Andale Sans UI" w:hAnsi="Calibri" w:cs="Calibri"/>
          <w:b/>
          <w:bCs/>
          <w:lang w:eastAsia="ar-SA"/>
        </w:rPr>
        <w:lastRenderedPageBreak/>
        <w:t xml:space="preserve">Maksymalna masa poszczególnych rodzajów odpadów i maksymalna łączna masa wszystkich rodzajów odpadów, które mogą być magazynowane w tym samym czasie oraz które mogą być magazynowane w okresie roku </w:t>
      </w:r>
    </w:p>
    <w:p w:rsidR="001240AF" w:rsidRPr="00472EB5" w:rsidRDefault="001240AF" w:rsidP="001240AF">
      <w:pPr>
        <w:pStyle w:val="Akapitzlist"/>
        <w:tabs>
          <w:tab w:val="left" w:pos="426"/>
        </w:tabs>
        <w:ind w:left="426"/>
        <w:contextualSpacing w:val="0"/>
        <w:rPr>
          <w:rFonts w:ascii="Calibri" w:eastAsia="Times New Roman" w:hAnsi="Calibri" w:cs="Calibri"/>
          <w:b/>
          <w:lang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635"/>
        <w:gridCol w:w="3938"/>
        <w:gridCol w:w="1698"/>
        <w:gridCol w:w="1727"/>
      </w:tblGrid>
      <w:tr w:rsidR="001240AF" w:rsidRPr="00AE1884" w:rsidTr="00D92EA9">
        <w:trPr>
          <w:trHeight w:val="5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D759D"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D759D">
              <w:rPr>
                <w:rFonts w:ascii="Calibri" w:eastAsia="Calibri" w:hAnsi="Calibri" w:cs="Calibri"/>
                <w:b/>
                <w:sz w:val="22"/>
                <w:szCs w:val="22"/>
              </w:rPr>
              <w:t>Kod odpadu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D759D">
              <w:rPr>
                <w:rFonts w:ascii="Calibri" w:eastAsia="Calibri" w:hAnsi="Calibri" w:cs="Calibri"/>
                <w:b/>
                <w:sz w:val="22"/>
                <w:szCs w:val="22"/>
              </w:rPr>
              <w:t>Rodzaj odpadu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  <w:hideMark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D759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Maksymalna masa poszczególnych rodzajów odpadów, które mogą być magazynowane </w:t>
            </w:r>
            <w:r w:rsidRPr="001D759D"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>w tym samym czasie [Mg]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D759D">
              <w:rPr>
                <w:rFonts w:ascii="Calibri" w:eastAsia="Calibri" w:hAnsi="Calibri" w:cs="Calibri"/>
                <w:b/>
                <w:sz w:val="22"/>
                <w:szCs w:val="22"/>
              </w:rPr>
              <w:t>Maksymalna masa poszczególnych rodzajów odpadów, które mogą być magazynowane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 okresie roku</w:t>
            </w:r>
            <w:r w:rsidRPr="001D759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[Mg/rok]</w:t>
            </w:r>
          </w:p>
        </w:tc>
      </w:tr>
      <w:tr w:rsidR="001240AF" w:rsidRPr="00AE1884" w:rsidTr="00D92EA9">
        <w:trPr>
          <w:trHeight w:val="2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240AF" w:rsidRPr="00A57CCA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57CCA">
              <w:rPr>
                <w:rFonts w:ascii="Calibri" w:eastAsia="Calibri" w:hAnsi="Calibri" w:cs="Calibri"/>
                <w:b/>
                <w:sz w:val="22"/>
                <w:szCs w:val="22"/>
              </w:rPr>
              <w:t>Odpady niebezpieczne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820B92">
              <w:rPr>
                <w:rFonts w:eastAsia="Calibri" w:cstheme="minorHAnsi"/>
                <w:sz w:val="22"/>
                <w:szCs w:val="22"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06 01*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ołowiowe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 w:rsidRPr="00820B92">
              <w:rPr>
                <w:rFonts w:eastAsia="Calibri" w:cstheme="minorHAnsi"/>
                <w:sz w:val="22"/>
                <w:szCs w:val="22"/>
              </w:rPr>
              <w:t>2.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06 02*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niklowo - kadmowe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100</w:t>
            </w:r>
            <w:r w:rsidRPr="00556B45">
              <w:rPr>
                <w:rFonts w:ascii="Calibri" w:eastAsia="Calibri" w:hAnsi="Calibri" w:cs="Calibri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240AF" w:rsidRPr="00AE1884" w:rsidTr="00D92EA9">
        <w:trPr>
          <w:trHeight w:val="20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240AF" w:rsidRPr="00A57CCA" w:rsidRDefault="001240AF" w:rsidP="001240A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57CCA">
              <w:rPr>
                <w:rFonts w:ascii="Calibri" w:eastAsia="Calibri" w:hAnsi="Calibri" w:cs="Calibri"/>
                <w:b/>
                <w:sz w:val="22"/>
                <w:szCs w:val="22"/>
              </w:rPr>
              <w:t>Odpady inne niż niebezpieczne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02 01 04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 tworzyw sztucznych (z wyłączeniem opakowań)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500</w:t>
            </w:r>
            <w:r w:rsidRPr="00556B45">
              <w:rPr>
                <w:rFonts w:ascii="Calibri" w:eastAsia="Calibri" w:hAnsi="Calibri" w:cs="Calibri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820B92" w:rsidRDefault="001240AF" w:rsidP="001240AF">
            <w:pPr>
              <w:spacing w:line="240" w:lineRule="auto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>2.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03 03 08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 sortowania papieru i tektury przeznaczone do recyklingu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5 000</w:t>
            </w:r>
            <w:r w:rsidRPr="00556B45">
              <w:rPr>
                <w:rFonts w:ascii="Calibri" w:eastAsia="Calibri" w:hAnsi="Calibri" w:cs="Calibri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08 02 01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proszków powlekających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  <w:r w:rsidRPr="00043E83">
              <w:rPr>
                <w:rFonts w:ascii="Calibri" w:eastAsia="Calibri" w:hAnsi="Calibri" w:cs="Calibri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12 01 01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Odpady z toczenia i piłowania żelaza oraz jego stopów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043E83">
              <w:rPr>
                <w:rFonts w:ascii="Calibri" w:eastAsia="Calibri" w:hAnsi="Calibri" w:cs="Calibri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12 01 03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 toczenia i piłowania metali nieżelaznych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Pr="00043E83">
              <w:rPr>
                <w:rFonts w:ascii="Calibri" w:eastAsia="Calibri" w:hAnsi="Calibri" w:cs="Calibri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240AF" w:rsidRPr="00AE1884" w:rsidTr="00D92EA9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papieru i tektury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10 000,000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F" w:rsidRPr="00820B92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1630" w:type="dxa"/>
            <w:shd w:val="clear" w:color="auto" w:fill="FFFFFF"/>
            <w:vAlign w:val="center"/>
            <w:hideMark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</w:t>
            </w:r>
          </w:p>
        </w:tc>
        <w:tc>
          <w:tcPr>
            <w:tcW w:w="3939" w:type="dxa"/>
            <w:shd w:val="clear" w:color="auto" w:fill="FFFFFF"/>
            <w:vAlign w:val="center"/>
            <w:hideMark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  <w:r w:rsidRPr="006D511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AF" w:rsidRDefault="001240AF" w:rsidP="001240AF">
            <w:r>
              <w:rPr>
                <w:rFonts w:ascii="Calibri" w:eastAsia="Calibri" w:hAnsi="Calibri" w:cs="Calibri"/>
                <w:sz w:val="22"/>
                <w:szCs w:val="22"/>
              </w:rPr>
              <w:t>10 000</w:t>
            </w:r>
            <w:r w:rsidRPr="00043E83">
              <w:rPr>
                <w:rFonts w:ascii="Calibri" w:eastAsia="Calibri" w:hAnsi="Calibri" w:cs="Calibri"/>
                <w:sz w:val="22"/>
                <w:szCs w:val="22"/>
              </w:rPr>
              <w:t>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15 01 03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drewna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15 01 04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Opakowania z metali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15 01 05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wielomateriałowe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ze szkła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15 02 03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1 000,000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16 01 17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Metale 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16 01 18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Metale nieżelazne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16 01 19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17 01 01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5 000,000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17 01 02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Gruz ceglany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5 000,000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17 01 07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Pr="00043E83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5 000,000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17 02 02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Szkło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17 02 03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22.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17 04 01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Miedź, brąz, mosiądz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lastRenderedPageBreak/>
              <w:t>23.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17 04 02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Aluminium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24.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17 04 03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Ołów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25.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17 04 04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26.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17 04 05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color w:val="000000"/>
                <w:sz w:val="20"/>
                <w:szCs w:val="20"/>
              </w:rPr>
              <w:t>Żelazo i stal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5 000,000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27.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17 04 06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28.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17 04 07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Mieszaniny metali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29.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17 04 11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Kable inne niż wymienione w 17 04 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0,200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30.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17 06 04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izolacyjne inne niż wymienione w 17 06 01 i 17 06 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31.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17 08 02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budowlane zawierające gips inne niż wymienione w 17 08 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32.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19 10 01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żelaza i stali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33.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19 10 02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metali nieżelaznych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34.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19 12 01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5 000,000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35.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19 12 02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113E">
              <w:rPr>
                <w:sz w:val="20"/>
                <w:szCs w:val="20"/>
              </w:rPr>
              <w:t>Metale 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36.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19 12 03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Metale nieżelazne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37.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19 12 08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Tekstylia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38.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20 01 01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39.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20 01 10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Odzież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40.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20 01 11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Tekstylia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41.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Tworzywa sztuczne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F" w:rsidRDefault="001240AF" w:rsidP="001240A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</w:pPr>
            <w:r>
              <w:rPr>
                <w:rFonts w:eastAsia="Arial Unicode MS" w:cstheme="minorHAnsi"/>
                <w:kern w:val="3"/>
                <w:sz w:val="22"/>
                <w:szCs w:val="22"/>
                <w:lang w:eastAsia="pl-PL"/>
              </w:rPr>
              <w:t>42.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1240AF" w:rsidRDefault="001240AF" w:rsidP="0012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20 01 40</w:t>
            </w:r>
          </w:p>
        </w:tc>
        <w:tc>
          <w:tcPr>
            <w:tcW w:w="3939" w:type="dxa"/>
            <w:shd w:val="clear" w:color="auto" w:fill="FFFFFF"/>
            <w:vAlign w:val="center"/>
          </w:tcPr>
          <w:p w:rsidR="001240AF" w:rsidRPr="0018113E" w:rsidRDefault="001240AF" w:rsidP="001240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F" w:rsidRDefault="001240AF" w:rsidP="001240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5,000</w:t>
            </w:r>
          </w:p>
        </w:tc>
      </w:tr>
      <w:tr w:rsidR="001240AF" w:rsidRPr="00AE1884" w:rsidTr="00D92EA9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D759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aksymalna łączna masa</w:t>
            </w:r>
            <w:r w:rsidRPr="001D759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wszystkich </w:t>
            </w:r>
            <w:r w:rsidRPr="001D759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magazynowanych odpadów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103,411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240AF" w:rsidRPr="001D759D" w:rsidRDefault="001240AF" w:rsidP="001240AF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56 087,000</w:t>
            </w:r>
          </w:p>
        </w:tc>
      </w:tr>
    </w:tbl>
    <w:p w:rsidR="001240AF" w:rsidRPr="00B21A46" w:rsidRDefault="001240AF" w:rsidP="001240AF">
      <w:pPr>
        <w:pStyle w:val="Akapitzlist"/>
        <w:tabs>
          <w:tab w:val="left" w:pos="0"/>
        </w:tabs>
        <w:suppressAutoHyphens/>
        <w:ind w:left="0"/>
        <w:rPr>
          <w:rFonts w:ascii="Calibri" w:eastAsia="Times New Roman" w:hAnsi="Calibri" w:cs="Calibri"/>
          <w:b/>
          <w:bCs/>
          <w:lang w:eastAsia="pl-PL"/>
        </w:rPr>
      </w:pPr>
    </w:p>
    <w:p w:rsidR="001240AF" w:rsidRPr="008D15B2" w:rsidRDefault="001240AF" w:rsidP="001240AF">
      <w:pPr>
        <w:pStyle w:val="Akapitzlist"/>
        <w:numPr>
          <w:ilvl w:val="1"/>
          <w:numId w:val="3"/>
        </w:numPr>
        <w:spacing w:after="360"/>
        <w:ind w:left="425" w:hanging="425"/>
        <w:contextualSpacing w:val="0"/>
        <w:rPr>
          <w:rFonts w:ascii="Calibri" w:eastAsia="Times New Roman" w:hAnsi="Calibri" w:cs="Calibri"/>
          <w:b/>
          <w:lang w:eastAsia="pl-PL"/>
        </w:rPr>
      </w:pPr>
      <w:r w:rsidRPr="008D15B2">
        <w:rPr>
          <w:rFonts w:ascii="Calibri" w:eastAsia="Times New Roman" w:hAnsi="Calibri" w:cs="Calibri"/>
          <w:bCs/>
          <w:lang w:eastAsia="pl-PL"/>
        </w:rPr>
        <w:t xml:space="preserve">Największa masa odpadów, które mogłyby być magazynowane w tym samym czasie </w:t>
      </w:r>
      <w:r w:rsidRPr="008D15B2">
        <w:rPr>
          <w:rFonts w:ascii="Calibri" w:eastAsia="Times New Roman" w:hAnsi="Calibri" w:cs="Calibri"/>
          <w:bCs/>
          <w:lang w:eastAsia="pl-PL"/>
        </w:rPr>
        <w:br/>
        <w:t>w instalacji, obiekcie budowlanym lub jego części lub innym miejscu magazynowania odpadów, wynikająca z wymiarów instalacji, obiektu budowlanego lub jego części lub innego miejsca magazynowania odpadów wynosi</w:t>
      </w:r>
      <w:r>
        <w:rPr>
          <w:rFonts w:ascii="Calibri" w:eastAsia="Times New Roman" w:hAnsi="Calibri" w:cs="Calibri"/>
          <w:bCs/>
          <w:lang w:eastAsia="pl-PL"/>
        </w:rPr>
        <w:t xml:space="preserve"> łącznie </w:t>
      </w:r>
      <w:r w:rsidRPr="00395195">
        <w:rPr>
          <w:rFonts w:ascii="Calibri" w:eastAsia="Times New Roman" w:hAnsi="Calibri" w:cs="Calibri"/>
          <w:b/>
          <w:bCs/>
          <w:lang w:eastAsia="pl-PL"/>
        </w:rPr>
        <w:t>103,411 Mg</w:t>
      </w:r>
      <w:r>
        <w:rPr>
          <w:rFonts w:ascii="Calibri" w:eastAsia="Times New Roman" w:hAnsi="Calibri" w:cs="Calibri"/>
          <w:bCs/>
          <w:lang w:eastAsia="pl-PL"/>
        </w:rPr>
        <w:t>, w tym</w:t>
      </w:r>
      <w:r w:rsidRPr="008D15B2">
        <w:rPr>
          <w:rFonts w:ascii="Calibri" w:eastAsia="Times New Roman" w:hAnsi="Calibri" w:cs="Calibri"/>
          <w:bCs/>
          <w:lang w:eastAsia="pl-PL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565"/>
        <w:gridCol w:w="4678"/>
      </w:tblGrid>
      <w:tr w:rsidR="001240AF" w:rsidRPr="00B43624" w:rsidTr="00D92EA9">
        <w:trPr>
          <w:cantSplit/>
          <w:trHeight w:val="485"/>
          <w:tblHeader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565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b/>
                <w:sz w:val="22"/>
                <w:szCs w:val="22"/>
                <w:lang w:eastAsia="pl-PL"/>
              </w:rPr>
              <w:t>Miejsce magazynowania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b/>
                <w:bCs/>
                <w:sz w:val="22"/>
                <w:szCs w:val="22"/>
                <w:lang w:eastAsia="pl-PL"/>
              </w:rPr>
              <w:t>Największa masa odpadów, które mogłyby być magazynowane w tym samym czasie [Mg]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Budynek o powierzchni 136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1)- wyznaczone miejsce </w:t>
            </w:r>
            <w:r>
              <w:rPr>
                <w:rFonts w:cstheme="minorHAnsi"/>
                <w:sz w:val="22"/>
                <w:szCs w:val="22"/>
                <w:lang w:eastAsia="pl-PL"/>
              </w:rPr>
              <w:t xml:space="preserve">magazynowania 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>6m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0,082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2 o powierzchni 63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2)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26,051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3 o powierzchni 84,3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3)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18,86</w:t>
            </w:r>
            <w:r>
              <w:rPr>
                <w:rFonts w:cstheme="minorHAnsi"/>
                <w:sz w:val="22"/>
                <w:szCs w:val="22"/>
                <w:lang w:eastAsia="pl-PL"/>
              </w:rPr>
              <w:t>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4 o powierzchni 33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4)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0,957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1 o powierzchni 47,2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6)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1,20</w:t>
            </w:r>
            <w:r>
              <w:rPr>
                <w:rFonts w:cstheme="minorHAnsi"/>
                <w:sz w:val="22"/>
                <w:szCs w:val="22"/>
                <w:lang w:eastAsia="pl-PL"/>
              </w:rPr>
              <w:t>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na kontener na złom o powierzchni 85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– wyznaczone miejsce – 29,28 m2 (miejsce 7)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10,261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na kontener zamknięty o powierzchni 100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– wyznaczone miejsce 29,28 (miejsce 8)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10,00</w:t>
            </w:r>
            <w:r>
              <w:rPr>
                <w:rFonts w:cstheme="minorHAnsi"/>
                <w:sz w:val="22"/>
                <w:szCs w:val="22"/>
                <w:lang w:eastAsia="pl-PL"/>
              </w:rPr>
              <w:t>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o powierzchni 50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9)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1,00</w:t>
            </w:r>
            <w:r>
              <w:rPr>
                <w:rFonts w:cstheme="minorHAnsi"/>
                <w:sz w:val="22"/>
                <w:szCs w:val="22"/>
                <w:lang w:eastAsia="pl-PL"/>
              </w:rPr>
              <w:t>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o powierzchni 90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10)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35,00</w:t>
            </w:r>
            <w:r>
              <w:rPr>
                <w:rFonts w:cstheme="minorHAnsi"/>
                <w:sz w:val="22"/>
                <w:szCs w:val="22"/>
                <w:lang w:eastAsia="pl-PL"/>
              </w:rPr>
              <w:t>0</w:t>
            </w:r>
          </w:p>
        </w:tc>
      </w:tr>
    </w:tbl>
    <w:p w:rsidR="001240AF" w:rsidRPr="00B43624" w:rsidRDefault="001240AF" w:rsidP="001240AF">
      <w:pPr>
        <w:spacing w:after="120"/>
        <w:rPr>
          <w:rFonts w:ascii="Calibri" w:eastAsia="Times New Roman" w:hAnsi="Calibri" w:cs="Calibri"/>
          <w:b/>
          <w:lang w:eastAsia="pl-PL"/>
        </w:rPr>
      </w:pPr>
    </w:p>
    <w:p w:rsidR="001240AF" w:rsidRPr="00B43624" w:rsidRDefault="001240AF" w:rsidP="001240AF">
      <w:pPr>
        <w:numPr>
          <w:ilvl w:val="1"/>
          <w:numId w:val="3"/>
        </w:numPr>
        <w:spacing w:after="360"/>
        <w:ind w:left="425" w:hanging="425"/>
        <w:rPr>
          <w:rFonts w:ascii="Calibri" w:eastAsia="Times New Roman" w:hAnsi="Calibri" w:cs="Calibri"/>
          <w:b/>
          <w:lang w:eastAsia="pl-PL"/>
        </w:rPr>
      </w:pPr>
      <w:r w:rsidRPr="00B43624">
        <w:rPr>
          <w:rFonts w:ascii="Calibri" w:eastAsia="Times New Roman" w:hAnsi="Calibri" w:cs="Calibri"/>
          <w:bCs/>
          <w:lang w:eastAsia="pl-PL"/>
        </w:rPr>
        <w:t xml:space="preserve">Całkowita pojemność (wyrażona w Mg) instalacji, obiektu budowlanego lub jego części </w:t>
      </w:r>
      <w:r w:rsidRPr="00B43624">
        <w:rPr>
          <w:rFonts w:ascii="Calibri" w:eastAsia="Times New Roman" w:hAnsi="Calibri" w:cs="Calibri"/>
          <w:bCs/>
          <w:lang w:eastAsia="pl-PL"/>
        </w:rPr>
        <w:br/>
        <w:t>lub innego miejsca magazynowania odpadów wynosi</w:t>
      </w:r>
      <w:r>
        <w:rPr>
          <w:rFonts w:ascii="Calibri" w:eastAsia="Times New Roman" w:hAnsi="Calibri" w:cs="Calibri"/>
          <w:bCs/>
          <w:lang w:eastAsia="pl-PL"/>
        </w:rPr>
        <w:t xml:space="preserve"> łącznie </w:t>
      </w:r>
      <w:r w:rsidRPr="00395195">
        <w:rPr>
          <w:rFonts w:ascii="Calibri" w:eastAsia="Times New Roman" w:hAnsi="Calibri" w:cs="Calibri"/>
          <w:b/>
          <w:bCs/>
          <w:lang w:eastAsia="pl-PL"/>
        </w:rPr>
        <w:t>177,09 Mg</w:t>
      </w:r>
      <w:r>
        <w:rPr>
          <w:rFonts w:ascii="Calibri" w:eastAsia="Times New Roman" w:hAnsi="Calibri" w:cs="Calibri"/>
          <w:bCs/>
          <w:lang w:eastAsia="pl-PL"/>
        </w:rPr>
        <w:t>, w tym: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565"/>
        <w:gridCol w:w="4678"/>
      </w:tblGrid>
      <w:tr w:rsidR="001240AF" w:rsidRPr="00B43624" w:rsidTr="00D92EA9">
        <w:trPr>
          <w:cantSplit/>
          <w:trHeight w:val="485"/>
          <w:tblHeader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565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b/>
                <w:sz w:val="22"/>
                <w:szCs w:val="22"/>
                <w:lang w:eastAsia="pl-PL"/>
              </w:rPr>
              <w:t>Miejsce magazynowania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b/>
                <w:bCs/>
                <w:sz w:val="22"/>
                <w:szCs w:val="22"/>
                <w:lang w:eastAsia="pl-PL"/>
              </w:rPr>
              <w:t>Całkowita pojemność [Mg]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Budynek o powierzchni 136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1)- wyznaczone miejsce</w:t>
            </w:r>
            <w:r>
              <w:rPr>
                <w:rFonts w:cstheme="minorHAnsi"/>
                <w:sz w:val="22"/>
                <w:szCs w:val="22"/>
                <w:lang w:eastAsia="pl-PL"/>
              </w:rPr>
              <w:t xml:space="preserve"> magazynowania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6m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6,00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2 o powierzchni 63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2)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31,50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3 o powierzchni 84,3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3)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25,29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4 o powierzchni 33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4)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3,30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Wiata nr 1 o powierzchni 47,2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6)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4,00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na kontener na złom o powierzchni 85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eastAsia="pl-PL"/>
              </w:rPr>
              <w:t xml:space="preserve">   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>– wyznaczone miejsce – 29,28 m2 (miejsce 7)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42,00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na kontener zamknięty o powierzchni 100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– wyznaczone miejsce 29,28 (miejsce 8)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15,00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o powierzchni 50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9)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5,00</w:t>
            </w:r>
          </w:p>
        </w:tc>
      </w:tr>
      <w:tr w:rsidR="001240AF" w:rsidRPr="00B43624" w:rsidTr="00D92EA9">
        <w:trPr>
          <w:cantSplit/>
          <w:trHeight w:val="340"/>
        </w:trPr>
        <w:tc>
          <w:tcPr>
            <w:tcW w:w="533" w:type="dxa"/>
            <w:shd w:val="clear" w:color="auto" w:fill="D9D9D9"/>
            <w:vAlign w:val="center"/>
          </w:tcPr>
          <w:p w:rsidR="001240AF" w:rsidRPr="00B43624" w:rsidRDefault="001240AF" w:rsidP="001240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Plac o powierzchni 90 m</w:t>
            </w:r>
            <w:r w:rsidRPr="00B43624">
              <w:rPr>
                <w:rFonts w:cstheme="minorHAnsi"/>
                <w:sz w:val="22"/>
                <w:szCs w:val="22"/>
                <w:vertAlign w:val="superscript"/>
                <w:lang w:eastAsia="pl-PL"/>
              </w:rPr>
              <w:t>2</w:t>
            </w:r>
            <w:r w:rsidRPr="00B43624">
              <w:rPr>
                <w:rFonts w:cstheme="minorHAnsi"/>
                <w:sz w:val="22"/>
                <w:szCs w:val="22"/>
                <w:lang w:eastAsia="pl-PL"/>
              </w:rPr>
              <w:t xml:space="preserve"> (miejsce 10)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40AF" w:rsidRPr="00B43624" w:rsidRDefault="001240AF" w:rsidP="001240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2"/>
                <w:szCs w:val="22"/>
                <w:lang w:eastAsia="pl-PL"/>
              </w:rPr>
            </w:pPr>
            <w:r w:rsidRPr="00B43624">
              <w:rPr>
                <w:rFonts w:cstheme="minorHAnsi"/>
                <w:sz w:val="22"/>
                <w:szCs w:val="22"/>
                <w:lang w:eastAsia="pl-PL"/>
              </w:rPr>
              <w:t>45,00</w:t>
            </w:r>
          </w:p>
        </w:tc>
      </w:tr>
    </w:tbl>
    <w:p w:rsidR="001240AF" w:rsidRPr="002C5960" w:rsidRDefault="001240AF" w:rsidP="001240AF">
      <w:pPr>
        <w:spacing w:after="120"/>
        <w:rPr>
          <w:rFonts w:ascii="Calibri" w:eastAsia="Times New Roman" w:hAnsi="Calibri" w:cs="Calibri"/>
          <w:b/>
          <w:color w:val="FF0000"/>
          <w:lang w:eastAsia="pl-PL"/>
        </w:rPr>
      </w:pPr>
    </w:p>
    <w:p w:rsidR="001240AF" w:rsidRPr="00B457B3" w:rsidRDefault="001240AF" w:rsidP="001240AF">
      <w:pPr>
        <w:pStyle w:val="Akapitzlist"/>
        <w:numPr>
          <w:ilvl w:val="0"/>
          <w:numId w:val="3"/>
        </w:numPr>
        <w:spacing w:after="120"/>
        <w:ind w:left="426" w:hanging="426"/>
        <w:contextualSpacing w:val="0"/>
        <w:rPr>
          <w:rFonts w:ascii="Calibri" w:eastAsia="Times New Roman" w:hAnsi="Calibri" w:cs="Calibri"/>
          <w:b/>
          <w:lang w:eastAsia="pl-PL"/>
        </w:rPr>
      </w:pPr>
      <w:r w:rsidRPr="00B457B3">
        <w:rPr>
          <w:rFonts w:ascii="Calibri" w:eastAsia="Times New Roman" w:hAnsi="Calibri" w:cs="Calibri"/>
          <w:b/>
          <w:lang w:eastAsia="pl-PL"/>
        </w:rPr>
        <w:t>Metoda zbierania odpadów</w:t>
      </w:r>
    </w:p>
    <w:p w:rsidR="001240AF" w:rsidRPr="00B457B3" w:rsidRDefault="001240AF" w:rsidP="001240AF">
      <w:pPr>
        <w:widowControl w:val="0"/>
        <w:tabs>
          <w:tab w:val="left" w:pos="426"/>
        </w:tabs>
        <w:suppressAutoHyphens/>
        <w:autoSpaceDN w:val="0"/>
        <w:rPr>
          <w:rFonts w:ascii="Calibri" w:eastAsia="Times New Roman" w:hAnsi="Calibri" w:cs="Calibri"/>
          <w:lang w:eastAsia="pl-PL"/>
        </w:rPr>
      </w:pPr>
      <w:r w:rsidRPr="00B457B3">
        <w:rPr>
          <w:rFonts w:ascii="Calibri" w:eastAsia="Times New Roman" w:hAnsi="Calibri" w:cs="Calibri"/>
          <w:lang w:eastAsia="pl-PL"/>
        </w:rPr>
        <w:t xml:space="preserve">Odpady są </w:t>
      </w:r>
      <w:r>
        <w:rPr>
          <w:rFonts w:ascii="Calibri" w:eastAsia="Times New Roman" w:hAnsi="Calibri" w:cs="Calibri"/>
          <w:lang w:eastAsia="pl-PL"/>
        </w:rPr>
        <w:t xml:space="preserve">odbierane samodzielnie od klientów zewnętrznych. Odpady są magazynowane           w wyznaczonych miejscach tj. w wiatach, budynku oraz na placu magazynowym. Wnioskodawca posiada niezbędne środki i możliwości w zakresie prowadzenia działalności zbierania odpadów. Wnioskodawca posiada m.in. paleciarki, ładowarki i wagi. Odpady </w:t>
      </w:r>
      <w:r w:rsidRPr="00B457B3">
        <w:rPr>
          <w:rFonts w:ascii="Calibri" w:eastAsia="Times New Roman" w:hAnsi="Calibri" w:cs="Calibri"/>
          <w:lang w:eastAsia="pl-PL"/>
        </w:rPr>
        <w:t xml:space="preserve">są przekazywane uprawnionym podmiotom celem dalszego zagospodarowania, zgodnie </w:t>
      </w:r>
      <w:r>
        <w:rPr>
          <w:rFonts w:ascii="Calibri" w:eastAsia="Times New Roman" w:hAnsi="Calibri" w:cs="Calibri"/>
          <w:lang w:eastAsia="pl-PL"/>
        </w:rPr>
        <w:t xml:space="preserve">                  </w:t>
      </w:r>
      <w:r w:rsidRPr="00B457B3">
        <w:rPr>
          <w:rFonts w:ascii="Calibri" w:eastAsia="Times New Roman" w:hAnsi="Calibri" w:cs="Calibri"/>
          <w:lang w:eastAsia="pl-PL"/>
        </w:rPr>
        <w:t xml:space="preserve">z hierarchią postępowania z odpadami. </w:t>
      </w:r>
    </w:p>
    <w:p w:rsidR="001240AF" w:rsidRPr="002C5960" w:rsidRDefault="001240AF" w:rsidP="001240AF">
      <w:pPr>
        <w:widowControl w:val="0"/>
        <w:tabs>
          <w:tab w:val="left" w:pos="426"/>
        </w:tabs>
        <w:suppressAutoHyphens/>
        <w:autoSpaceDN w:val="0"/>
        <w:rPr>
          <w:rFonts w:ascii="Calibri" w:eastAsia="Times New Roman" w:hAnsi="Calibri" w:cs="Calibri"/>
          <w:color w:val="FF0000"/>
          <w:lang w:eastAsia="pl-PL"/>
        </w:rPr>
      </w:pPr>
    </w:p>
    <w:p w:rsidR="001240AF" w:rsidRPr="008E7998" w:rsidRDefault="001240AF" w:rsidP="001240AF">
      <w:pPr>
        <w:spacing w:after="120"/>
        <w:rPr>
          <w:rFonts w:ascii="Calibri" w:eastAsia="Times New Roman" w:hAnsi="Calibri" w:cs="Calibri"/>
          <w:b/>
          <w:bCs/>
          <w:lang w:eastAsia="pl-PL"/>
        </w:rPr>
      </w:pPr>
      <w:r w:rsidRPr="008E7998">
        <w:rPr>
          <w:rFonts w:ascii="Calibri" w:eastAsia="Times New Roman" w:hAnsi="Calibri" w:cs="Calibri"/>
          <w:b/>
          <w:bCs/>
          <w:lang w:eastAsia="pl-PL"/>
        </w:rPr>
        <w:t>6. Dodatkowe warunki prowadzenia działalności w zakresie zbierania odpadów</w:t>
      </w:r>
    </w:p>
    <w:p w:rsidR="001240AF" w:rsidRPr="008E7998" w:rsidRDefault="001240AF" w:rsidP="001240AF">
      <w:pPr>
        <w:rPr>
          <w:rFonts w:ascii="Calibri" w:eastAsia="Times New Roman" w:hAnsi="Calibri" w:cs="Calibri"/>
          <w:lang w:eastAsia="pl-PL"/>
        </w:rPr>
      </w:pPr>
      <w:r w:rsidRPr="008E7998">
        <w:rPr>
          <w:rFonts w:ascii="Calibri" w:eastAsia="Times New Roman" w:hAnsi="Calibri" w:cs="Calibri"/>
          <w:lang w:eastAsia="pl-PL"/>
        </w:rPr>
        <w:t>Zobowiązać Wnioskodawcę do:</w:t>
      </w:r>
    </w:p>
    <w:p w:rsidR="001240AF" w:rsidRPr="008E7998" w:rsidRDefault="001240AF" w:rsidP="001240AF">
      <w:pPr>
        <w:pStyle w:val="Akapitzlist"/>
        <w:numPr>
          <w:ilvl w:val="0"/>
          <w:numId w:val="4"/>
        </w:numPr>
        <w:ind w:left="284" w:hanging="284"/>
        <w:contextualSpacing w:val="0"/>
        <w:rPr>
          <w:rFonts w:ascii="Calibri" w:eastAsia="Times New Roman" w:hAnsi="Calibri" w:cs="Calibri"/>
          <w:lang w:eastAsia="pl-PL"/>
        </w:rPr>
      </w:pPr>
      <w:r w:rsidRPr="008E7998">
        <w:rPr>
          <w:rFonts w:ascii="Calibri" w:eastAsia="Times New Roman" w:hAnsi="Calibri" w:cs="Calibri"/>
          <w:lang w:eastAsia="pl-PL"/>
        </w:rPr>
        <w:t>przyjmowania wyłącznie odpadów określonych w pkt I.2 niniejszej decyzji,</w:t>
      </w:r>
    </w:p>
    <w:p w:rsidR="001240AF" w:rsidRPr="008E7998" w:rsidRDefault="001240AF" w:rsidP="001240AF">
      <w:pPr>
        <w:pStyle w:val="Akapitzlist"/>
        <w:numPr>
          <w:ilvl w:val="0"/>
          <w:numId w:val="4"/>
        </w:numPr>
        <w:ind w:left="284" w:hanging="284"/>
        <w:contextualSpacing w:val="0"/>
        <w:rPr>
          <w:rFonts w:ascii="Calibri" w:eastAsia="Times New Roman" w:hAnsi="Calibri" w:cs="Calibri"/>
          <w:lang w:eastAsia="pl-PL"/>
        </w:rPr>
      </w:pPr>
      <w:r w:rsidRPr="008E7998">
        <w:rPr>
          <w:rFonts w:ascii="Calibri" w:eastAsia="Times New Roman" w:hAnsi="Calibri" w:cs="Calibri"/>
          <w:lang w:eastAsia="pl-PL"/>
        </w:rPr>
        <w:t xml:space="preserve">odpady magazynować wyłącznie do czasu zgromadzenia odpowiedniej partii transportowej, w sposób zabezpieczający odpady przed działaniem czynników atmosferycznych, </w:t>
      </w:r>
      <w:r w:rsidRPr="008E7998">
        <w:rPr>
          <w:rFonts w:ascii="Calibri" w:eastAsia="Times New Roman" w:hAnsi="Calibri" w:cs="Calibri"/>
          <w:lang w:eastAsia="pl-PL"/>
        </w:rPr>
        <w:br/>
        <w:t xml:space="preserve">z uwzględnieniem przepisów BHP, wymagań ochrony środowiska, w szczególności w sposób uwzględniający właściwości chemiczne i fizyczne odpadów, w tym stan skupienia </w:t>
      </w:r>
      <w:r w:rsidRPr="008E7998">
        <w:rPr>
          <w:rFonts w:ascii="Calibri" w:eastAsia="Times New Roman" w:hAnsi="Calibri" w:cs="Calibri"/>
          <w:lang w:eastAsia="pl-PL"/>
        </w:rPr>
        <w:br/>
      </w:r>
      <w:r w:rsidRPr="008E7998">
        <w:rPr>
          <w:rFonts w:ascii="Calibri" w:eastAsia="Times New Roman" w:hAnsi="Calibri" w:cs="Calibri"/>
          <w:lang w:eastAsia="pl-PL"/>
        </w:rPr>
        <w:lastRenderedPageBreak/>
        <w:t xml:space="preserve">i zagrożenia, które mogą powodować te odpady oraz zgodnie z przepisami szczegółowymi </w:t>
      </w:r>
      <w:r w:rsidRPr="008E7998">
        <w:rPr>
          <w:rFonts w:ascii="Calibri" w:eastAsia="Times New Roman" w:hAnsi="Calibri" w:cs="Calibri"/>
          <w:lang w:eastAsia="pl-PL"/>
        </w:rPr>
        <w:br/>
        <w:t>w tym zakresie,</w:t>
      </w:r>
    </w:p>
    <w:p w:rsidR="001240AF" w:rsidRPr="008E7998" w:rsidRDefault="001240AF" w:rsidP="001240AF">
      <w:pPr>
        <w:ind w:left="284" w:hanging="284"/>
        <w:rPr>
          <w:rFonts w:ascii="Calibri" w:eastAsia="Times New Roman" w:hAnsi="Calibri" w:cs="Calibri"/>
          <w:lang w:eastAsia="pl-PL"/>
        </w:rPr>
      </w:pPr>
      <w:r w:rsidRPr="008E7998">
        <w:rPr>
          <w:rFonts w:ascii="Calibri" w:eastAsia="Times New Roman" w:hAnsi="Calibri" w:cs="Calibri"/>
          <w:lang w:eastAsia="pl-PL"/>
        </w:rPr>
        <w:t>c.  miejsca magazynowania odpadów należy oznakować oraz zabezpieczyć przed dostępem osób trzecich,</w:t>
      </w:r>
    </w:p>
    <w:p w:rsidR="001240AF" w:rsidRPr="008E7998" w:rsidRDefault="001240AF" w:rsidP="001240AF">
      <w:pPr>
        <w:ind w:left="284" w:hanging="284"/>
        <w:rPr>
          <w:rFonts w:ascii="Calibri" w:eastAsia="Times New Roman" w:hAnsi="Calibri" w:cs="Calibri"/>
          <w:lang w:eastAsia="pl-PL"/>
        </w:rPr>
      </w:pPr>
      <w:r w:rsidRPr="008E7998">
        <w:rPr>
          <w:rFonts w:ascii="Calibri" w:eastAsia="Times New Roman" w:hAnsi="Calibri" w:cs="Calibri"/>
          <w:lang w:eastAsia="pl-PL"/>
        </w:rPr>
        <w:t>d. okres magazynowania odpadów nie może przekraczać terminów określonych w ustawie</w:t>
      </w:r>
      <w:r w:rsidRPr="008E7998">
        <w:rPr>
          <w:rFonts w:ascii="Calibri" w:eastAsia="Times New Roman" w:hAnsi="Calibri" w:cs="Calibri"/>
          <w:lang w:eastAsia="pl-PL"/>
        </w:rPr>
        <w:br/>
        <w:t>o odpadach,</w:t>
      </w:r>
    </w:p>
    <w:p w:rsidR="001240AF" w:rsidRPr="008E7998" w:rsidRDefault="001240AF" w:rsidP="001240AF">
      <w:pPr>
        <w:ind w:left="284" w:hanging="284"/>
        <w:rPr>
          <w:rFonts w:ascii="Calibri" w:eastAsia="Times New Roman" w:hAnsi="Calibri" w:cs="Calibri"/>
          <w:lang w:eastAsia="pl-PL"/>
        </w:rPr>
      </w:pPr>
      <w:r w:rsidRPr="008E7998">
        <w:rPr>
          <w:rFonts w:ascii="Calibri" w:eastAsia="Times New Roman" w:hAnsi="Calibri" w:cs="Calibri"/>
          <w:lang w:eastAsia="pl-PL"/>
        </w:rPr>
        <w:t xml:space="preserve">e.  magazynowanie odpadów prowadzić w taki sposób, aby nie doprowadzić do przekroczenia możliwości magazynowych Zakładu, </w:t>
      </w:r>
    </w:p>
    <w:p w:rsidR="001240AF" w:rsidRPr="008E7998" w:rsidRDefault="001240AF" w:rsidP="001240AF">
      <w:pPr>
        <w:ind w:left="284" w:hanging="284"/>
        <w:rPr>
          <w:rFonts w:ascii="Calibri" w:eastAsia="Times New Roman" w:hAnsi="Calibri" w:cs="Calibri"/>
          <w:lang w:eastAsia="pl-PL"/>
        </w:rPr>
      </w:pPr>
      <w:r w:rsidRPr="008E7998">
        <w:rPr>
          <w:rFonts w:ascii="Calibri" w:eastAsia="Times New Roman" w:hAnsi="Calibri" w:cs="Calibri"/>
          <w:lang w:eastAsia="pl-PL"/>
        </w:rPr>
        <w:t>f. miejsce magazynowania odpadów niebezpiecznych nie przekroczy całkowitej pojemności               50 Mg,</w:t>
      </w:r>
    </w:p>
    <w:p w:rsidR="001240AF" w:rsidRDefault="001240AF" w:rsidP="001240AF">
      <w:pPr>
        <w:spacing w:after="200"/>
        <w:contextualSpacing/>
        <w:rPr>
          <w:rFonts w:cstheme="minorHAnsi"/>
          <w:bCs/>
        </w:rPr>
      </w:pPr>
      <w:r w:rsidRPr="008E7998">
        <w:t xml:space="preserve">g. </w:t>
      </w:r>
      <w:r w:rsidRPr="008E7998">
        <w:rPr>
          <w:rFonts w:cstheme="minorHAnsi"/>
          <w:bCs/>
        </w:rPr>
        <w:t>należy prowadzić stały monitoring wizyjny miejsc m</w:t>
      </w:r>
      <w:r>
        <w:rPr>
          <w:rFonts w:cstheme="minorHAnsi"/>
          <w:bCs/>
        </w:rPr>
        <w:t>agazynowania odpadów,</w:t>
      </w:r>
    </w:p>
    <w:p w:rsidR="001240AF" w:rsidRDefault="001240AF" w:rsidP="001240AF">
      <w:pPr>
        <w:spacing w:after="200"/>
        <w:contextualSpacing/>
        <w:rPr>
          <w:rFonts w:cstheme="minorHAnsi"/>
          <w:bCs/>
        </w:rPr>
      </w:pPr>
      <w:r>
        <w:rPr>
          <w:rFonts w:cstheme="minorHAnsi"/>
          <w:bCs/>
        </w:rPr>
        <w:t>h. z odpadami budowalnymi i rozbiórkowymi należy postępować zgodnie z zapisami art. 101a ustawy o odpadach.</w:t>
      </w:r>
    </w:p>
    <w:p w:rsidR="001240AF" w:rsidRPr="00481E9F" w:rsidRDefault="001240AF" w:rsidP="001240AF">
      <w:pPr>
        <w:spacing w:after="200"/>
        <w:contextualSpacing/>
        <w:rPr>
          <w:rFonts w:cstheme="minorHAnsi"/>
          <w:bCs/>
        </w:rPr>
      </w:pPr>
    </w:p>
    <w:p w:rsidR="001240AF" w:rsidRPr="007E7DC6" w:rsidRDefault="001240AF" w:rsidP="001240AF">
      <w:pPr>
        <w:spacing w:after="200"/>
        <w:rPr>
          <w:rFonts w:ascii="Calibri" w:eastAsia="Times New Roman" w:hAnsi="Calibri" w:cs="Calibri"/>
          <w:color w:val="FF0000"/>
          <w:lang w:eastAsia="pl-PL"/>
        </w:rPr>
      </w:pPr>
      <w:r w:rsidRPr="008E7998">
        <w:rPr>
          <w:rFonts w:ascii="Calibri" w:eastAsia="Times New Roman" w:hAnsi="Calibri" w:cs="Calibri"/>
          <w:b/>
          <w:lang w:eastAsia="pl-PL"/>
        </w:rPr>
        <w:t xml:space="preserve">7. Wymagania </w:t>
      </w:r>
      <w:r w:rsidRPr="00346877">
        <w:rPr>
          <w:rFonts w:cstheme="minorHAnsi"/>
          <w:b/>
          <w:bCs/>
        </w:rPr>
        <w:t xml:space="preserve">wynikające z warunków ochrony przeciwpożarowej instalacji, obiektu budowlanego lub jego części lub innego miejsca magazynowania odpadów – zgodnie </w:t>
      </w:r>
      <w:r>
        <w:rPr>
          <w:rFonts w:cstheme="minorHAnsi"/>
          <w:b/>
          <w:bCs/>
        </w:rPr>
        <w:t xml:space="preserve">                              </w:t>
      </w:r>
      <w:r w:rsidRPr="00346877">
        <w:rPr>
          <w:rFonts w:cstheme="minorHAnsi"/>
          <w:b/>
          <w:bCs/>
        </w:rPr>
        <w:t>z „</w:t>
      </w:r>
      <w:r w:rsidRPr="00346877">
        <w:rPr>
          <w:rFonts w:cstheme="minorHAnsi"/>
          <w:b/>
          <w:bCs/>
          <w:i/>
        </w:rPr>
        <w:t xml:space="preserve">Operatem przeciwpożarowym (…)” </w:t>
      </w:r>
      <w:r w:rsidRPr="00346877">
        <w:rPr>
          <w:rFonts w:cstheme="minorHAnsi"/>
          <w:b/>
          <w:bCs/>
        </w:rPr>
        <w:t xml:space="preserve">opracowanym przez rzeczoznawcę </w:t>
      </w:r>
      <w:r w:rsidRPr="00C03FCF">
        <w:rPr>
          <w:rFonts w:cstheme="minorHAnsi"/>
          <w:b/>
          <w:bCs/>
        </w:rPr>
        <w:t>do spraw zabezpieczeń przeciwpożarowych, załączonym do wniosku o wydanie decyzji udziela</w:t>
      </w:r>
      <w:r>
        <w:rPr>
          <w:rFonts w:cstheme="minorHAnsi"/>
          <w:b/>
          <w:bCs/>
        </w:rPr>
        <w:t xml:space="preserve">jącej zezwolenia na </w:t>
      </w:r>
      <w:r w:rsidRPr="00C03FCF">
        <w:rPr>
          <w:rFonts w:cstheme="minorHAnsi"/>
          <w:b/>
          <w:bCs/>
        </w:rPr>
        <w:t>zbieranie odpadów, w szczególności</w:t>
      </w:r>
      <w:r w:rsidRPr="006E25FD">
        <w:rPr>
          <w:rFonts w:ascii="Calibri" w:eastAsia="Times New Roman" w:hAnsi="Calibri" w:cs="Calibri"/>
          <w:color w:val="FF0000"/>
          <w:lang w:eastAsia="pl-PL"/>
        </w:rPr>
        <w:t xml:space="preserve"> </w:t>
      </w:r>
    </w:p>
    <w:p w:rsidR="001240AF" w:rsidRPr="0012436F" w:rsidRDefault="001240AF" w:rsidP="001240AF">
      <w:pPr>
        <w:pStyle w:val="Akapitzlist"/>
        <w:numPr>
          <w:ilvl w:val="0"/>
          <w:numId w:val="14"/>
        </w:numPr>
        <w:ind w:left="284"/>
        <w:rPr>
          <w:rFonts w:cstheme="minorHAnsi"/>
          <w:lang w:val="en-US"/>
        </w:rPr>
      </w:pPr>
      <w:r w:rsidRPr="00C03FCF">
        <w:rPr>
          <w:rFonts w:cstheme="minorHAnsi"/>
          <w:lang w:val="en-US"/>
        </w:rPr>
        <w:t>Informacja o strefach zagrożenia wybuchem:</w:t>
      </w:r>
      <w:r>
        <w:rPr>
          <w:rFonts w:cstheme="minorHAnsi"/>
          <w:lang w:val="en-US"/>
        </w:rPr>
        <w:t xml:space="preserve"> n</w:t>
      </w:r>
      <w:r w:rsidRPr="0012436F">
        <w:rPr>
          <w:rFonts w:cstheme="minorHAnsi"/>
          <w:lang w:val="en-US"/>
        </w:rPr>
        <w:t>ie przewiduje się występowania stref zagrożenia wybuchem.</w:t>
      </w:r>
    </w:p>
    <w:p w:rsidR="001240AF" w:rsidRPr="002572C9" w:rsidRDefault="001240AF" w:rsidP="001240AF">
      <w:pPr>
        <w:pStyle w:val="Akapitzlist"/>
        <w:ind w:left="1004"/>
        <w:rPr>
          <w:rFonts w:cstheme="minorHAnsi"/>
          <w:lang w:val="en-US"/>
        </w:rPr>
      </w:pPr>
    </w:p>
    <w:p w:rsidR="001240AF" w:rsidRPr="0012436F" w:rsidRDefault="001240AF" w:rsidP="001240AF">
      <w:pPr>
        <w:pStyle w:val="Akapitzlist"/>
        <w:numPr>
          <w:ilvl w:val="0"/>
          <w:numId w:val="14"/>
        </w:numPr>
        <w:ind w:left="284"/>
        <w:rPr>
          <w:rFonts w:cstheme="minorHAnsi"/>
          <w:lang w:val="en-US"/>
        </w:rPr>
      </w:pPr>
      <w:r w:rsidRPr="00C03FCF">
        <w:rPr>
          <w:rFonts w:cstheme="minorHAnsi"/>
          <w:lang w:val="en-US"/>
        </w:rPr>
        <w:t xml:space="preserve">Informacja o </w:t>
      </w:r>
      <w:r>
        <w:rPr>
          <w:rFonts w:cstheme="minorHAnsi"/>
          <w:lang w:val="en-US"/>
        </w:rPr>
        <w:t>wyposażeniu w gaśnice</w:t>
      </w:r>
      <w:r w:rsidRPr="00C03FCF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gaśnice przenośne znajdują się m.in. w budynku biurowo-socjalnym, hali produkcyjnej, wiacie sortowania i ugniatania. Ponadto, na terenie Zakładu znajduje się punkt</w:t>
      </w:r>
      <w:r w:rsidRPr="0012436F">
        <w:rPr>
          <w:rFonts w:cstheme="minorHAnsi"/>
          <w:lang w:val="en-US"/>
        </w:rPr>
        <w:t xml:space="preserve"> ze sprzętem gaśniczym: 2 gaśnice przewoźne po 25 kg lub 20 ddm</w:t>
      </w:r>
      <w:r w:rsidRPr="0012436F">
        <w:rPr>
          <w:rFonts w:cstheme="minorHAnsi"/>
          <w:vertAlign w:val="superscript"/>
          <w:lang w:val="en-US"/>
        </w:rPr>
        <w:t>3</w:t>
      </w:r>
      <w:r w:rsidRPr="0012436F">
        <w:rPr>
          <w:rFonts w:cstheme="minorHAnsi"/>
          <w:lang w:val="en-US"/>
        </w:rPr>
        <w:t xml:space="preserve"> środka gaśniczego, 2 gaśnice przenośne oraz 2 koce gaśnicze.</w:t>
      </w:r>
    </w:p>
    <w:p w:rsidR="001240AF" w:rsidRPr="001E221A" w:rsidRDefault="001240AF" w:rsidP="001240AF">
      <w:pPr>
        <w:rPr>
          <w:rFonts w:cstheme="minorHAnsi"/>
          <w:lang w:val="en-US"/>
        </w:rPr>
      </w:pPr>
    </w:p>
    <w:p w:rsidR="001240AF" w:rsidRPr="0012436F" w:rsidRDefault="001240AF" w:rsidP="001240AF">
      <w:pPr>
        <w:pStyle w:val="Akapitzlist"/>
        <w:widowControl w:val="0"/>
        <w:numPr>
          <w:ilvl w:val="0"/>
          <w:numId w:val="14"/>
        </w:numPr>
        <w:ind w:left="284"/>
        <w:rPr>
          <w:rFonts w:eastAsia="Andale Sans UI" w:cs="Calibri"/>
        </w:rPr>
      </w:pPr>
      <w:r w:rsidRPr="00382716">
        <w:rPr>
          <w:rFonts w:eastAsia="Andale Sans UI" w:cs="Calibri"/>
        </w:rPr>
        <w:t>Informacja o przygotowaniu obiektu budowlanego do prowadzenia działań          ratowniczych, w tym informacje o punktach poboru wody do celów przeciwpożarowych, nasadach służących do zasilania urządzeń gaśniczych i innych rozwiązaniach przewidzianych do tych działań i</w:t>
      </w:r>
      <w:r>
        <w:rPr>
          <w:rFonts w:eastAsia="Andale Sans UI" w:cs="Calibri"/>
        </w:rPr>
        <w:t xml:space="preserve"> prowadzących do nich dojściach.</w:t>
      </w:r>
    </w:p>
    <w:p w:rsidR="001240AF" w:rsidRPr="00382716" w:rsidRDefault="001240AF" w:rsidP="001240AF">
      <w:pPr>
        <w:pStyle w:val="Akapitzlist"/>
        <w:widowControl w:val="0"/>
        <w:ind w:left="284"/>
        <w:rPr>
          <w:rFonts w:eastAsia="Andale Sans UI" w:cs="Calibri"/>
        </w:rPr>
      </w:pPr>
      <w:r>
        <w:rPr>
          <w:rFonts w:eastAsia="Andale Sans UI" w:cs="Calibri"/>
        </w:rPr>
        <w:t xml:space="preserve">Dojazd do Zakładu zapewniony jest drogami publicznymi o utwardzonej nawierzchni. Wjazd na teren Zakładu zapewnia jedna brama o szerokości ponad 3,5 m. Drogi wewnętrzne są utwardzone kostką betonową lub płytami betonowymi. Zaopatrzenie wodne zapewnione jest z hydrantów zewnętrznych DN80 usytuowanych na drodze dojazdowej do sieci DN160. W pobliżu są usytuowane 3 hydranty. </w:t>
      </w:r>
      <w:r w:rsidRPr="00382716">
        <w:rPr>
          <w:rFonts w:eastAsia="Andale Sans UI" w:cs="Calibri"/>
        </w:rPr>
        <w:t xml:space="preserve"> </w:t>
      </w:r>
    </w:p>
    <w:p w:rsidR="001240AF" w:rsidRPr="00346877" w:rsidRDefault="001240AF" w:rsidP="001240AF">
      <w:pPr>
        <w:spacing w:after="200"/>
        <w:rPr>
          <w:rFonts w:cstheme="minorHAnsi"/>
          <w:b/>
          <w:bCs/>
          <w:lang w:eastAsia="ar-SA"/>
        </w:rPr>
      </w:pPr>
    </w:p>
    <w:p w:rsidR="001240AF" w:rsidRPr="0012436F" w:rsidRDefault="001240AF" w:rsidP="001240AF">
      <w:pPr>
        <w:pStyle w:val="Akapitzlist"/>
        <w:spacing w:after="360"/>
        <w:ind w:left="0"/>
        <w:contextualSpacing w:val="0"/>
        <w:rPr>
          <w:rFonts w:ascii="Calibri" w:eastAsia="Times New Roman" w:hAnsi="Calibri" w:cs="Calibri"/>
          <w:b/>
          <w:kern w:val="1"/>
          <w:lang w:eastAsia="ar-SA"/>
        </w:rPr>
      </w:pPr>
      <w:r w:rsidRPr="00E8023F">
        <w:rPr>
          <w:rFonts w:ascii="Calibri" w:eastAsia="Times New Roman" w:hAnsi="Calibri" w:cs="Calibri"/>
          <w:b/>
          <w:kern w:val="1"/>
          <w:lang w:eastAsia="ar-SA"/>
        </w:rPr>
        <w:t>8. Ustala się termin obowiązywania niniejszego zezwolenia:</w:t>
      </w:r>
      <w:r w:rsidRPr="00E8023F">
        <w:rPr>
          <w:rFonts w:ascii="Calibri" w:eastAsia="Times New Roman" w:hAnsi="Calibri" w:cs="Calibri"/>
          <w:kern w:val="1"/>
          <w:lang w:eastAsia="ar-SA"/>
        </w:rPr>
        <w:t xml:space="preserve"> 10 lat tj., od dnia </w:t>
      </w:r>
      <w:r>
        <w:rPr>
          <w:rFonts w:ascii="Calibri" w:eastAsia="Times New Roman" w:hAnsi="Calibri" w:cs="Calibri"/>
          <w:b/>
          <w:kern w:val="1"/>
          <w:lang w:eastAsia="ar-SA"/>
        </w:rPr>
        <w:t>17</w:t>
      </w:r>
      <w:r w:rsidRPr="00E8023F">
        <w:rPr>
          <w:rFonts w:ascii="Calibri" w:eastAsia="Times New Roman" w:hAnsi="Calibri" w:cs="Calibri"/>
          <w:b/>
          <w:kern w:val="1"/>
          <w:lang w:eastAsia="ar-SA"/>
        </w:rPr>
        <w:t>.11.2025 r.</w:t>
      </w:r>
      <w:r w:rsidRPr="00E8023F">
        <w:rPr>
          <w:rFonts w:ascii="Calibri" w:eastAsia="Times New Roman" w:hAnsi="Calibri" w:cs="Calibri"/>
          <w:kern w:val="1"/>
          <w:lang w:eastAsia="ar-SA"/>
        </w:rPr>
        <w:t xml:space="preserve"> do dnia </w:t>
      </w:r>
      <w:r>
        <w:rPr>
          <w:rFonts w:ascii="Calibri" w:eastAsia="Times New Roman" w:hAnsi="Calibri" w:cs="Calibri"/>
          <w:b/>
          <w:kern w:val="1"/>
          <w:lang w:eastAsia="ar-SA"/>
        </w:rPr>
        <w:t>17</w:t>
      </w:r>
      <w:r w:rsidRPr="00E8023F">
        <w:rPr>
          <w:rFonts w:ascii="Calibri" w:eastAsia="Times New Roman" w:hAnsi="Calibri" w:cs="Calibri"/>
          <w:b/>
          <w:kern w:val="1"/>
          <w:lang w:eastAsia="ar-SA"/>
        </w:rPr>
        <w:t xml:space="preserve">.11.2035 </w:t>
      </w:r>
      <w:r>
        <w:rPr>
          <w:rFonts w:ascii="Calibri" w:eastAsia="Times New Roman" w:hAnsi="Calibri" w:cs="Calibri"/>
          <w:b/>
          <w:kern w:val="1"/>
          <w:lang w:eastAsia="ar-SA"/>
        </w:rPr>
        <w:t>r.</w:t>
      </w:r>
    </w:p>
    <w:p w:rsidR="001240AF" w:rsidRDefault="001240AF" w:rsidP="001240AF">
      <w:pPr>
        <w:spacing w:after="360"/>
        <w:rPr>
          <w:rFonts w:ascii="Calibri" w:eastAsia="Times New Roman" w:hAnsi="Calibri" w:cs="Calibri"/>
          <w:b/>
          <w:lang w:eastAsia="pl-PL"/>
        </w:rPr>
      </w:pPr>
    </w:p>
    <w:p w:rsidR="001240AF" w:rsidRDefault="001240AF" w:rsidP="001240AF">
      <w:pPr>
        <w:spacing w:after="360"/>
        <w:rPr>
          <w:rFonts w:ascii="Calibri" w:eastAsia="Times New Roman" w:hAnsi="Calibri" w:cs="Calibri"/>
          <w:b/>
          <w:lang w:eastAsia="pl-PL"/>
        </w:rPr>
      </w:pPr>
    </w:p>
    <w:p w:rsidR="001240AF" w:rsidRPr="008534F1" w:rsidRDefault="001240AF" w:rsidP="001240AF">
      <w:pPr>
        <w:spacing w:after="360"/>
        <w:rPr>
          <w:rFonts w:ascii="Calibri" w:eastAsia="Times New Roman" w:hAnsi="Calibri" w:cs="Calibri"/>
          <w:b/>
          <w:lang w:eastAsia="pl-PL"/>
        </w:rPr>
      </w:pPr>
      <w:r w:rsidRPr="008534F1">
        <w:rPr>
          <w:rFonts w:ascii="Calibri" w:eastAsia="Times New Roman" w:hAnsi="Calibri" w:cs="Calibri"/>
          <w:b/>
          <w:lang w:eastAsia="pl-PL"/>
        </w:rPr>
        <w:lastRenderedPageBreak/>
        <w:t>UZASADNIENIE</w:t>
      </w:r>
    </w:p>
    <w:p w:rsidR="001240AF" w:rsidRDefault="001240AF" w:rsidP="001240A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kern w:val="1"/>
        </w:rPr>
        <w:t>W dniu 1.02</w:t>
      </w:r>
      <w:r w:rsidRPr="008534F1">
        <w:rPr>
          <w:rFonts w:asciiTheme="minorHAnsi" w:hAnsiTheme="minorHAnsi" w:cstheme="minorHAnsi"/>
          <w:kern w:val="1"/>
        </w:rPr>
        <w:t xml:space="preserve">.2024 r. do Marszałka Województwa Wielkopolskiego wpłynął wniosek </w:t>
      </w:r>
      <w:r w:rsidRPr="008534F1">
        <w:rPr>
          <w:rFonts w:asciiTheme="minorHAnsi" w:hAnsiTheme="minorHAnsi" w:cstheme="minorHAnsi"/>
          <w:kern w:val="1"/>
        </w:rPr>
        <w:br/>
      </w:r>
      <w:r>
        <w:rPr>
          <w:rFonts w:ascii="Calibri" w:hAnsi="Calibri" w:cs="Calibri"/>
          <w:color w:val="000000"/>
        </w:rPr>
        <w:t>Mirosława Stachowskiego prowadzącego działalność gospodarczą pod nazwą Mirosław Stachowski Przedsiębiorstwo Handlowo-Usługowe „JOLMIRS”, z siedzibą na os. Nad Łąkami 48, 64-000 Kościan</w:t>
      </w:r>
      <w:r w:rsidRPr="008534F1">
        <w:rPr>
          <w:rFonts w:asciiTheme="minorHAnsi" w:eastAsia="Andale Sans UI" w:hAnsiTheme="minorHAnsi" w:cstheme="minorHAnsi"/>
        </w:rPr>
        <w:t>,</w:t>
      </w:r>
      <w:r w:rsidRPr="008534F1">
        <w:rPr>
          <w:rFonts w:asciiTheme="minorHAnsi" w:hAnsiTheme="minorHAnsi" w:cstheme="minorHAnsi"/>
        </w:rPr>
        <w:t xml:space="preserve"> o wydanie zezwolenia na zbieranie odpadów </w:t>
      </w:r>
      <w:r>
        <w:rPr>
          <w:rFonts w:ascii="Calibri" w:hAnsi="Calibri" w:cs="Calibri"/>
          <w:bCs/>
        </w:rPr>
        <w:t>na działce o nr ewid.: 887 przy                                        ul. Poznańskiej 35 w Kiełczewie</w:t>
      </w:r>
      <w:r w:rsidRPr="008534F1">
        <w:rPr>
          <w:rFonts w:asciiTheme="minorHAnsi" w:hAnsiTheme="minorHAnsi" w:cstheme="minorHAnsi"/>
        </w:rPr>
        <w:t>.</w:t>
      </w:r>
    </w:p>
    <w:p w:rsidR="001240AF" w:rsidRPr="0089123C" w:rsidRDefault="001240AF" w:rsidP="001240A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123C">
        <w:rPr>
          <w:rFonts w:asciiTheme="minorHAnsi" w:hAnsiTheme="minorHAnsi" w:cstheme="minorHAnsi"/>
        </w:rPr>
        <w:t>Do wniosku dołączono decyzję Wójta Gminy Kościan znak: GOŚ 6220.19.2024-2025 z dnia 10.04.2025 r. o środowiskowych uwarunkowaniach.</w:t>
      </w:r>
      <w:r w:rsidRPr="0089123C">
        <w:rPr>
          <w:rFonts w:asciiTheme="minorHAnsi" w:hAnsiTheme="minorHAnsi" w:cstheme="minorHAnsi"/>
          <w:kern w:val="1"/>
        </w:rPr>
        <w:t xml:space="preserve">                                                                                            </w:t>
      </w:r>
    </w:p>
    <w:p w:rsidR="001240AF" w:rsidRDefault="001240AF" w:rsidP="001240AF">
      <w:pPr>
        <w:tabs>
          <w:tab w:val="left" w:pos="540"/>
          <w:tab w:val="left" w:pos="1246"/>
        </w:tabs>
        <w:ind w:right="-2"/>
        <w:rPr>
          <w:rFonts w:ascii="Calibri" w:hAnsi="Calibri" w:cs="Calibri"/>
          <w:bCs/>
          <w:lang w:eastAsia="pl-PL"/>
        </w:rPr>
      </w:pPr>
      <w:r w:rsidRPr="008534F1">
        <w:rPr>
          <w:rFonts w:cstheme="minorHAnsi"/>
          <w:kern w:val="1"/>
        </w:rPr>
        <w:t xml:space="preserve">Zgodnie z </w:t>
      </w:r>
      <w:r w:rsidRPr="008534F1">
        <w:rPr>
          <w:rFonts w:cstheme="minorHAnsi"/>
        </w:rPr>
        <w:t xml:space="preserve">art. 41 ust. 3 pkt 1 lit. d </w:t>
      </w:r>
      <w:r w:rsidRPr="008534F1">
        <w:rPr>
          <w:rFonts w:cstheme="minorHAnsi"/>
          <w:kern w:val="1"/>
        </w:rPr>
        <w:t xml:space="preserve">ustawy o odpadach, właściwym organem w przedmiotowej sprawie jest Marszałek Województwa Wielkopolskiego.                                                                           </w:t>
      </w:r>
      <w:r>
        <w:rPr>
          <w:rFonts w:cstheme="minorHAnsi"/>
        </w:rPr>
        <w:t xml:space="preserve">W toku </w:t>
      </w:r>
      <w:r w:rsidRPr="008534F1">
        <w:rPr>
          <w:rFonts w:cstheme="minorHAnsi"/>
        </w:rPr>
        <w:t>postępo</w:t>
      </w:r>
      <w:r>
        <w:rPr>
          <w:rFonts w:cstheme="minorHAnsi"/>
        </w:rPr>
        <w:t xml:space="preserve">wania wyjaśniającego </w:t>
      </w:r>
      <w:r w:rsidRPr="008534F1">
        <w:rPr>
          <w:rFonts w:cstheme="minorHAnsi"/>
        </w:rPr>
        <w:t xml:space="preserve">wezwano Wnioskodawcę do usunięcia braków formalnych podania oraz złożenia wyjaśnień merytorycznych. Wniosek został uzupełniony </w:t>
      </w:r>
      <w:r>
        <w:rPr>
          <w:rFonts w:cstheme="minorHAnsi"/>
        </w:rPr>
        <w:t xml:space="preserve">         </w:t>
      </w:r>
      <w:r w:rsidRPr="008534F1">
        <w:rPr>
          <w:rFonts w:cstheme="minorHAnsi"/>
        </w:rPr>
        <w:t xml:space="preserve">w żądanym zakresie.                                                                                                              </w:t>
      </w:r>
      <w:r>
        <w:rPr>
          <w:rFonts w:cstheme="minorHAnsi"/>
        </w:rPr>
        <w:t xml:space="preserve">                      </w:t>
      </w:r>
      <w:r w:rsidRPr="008534F1">
        <w:rPr>
          <w:rFonts w:cstheme="minorHAnsi"/>
        </w:rPr>
        <w:t>Na podstawie art. 61 § 4 ustawy Kodeks postępowania admini</w:t>
      </w:r>
      <w:r>
        <w:rPr>
          <w:rFonts w:cstheme="minorHAnsi"/>
        </w:rPr>
        <w:t>stracyjnego, zawiadomiono Strony</w:t>
      </w:r>
      <w:r w:rsidRPr="008534F1">
        <w:rPr>
          <w:rFonts w:cstheme="minorHAnsi"/>
        </w:rPr>
        <w:t xml:space="preserve"> o wszczęciu postępowania administracyjnego.</w:t>
      </w:r>
      <w:r>
        <w:rPr>
          <w:rFonts w:cstheme="minorHAnsi"/>
        </w:rPr>
        <w:t xml:space="preserve"> </w:t>
      </w:r>
      <w:r>
        <w:rPr>
          <w:rFonts w:ascii="Calibri" w:hAnsi="Calibri" w:cs="Calibri"/>
          <w:bCs/>
          <w:lang w:eastAsia="pl-PL"/>
        </w:rPr>
        <w:t xml:space="preserve">Przymiot strony, poza Wnioskodawcą </w:t>
      </w:r>
    </w:p>
    <w:p w:rsidR="001240AF" w:rsidRPr="008534F1" w:rsidRDefault="001240AF" w:rsidP="001240AF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="Calibri" w:hAnsi="Calibri" w:cs="Calibri"/>
          <w:bCs/>
        </w:rPr>
        <w:t>posiada także współwłaścicielka działki, na terenie której prowadzone jest zbieranie odpadów.</w:t>
      </w:r>
      <w:r w:rsidRPr="008534F1">
        <w:rPr>
          <w:rFonts w:asciiTheme="minorHAnsi" w:hAnsiTheme="minorHAnsi" w:cstheme="minorHAnsi"/>
          <w:lang w:eastAsia="ar-SA"/>
        </w:rPr>
        <w:t xml:space="preserve">                                                                                                                           </w:t>
      </w:r>
      <w:r w:rsidRPr="008534F1">
        <w:rPr>
          <w:rFonts w:asciiTheme="minorHAnsi" w:hAnsiTheme="minorHAnsi" w:cstheme="minorHAnsi"/>
          <w:bCs/>
        </w:rPr>
        <w:t>Mając na uwadze art. 41 ust. 6a ustawy o odpadach, Marszałek Województwa Wielkopolskieg</w:t>
      </w:r>
      <w:r>
        <w:rPr>
          <w:rFonts w:asciiTheme="minorHAnsi" w:hAnsiTheme="minorHAnsi" w:cstheme="minorHAnsi"/>
          <w:bCs/>
        </w:rPr>
        <w:t>o, pismem znak: DSK-IV.7244.1.10.2024 z dnia 18.07</w:t>
      </w:r>
      <w:r w:rsidRPr="008534F1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2025 r. zwrócił się do Wójta Gminy Kościan</w:t>
      </w:r>
      <w:r w:rsidRPr="008534F1">
        <w:rPr>
          <w:rFonts w:asciiTheme="minorHAnsi" w:hAnsiTheme="minorHAnsi" w:cstheme="minorHAnsi"/>
          <w:bCs/>
        </w:rPr>
        <w:t xml:space="preserve"> </w:t>
      </w:r>
    </w:p>
    <w:p w:rsidR="001240AF" w:rsidRPr="008534F1" w:rsidRDefault="001240AF" w:rsidP="001240A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534F1">
        <w:rPr>
          <w:rFonts w:asciiTheme="minorHAnsi" w:hAnsiTheme="minorHAnsi" w:cstheme="minorHAnsi"/>
          <w:bCs/>
        </w:rPr>
        <w:t>z prośbą o zaopi</w:t>
      </w:r>
      <w:r>
        <w:rPr>
          <w:rFonts w:asciiTheme="minorHAnsi" w:hAnsiTheme="minorHAnsi" w:cstheme="minorHAnsi"/>
          <w:bCs/>
        </w:rPr>
        <w:t xml:space="preserve">niowanie przedmiotowego wniosku. Wójt Gminy Kościan postanowieniem znak: GOŚ.6234.2.2025 z dnia 24.07.2025 r. zaopiniował pozytywnie wniosek o wydanie zezwolenia na zbieranie odpadów. </w:t>
      </w:r>
    </w:p>
    <w:p w:rsidR="001240AF" w:rsidRPr="008534F1" w:rsidRDefault="001240AF" w:rsidP="001240AF">
      <w:pPr>
        <w:ind w:right="-2"/>
        <w:rPr>
          <w:rFonts w:ascii="Calibri" w:hAnsi="Calibri" w:cs="Calibri"/>
        </w:rPr>
      </w:pPr>
      <w:r w:rsidRPr="008534F1">
        <w:rPr>
          <w:rFonts w:cstheme="minorHAnsi"/>
          <w:bCs/>
        </w:rPr>
        <w:t>Na podstawie art. 41a ust. 1 i ust. 2 ustawy o odpadac</w:t>
      </w:r>
      <w:r>
        <w:rPr>
          <w:rFonts w:cstheme="minorHAnsi"/>
          <w:bCs/>
        </w:rPr>
        <w:t>h, pismem znak: DSK-IV.7244.1.10.2024                z dnia 18.07</w:t>
      </w:r>
      <w:r w:rsidRPr="008534F1">
        <w:rPr>
          <w:rFonts w:cstheme="minorHAnsi"/>
          <w:bCs/>
        </w:rPr>
        <w:t>.2025 r. tutejszy Organ zwrócił się do Wielkopolskiego Wojewódzkiego Inspektora Ochrony Środowiska z prośbą o przeprowadzenie kontroli miejsc magazynowania odpadów, wraz z przedstawicielem Departamentu Zarządzania Środowiskiem i Klimatu Urzędu Marszałkowskiego Województwa Wielkopolskiego w Poznaniu. W wyniku ustaleń przedmiotowej kontroli, Wielkopolski Wojewódzki Inspektor Ochrony Śr</w:t>
      </w:r>
      <w:r>
        <w:rPr>
          <w:rFonts w:cstheme="minorHAnsi"/>
          <w:bCs/>
        </w:rPr>
        <w:t>odowiska, postanowieniem znak:L</w:t>
      </w:r>
      <w:r w:rsidRPr="008534F1">
        <w:rPr>
          <w:rFonts w:cstheme="minorHAnsi"/>
          <w:bCs/>
        </w:rPr>
        <w:t>DI.70</w:t>
      </w:r>
      <w:r>
        <w:rPr>
          <w:rFonts w:cstheme="minorHAnsi"/>
          <w:bCs/>
        </w:rPr>
        <w:t>23.195.2025.EP z dnia 5.09</w:t>
      </w:r>
      <w:r w:rsidRPr="008534F1">
        <w:rPr>
          <w:rFonts w:cstheme="minorHAnsi"/>
          <w:bCs/>
        </w:rPr>
        <w:t xml:space="preserve">.2025 r., pozytywnie zaopiniował spełnienie wymagań określonych w przepisach ochrony środowiska.                                                           </w:t>
      </w:r>
      <w:r w:rsidRPr="00762E88">
        <w:rPr>
          <w:rFonts w:cstheme="minorHAnsi"/>
          <w:bCs/>
        </w:rPr>
        <w:t>Mając na uwadze art. 41a ust. 1a i ust. 2 ustawy o odpadach, pismem znak:                              DSK-IV.7244.</w:t>
      </w:r>
      <w:r>
        <w:rPr>
          <w:rFonts w:cstheme="minorHAnsi"/>
          <w:bCs/>
        </w:rPr>
        <w:t>1.10.2024 z dnia 18.07.2025</w:t>
      </w:r>
      <w:r w:rsidRPr="00762E88">
        <w:rPr>
          <w:rFonts w:cstheme="minorHAnsi"/>
          <w:bCs/>
        </w:rPr>
        <w:t xml:space="preserve"> r. tutejszy Organ zwróc</w:t>
      </w:r>
      <w:r>
        <w:rPr>
          <w:rFonts w:cstheme="minorHAnsi"/>
          <w:bCs/>
        </w:rPr>
        <w:t>ił się do Komendanta Powiatowego</w:t>
      </w:r>
      <w:r w:rsidRPr="00762E88">
        <w:rPr>
          <w:rFonts w:cstheme="minorHAnsi"/>
          <w:bCs/>
        </w:rPr>
        <w:t xml:space="preserve"> Państwow</w:t>
      </w:r>
      <w:r>
        <w:rPr>
          <w:rFonts w:cstheme="minorHAnsi"/>
          <w:bCs/>
        </w:rPr>
        <w:t>ej Straży Pożarnej w Kościanie</w:t>
      </w:r>
      <w:r w:rsidRPr="00762E88">
        <w:rPr>
          <w:rFonts w:cstheme="minorHAnsi"/>
          <w:bCs/>
        </w:rPr>
        <w:t>, z prośbą o przeprowadzenie kontroli  miejsc magazynowania odpadów, pod</w:t>
      </w:r>
      <w:r w:rsidRPr="00DF2021">
        <w:rPr>
          <w:rFonts w:cstheme="minorHAnsi"/>
          <w:bCs/>
        </w:rPr>
        <w:t xml:space="preserve"> względem spełniania warunków ochrony przec</w:t>
      </w:r>
      <w:r>
        <w:rPr>
          <w:rFonts w:cstheme="minorHAnsi"/>
          <w:bCs/>
        </w:rPr>
        <w:t>iwpożarowej. Komendant Powiatowy Państwowej Straży Pożarnej w Kościanie</w:t>
      </w:r>
      <w:r w:rsidRPr="00DF2021">
        <w:rPr>
          <w:rFonts w:cstheme="minorHAnsi"/>
          <w:bCs/>
        </w:rPr>
        <w:t>, postanowieniem znak</w:t>
      </w:r>
      <w:r w:rsidRPr="00762E88">
        <w:rPr>
          <w:rFonts w:cstheme="minorHAnsi"/>
          <w:bCs/>
        </w:rPr>
        <w:t>:</w:t>
      </w:r>
      <w:r>
        <w:rPr>
          <w:rFonts w:cstheme="minorHAnsi"/>
          <w:bCs/>
        </w:rPr>
        <w:t xml:space="preserve"> PZ.5268.19.3.2025 z dnia 19</w:t>
      </w:r>
      <w:r w:rsidRPr="00762E88">
        <w:rPr>
          <w:rFonts w:cstheme="minorHAnsi"/>
          <w:bCs/>
        </w:rPr>
        <w:t>.0</w:t>
      </w:r>
      <w:r>
        <w:rPr>
          <w:rFonts w:cstheme="minorHAnsi"/>
          <w:bCs/>
        </w:rPr>
        <w:t>8.2025</w:t>
      </w:r>
      <w:r w:rsidRPr="00762E88">
        <w:rPr>
          <w:rFonts w:cstheme="minorHAnsi"/>
          <w:bCs/>
        </w:rPr>
        <w:t xml:space="preserve"> r., </w:t>
      </w:r>
      <w:r>
        <w:rPr>
          <w:rFonts w:cstheme="minorHAnsi"/>
          <w:bCs/>
        </w:rPr>
        <w:t xml:space="preserve">stwierdził spełnienie wymagań           </w:t>
      </w:r>
      <w:r w:rsidRPr="00DF2021">
        <w:rPr>
          <w:rFonts w:cstheme="minorHAnsi"/>
          <w:bCs/>
        </w:rPr>
        <w:t>z zakresu ochrony przeciwpożarowej oraz w zakresie zgodności z warunkami ochrony przeciwpożarowej, o których mowa w operacie będącym załącznikiem do wniosku.</w:t>
      </w:r>
      <w:r w:rsidRPr="008534F1">
        <w:rPr>
          <w:rFonts w:cstheme="minorHAnsi"/>
          <w:lang w:eastAsia="ar-SA"/>
        </w:rPr>
        <w:t xml:space="preserve">                                                                                                                                                    </w:t>
      </w:r>
    </w:p>
    <w:p w:rsidR="001240AF" w:rsidRPr="0089123C" w:rsidRDefault="001240AF" w:rsidP="001240AF">
      <w:pPr>
        <w:rPr>
          <w:color w:val="FF0000"/>
        </w:rPr>
      </w:pPr>
      <w:r w:rsidRPr="008534F1">
        <w:t xml:space="preserve">Wnioskodawca zadeklarował formę zabezpieczenia roszczeń, o którym mowa w art. 48a ustawy o odpadach, w postaci depozytu, w wysokości </w:t>
      </w:r>
      <w:r w:rsidRPr="00D10AE7">
        <w:rPr>
          <w:rFonts w:cstheme="minorHAnsi"/>
          <w:bCs/>
        </w:rPr>
        <w:t>33 650,26 zł (słownie: trzydzieści trzy tysiące sześćset pięćdziesiąt złotych 26/100)</w:t>
      </w:r>
      <w:r w:rsidRPr="008534F1">
        <w:rPr>
          <w:rFonts w:cstheme="minorHAnsi"/>
          <w:bCs/>
        </w:rPr>
        <w:t>.</w:t>
      </w:r>
      <w:r w:rsidRPr="008534F1">
        <w:t xml:space="preserve"> </w:t>
      </w:r>
      <w:r w:rsidRPr="00397D06">
        <w:rPr>
          <w:iCs/>
        </w:rPr>
        <w:t xml:space="preserve">Powyższa kwota została określona zgodnie </w:t>
      </w:r>
      <w:r>
        <w:rPr>
          <w:iCs/>
        </w:rPr>
        <w:t xml:space="preserve">                                   </w:t>
      </w:r>
      <w:r w:rsidRPr="00397D06">
        <w:rPr>
          <w:iCs/>
        </w:rPr>
        <w:t>z rozporządze</w:t>
      </w:r>
      <w:r>
        <w:rPr>
          <w:iCs/>
        </w:rPr>
        <w:t xml:space="preserve">niem Ministra Środowiska z dnia </w:t>
      </w:r>
      <w:r w:rsidRPr="00397D06">
        <w:rPr>
          <w:iCs/>
        </w:rPr>
        <w:t>7 lutego 2019 r. w sprawie wysokości stawek zabezpiecze</w:t>
      </w:r>
      <w:r>
        <w:rPr>
          <w:iCs/>
        </w:rPr>
        <w:t xml:space="preserve">nia roszczeń (Dz. U. z 2019 r., </w:t>
      </w:r>
      <w:r w:rsidRPr="00397D06">
        <w:rPr>
          <w:iCs/>
        </w:rPr>
        <w:t xml:space="preserve">poz. 256), tak więc Wnioskodawca spełnił wymóg, </w:t>
      </w:r>
      <w:r>
        <w:rPr>
          <w:iCs/>
        </w:rPr>
        <w:t xml:space="preserve">             </w:t>
      </w:r>
      <w:r w:rsidRPr="00397D06">
        <w:rPr>
          <w:iCs/>
        </w:rPr>
        <w:t xml:space="preserve">o którym mowa w art. 48a ust. 1 ustawy </w:t>
      </w:r>
      <w:r>
        <w:rPr>
          <w:iCs/>
        </w:rPr>
        <w:t>o odpadach</w:t>
      </w:r>
      <w:r w:rsidRPr="00B13479">
        <w:rPr>
          <w:rFonts w:cstheme="minorHAnsi"/>
          <w:bCs/>
        </w:rPr>
        <w:t>.</w:t>
      </w:r>
    </w:p>
    <w:p w:rsidR="001240AF" w:rsidRPr="008534F1" w:rsidRDefault="001240AF" w:rsidP="001240AF">
      <w:pPr>
        <w:ind w:right="-2"/>
        <w:rPr>
          <w:rFonts w:eastAsia="Andale Sans UI" w:cstheme="minorHAnsi"/>
          <w:bCs/>
          <w:lang w:eastAsia="zh-CN"/>
        </w:rPr>
      </w:pPr>
      <w:r w:rsidRPr="008534F1">
        <w:lastRenderedPageBreak/>
        <w:t>W konsekwencji, postanowieniem znak:</w:t>
      </w:r>
      <w:r>
        <w:rPr>
          <w:rFonts w:eastAsia="SimSun" w:cstheme="minorHAnsi"/>
          <w:bCs/>
        </w:rPr>
        <w:t xml:space="preserve"> DSK-IV.7244.1.10.2024 z dnia 24.09</w:t>
      </w:r>
      <w:r w:rsidRPr="008534F1">
        <w:rPr>
          <w:rFonts w:eastAsia="SimSun" w:cstheme="minorHAnsi"/>
          <w:bCs/>
        </w:rPr>
        <w:t xml:space="preserve">.2025 r. </w:t>
      </w:r>
      <w:r w:rsidRPr="008534F1">
        <w:t>Marszałek Województwa Wielkopolskiego zatwierdził ww. formę oraz wysokość zabezpieczenia roszczeń.</w:t>
      </w:r>
    </w:p>
    <w:p w:rsidR="001240AF" w:rsidRDefault="001240AF" w:rsidP="001240AF">
      <w:pPr>
        <w:ind w:right="-2"/>
        <w:rPr>
          <w:rFonts w:cstheme="minorHAnsi"/>
        </w:rPr>
      </w:pPr>
      <w:r>
        <w:rPr>
          <w:rFonts w:cstheme="minorHAnsi"/>
        </w:rPr>
        <w:t>W dniu 9.10.2025 r. do Marszałka Województwa Wielkopolskiego wpłynęło potwierdzenie wpłaty depozytu.</w:t>
      </w:r>
    </w:p>
    <w:p w:rsidR="001240AF" w:rsidRPr="008534F1" w:rsidRDefault="001240AF" w:rsidP="001240AF">
      <w:pPr>
        <w:ind w:right="-2"/>
        <w:rPr>
          <w:rFonts w:cstheme="minorHAnsi"/>
          <w:kern w:val="1"/>
          <w:lang w:eastAsia="ar-SA"/>
        </w:rPr>
      </w:pPr>
      <w:r w:rsidRPr="008534F1">
        <w:rPr>
          <w:rFonts w:cstheme="minorHAnsi"/>
        </w:rPr>
        <w:t xml:space="preserve">Wypełniając obowiązek określony w </w:t>
      </w:r>
      <w:r w:rsidRPr="008534F1">
        <w:rPr>
          <w:rFonts w:cstheme="minorHAnsi"/>
          <w:lang w:bidi="pl-PL"/>
        </w:rPr>
        <w:t xml:space="preserve">art. 10 § 1 </w:t>
      </w:r>
      <w:r w:rsidRPr="008534F1">
        <w:rPr>
          <w:rFonts w:cstheme="minorHAnsi"/>
        </w:rPr>
        <w:t xml:space="preserve">ustawy Kodeks postępowania administracyjnego, tutejszy Organ pismem znak: </w:t>
      </w:r>
      <w:r>
        <w:rPr>
          <w:rFonts w:eastAsia="Andale Sans UI" w:cstheme="minorHAnsi"/>
          <w:bCs/>
          <w:lang w:eastAsia="zh-CN"/>
        </w:rPr>
        <w:t>DSK-IV.7244.1.10</w:t>
      </w:r>
      <w:r w:rsidRPr="008534F1">
        <w:rPr>
          <w:rFonts w:eastAsia="Andale Sans UI" w:cstheme="minorHAnsi"/>
          <w:bCs/>
          <w:lang w:eastAsia="zh-CN"/>
        </w:rPr>
        <w:t xml:space="preserve">.2024 </w:t>
      </w:r>
      <w:r>
        <w:rPr>
          <w:rFonts w:cstheme="minorHAnsi"/>
        </w:rPr>
        <w:t>z dnia 16.10.2025 r., zawiadomił Strony</w:t>
      </w:r>
      <w:r w:rsidRPr="008534F1">
        <w:rPr>
          <w:rFonts w:cstheme="minorHAnsi"/>
        </w:rPr>
        <w:t xml:space="preserve"> o możliwości wypowiedzenia się co do zebranych dowodów i materiałów oraz zgłoszonych żądań. </w:t>
      </w:r>
      <w:r w:rsidRPr="008534F1">
        <w:rPr>
          <w:rFonts w:cstheme="minorHAnsi"/>
          <w:kern w:val="1"/>
          <w:lang w:eastAsia="ar-SA"/>
        </w:rPr>
        <w:t>We wskaza</w:t>
      </w:r>
      <w:r>
        <w:rPr>
          <w:rFonts w:cstheme="minorHAnsi"/>
          <w:kern w:val="1"/>
          <w:lang w:eastAsia="ar-SA"/>
        </w:rPr>
        <w:t>nym terminie, Strony nie wniosły</w:t>
      </w:r>
      <w:r w:rsidRPr="008534F1">
        <w:rPr>
          <w:rFonts w:cstheme="minorHAnsi"/>
          <w:kern w:val="1"/>
          <w:lang w:eastAsia="ar-SA"/>
        </w:rPr>
        <w:t xml:space="preserve"> uwag.                                 </w:t>
      </w:r>
    </w:p>
    <w:p w:rsidR="001240AF" w:rsidRPr="008534F1" w:rsidRDefault="001240AF" w:rsidP="001240AF">
      <w:pPr>
        <w:ind w:right="-2"/>
        <w:rPr>
          <w:rFonts w:cstheme="minorHAnsi"/>
          <w:kern w:val="1"/>
          <w:lang w:eastAsia="ar-SA"/>
        </w:rPr>
      </w:pPr>
      <w:r w:rsidRPr="008534F1">
        <w:rPr>
          <w:rFonts w:cstheme="minorHAnsi"/>
        </w:rPr>
        <w:t xml:space="preserve">Wniosek wraz z uzupełnianiami spełnia wymagania wskazane w art. 42 ust. 1 ustawy                              o odpadach. </w:t>
      </w:r>
    </w:p>
    <w:p w:rsidR="001240AF" w:rsidRPr="008534F1" w:rsidRDefault="001240AF" w:rsidP="001240AF">
      <w:pPr>
        <w:ind w:right="-2"/>
        <w:rPr>
          <w:rFonts w:cstheme="minorHAnsi"/>
        </w:rPr>
      </w:pPr>
      <w:r w:rsidRPr="008534F1">
        <w:rPr>
          <w:rFonts w:cstheme="minorHAnsi"/>
        </w:rPr>
        <w:t xml:space="preserve">Magazynowanie odpadów należy prowadzić tak, aby nie przekraczało możliwości magazynowych, z uwzględnieniem przepisów szczegółowych w tym zakresie, </w:t>
      </w:r>
      <w:r w:rsidRPr="008534F1">
        <w:rPr>
          <w:rFonts w:cstheme="minorHAnsi"/>
        </w:rPr>
        <w:br/>
        <w:t xml:space="preserve">tj. rozporządzeniem Ministra Klimatu z dnia 11 września 2020 r. w sprawie szczegółowych wymagań dla magazynowania odpadów (Dz. U. z 2020 r. poz. 1742). </w:t>
      </w:r>
      <w:r w:rsidRPr="008534F1">
        <w:rPr>
          <w:rFonts w:cstheme="minorHAnsi"/>
        </w:rPr>
        <w:br/>
        <w:t xml:space="preserve">W przypadku prawidłowego prowadzenia działalności przez Wnioskodawcę, przedstawiony                    we wniosku oraz w niniejszej decyzji sposób postępowania z odpadami nie powinien stanowić zagrożenia dla zdrowia i życia ludzi oraz negatywnie oddziaływać na środowisko.                                                                                                      </w:t>
      </w:r>
      <w:r w:rsidRPr="008534F1">
        <w:rPr>
          <w:rFonts w:cstheme="minorHAnsi"/>
          <w:lang w:eastAsia="ar-SA"/>
        </w:rPr>
        <w:t xml:space="preserve">Gospodarując odpadami zgodnie z warunkami określonymi w niniejszej decyzji, Wnioskodawca spełni wymogi ochrony środowiska i przepisów o odpadach.                                                                                                               Wnioskodawca jest zobowiązany do prowadzenia jakościowej i ilościowej ewidencji odpadów, zgodnie z przepisami szczegółowymi w tym zakresie.                                                                                                                                      Wnioskodawca jest odpowiedzialny za ewentualne szkody powstałe w wyniku nieprawidłowego wykonywania orzeczeń niniejszej decyzji.                                                                                                                                              Wnioskodawca jest zobowiązany do każdorazowego powiadamiania organu właściwego do wydania niniejszej decyzji o wszelkich zmianach wprowadzonych w trakcie jej obowiązywania.                                                                     Niniejsza decyzja winna stale znajdować się u Wnioskodawcy i być dostępna organom kontroli.                                          </w:t>
      </w:r>
      <w:r w:rsidRPr="008534F1">
        <w:rPr>
          <w:rFonts w:cstheme="minorHAnsi"/>
        </w:rPr>
        <w:t xml:space="preserve">Po przeprowadzeniu analizy zgromadzonej dokumentacji w przedmiotowej sprawie, tutejszy Organ uznał, iż Wnioskodawca posiada możliwości techniczne i organizacyjne, aby należycie wykonywać działalność w zakresie zbierania odpadów, a magazynowanie odbywa się w sposób zabezpieczający odpady przed oddziaływaniem na środowisko.                                                                                                                                                                                      Termin obowiązywania niniejszego zezwolenia został określony zgodnie z wnioskiem na okres 10 lat.   </w:t>
      </w:r>
    </w:p>
    <w:p w:rsidR="001240AF" w:rsidRPr="0012436F" w:rsidRDefault="001240AF" w:rsidP="001240AF">
      <w:pPr>
        <w:spacing w:after="240"/>
        <w:ind w:right="-2"/>
        <w:rPr>
          <w:rFonts w:cstheme="minorHAnsi"/>
        </w:rPr>
      </w:pPr>
      <w:r w:rsidRPr="008534F1">
        <w:rPr>
          <w:rFonts w:cstheme="minorHAnsi"/>
        </w:rPr>
        <w:t xml:space="preserve">W tym miejscu należy podkreślić, że Wnioskodawca posiada zezwolenie na zbieranie odpadów, udzielone mocą </w:t>
      </w:r>
      <w:r>
        <w:rPr>
          <w:rFonts w:cstheme="minorHAnsi"/>
        </w:rPr>
        <w:t>decyzji Starosty Kościańskiego znak: ABŚ.6233.10</w:t>
      </w:r>
      <w:r w:rsidRPr="008534F1">
        <w:rPr>
          <w:rFonts w:cstheme="minorHAnsi"/>
        </w:rPr>
        <w:t>.2014 ze zm., z t</w:t>
      </w:r>
      <w:r>
        <w:rPr>
          <w:rFonts w:cstheme="minorHAnsi"/>
        </w:rPr>
        <w:t>erminem obowiązywania do dnia 14.05.2025</w:t>
      </w:r>
      <w:r w:rsidRPr="008534F1">
        <w:rPr>
          <w:rFonts w:cstheme="minorHAnsi"/>
        </w:rPr>
        <w:t xml:space="preserve"> r. </w:t>
      </w:r>
      <w:r>
        <w:rPr>
          <w:rFonts w:cstheme="minorHAnsi"/>
        </w:rPr>
        <w:t>Pomimo upływu ww. terminu zezwolenie nie wygasło        z uwagi na okoliczności, o których mowa w art. 226a ust. 1 ustawy o odpadach. Z</w:t>
      </w:r>
      <w:r w:rsidRPr="008534F1">
        <w:rPr>
          <w:rFonts w:cstheme="minorHAnsi"/>
        </w:rPr>
        <w:t xml:space="preserve">godnie </w:t>
      </w:r>
      <w:r>
        <w:rPr>
          <w:rFonts w:cstheme="minorHAnsi"/>
        </w:rPr>
        <w:t xml:space="preserve">                 z tym przepisem</w:t>
      </w:r>
      <w:r w:rsidRPr="008534F1">
        <w:rPr>
          <w:rFonts w:cstheme="minorHAnsi"/>
        </w:rPr>
        <w:t xml:space="preserve"> z</w:t>
      </w:r>
      <w:r w:rsidRPr="008534F1">
        <w:rPr>
          <w:rFonts w:cstheme="minorHAnsi"/>
          <w:shd w:val="clear" w:color="auto" w:fill="FFFFFF"/>
        </w:rPr>
        <w:t>ezwolenie na zbieranie odpadów nie wygasa ze względu na upływ czasu, na jaki zostało wydane, jeżeli posiadacz odpadów w terminie nie później niż trzy miesiące przed upływem tego czasu</w:t>
      </w:r>
      <w:r>
        <w:rPr>
          <w:rFonts w:cstheme="minorHAnsi"/>
          <w:shd w:val="clear" w:color="auto" w:fill="FFFFFF"/>
        </w:rPr>
        <w:t xml:space="preserve"> złoży wniosek </w:t>
      </w:r>
      <w:r w:rsidRPr="008534F1">
        <w:rPr>
          <w:rFonts w:cstheme="minorHAnsi"/>
          <w:shd w:val="clear" w:color="auto" w:fill="FFFFFF"/>
        </w:rPr>
        <w:t>o wydanie nowego zezwolenia na zbieranie odpadów.</w:t>
      </w:r>
      <w:r>
        <w:rPr>
          <w:rFonts w:cstheme="minorHAnsi"/>
        </w:rPr>
        <w:t xml:space="preserve"> </w:t>
      </w:r>
      <w:r w:rsidRPr="008534F1">
        <w:rPr>
          <w:rFonts w:cstheme="minorHAnsi"/>
        </w:rPr>
        <w:t>Natomiast w myśl art. 226a ust. 2 pkt 1 ustawy o odpadach, dotychczasowe zezwolenie na zbieranie odpadów, wygaśnie w dniu następu</w:t>
      </w:r>
      <w:r>
        <w:rPr>
          <w:rFonts w:cstheme="minorHAnsi"/>
        </w:rPr>
        <w:t xml:space="preserve">jącym po dniu, </w:t>
      </w:r>
      <w:r w:rsidRPr="008534F1">
        <w:rPr>
          <w:rFonts w:cstheme="minorHAnsi"/>
        </w:rPr>
        <w:t xml:space="preserve">w którym zezwolenie na zbieranie odpadów udzielone niniejszą decyzją, stanie się ostateczne.                                                                                                                                                                               </w:t>
      </w:r>
      <w:r w:rsidRPr="008534F1">
        <w:rPr>
          <w:rFonts w:ascii="Calibri" w:hAnsi="Calibri" w:cs="Calibri"/>
        </w:rPr>
        <w:t>Mając powyższe na uwadze, Marszałek Województwa Wielkopolskiego orzeka jak w sentencji.</w:t>
      </w:r>
      <w:r w:rsidRPr="008534F1">
        <w:rPr>
          <w:rFonts w:cstheme="minorHAnsi"/>
        </w:rPr>
        <w:t xml:space="preserve">                                                </w:t>
      </w:r>
      <w:r>
        <w:rPr>
          <w:rFonts w:cstheme="minorHAnsi"/>
        </w:rPr>
        <w:t xml:space="preserve">                               </w:t>
      </w:r>
    </w:p>
    <w:p w:rsidR="001240AF" w:rsidRDefault="001240AF" w:rsidP="001240AF">
      <w:pPr>
        <w:spacing w:after="120"/>
        <w:rPr>
          <w:rFonts w:ascii="Calibri" w:eastAsia="Times New Roman" w:hAnsi="Calibri" w:cs="Calibri"/>
          <w:b/>
          <w:lang w:eastAsia="pl-PL"/>
        </w:rPr>
      </w:pPr>
    </w:p>
    <w:p w:rsidR="001240AF" w:rsidRPr="008534F1" w:rsidRDefault="001240AF" w:rsidP="001240AF">
      <w:pPr>
        <w:spacing w:after="120"/>
        <w:rPr>
          <w:rFonts w:ascii="Calibri" w:eastAsia="Times New Roman" w:hAnsi="Calibri" w:cs="Calibri"/>
          <w:b/>
          <w:lang w:eastAsia="pl-PL"/>
        </w:rPr>
      </w:pPr>
      <w:r w:rsidRPr="008534F1">
        <w:rPr>
          <w:rFonts w:ascii="Calibri" w:eastAsia="Times New Roman" w:hAnsi="Calibri" w:cs="Calibri"/>
          <w:b/>
          <w:lang w:eastAsia="pl-PL"/>
        </w:rPr>
        <w:lastRenderedPageBreak/>
        <w:t>POUCZENIE</w:t>
      </w:r>
    </w:p>
    <w:p w:rsidR="001240AF" w:rsidRPr="0012436F" w:rsidRDefault="001240AF" w:rsidP="001240AF">
      <w:pPr>
        <w:widowControl w:val="0"/>
        <w:suppressAutoHyphens/>
        <w:autoSpaceDN w:val="0"/>
        <w:spacing w:after="360"/>
        <w:textAlignment w:val="baseline"/>
        <w:rPr>
          <w:rFonts w:ascii="Calibri" w:eastAsia="Times New Roman" w:hAnsi="Calibri" w:cs="Calibri"/>
          <w:b/>
          <w:kern w:val="1"/>
          <w:lang w:eastAsia="ar-SA"/>
        </w:rPr>
      </w:pPr>
      <w:r w:rsidRPr="00F65E8D">
        <w:rPr>
          <w:rFonts w:ascii="Calibri" w:eastAsia="Times New Roman" w:hAnsi="Calibri" w:cs="Calibri"/>
          <w:lang w:eastAsia="pl-PL"/>
        </w:rPr>
        <w:t>Od niniejszej decyzji Stronom przysługuje prawo wniesienia odwołania do Ministra Klimatu</w:t>
      </w:r>
      <w:r w:rsidRPr="00F65E8D">
        <w:rPr>
          <w:rFonts w:ascii="Calibri" w:eastAsia="Times New Roman" w:hAnsi="Calibri" w:cs="Calibri"/>
          <w:lang w:eastAsia="pl-PL"/>
        </w:rPr>
        <w:br/>
        <w:t>i Środowiska, za pośrednictwem Marszałka Województwa Wielkopolskiego, w terminie 14 dni od dnia jej doręczenia.</w:t>
      </w:r>
      <w:r w:rsidRPr="00F65E8D">
        <w:rPr>
          <w:rFonts w:ascii="Calibri" w:eastAsia="Andale Sans UI" w:hAnsi="Calibri" w:cs="Calibri"/>
          <w:kern w:val="3"/>
          <w:lang w:eastAsia="pl-PL"/>
        </w:rPr>
        <w:t xml:space="preserve">                                                                                                                                  </w:t>
      </w:r>
      <w:r w:rsidRPr="00F65E8D">
        <w:rPr>
          <w:rFonts w:ascii="Calibri" w:eastAsia="Times New Roman" w:hAnsi="Calibri" w:cs="Calibri"/>
          <w:lang w:eastAsia="pl-PL"/>
        </w:rPr>
        <w:t>Zgodnie z art. 127a Kodeksu postępowania administracyjnego – przed upływem terminu do wniesienia odwołania Strony mogą zrzec się prawa do wniesienia odwołania wobec Marszałka Województwa Wielkopolskiego. Z dniem doręczenia t</w:t>
      </w:r>
      <w:r>
        <w:rPr>
          <w:rFonts w:ascii="Calibri" w:eastAsia="Times New Roman" w:hAnsi="Calibri" w:cs="Calibri"/>
          <w:lang w:eastAsia="pl-PL"/>
        </w:rPr>
        <w:t xml:space="preserve">utejszemu Organowi oświadczenia                     </w:t>
      </w:r>
      <w:r w:rsidRPr="00F65E8D">
        <w:rPr>
          <w:rFonts w:ascii="Calibri" w:eastAsia="Times New Roman" w:hAnsi="Calibri" w:cs="Calibri"/>
          <w:lang w:eastAsia="pl-PL"/>
        </w:rPr>
        <w:t>o zrzeczeniu się prawa do wniesienia odwołania przez ostatnią ze Stron, niniejsza decyzja stanie się ostateczna i prawomocna.</w:t>
      </w:r>
      <w:r w:rsidRPr="00F65E8D">
        <w:rPr>
          <w:rFonts w:ascii="Calibri" w:eastAsia="Andale Sans UI" w:hAnsi="Calibri" w:cs="Calibri"/>
          <w:kern w:val="3"/>
          <w:lang w:eastAsia="pl-PL"/>
        </w:rPr>
        <w:t xml:space="preserve">                                                                                                                        </w:t>
      </w:r>
      <w:r w:rsidRPr="00F65E8D">
        <w:rPr>
          <w:rFonts w:ascii="Calibri" w:eastAsia="Times New Roman" w:hAnsi="Calibri" w:cs="Calibri"/>
          <w:lang w:eastAsia="pl-PL"/>
        </w:rPr>
        <w:t>Decyzja będzie podlegać wykonaniu przed upływem terminu do wniesienia odwołania, jeżeli</w:t>
      </w:r>
      <w:r w:rsidRPr="00F65E8D">
        <w:rPr>
          <w:rFonts w:ascii="Calibri" w:eastAsia="Times New Roman" w:hAnsi="Calibri" w:cs="Calibri"/>
          <w:lang w:eastAsia="pl-PL"/>
        </w:rPr>
        <w:br/>
        <w:t>w tym czasie wszystkie Strony zrzekną się prawa do wniesienia odwołania (art. 130 § 4 Kodeksu postępowania administracyjnego).</w:t>
      </w:r>
      <w:r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</w:t>
      </w:r>
      <w:r w:rsidRPr="00F65E8D">
        <w:rPr>
          <w:rFonts w:ascii="Calibri" w:eastAsia="Times New Roman" w:hAnsi="Calibri" w:cs="Calibri"/>
          <w:b/>
          <w:kern w:val="1"/>
          <w:lang w:eastAsia="ar-SA"/>
        </w:rPr>
        <w:t>Wobec obowiązku udostępnienia niniejszej decyzji w Biuletynie Informacji Publicznej Urzędu Marszałkowskiego Województwa Wielkopolskiego w Poznaniu (art. 170 ust. 1c ustawy</w:t>
      </w:r>
      <w:r w:rsidRPr="00F65E8D">
        <w:rPr>
          <w:rFonts w:ascii="Calibri" w:eastAsia="Times New Roman" w:hAnsi="Calibri" w:cs="Calibri"/>
          <w:b/>
          <w:kern w:val="1"/>
          <w:lang w:eastAsia="ar-SA"/>
        </w:rPr>
        <w:br/>
        <w:t>o odpadach), decyzja stanie się ostateczna, jeżeli w ciągu 14 dni od dnia upływu terminu jej udostępnienia, uprawniona organizacja ekologiczna lub strona postępowania w sprawie wydania decyzji o środowiskowych uwarunkowaniach nie skorzystają z prawa do złożenia odwołania.</w:t>
      </w:r>
      <w:r w:rsidRPr="00F65E8D">
        <w:rPr>
          <w:rFonts w:ascii="Calibri" w:eastAsia="Andale Sans UI" w:hAnsi="Calibri" w:cs="Calibri"/>
          <w:kern w:val="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34F1">
        <w:rPr>
          <w:rFonts w:ascii="Calibri" w:eastAsia="Times New Roman" w:hAnsi="Calibri" w:cs="Calibri"/>
          <w:b/>
          <w:kern w:val="1"/>
          <w:lang w:eastAsia="ar-SA"/>
        </w:rPr>
        <w:t xml:space="preserve">                                                                                                                </w:t>
      </w:r>
      <w:r w:rsidRPr="008534F1">
        <w:rPr>
          <w:rFonts w:ascii="Calibri" w:eastAsia="Times New Roman" w:hAnsi="Calibri" w:cs="Calibri"/>
          <w:sz w:val="20"/>
          <w:lang w:eastAsia="pl-PL"/>
        </w:rPr>
        <w:t>Za wydanie niniejszej decyzji pobrano stosowną opłatę skarbową w wysokości 616 zł, na podstawie przepisów ustawy z dnia 16 listopada 2006 r. o opłacie skarbowej (</w:t>
      </w:r>
      <w:r>
        <w:rPr>
          <w:rFonts w:ascii="Calibri" w:eastAsia="Times New Roman" w:hAnsi="Calibri" w:cs="Calibri"/>
          <w:sz w:val="20"/>
          <w:lang w:eastAsia="ar-SA"/>
        </w:rPr>
        <w:t>Dz. U. z 2025 r., poz. 1154</w:t>
      </w:r>
      <w:r w:rsidRPr="008534F1">
        <w:rPr>
          <w:rFonts w:ascii="Calibri" w:eastAsia="Times New Roman" w:hAnsi="Calibri" w:cs="Calibri"/>
          <w:sz w:val="20"/>
          <w:lang w:eastAsia="pl-PL"/>
        </w:rPr>
        <w:t xml:space="preserve">). Opłatę wniesiono na konto: Urząd Miasta Poznania, Wydział Finansów, </w:t>
      </w:r>
      <w:r w:rsidRPr="008534F1">
        <w:rPr>
          <w:rFonts w:ascii="Calibri" w:eastAsia="Calibri" w:hAnsi="Calibri" w:cs="Calibri"/>
          <w:sz w:val="20"/>
        </w:rPr>
        <w:t>Oddział Dochodów Budżetowych</w:t>
      </w:r>
      <w:r w:rsidRPr="008534F1">
        <w:rPr>
          <w:rFonts w:ascii="Calibri" w:eastAsia="Times New Roman" w:hAnsi="Calibri" w:cs="Calibri"/>
          <w:sz w:val="20"/>
          <w:lang w:eastAsia="pl-PL"/>
        </w:rPr>
        <w:t xml:space="preserve">, </w:t>
      </w:r>
      <w:r w:rsidRPr="008534F1">
        <w:rPr>
          <w:rFonts w:ascii="Calibri" w:eastAsia="Calibri" w:hAnsi="Calibri" w:cs="Calibri"/>
          <w:sz w:val="20"/>
        </w:rPr>
        <w:t>ul. Libelta 16/20, 61</w:t>
      </w:r>
      <w:r w:rsidRPr="008534F1">
        <w:rPr>
          <w:rFonts w:ascii="Calibri" w:eastAsia="Calibri" w:hAnsi="Calibri" w:cs="Calibri"/>
          <w:sz w:val="20"/>
        </w:rPr>
        <w:noBreakHyphen/>
        <w:t xml:space="preserve">706 Poznań: </w:t>
      </w:r>
      <w:r w:rsidRPr="008534F1">
        <w:rPr>
          <w:rFonts w:ascii="Calibri" w:eastAsia="Times New Roman" w:hAnsi="Calibri" w:cs="Calibri"/>
          <w:sz w:val="20"/>
          <w:lang w:eastAsia="pl-PL"/>
        </w:rPr>
        <w:t xml:space="preserve">PKO BP S.A., Nr konta: </w:t>
      </w:r>
      <w:r w:rsidRPr="008534F1">
        <w:rPr>
          <w:rFonts w:ascii="Calibri" w:eastAsia="Times New Roman" w:hAnsi="Calibri" w:cs="Calibri"/>
          <w:bCs/>
          <w:sz w:val="20"/>
          <w:lang w:eastAsia="pl-PL"/>
        </w:rPr>
        <w:t>94 1020 4027 0000 1602 1262 0763</w:t>
      </w:r>
      <w:r w:rsidRPr="008534F1">
        <w:rPr>
          <w:rFonts w:ascii="Calibri" w:eastAsia="Times New Roman" w:hAnsi="Calibri" w:cs="Calibri"/>
          <w:sz w:val="20"/>
          <w:lang w:eastAsia="pl-PL"/>
        </w:rPr>
        <w:t>.</w:t>
      </w:r>
    </w:p>
    <w:p w:rsidR="001240AF" w:rsidRPr="008534F1" w:rsidRDefault="001240AF" w:rsidP="001240AF">
      <w:pPr>
        <w:suppressAutoHyphens/>
        <w:spacing w:line="240" w:lineRule="auto"/>
        <w:rPr>
          <w:rFonts w:ascii="Calibri" w:hAnsi="Calibri" w:cs="Calibri"/>
          <w:i/>
        </w:rPr>
      </w:pPr>
    </w:p>
    <w:p w:rsidR="001240AF" w:rsidRDefault="001240AF" w:rsidP="001240AF">
      <w:pPr>
        <w:shd w:val="clear" w:color="auto" w:fill="FFFFFF" w:themeFill="background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 up. MARSZAŁKA WOJEWÓDZTWA </w:t>
      </w:r>
    </w:p>
    <w:p w:rsidR="001240AF" w:rsidRDefault="001240AF" w:rsidP="001240AF">
      <w:pPr>
        <w:shd w:val="clear" w:color="auto" w:fill="FFFFFF" w:themeFill="background1"/>
        <w:jc w:val="both"/>
        <w:rPr>
          <w:rFonts w:ascii="Calibri" w:hAnsi="Calibri" w:cs="Calibri"/>
          <w:i/>
        </w:rPr>
      </w:pPr>
    </w:p>
    <w:p w:rsidR="001240AF" w:rsidRDefault="001240AF" w:rsidP="001240AF">
      <w:pPr>
        <w:shd w:val="clear" w:color="auto" w:fill="FFFFFF" w:themeFill="background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Małgorzata Krucka-Adamkiewicz</w:t>
      </w:r>
    </w:p>
    <w:p w:rsidR="001240AF" w:rsidRDefault="001240AF" w:rsidP="001240AF">
      <w:pPr>
        <w:shd w:val="clear" w:color="auto" w:fill="FFFFFF" w:themeFill="background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Zastępca Dyrektora Departamentu </w:t>
      </w:r>
    </w:p>
    <w:p w:rsidR="001240AF" w:rsidRDefault="001240AF" w:rsidP="001240AF">
      <w:pPr>
        <w:shd w:val="clear" w:color="auto" w:fill="FFFFFF" w:themeFill="background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Zarządzania Środowiskiem i Klimatu</w:t>
      </w:r>
    </w:p>
    <w:p w:rsidR="001240AF" w:rsidRDefault="001240AF" w:rsidP="001240A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</w:t>
      </w:r>
    </w:p>
    <w:p w:rsidR="001240AF" w:rsidRDefault="001240AF" w:rsidP="001240AF">
      <w:pPr>
        <w:rPr>
          <w:rFonts w:cstheme="minorHAnsi"/>
        </w:rPr>
      </w:pPr>
    </w:p>
    <w:p w:rsidR="001240AF" w:rsidRDefault="001240AF" w:rsidP="001240AF">
      <w:pPr>
        <w:rPr>
          <w:rFonts w:cstheme="minorHAnsi"/>
        </w:rPr>
      </w:pPr>
      <w:bookmarkStart w:id="1" w:name="_GoBack"/>
      <w:bookmarkEnd w:id="1"/>
    </w:p>
    <w:p w:rsidR="001240AF" w:rsidRPr="0082239F" w:rsidRDefault="001240AF" w:rsidP="001240AF">
      <w:pPr>
        <w:rPr>
          <w:rFonts w:cstheme="minorHAnsi"/>
        </w:rPr>
      </w:pPr>
      <w:r w:rsidRPr="0082239F">
        <w:rPr>
          <w:rFonts w:cstheme="minorHAnsi"/>
        </w:rPr>
        <w:t>Otrzymuje:</w:t>
      </w:r>
    </w:p>
    <w:p w:rsidR="001240AF" w:rsidRDefault="001240AF" w:rsidP="001240AF">
      <w:pPr>
        <w:ind w:right="567"/>
        <w:rPr>
          <w:rFonts w:cstheme="minorHAnsi"/>
          <w:bCs/>
        </w:rPr>
      </w:pPr>
    </w:p>
    <w:p w:rsidR="001240AF" w:rsidRDefault="001240AF" w:rsidP="001240AF">
      <w:pPr>
        <w:numPr>
          <w:ilvl w:val="0"/>
          <w:numId w:val="10"/>
        </w:numPr>
        <w:tabs>
          <w:tab w:val="clear" w:pos="1080"/>
          <w:tab w:val="num" w:pos="567"/>
        </w:tabs>
        <w:ind w:left="567" w:right="567" w:hanging="283"/>
        <w:rPr>
          <w:rFonts w:cstheme="minorHAnsi"/>
          <w:bCs/>
        </w:rPr>
      </w:pPr>
      <w:r>
        <w:rPr>
          <w:rFonts w:cstheme="minorHAnsi"/>
          <w:bCs/>
        </w:rPr>
        <w:t>Mirosław Stachowski</w:t>
      </w:r>
    </w:p>
    <w:p w:rsidR="001240AF" w:rsidRDefault="001240AF" w:rsidP="001240AF">
      <w:pPr>
        <w:ind w:left="567" w:right="567"/>
        <w:rPr>
          <w:rFonts w:cstheme="minorHAnsi"/>
          <w:bCs/>
        </w:rPr>
      </w:pPr>
      <w:r>
        <w:rPr>
          <w:rFonts w:cstheme="minorHAnsi"/>
          <w:bCs/>
        </w:rPr>
        <w:t>Mirosław Stachowski Przedsiębiorstwo Handlowo-Usługowe JOLMIRS</w:t>
      </w:r>
    </w:p>
    <w:p w:rsidR="001240AF" w:rsidRDefault="001240AF" w:rsidP="001240AF">
      <w:pPr>
        <w:ind w:left="567" w:right="567"/>
        <w:rPr>
          <w:rFonts w:cstheme="minorHAnsi"/>
          <w:bCs/>
        </w:rPr>
      </w:pPr>
      <w:r>
        <w:rPr>
          <w:rFonts w:cstheme="minorHAnsi"/>
          <w:bCs/>
        </w:rPr>
        <w:t>Os. Nad Łąkami 48, 64-000 Kościan</w:t>
      </w:r>
    </w:p>
    <w:p w:rsidR="001240AF" w:rsidRPr="0019360F" w:rsidRDefault="001240AF" w:rsidP="001240AF">
      <w:pPr>
        <w:rPr>
          <w:rFonts w:eastAsia="Times New Roman" w:cstheme="minorHAnsi"/>
          <w:lang w:eastAsia="pl-PL"/>
        </w:rPr>
      </w:pPr>
      <w:r w:rsidRPr="000C3D10">
        <w:rPr>
          <w:rFonts w:eastAsia="Times New Roman" w:cstheme="minorHAnsi"/>
          <w:bCs/>
          <w:lang w:eastAsia="pl-PL"/>
        </w:rPr>
        <w:t xml:space="preserve">  </w:t>
      </w:r>
      <w:r>
        <w:rPr>
          <w:rFonts w:eastAsia="Times New Roman" w:cstheme="minorHAnsi"/>
          <w:lang w:eastAsia="pl-PL"/>
        </w:rPr>
        <w:t xml:space="preserve">   2.  Jolanta Stachowska</w:t>
      </w:r>
    </w:p>
    <w:p w:rsidR="001240AF" w:rsidRPr="00A8076D" w:rsidRDefault="001240AF" w:rsidP="001240AF">
      <w:pPr>
        <w:suppressAutoHyphens/>
        <w:rPr>
          <w:rFonts w:ascii="Calibri" w:hAnsi="Calibri" w:cs="Calibri"/>
        </w:rPr>
      </w:pPr>
      <w:r>
        <w:rPr>
          <w:rFonts w:cstheme="minorHAnsi"/>
          <w:bCs/>
        </w:rPr>
        <w:t xml:space="preserve">     3.  </w:t>
      </w:r>
      <w:r w:rsidRPr="000F2EA0">
        <w:rPr>
          <w:rFonts w:ascii="Calibri" w:hAnsi="Calibri" w:cs="Calibri"/>
        </w:rPr>
        <w:t>Departament Korzystania i Informacji o Środowisku (wersja elektroniczna .pdf)</w:t>
      </w:r>
    </w:p>
    <w:p w:rsidR="001240AF" w:rsidRPr="00A8076D" w:rsidRDefault="001240AF" w:rsidP="001240AF">
      <w:r>
        <w:t xml:space="preserve">     4.  Aa x2</w:t>
      </w:r>
    </w:p>
    <w:p w:rsidR="001240AF" w:rsidRPr="008534F1" w:rsidRDefault="001240AF" w:rsidP="001240AF">
      <w:pPr>
        <w:tabs>
          <w:tab w:val="left" w:pos="5490"/>
          <w:tab w:val="left" w:pos="5670"/>
        </w:tabs>
        <w:suppressAutoHyphens/>
        <w:autoSpaceDE w:val="0"/>
        <w:ind w:right="567"/>
        <w:contextualSpacing/>
        <w:rPr>
          <w:rFonts w:ascii="Calibri" w:eastAsia="Times New Roman" w:hAnsi="Calibri" w:cs="Calibri"/>
          <w:lang w:eastAsia="pl-PL"/>
        </w:rPr>
      </w:pPr>
    </w:p>
    <w:p w:rsidR="001240AF" w:rsidRPr="008534F1" w:rsidRDefault="001240AF" w:rsidP="001240AF">
      <w:pPr>
        <w:tabs>
          <w:tab w:val="left" w:pos="5490"/>
          <w:tab w:val="left" w:pos="5670"/>
        </w:tabs>
        <w:suppressAutoHyphens/>
        <w:autoSpaceDE w:val="0"/>
        <w:ind w:right="567"/>
        <w:contextualSpacing/>
        <w:rPr>
          <w:rFonts w:ascii="Calibri" w:eastAsia="Times New Roman" w:hAnsi="Calibri" w:cs="Calibri"/>
          <w:lang w:eastAsia="pl-PL"/>
        </w:rPr>
      </w:pPr>
      <w:r w:rsidRPr="008534F1">
        <w:rPr>
          <w:rFonts w:ascii="Calibri" w:eastAsia="Times New Roman" w:hAnsi="Calibri" w:cs="Calibri"/>
          <w:lang w:eastAsia="pl-PL"/>
        </w:rPr>
        <w:t>Do wiadomości:</w:t>
      </w:r>
    </w:p>
    <w:p w:rsidR="001240AF" w:rsidRPr="008534F1" w:rsidRDefault="001240AF" w:rsidP="001240AF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lang w:val="de-DE"/>
        </w:rPr>
      </w:pPr>
      <w:r>
        <w:rPr>
          <w:rFonts w:ascii="Calibri" w:eastAsia="Times New Roman" w:hAnsi="Calibri" w:cs="Calibri"/>
          <w:lang w:eastAsia="pl-PL"/>
        </w:rPr>
        <w:t xml:space="preserve">      1. </w:t>
      </w:r>
      <w:r w:rsidRPr="008534F1">
        <w:rPr>
          <w:rFonts w:ascii="Calibri" w:eastAsia="Times New Roman" w:hAnsi="Calibri" w:cs="Calibri"/>
          <w:lang w:eastAsia="pl-PL"/>
        </w:rPr>
        <w:t xml:space="preserve"> Wielkopolski Wojewódzki Inspektor Ochrony Środowiska</w:t>
      </w:r>
    </w:p>
    <w:p w:rsidR="005B1F3F" w:rsidRPr="001240AF" w:rsidRDefault="001240AF" w:rsidP="001240AF">
      <w:pPr>
        <w:tabs>
          <w:tab w:val="left" w:pos="5490"/>
          <w:tab w:val="left" w:pos="5670"/>
        </w:tabs>
        <w:suppressAutoHyphens/>
        <w:autoSpaceDE w:val="0"/>
        <w:ind w:left="284" w:right="567"/>
        <w:contextualSpacing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</w:t>
      </w:r>
      <w:r w:rsidRPr="008534F1">
        <w:rPr>
          <w:rFonts w:ascii="Calibri" w:eastAsia="Times New Roman" w:hAnsi="Calibri" w:cs="Calibri"/>
          <w:lang w:eastAsia="pl-PL"/>
        </w:rPr>
        <w:t>ul. Czarna Rola 4, 61-625 Poznań</w:t>
      </w:r>
    </w:p>
    <w:sectPr w:rsidR="005B1F3F" w:rsidRPr="001240AF" w:rsidSect="00B50330">
      <w:headerReference w:type="default" r:id="rId6"/>
      <w:footerReference w:type="default" r:id="rId7"/>
      <w:footerReference w:type="first" r:id="rId8"/>
      <w:pgSz w:w="11906" w:h="16838"/>
      <w:pgMar w:top="567" w:right="1134" w:bottom="709" w:left="1418" w:header="425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3C" w:rsidRDefault="001240AF">
    <w:pPr>
      <w:pStyle w:val="Stopka"/>
    </w:pPr>
  </w:p>
  <w:p w:rsidR="0089123C" w:rsidRPr="00FF4EC8" w:rsidRDefault="001240AF" w:rsidP="00B50330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3C" w:rsidRDefault="001240AF">
    <w:pPr>
      <w:pStyle w:val="Stopka"/>
      <w:jc w:val="right"/>
    </w:pPr>
  </w:p>
  <w:p w:rsidR="0089123C" w:rsidRPr="004E4070" w:rsidRDefault="001240AF" w:rsidP="00B50330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0288" behindDoc="0" locked="0" layoutInCell="1" allowOverlap="1" wp14:anchorId="4669C408" wp14:editId="6292477D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8" name="Obraz 8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CD656C" wp14:editId="02B8A001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47987D" id="Łącznik prosty 6" o:spid="_x0000_s1026" alt="Urząd Marszałkowski Województwa Wielkopolskiego w Poznaniu&#10;al. Niepodległości 34, 61-714 Poznań &#10;tel. 61 626 66 66, www.umww.pl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DEE993" wp14:editId="25B3BAD8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F7033" id="Łącznik prosty 7" o:spid="_x0000_s1026" alt="DEPARTAMENT ZARZĄDZANIA ŚRODOWISKIEM I KLIMATU&#10;tel. 61 626 75 25&#10;dsk.sekretariat@umww.pl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 xml:space="preserve">DEPARTAMENT </w:t>
    </w:r>
    <w:r w:rsidRPr="005233D0">
      <w:rPr>
        <w:b/>
        <w:bCs/>
        <w:sz w:val="14"/>
        <w:szCs w:val="14"/>
      </w:rPr>
      <w:t>ZARZĄDZANIA</w:t>
    </w:r>
  </w:p>
  <w:p w:rsidR="0089123C" w:rsidRPr="00D80CDF" w:rsidRDefault="001240AF" w:rsidP="00B50330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:rsidR="0089123C" w:rsidRPr="00FF4EC8" w:rsidRDefault="001240AF" w:rsidP="00B50330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:rsidR="0089123C" w:rsidRPr="00FF4EC8" w:rsidRDefault="001240AF" w:rsidP="00B50330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89123C" w:rsidRDefault="001240AF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B65410" wp14:editId="43C3B7A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9123C" w:rsidRPr="00990339" w:rsidRDefault="001240AF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2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13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EB65410" id="Owal 4" o:spid="_x0000_s1026" style="position:absolute;margin-left:0;margin-top:0;width:37.7pt;height:37.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89123C" w:rsidRPr="00990339" w:rsidRDefault="001240AF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1240AF">
                          <w:rPr>
                            <w:rStyle w:val="Numerstrony"/>
                            <w:bCs/>
                            <w:noProof/>
                          </w:rPr>
                          <w:t>13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6668"/>
    <w:multiLevelType w:val="hybridMultilevel"/>
    <w:tmpl w:val="9A263434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63D6642"/>
    <w:multiLevelType w:val="hybridMultilevel"/>
    <w:tmpl w:val="9506A3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D207F"/>
    <w:multiLevelType w:val="hybridMultilevel"/>
    <w:tmpl w:val="900A58B8"/>
    <w:lvl w:ilvl="0" w:tplc="3076A0CA">
      <w:start w:val="1"/>
      <w:numFmt w:val="bullet"/>
      <w:lvlText w:val="-"/>
      <w:lvlJc w:val="center"/>
      <w:pPr>
        <w:ind w:left="1004" w:hanging="360"/>
      </w:pPr>
      <w:rPr>
        <w:rFonts w:ascii="Courier New" w:hAnsi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523ED6"/>
    <w:multiLevelType w:val="hybridMultilevel"/>
    <w:tmpl w:val="C3AC59C6"/>
    <w:lvl w:ilvl="0" w:tplc="1720A5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0D5CEB"/>
    <w:multiLevelType w:val="hybridMultilevel"/>
    <w:tmpl w:val="9790F8E0"/>
    <w:lvl w:ilvl="0" w:tplc="E6B430F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D92FCC"/>
    <w:multiLevelType w:val="hybridMultilevel"/>
    <w:tmpl w:val="FE4C72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240BD"/>
    <w:multiLevelType w:val="hybridMultilevel"/>
    <w:tmpl w:val="B142C122"/>
    <w:lvl w:ilvl="0" w:tplc="3076A0CA">
      <w:start w:val="1"/>
      <w:numFmt w:val="bullet"/>
      <w:lvlText w:val="-"/>
      <w:lvlJc w:val="center"/>
      <w:pPr>
        <w:ind w:left="1004" w:hanging="360"/>
      </w:pPr>
      <w:rPr>
        <w:rFonts w:ascii="Courier New" w:hAnsi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9B37C22"/>
    <w:multiLevelType w:val="hybridMultilevel"/>
    <w:tmpl w:val="CF186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C6508"/>
    <w:multiLevelType w:val="multilevel"/>
    <w:tmpl w:val="C4EC3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112409"/>
    <w:multiLevelType w:val="hybridMultilevel"/>
    <w:tmpl w:val="6EE82C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B739A6"/>
    <w:multiLevelType w:val="hybridMultilevel"/>
    <w:tmpl w:val="1ECAA7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5F6D5B"/>
    <w:multiLevelType w:val="multilevel"/>
    <w:tmpl w:val="5B900E38"/>
    <w:lvl w:ilvl="0">
      <w:start w:val="1"/>
      <w:numFmt w:val="decimal"/>
      <w:lvlText w:val="%1."/>
      <w:lvlJc w:val="left"/>
      <w:pPr>
        <w:ind w:left="100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2" w15:restartNumberingAfterBreak="0">
    <w:nsid w:val="7B4A2070"/>
    <w:multiLevelType w:val="hybridMultilevel"/>
    <w:tmpl w:val="C9B0DDC8"/>
    <w:lvl w:ilvl="0" w:tplc="D22A4F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B5D11"/>
    <w:multiLevelType w:val="hybridMultilevel"/>
    <w:tmpl w:val="9A263434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7F9F4A2D"/>
    <w:multiLevelType w:val="hybridMultilevel"/>
    <w:tmpl w:val="3F1A555E"/>
    <w:lvl w:ilvl="0" w:tplc="7208FF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AF"/>
    <w:rsid w:val="00071C16"/>
    <w:rsid w:val="001240AF"/>
    <w:rsid w:val="008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35BD"/>
  <w15:chartTrackingRefBased/>
  <w15:docId w15:val="{CF674284-BFED-4FF2-9305-DCA9B55A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0AF"/>
    <w:pPr>
      <w:spacing w:after="0"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4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0AF"/>
    <w:rPr>
      <w:sz w:val="24"/>
      <w:szCs w:val="24"/>
    </w:rPr>
  </w:style>
  <w:style w:type="character" w:styleId="Numerstrony">
    <w:name w:val="page number"/>
    <w:basedOn w:val="Domylnaczcionkaakapitu"/>
    <w:uiPriority w:val="99"/>
    <w:unhideWhenUsed/>
    <w:rsid w:val="001240AF"/>
  </w:style>
  <w:style w:type="paragraph" w:styleId="Akapitzlist">
    <w:name w:val="List Paragraph"/>
    <w:basedOn w:val="Normalny"/>
    <w:link w:val="AkapitzlistZnak"/>
    <w:uiPriority w:val="34"/>
    <w:qFormat/>
    <w:rsid w:val="001240A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240AF"/>
    <w:pPr>
      <w:spacing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40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240A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0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4606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1</cp:revision>
  <dcterms:created xsi:type="dcterms:W3CDTF">2025-11-17T09:16:00Z</dcterms:created>
  <dcterms:modified xsi:type="dcterms:W3CDTF">2025-11-17T09:18:00Z</dcterms:modified>
</cp:coreProperties>
</file>