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635987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2769/2025</w:t>
      </w:r>
      <w:r>
        <w:rPr>
          <w:b/>
          <w:caps/>
        </w:rPr>
        <w:br/>
        <w:t>Zarządu Województwa Wielkopolskiego</w:t>
      </w:r>
    </w:p>
    <w:p w:rsidR="00A77B3E" w:rsidRDefault="00635987">
      <w:pPr>
        <w:spacing w:before="280" w:after="280" w:line="276" w:lineRule="auto"/>
        <w:jc w:val="center"/>
        <w:rPr>
          <w:b/>
          <w:caps/>
        </w:rPr>
      </w:pPr>
      <w:r>
        <w:rPr>
          <w:b/>
        </w:rPr>
        <w:t>z dnia 20 listopada 2025 r.</w:t>
      </w:r>
    </w:p>
    <w:p w:rsidR="00A77B3E" w:rsidRDefault="00635987">
      <w:pPr>
        <w:keepNext/>
        <w:spacing w:after="480" w:line="276" w:lineRule="auto"/>
        <w:jc w:val="center"/>
      </w:pPr>
      <w:r>
        <w:rPr>
          <w:b/>
        </w:rPr>
        <w:t>w sprawie rozstrzygnięcia konkursu ofert i zatwierdzenia rozdziału środków finansowych na realizację zadania publicznego Województwa Wielkopolskiego z zakresu zdrowia publicznego pn.: „Prowadzenie działań informacyjno-edukacyjnych z zakresu edukacji zdrowotnej, mających na celu zwiększenie świadomości na temat czynników ryzyka zdrowotnego oraz kształtowanie prozdrowotnych postaw i zachowań – II edycja” w 2025 roku.</w:t>
      </w:r>
    </w:p>
    <w:p w:rsidR="00A77B3E" w:rsidRDefault="00635987">
      <w:pPr>
        <w:keepLines/>
        <w:spacing w:before="120" w:after="120" w:line="276" w:lineRule="auto"/>
        <w:ind w:firstLine="227"/>
      </w:pPr>
      <w:r>
        <w:t>Na podstawie art. 41 ust. 1 i art. 57 ust. 5 ustawy z 5 czerwca 1998 r. o samorządzie województwa (Dz. U. z 2025 r., poz. 581 ze zm.) oraz art. 14 ust. 1 ustawy z 11 września 2015 r. o zdrowiu publicznym (Dz. U. z 2024 r., poz. 1670 ze zm.), Zarząd Województwa Wielkopolskiego uchwala,</w:t>
      </w:r>
      <w:r>
        <w:br/>
        <w:t>co następuje:</w:t>
      </w:r>
    </w:p>
    <w:p w:rsidR="004E2036" w:rsidRDefault="00635987">
      <w:pPr>
        <w:keepNext/>
        <w:spacing w:before="280" w:line="276" w:lineRule="auto"/>
        <w:jc w:val="center"/>
      </w:pPr>
      <w:r>
        <w:rPr>
          <w:b/>
        </w:rPr>
        <w:t>§ 1. </w:t>
      </w:r>
    </w:p>
    <w:p w:rsidR="00A77B3E" w:rsidRDefault="00635987">
      <w:pPr>
        <w:keepLines/>
        <w:spacing w:before="120" w:after="120" w:line="276" w:lineRule="auto"/>
        <w:ind w:firstLine="283"/>
      </w:pPr>
      <w:r>
        <w:t>1. Rozstrzyga się otwarty konkurs ofert na realizację zadania z zakresu zdrowia publicznego pn.: „Prowadzenie działań informacyjno-edukacyjnych z zakresu edukacji zdrowotnej, mających na celu zwiększenie świadomości na temat czynników ryzyka zdrowotnego oraz kształtowanie prozdrowotnych postaw i zachowań – II edycja” w 2025 roku, ogłoszony Uchwałą nr 2576/2025 Zarządu Województwa Wielkopolskiego z 10 października 2025 r. oraz zatwierdza się rozdział środków przeznaczonych na dotacje,  w łącznej kwocie 65 049,00 złotych (słownie: sześćdziesiąt pięć tysięcy czterdzieści dziewięć złotych 00/100), zgodnie z załącznikiem nr 1 do niniejszej Uchwały.</w:t>
      </w:r>
    </w:p>
    <w:p w:rsidR="00A77B3E" w:rsidRDefault="00635987">
      <w:pPr>
        <w:keepLines/>
        <w:spacing w:before="120" w:after="120" w:line="276" w:lineRule="auto"/>
        <w:ind w:firstLine="283"/>
      </w:pPr>
      <w:r>
        <w:t>2. Wykaz podmiotów, których projekty nie zostały zakwalifikowane do realizacji zadania, o którym mowa w ust.1, stanowi załącznik nr 2 do niniejszej uchwały.</w:t>
      </w:r>
    </w:p>
    <w:p w:rsidR="004E2036" w:rsidRDefault="00635987">
      <w:pPr>
        <w:keepNext/>
        <w:spacing w:before="280" w:line="276" w:lineRule="auto"/>
        <w:jc w:val="center"/>
      </w:pPr>
      <w:r>
        <w:rPr>
          <w:b/>
        </w:rPr>
        <w:t>§ 2. </w:t>
      </w:r>
    </w:p>
    <w:p w:rsidR="00A77B3E" w:rsidRDefault="00635987">
      <w:pPr>
        <w:keepLines/>
        <w:spacing w:before="120" w:after="120" w:line="276" w:lineRule="auto"/>
        <w:ind w:firstLine="283"/>
      </w:pPr>
      <w:r>
        <w:t>Upoważnia się Panią Milenę Wawrzynowicz – Dyrektora Departamentu Zdrowia oraz Pana Jerzego Bartosza Bartkowiaka – Zastępcę Dyrektora Departamentu Zdrowia, do jednoosobowej reprezentacji przy zawieraniu umów z podmiotami wymienionymi w załączniku do niniejszej uchwały.</w:t>
      </w:r>
    </w:p>
    <w:p w:rsidR="004E2036" w:rsidRDefault="00635987">
      <w:pPr>
        <w:keepNext/>
        <w:spacing w:before="280" w:line="276" w:lineRule="auto"/>
        <w:jc w:val="center"/>
      </w:pPr>
      <w:r>
        <w:rPr>
          <w:b/>
        </w:rPr>
        <w:t>§ 3. </w:t>
      </w:r>
    </w:p>
    <w:p w:rsidR="00A77B3E" w:rsidRDefault="00635987">
      <w:pPr>
        <w:keepLines/>
        <w:spacing w:before="120" w:after="120" w:line="276" w:lineRule="auto"/>
        <w:ind w:firstLine="283"/>
      </w:pPr>
      <w:r>
        <w:t>Wykonanie uchwały powierza się Dyrektorowi Departamentu Zdrowia.</w:t>
      </w:r>
    </w:p>
    <w:p w:rsidR="004E2036" w:rsidRDefault="00635987">
      <w:pPr>
        <w:keepNext/>
        <w:spacing w:before="280" w:line="276" w:lineRule="auto"/>
        <w:jc w:val="center"/>
      </w:pPr>
      <w:r>
        <w:rPr>
          <w:b/>
        </w:rPr>
        <w:t>§ 4. </w:t>
      </w:r>
    </w:p>
    <w:p w:rsidR="00A77B3E" w:rsidRDefault="00635987" w:rsidP="00635987">
      <w:pPr>
        <w:keepLines/>
        <w:spacing w:before="120" w:after="120" w:line="276" w:lineRule="auto"/>
        <w:ind w:firstLine="283"/>
        <w:jc w:val="left"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t>Uchwała wchodzi w życie z dniem podjęcia.</w:t>
      </w:r>
    </w:p>
    <w:p w:rsidR="00A77B3E" w:rsidRDefault="00635987">
      <w:pPr>
        <w:spacing w:before="280" w:after="280" w:line="360" w:lineRule="auto"/>
        <w:jc w:val="center"/>
        <w:rPr>
          <w:spacing w:val="20"/>
        </w:rPr>
      </w:pPr>
      <w:r>
        <w:lastRenderedPageBreak/>
        <w:t>Uzasadnienie do uchwały nr 2769/2025</w:t>
      </w:r>
      <w:r>
        <w:rPr>
          <w:spacing w:val="20"/>
        </w:rPr>
        <w:br/>
      </w:r>
      <w:r>
        <w:t>Zarządu Województwa Wielkopolskiego</w:t>
      </w:r>
      <w:r>
        <w:rPr>
          <w:spacing w:val="20"/>
        </w:rPr>
        <w:br/>
      </w:r>
      <w:r>
        <w:t>z dnia 20 listopada 2025 r.</w:t>
      </w:r>
    </w:p>
    <w:p w:rsidR="00A77B3E" w:rsidRDefault="00635987">
      <w:pPr>
        <w:spacing w:before="120" w:after="120" w:line="276" w:lineRule="auto"/>
        <w:ind w:firstLine="227"/>
      </w:pPr>
      <w:r>
        <w:t>Uchwała dotyczy zatwierdzenia rozdziału środków przeznaczonych na dotacje na realizację zadań</w:t>
      </w:r>
      <w:r>
        <w:br/>
        <w:t>z zakresu zdrowia publicznego, które wpisują się w działania przewidziane do realizacji w ramach Polityki zdrowotnej Województwa Wielkopolskiego w zakresie zdrowia publicznego, promocji i profilaktyki zdrowotnej na lata 2021-2030.</w:t>
      </w:r>
    </w:p>
    <w:p w:rsidR="00A77B3E" w:rsidRDefault="00635987">
      <w:pPr>
        <w:spacing w:before="120" w:after="120" w:line="276" w:lineRule="auto"/>
        <w:ind w:firstLine="227"/>
      </w:pPr>
      <w:r>
        <w:t>Przedmiotem konkursu pn.: „Prowadzenie działań informacyjno-edukacyjnych z zakresu edukacji zdrowotnej, mających na celu zwiększenie świadomości na temat czynników ryzyka zdrowotnego oraz kształtowanie prozdrowotnych postaw i zachowań – II edycja” ogłoszonego Uchwałą Zarządu Województwa Wielkopolskiego nr 2576/2025 z 10 października 2025 r. było wsparcie finansowe działań, zmierzających do ograniczenia zagrożeń i zmniejszenie szkód (negatywnych następstw) dla zdrowia fizycznego oraz psychicznego dzieci i/lub dorosłych, poprzez promowanie zdrowia oraz ograniczenie następstw chorób cywilizacyjnych,</w:t>
      </w:r>
    </w:p>
    <w:p w:rsidR="00A77B3E" w:rsidRDefault="00635987">
      <w:pPr>
        <w:spacing w:before="120" w:after="120" w:line="276" w:lineRule="auto"/>
        <w:ind w:firstLine="227"/>
      </w:pPr>
      <w:r>
        <w:t>Propozycja dotacji została pozytywnie zaopiniowana przez Komisję Konkursową na posiedzeniu, które odbyło się 13 listopada 2025 r.</w:t>
      </w:r>
    </w:p>
    <w:p w:rsidR="00A77B3E" w:rsidRDefault="00635987">
      <w:pPr>
        <w:spacing w:before="120" w:after="120" w:line="276" w:lineRule="auto"/>
        <w:ind w:firstLine="227"/>
      </w:pPr>
      <w:r>
        <w:t>W związku z powyższym zasadne jest podjęcie niniejszej uchwały.</w:t>
      </w:r>
    </w:p>
    <w:p w:rsidR="008754AE" w:rsidRDefault="008754AE">
      <w:pPr>
        <w:spacing w:before="120" w:after="120" w:line="276" w:lineRule="auto"/>
        <w:ind w:firstLine="227"/>
      </w:pPr>
    </w:p>
    <w:p w:rsidR="008754AE" w:rsidRDefault="008754AE">
      <w:pPr>
        <w:spacing w:before="120" w:after="120" w:line="276" w:lineRule="auto"/>
        <w:ind w:firstLine="227"/>
      </w:pPr>
    </w:p>
    <w:p w:rsidR="008754AE" w:rsidRDefault="008754AE" w:rsidP="008754AE">
      <w:pPr>
        <w:keepNext/>
        <w:spacing w:before="120" w:after="120" w:line="276" w:lineRule="auto"/>
        <w:ind w:left="5178"/>
        <w:jc w:val="left"/>
      </w:pPr>
      <w:r>
        <w:br w:type="page"/>
      </w:r>
      <w:r>
        <w:lastRenderedPageBreak/>
        <w:fldChar w:fldCharType="begin"/>
      </w:r>
      <w:r>
        <w:fldChar w:fldCharType="end"/>
      </w:r>
      <w:r>
        <w:t>Załącznik nr 1 do uchwały nr 2769/2025</w:t>
      </w:r>
      <w:r>
        <w:br/>
        <w:t>Zarządu Województwa Wielkopolskiego</w:t>
      </w:r>
      <w:r>
        <w:br/>
        <w:t>z dnia 20 listopada 2025 r.</w:t>
      </w:r>
    </w:p>
    <w:p w:rsidR="008754AE" w:rsidRDefault="008754AE" w:rsidP="008754AE">
      <w:pPr>
        <w:keepNext/>
        <w:spacing w:after="480" w:line="276" w:lineRule="auto"/>
        <w:jc w:val="center"/>
      </w:pPr>
      <w:r>
        <w:rPr>
          <w:b/>
        </w:rPr>
        <w:t>Wykaz podmiotów wyłonionych w wyniku konkursu ofert na realizację zadania publicznego Województwa Wielkopolskiego z zakresu zdrowia publicznego pn.: „Prowadzenie działań informacyjno-edukacyjnych z zakresu edukacji zdrowotnej, mających na celu zwiększenie świadomości na temat czynników ryzyka zdrowotnego oraz kształtowanie prozdrowotnych postaw i zachowań – II edycja” w 2025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2956"/>
        <w:gridCol w:w="2430"/>
        <w:gridCol w:w="1320"/>
        <w:gridCol w:w="1620"/>
      </w:tblGrid>
      <w:tr w:rsidR="008754AE" w:rsidTr="00D10FDF">
        <w:trPr>
          <w:trHeight w:val="902"/>
        </w:trPr>
        <w:tc>
          <w:tcPr>
            <w:tcW w:w="1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8754AE" w:rsidRDefault="008754AE" w:rsidP="00D10FDF">
            <w:pPr>
              <w:jc w:val="left"/>
            </w:pPr>
            <w:r>
              <w:rPr>
                <w:b/>
              </w:rPr>
              <w:t>Plan na rok 2025</w:t>
            </w:r>
          </w:p>
        </w:tc>
        <w:tc>
          <w:tcPr>
            <w:tcW w:w="832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8754AE" w:rsidRDefault="008754AE" w:rsidP="00D10FDF">
            <w:pPr>
              <w:jc w:val="left"/>
            </w:pPr>
            <w:r>
              <w:rPr>
                <w:b/>
              </w:rPr>
              <w:t>Wykaz podmiotów w związku z § 1 ust. 1 przedmiotowej uchwały</w:t>
            </w:r>
          </w:p>
        </w:tc>
      </w:tr>
      <w:tr w:rsidR="008754AE" w:rsidTr="00D10FDF">
        <w:trPr>
          <w:trHeight w:val="1403"/>
        </w:trPr>
        <w:tc>
          <w:tcPr>
            <w:tcW w:w="1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8754AE" w:rsidRDefault="008754AE" w:rsidP="00D10FDF">
            <w:pPr>
              <w:jc w:val="left"/>
            </w:pPr>
            <w:r>
              <w:t>Dział 851 – Ochrona zdrowia Rozdział 85149  - Program polityki zdrowotnej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754AE" w:rsidRDefault="008754AE" w:rsidP="00D10FDF">
            <w:pPr>
              <w:jc w:val="left"/>
            </w:pPr>
            <w:r>
              <w:t>Nazwa podmiotu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754AE" w:rsidRDefault="008754AE" w:rsidP="00D10FDF">
            <w:pPr>
              <w:jc w:val="left"/>
            </w:pPr>
            <w:r>
              <w:t>Nazwa zadania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754AE" w:rsidRDefault="008754AE" w:rsidP="00D10FDF">
            <w:pPr>
              <w:jc w:val="left"/>
            </w:pPr>
            <w:r>
              <w:t>Przyznana liczba punktów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754AE" w:rsidRDefault="008754AE" w:rsidP="00D10FDF">
            <w:r>
              <w:t>Przyznana kwota dotacji</w:t>
            </w:r>
          </w:p>
        </w:tc>
      </w:tr>
      <w:tr w:rsidR="008754AE" w:rsidTr="00D10FDF">
        <w:trPr>
          <w:trHeight w:val="1222"/>
        </w:trPr>
        <w:tc>
          <w:tcPr>
            <w:tcW w:w="1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8754AE" w:rsidRDefault="008754AE" w:rsidP="00D10FDF">
            <w:pPr>
              <w:jc w:val="left"/>
            </w:pPr>
            <w:r>
              <w:t xml:space="preserve">§ 2800    </w:t>
            </w:r>
          </w:p>
          <w:p w:rsidR="008754AE" w:rsidRDefault="008754AE" w:rsidP="00D10FDF"/>
          <w:p w:rsidR="008754AE" w:rsidRDefault="008754AE" w:rsidP="00D10FDF"/>
          <w:p w:rsidR="008754AE" w:rsidRDefault="008754AE" w:rsidP="00D10FDF"/>
          <w:p w:rsidR="008754AE" w:rsidRDefault="008754AE" w:rsidP="00D10FDF">
            <w:pPr>
              <w:jc w:val="left"/>
            </w:pPr>
            <w:r>
              <w:rPr>
                <w:b/>
              </w:rPr>
              <w:t>50 000 zł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754AE" w:rsidRDefault="008754AE" w:rsidP="00D10FDF">
            <w:pPr>
              <w:jc w:val="left"/>
            </w:pPr>
            <w:r>
              <w:t xml:space="preserve">Wojewódzka Stacja Sanitarno-Epidemiologiczna w Poznaniu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754AE" w:rsidRDefault="008754AE" w:rsidP="00D10FDF">
            <w:pPr>
              <w:jc w:val="left"/>
            </w:pPr>
            <w:r>
              <w:rPr>
                <w:i/>
              </w:rPr>
              <w:t>Wojewódzki projekt edukacyjny „Aktywna przerwa”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754AE" w:rsidRDefault="008754AE" w:rsidP="00D10FDF">
            <w:pPr>
              <w:jc w:val="left"/>
            </w:pPr>
            <w:r>
              <w:rPr>
                <w:b/>
              </w:rPr>
              <w:t>92,64 %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754AE" w:rsidRDefault="008754AE" w:rsidP="00D10FDF">
            <w:r>
              <w:t>49 250 zł</w:t>
            </w:r>
          </w:p>
        </w:tc>
      </w:tr>
      <w:tr w:rsidR="008754AE" w:rsidTr="00D10FDF">
        <w:trPr>
          <w:trHeight w:val="1222"/>
        </w:trPr>
        <w:tc>
          <w:tcPr>
            <w:tcW w:w="1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754AE" w:rsidRDefault="008754AE" w:rsidP="00D10FDF">
            <w:pPr>
              <w:jc w:val="left"/>
            </w:pPr>
            <w:r>
              <w:t>§ 2830</w:t>
            </w:r>
          </w:p>
          <w:p w:rsidR="008754AE" w:rsidRDefault="008754AE" w:rsidP="00D10FDF"/>
          <w:p w:rsidR="008754AE" w:rsidRDefault="008754AE" w:rsidP="00D10FDF"/>
          <w:p w:rsidR="008754AE" w:rsidRDefault="008754AE" w:rsidP="00D10FDF">
            <w:pPr>
              <w:jc w:val="left"/>
            </w:pPr>
            <w:r>
              <w:rPr>
                <w:b/>
              </w:rPr>
              <w:t>50 000 zł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754AE" w:rsidRDefault="008754AE" w:rsidP="00D10FDF">
            <w:pPr>
              <w:jc w:val="left"/>
            </w:pPr>
            <w:r>
              <w:t>DIETA VITALE Katarzyna Krych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754AE" w:rsidRDefault="008754AE" w:rsidP="00D10FDF">
            <w:pPr>
              <w:jc w:val="left"/>
            </w:pPr>
            <w:r>
              <w:rPr>
                <w:i/>
              </w:rPr>
              <w:t>Na STRAŻY zdrowia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754AE" w:rsidRDefault="008754AE" w:rsidP="00D10FDF">
            <w:pPr>
              <w:jc w:val="left"/>
            </w:pPr>
            <w:r>
              <w:rPr>
                <w:b/>
              </w:rPr>
              <w:t>56,13 %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754AE" w:rsidRDefault="008754AE" w:rsidP="00D10FDF">
            <w:r>
              <w:t>15 799 zł</w:t>
            </w:r>
          </w:p>
        </w:tc>
      </w:tr>
      <w:tr w:rsidR="008754AE" w:rsidTr="00D10FDF">
        <w:tc>
          <w:tcPr>
            <w:tcW w:w="1008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754AE" w:rsidRDefault="008754AE" w:rsidP="00D10FDF">
            <w:pPr>
              <w:jc w:val="right"/>
            </w:pPr>
            <w:r>
              <w:rPr>
                <w:b/>
              </w:rPr>
              <w:t>Łączna kwota dotacji – 65 049 zł</w:t>
            </w:r>
          </w:p>
        </w:tc>
      </w:tr>
    </w:tbl>
    <w:p w:rsidR="008754AE" w:rsidRDefault="008754AE" w:rsidP="008754AE">
      <w:pPr>
        <w:sectPr w:rsidR="008754A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8754AE" w:rsidRDefault="008754AE" w:rsidP="008754AE">
      <w:pPr>
        <w:keepNext/>
        <w:spacing w:before="120" w:after="120" w:line="276" w:lineRule="auto"/>
        <w:ind w:left="5178"/>
        <w:jc w:val="left"/>
      </w:pPr>
      <w:r>
        <w:lastRenderedPageBreak/>
        <w:fldChar w:fldCharType="begin"/>
      </w:r>
      <w:r>
        <w:fldChar w:fldCharType="end"/>
      </w:r>
      <w:r>
        <w:t>Załącznik nr 2 do uchwały nr 2769/2025</w:t>
      </w:r>
      <w:r>
        <w:br/>
        <w:t>Zarządu Województwa Wielkopolskiego</w:t>
      </w:r>
      <w:r>
        <w:br/>
        <w:t>z dnia 20 listopada 2025 r.</w:t>
      </w:r>
    </w:p>
    <w:p w:rsidR="008754AE" w:rsidRDefault="008754AE" w:rsidP="008754AE">
      <w:pPr>
        <w:keepNext/>
        <w:spacing w:after="480" w:line="276" w:lineRule="auto"/>
        <w:jc w:val="center"/>
      </w:pPr>
      <w:r>
        <w:rPr>
          <w:b/>
        </w:rPr>
        <w:t>Wykaz podmiotów, których projekty nie zostały zakwalifikowane do realizacji zadania pn.: „Prowadzenie działań informacyjno-edukacyjnych z zakresu edukacji zdrowotnej, mających na celu zwiększenie świadomości na temat czynników ryzyka zdrowotnego oraz kształtowanie prozdrowotnych postaw i zachowań – II edycja” w 2025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8754AE" w:rsidTr="00D10FDF"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754AE" w:rsidRDefault="008754AE" w:rsidP="00D10FDF">
            <w:pPr>
              <w:jc w:val="center"/>
            </w:pPr>
            <w:r>
              <w:rPr>
                <w:b/>
                <w:sz w:val="22"/>
              </w:rPr>
              <w:t>Nazwa podmiotu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754AE" w:rsidRDefault="008754AE" w:rsidP="00D10FDF">
            <w:pPr>
              <w:jc w:val="center"/>
            </w:pPr>
            <w:r>
              <w:rPr>
                <w:b/>
                <w:sz w:val="22"/>
              </w:rPr>
              <w:t>Nazwa zadania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754AE" w:rsidRDefault="008754AE" w:rsidP="00D10FDF">
            <w:pPr>
              <w:jc w:val="center"/>
            </w:pPr>
            <w:r>
              <w:rPr>
                <w:b/>
                <w:sz w:val="22"/>
              </w:rPr>
              <w:t>Przyznana liczba punktów</w:t>
            </w:r>
          </w:p>
        </w:tc>
      </w:tr>
      <w:tr w:rsidR="008754AE" w:rsidTr="00D10FDF"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754AE" w:rsidRDefault="008754AE" w:rsidP="00D10FDF">
            <w:pPr>
              <w:jc w:val="center"/>
            </w:pPr>
            <w:r>
              <w:t>Fundacja Rozwoju Kultury i Nauki "ZAINSPIROWANI"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754AE" w:rsidRDefault="008754AE" w:rsidP="00D10FDF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</w:rPr>
              <w:t xml:space="preserve">e-Wizyta - Pełnia życia. Kompleksowy plan zdrowia </w:t>
            </w:r>
            <w:r>
              <w:rPr>
                <w:i/>
              </w:rPr>
              <w:br/>
              <w:t>i dobrastanu mieszkańców Wielkopolski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8754AE" w:rsidRDefault="008754AE" w:rsidP="00D10FDF">
            <w:pPr>
              <w:jc w:val="center"/>
              <w:rPr>
                <w:color w:val="000000"/>
                <w:u w:color="000000"/>
              </w:rPr>
            </w:pPr>
            <w:r>
              <w:t>48,80 %</w:t>
            </w:r>
          </w:p>
        </w:tc>
      </w:tr>
    </w:tbl>
    <w:p w:rsidR="008754AE" w:rsidRDefault="008754AE" w:rsidP="008754AE"/>
    <w:p w:rsidR="008754AE" w:rsidRDefault="008754AE" w:rsidP="008754AE">
      <w:pPr>
        <w:spacing w:before="280" w:after="280" w:line="360" w:lineRule="auto"/>
        <w:jc w:val="center"/>
      </w:pPr>
    </w:p>
    <w:p w:rsidR="008754AE" w:rsidRDefault="008754AE" w:rsidP="008754AE">
      <w:pPr>
        <w:spacing w:before="280" w:after="280" w:line="360" w:lineRule="auto"/>
        <w:jc w:val="center"/>
      </w:pPr>
    </w:p>
    <w:p w:rsidR="008754AE" w:rsidRDefault="008754AE" w:rsidP="008754AE">
      <w:pPr>
        <w:spacing w:before="280" w:after="280" w:line="360" w:lineRule="auto"/>
        <w:jc w:val="center"/>
      </w:pPr>
    </w:p>
    <w:p w:rsidR="008754AE" w:rsidRDefault="008754AE" w:rsidP="008754AE">
      <w:pPr>
        <w:spacing w:before="280" w:after="280" w:line="360" w:lineRule="auto"/>
        <w:jc w:val="center"/>
      </w:pPr>
    </w:p>
    <w:p w:rsidR="008754AE" w:rsidRDefault="008754AE" w:rsidP="008754AE">
      <w:pPr>
        <w:pStyle w:val="Tytu"/>
      </w:pPr>
    </w:p>
    <w:p w:rsidR="008754AE" w:rsidRDefault="008754AE">
      <w:pPr>
        <w:spacing w:before="120" w:after="120" w:line="276" w:lineRule="auto"/>
        <w:ind w:firstLine="227"/>
      </w:pPr>
      <w:bookmarkStart w:id="0" w:name="_GoBack"/>
      <w:bookmarkEnd w:id="0"/>
    </w:p>
    <w:sectPr w:rsidR="008754AE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C89" w:rsidRDefault="00635987">
      <w:r>
        <w:separator/>
      </w:r>
    </w:p>
  </w:endnote>
  <w:endnote w:type="continuationSeparator" w:id="0">
    <w:p w:rsidR="00411C89" w:rsidRDefault="0063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4E203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4E2036" w:rsidRDefault="004E2036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4E2036" w:rsidRDefault="00635987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754A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E2036" w:rsidRDefault="004E203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8754AE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754AE" w:rsidRDefault="008754AE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754AE" w:rsidRDefault="008754AE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754AE" w:rsidRDefault="008754AE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4E203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4E2036" w:rsidRDefault="004E2036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4E2036" w:rsidRDefault="00635987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754A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E2036" w:rsidRDefault="004E203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C89" w:rsidRDefault="00635987">
      <w:r>
        <w:separator/>
      </w:r>
    </w:p>
  </w:footnote>
  <w:footnote w:type="continuationSeparator" w:id="0">
    <w:p w:rsidR="00411C89" w:rsidRDefault="00635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411C89"/>
    <w:rsid w:val="004E2036"/>
    <w:rsid w:val="00635987"/>
    <w:rsid w:val="008754AE"/>
    <w:rsid w:val="00A77B3E"/>
    <w:rsid w:val="00CA2A55"/>
    <w:rsid w:val="00F6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83825"/>
  <w15:docId w15:val="{CDD492FA-1F21-45E7-8DB4-F40A4562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8754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754A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695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Wielkopolskiego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2769/2025 z dnia 20 listopada 2025 r.</dc:title>
  <dc:subject>w sprawie rozstrzygnięcia konkursu ofert i^zatwierdzenia rozdziału środków finansowych na realizację zadania publicznego Województwa Wielkopolskiego z^zakresu zdrowia publicznego pn.: „Prowadzenie działań informacyjno-edukacyjnych z^zakresu edukacji zdrowotnej, mających na celu zwiększenie świadomości na temat czynników ryzyka zdrowotnego oraz kształtowanie prozdrowotnych postaw i^zachowań – II edycja” w^2025 roku.</dc:subject>
  <dc:creator>paulina.markiewicz</dc:creator>
  <cp:lastModifiedBy>Markiewicz Paulina</cp:lastModifiedBy>
  <cp:revision>4</cp:revision>
  <dcterms:created xsi:type="dcterms:W3CDTF">2025-11-21T07:17:00Z</dcterms:created>
  <dcterms:modified xsi:type="dcterms:W3CDTF">2025-11-21T06:57:00Z</dcterms:modified>
  <cp:category>Akt prawny</cp:category>
</cp:coreProperties>
</file>