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5C23" w14:textId="665D78C5" w:rsidR="0013763B" w:rsidRPr="005B0081" w:rsidRDefault="00811238" w:rsidP="0013763B">
      <w:pPr>
        <w:spacing w:after="480"/>
        <w:ind w:left="6373" w:firstLine="708"/>
        <w:rPr>
          <w:rFonts w:ascii="Garamond" w:hAnsi="Garamond"/>
        </w:rPr>
      </w:pPr>
      <w:r w:rsidRPr="00E351FD">
        <w:rPr>
          <w:rFonts w:cstheme="minorHAnsi"/>
          <w:noProof/>
          <w:lang w:eastAsia="pl-PL"/>
        </w:rPr>
        <w:drawing>
          <wp:anchor distT="0" distB="0" distL="114300" distR="114300" simplePos="0" relativeHeight="251658240" behindDoc="0" locked="0" layoutInCell="1" allowOverlap="1" wp14:anchorId="3FC1FCCC" wp14:editId="6CA2C75F">
            <wp:simplePos x="0" y="0"/>
            <wp:positionH relativeFrom="margin">
              <wp:posOffset>3175</wp:posOffset>
            </wp:positionH>
            <wp:positionV relativeFrom="margin">
              <wp:posOffset>60960</wp:posOffset>
            </wp:positionV>
            <wp:extent cx="2124710" cy="595630"/>
            <wp:effectExtent l="0" t="0" r="8890" b="0"/>
            <wp:wrapSquare wrapText="bothSides"/>
            <wp:docPr id="1" name="Obraz 1" descr="Herb: biały orzeł na czerwonej tarczy herbowej, obok napis Wicemarszałek Województwa Wielkopolskiego Wojciech Jankow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710" cy="595630"/>
                    </a:xfrm>
                    <a:prstGeom prst="rect">
                      <a:avLst/>
                    </a:prstGeom>
                  </pic:spPr>
                </pic:pic>
              </a:graphicData>
            </a:graphic>
            <wp14:sizeRelH relativeFrom="margin">
              <wp14:pctWidth>0</wp14:pctWidth>
            </wp14:sizeRelH>
            <wp14:sizeRelV relativeFrom="margin">
              <wp14:pctHeight>0</wp14:pctHeight>
            </wp14:sizeRelV>
          </wp:anchor>
        </w:drawing>
      </w:r>
      <w:r w:rsidR="00944F8B" w:rsidRPr="00E351FD">
        <w:rPr>
          <w:rFonts w:cstheme="minorHAnsi"/>
        </w:rPr>
        <w:t>P</w:t>
      </w:r>
      <w:r w:rsidR="0013763B" w:rsidRPr="00E351FD">
        <w:rPr>
          <w:rFonts w:cstheme="minorHAnsi"/>
        </w:rPr>
        <w:t xml:space="preserve">oznań, </w:t>
      </w:r>
      <w:r w:rsidR="006B6950" w:rsidRPr="00E351FD">
        <w:rPr>
          <w:rFonts w:cstheme="minorHAnsi"/>
        </w:rPr>
        <w:t>__.0</w:t>
      </w:r>
      <w:r w:rsidR="00495233" w:rsidRPr="00E351FD">
        <w:rPr>
          <w:rFonts w:cstheme="minorHAnsi"/>
        </w:rPr>
        <w:t>5</w:t>
      </w:r>
      <w:r w:rsidR="006B6950" w:rsidRPr="00E351FD">
        <w:rPr>
          <w:rFonts w:cstheme="minorHAnsi"/>
        </w:rPr>
        <w:t>.202</w:t>
      </w:r>
      <w:r w:rsidR="00495233" w:rsidRPr="00E351FD">
        <w:rPr>
          <w:rFonts w:cstheme="minorHAnsi"/>
        </w:rPr>
        <w:t>6</w:t>
      </w:r>
      <w:r w:rsidR="0013763B" w:rsidRPr="00E351FD">
        <w:rPr>
          <w:rFonts w:cstheme="minorHAnsi"/>
        </w:rPr>
        <w:t xml:space="preserve"> r</w:t>
      </w:r>
      <w:r w:rsidR="0013763B" w:rsidRPr="005B0081">
        <w:rPr>
          <w:rFonts w:ascii="Garamond" w:hAnsi="Garamond"/>
        </w:rPr>
        <w:t>.</w:t>
      </w:r>
    </w:p>
    <w:p w14:paraId="14C66875" w14:textId="77777777" w:rsidR="0013763B" w:rsidRPr="005B0081" w:rsidRDefault="0013763B" w:rsidP="0013763B">
      <w:pPr>
        <w:spacing w:after="120"/>
        <w:rPr>
          <w:rFonts w:ascii="Garamond" w:hAnsi="Garamond"/>
        </w:rPr>
      </w:pPr>
    </w:p>
    <w:p w14:paraId="45CF5AB1" w14:textId="77777777" w:rsidR="00EC42EA" w:rsidRPr="000417EF" w:rsidRDefault="00EC42EA" w:rsidP="00EC42EA">
      <w:pPr>
        <w:ind w:firstLine="993"/>
        <w:rPr>
          <w:rFonts w:cstheme="minorHAnsi"/>
          <w:color w:val="000000" w:themeColor="text1"/>
        </w:rPr>
      </w:pPr>
      <w:r w:rsidRPr="000417EF">
        <w:rPr>
          <w:rFonts w:cstheme="minorHAnsi"/>
          <w:color w:val="000000" w:themeColor="text1"/>
        </w:rPr>
        <w:t>DO-I-B.152.9.2026</w:t>
      </w:r>
    </w:p>
    <w:p w14:paraId="3ED70999" w14:textId="77777777" w:rsidR="00EC42EA" w:rsidRPr="000417EF" w:rsidRDefault="00EC42EA" w:rsidP="00EC42EA">
      <w:pPr>
        <w:spacing w:after="840"/>
        <w:ind w:firstLine="992"/>
        <w:rPr>
          <w:rFonts w:cstheme="minorHAnsi"/>
          <w:color w:val="EE0000"/>
        </w:rPr>
      </w:pPr>
      <w:r w:rsidRPr="000417EF">
        <w:rPr>
          <w:rFonts w:cstheme="minorHAnsi"/>
          <w:color w:val="000000" w:themeColor="text1"/>
        </w:rPr>
        <w:t>DT-III.KW-00311/26</w:t>
      </w:r>
    </w:p>
    <w:p w14:paraId="6D998A6C" w14:textId="4408D819" w:rsidR="00E351FD" w:rsidRPr="00E351FD" w:rsidRDefault="00E351FD" w:rsidP="00E351FD">
      <w:pPr>
        <w:pStyle w:val="NormalnyWeb"/>
        <w:spacing w:after="360" w:line="360" w:lineRule="auto"/>
        <w:jc w:val="both"/>
        <w:rPr>
          <w:rFonts w:asciiTheme="minorHAnsi" w:hAnsiTheme="minorHAnsi" w:cstheme="minorHAnsi"/>
          <w:b/>
          <w:bCs/>
          <w:color w:val="000000" w:themeColor="text1"/>
        </w:rPr>
      </w:pPr>
    </w:p>
    <w:p w14:paraId="001C97EB" w14:textId="27BF300A" w:rsidR="00EC42EA" w:rsidRPr="000417EF" w:rsidRDefault="001D41D7" w:rsidP="00E351FD">
      <w:pPr>
        <w:pStyle w:val="NormalnyWeb"/>
        <w:spacing w:after="360" w:line="360" w:lineRule="auto"/>
        <w:jc w:val="both"/>
        <w:rPr>
          <w:rFonts w:asciiTheme="minorHAnsi" w:hAnsiTheme="minorHAnsi" w:cstheme="minorHAnsi"/>
          <w:color w:val="000000" w:themeColor="text1"/>
        </w:rPr>
      </w:pPr>
      <w:r>
        <w:rPr>
          <w:rFonts w:asciiTheme="minorHAnsi" w:hAnsiTheme="minorHAnsi" w:cstheme="minorHAnsi"/>
          <w:color w:val="000000" w:themeColor="text1"/>
        </w:rPr>
        <w:t>W</w:t>
      </w:r>
      <w:r w:rsidR="00EC42EA" w:rsidRPr="000417EF">
        <w:rPr>
          <w:rFonts w:asciiTheme="minorHAnsi" w:hAnsiTheme="minorHAnsi" w:cstheme="minorHAnsi"/>
          <w:color w:val="000000" w:themeColor="text1"/>
        </w:rPr>
        <w:t xml:space="preserve"> związku z otrzymaną petycją w sprawie uruchomienia regionalnych połączeń pasażerskich na</w:t>
      </w:r>
      <w:r w:rsidR="000417EF">
        <w:rPr>
          <w:rFonts w:asciiTheme="minorHAnsi" w:hAnsiTheme="minorHAnsi" w:cstheme="minorHAnsi"/>
          <w:color w:val="000000" w:themeColor="text1"/>
        </w:rPr>
        <w:t> </w:t>
      </w:r>
      <w:r w:rsidR="00EC42EA" w:rsidRPr="000417EF">
        <w:rPr>
          <w:rFonts w:asciiTheme="minorHAnsi" w:hAnsiTheme="minorHAnsi" w:cstheme="minorHAnsi"/>
          <w:color w:val="000000" w:themeColor="text1"/>
        </w:rPr>
        <w:t xml:space="preserve">linii nr 131 (Chorzów Batory – Tczew) w relacjach Inowrocław – Konin – Poznań (zjazd na linię nr 3 Warszawa – Kunowice) oraz Inowrocław – Zduńska Wola oraz postoje na wszystkich stacjach wzdłuż linii w tym na stacji </w:t>
      </w:r>
      <w:proofErr w:type="spellStart"/>
      <w:r w:rsidR="00EC42EA" w:rsidRPr="000417EF">
        <w:rPr>
          <w:rFonts w:asciiTheme="minorHAnsi" w:hAnsiTheme="minorHAnsi" w:cstheme="minorHAnsi"/>
          <w:color w:val="000000" w:themeColor="text1"/>
        </w:rPr>
        <w:t>Zaryń</w:t>
      </w:r>
      <w:proofErr w:type="spellEnd"/>
      <w:r w:rsidR="00EC42EA" w:rsidRPr="000417EF">
        <w:rPr>
          <w:rFonts w:asciiTheme="minorHAnsi" w:hAnsiTheme="minorHAnsi" w:cstheme="minorHAnsi"/>
          <w:color w:val="000000" w:themeColor="text1"/>
        </w:rPr>
        <w:t xml:space="preserve"> (gmina Wierzbinek), pragnę podziękować za tak obszerne nakreślenie sprawy. </w:t>
      </w:r>
    </w:p>
    <w:p w14:paraId="63FCC878" w14:textId="77777777" w:rsidR="00EC42EA" w:rsidRPr="000417EF" w:rsidRDefault="00EC42EA" w:rsidP="000417EF">
      <w:pPr>
        <w:pStyle w:val="NormalnyWeb"/>
        <w:spacing w:after="360" w:line="360" w:lineRule="auto"/>
        <w:jc w:val="both"/>
        <w:rPr>
          <w:rFonts w:asciiTheme="minorHAnsi" w:hAnsiTheme="minorHAnsi" w:cstheme="minorHAnsi"/>
          <w:color w:val="000000" w:themeColor="text1"/>
        </w:rPr>
      </w:pPr>
      <w:r w:rsidRPr="000417EF">
        <w:rPr>
          <w:rFonts w:asciiTheme="minorHAnsi" w:hAnsiTheme="minorHAnsi" w:cstheme="minorHAnsi"/>
          <w:color w:val="000000" w:themeColor="text1"/>
        </w:rPr>
        <w:t xml:space="preserve">Samorząd Województwa Wielkopolskiego stale monitoruje sytuację związaną z ofertą przewozową, która jest szczególnie istotna dla mieszkańców, podporządkowujących swoje plany oraz życiowe wybory pod aktualną ofertę przewozową. </w:t>
      </w:r>
    </w:p>
    <w:p w14:paraId="73A382FA" w14:textId="16B4EE17" w:rsidR="00EC42EA" w:rsidRPr="000417EF" w:rsidRDefault="00EC42EA" w:rsidP="000417EF">
      <w:pPr>
        <w:pStyle w:val="NormalnyWeb"/>
        <w:spacing w:after="360" w:line="360" w:lineRule="auto"/>
        <w:jc w:val="both"/>
        <w:rPr>
          <w:rFonts w:asciiTheme="minorHAnsi" w:hAnsiTheme="minorHAnsi" w:cstheme="minorHAnsi"/>
          <w:color w:val="000000" w:themeColor="text1"/>
        </w:rPr>
      </w:pPr>
      <w:r w:rsidRPr="000417EF">
        <w:rPr>
          <w:rFonts w:asciiTheme="minorHAnsi" w:hAnsiTheme="minorHAnsi" w:cstheme="minorHAnsi"/>
          <w:color w:val="000000" w:themeColor="text1"/>
        </w:rPr>
        <w:t>Podczas tworzenia sieci wojewódzkich przewozów kolejowych uwzględnia się wiele czynników, ponadto sam proces podzielony jest na wiele etapów. Należy szczególnie przyjrzeć się kwestii ilości mieszkańców danego obszaru oraz dynamikę przyrostu naturalnego, salda migracji jak</w:t>
      </w:r>
      <w:r w:rsidR="000417EF">
        <w:rPr>
          <w:rFonts w:asciiTheme="minorHAnsi" w:hAnsiTheme="minorHAnsi" w:cstheme="minorHAnsi"/>
          <w:color w:val="000000" w:themeColor="text1"/>
        </w:rPr>
        <w:t> </w:t>
      </w:r>
      <w:r w:rsidRPr="000417EF">
        <w:rPr>
          <w:rFonts w:asciiTheme="minorHAnsi" w:hAnsiTheme="minorHAnsi" w:cstheme="minorHAnsi"/>
          <w:color w:val="000000" w:themeColor="text1"/>
        </w:rPr>
        <w:t>również potencjalnego zainteresowania ofertą przewozową ze względu na rozwój społeczno-ekonomiczny.</w:t>
      </w:r>
    </w:p>
    <w:p w14:paraId="62E4A1CF" w14:textId="5293D5D0" w:rsidR="00EC42EA" w:rsidRPr="000417EF" w:rsidRDefault="00EC42EA" w:rsidP="000417EF">
      <w:pPr>
        <w:pStyle w:val="NormalnyWeb"/>
        <w:spacing w:after="360" w:line="360" w:lineRule="auto"/>
        <w:jc w:val="both"/>
        <w:rPr>
          <w:rFonts w:asciiTheme="minorHAnsi" w:hAnsiTheme="minorHAnsi" w:cstheme="minorHAnsi"/>
          <w:color w:val="000000" w:themeColor="text1"/>
        </w:rPr>
      </w:pPr>
      <w:r w:rsidRPr="000417EF">
        <w:rPr>
          <w:rFonts w:asciiTheme="minorHAnsi" w:hAnsiTheme="minorHAnsi" w:cstheme="minorHAnsi"/>
          <w:color w:val="000000" w:themeColor="text1"/>
        </w:rPr>
        <w:t>Linia kolejowa nr 131 została wyłączona z oferty przewozów regionalnych w 2011 roku. To</w:t>
      </w:r>
      <w:r w:rsidR="000417EF">
        <w:rPr>
          <w:rFonts w:asciiTheme="minorHAnsi" w:hAnsiTheme="minorHAnsi" w:cstheme="minorHAnsi"/>
          <w:color w:val="000000" w:themeColor="text1"/>
        </w:rPr>
        <w:t> </w:t>
      </w:r>
      <w:r w:rsidRPr="000417EF">
        <w:rPr>
          <w:rFonts w:asciiTheme="minorHAnsi" w:hAnsiTheme="minorHAnsi" w:cstheme="minorHAnsi"/>
          <w:color w:val="000000" w:themeColor="text1"/>
        </w:rPr>
        <w:t>właśnie badania frekwencji pasażerów były jedną z przyczyn, z których wynikało, że</w:t>
      </w:r>
      <w:r w:rsidR="000417EF">
        <w:rPr>
          <w:rFonts w:asciiTheme="minorHAnsi" w:hAnsiTheme="minorHAnsi" w:cstheme="minorHAnsi"/>
          <w:color w:val="000000" w:themeColor="text1"/>
        </w:rPr>
        <w:t> </w:t>
      </w:r>
      <w:r w:rsidRPr="000417EF">
        <w:rPr>
          <w:rFonts w:asciiTheme="minorHAnsi" w:hAnsiTheme="minorHAnsi" w:cstheme="minorHAnsi"/>
          <w:color w:val="000000" w:themeColor="text1"/>
        </w:rPr>
        <w:t>na</w:t>
      </w:r>
      <w:r w:rsidR="000417EF">
        <w:rPr>
          <w:rFonts w:asciiTheme="minorHAnsi" w:hAnsiTheme="minorHAnsi" w:cstheme="minorHAnsi"/>
          <w:color w:val="000000" w:themeColor="text1"/>
        </w:rPr>
        <w:t> </w:t>
      </w:r>
      <w:r w:rsidRPr="000417EF">
        <w:rPr>
          <w:rFonts w:asciiTheme="minorHAnsi" w:hAnsiTheme="minorHAnsi" w:cstheme="minorHAnsi"/>
          <w:color w:val="000000" w:themeColor="text1"/>
        </w:rPr>
        <w:t>wielkopolskim odcinku ilość pasażerów nie przekraczała kilkunastu osób, dlatego podjęto decyzję o zawieszeniu przewozów regionalnych na wspomnianej linii</w:t>
      </w:r>
      <w:r w:rsidR="005B3A23" w:rsidRPr="000417EF">
        <w:rPr>
          <w:rFonts w:asciiTheme="minorHAnsi" w:hAnsiTheme="minorHAnsi" w:cstheme="minorHAnsi"/>
          <w:color w:val="000000" w:themeColor="text1"/>
        </w:rPr>
        <w:t>.</w:t>
      </w:r>
      <w:r w:rsidRPr="000417EF">
        <w:rPr>
          <w:rFonts w:asciiTheme="minorHAnsi" w:hAnsiTheme="minorHAnsi" w:cstheme="minorHAnsi"/>
          <w:color w:val="000000" w:themeColor="text1"/>
        </w:rPr>
        <w:t xml:space="preserve"> Jednakże co należy podkreślić, wspomniane czynniki definiujące sytuację z 2011 roku na przestrzeni lat mogły ulec zmianom, sama zaś linia jest obecnie poddana wieloetapowej modernizacji.</w:t>
      </w:r>
    </w:p>
    <w:p w14:paraId="78207F1A" w14:textId="77777777" w:rsidR="00EC42EA" w:rsidRPr="000417EF" w:rsidRDefault="00EC42EA" w:rsidP="000417EF">
      <w:pPr>
        <w:pStyle w:val="NormalnyWeb"/>
        <w:spacing w:after="360" w:line="360" w:lineRule="auto"/>
        <w:jc w:val="both"/>
        <w:rPr>
          <w:rFonts w:asciiTheme="minorHAnsi" w:hAnsiTheme="minorHAnsi" w:cstheme="minorHAnsi"/>
          <w:color w:val="000000" w:themeColor="text1"/>
        </w:rPr>
      </w:pPr>
      <w:r w:rsidRPr="000417EF">
        <w:rPr>
          <w:rFonts w:asciiTheme="minorHAnsi" w:hAnsiTheme="minorHAnsi" w:cstheme="minorHAnsi"/>
          <w:color w:val="000000" w:themeColor="text1"/>
        </w:rPr>
        <w:t xml:space="preserve">Do Samorządu od pewnego czasu napływają sygnały świadczące o rosnącym zainteresowaniu przywróceniem przewozów na wskazanej linii w obszarze województwa wielkopolskiego. </w:t>
      </w:r>
    </w:p>
    <w:p w14:paraId="11B900C9" w14:textId="2DD9BD59" w:rsidR="00EC42EA" w:rsidRPr="000417EF" w:rsidRDefault="00EC42EA" w:rsidP="000417EF">
      <w:pPr>
        <w:pStyle w:val="NormalnyWeb"/>
        <w:spacing w:after="360" w:line="360" w:lineRule="auto"/>
        <w:jc w:val="both"/>
        <w:rPr>
          <w:rFonts w:asciiTheme="minorHAnsi" w:hAnsiTheme="minorHAnsi" w:cstheme="minorHAnsi"/>
          <w:color w:val="000000" w:themeColor="text1"/>
        </w:rPr>
      </w:pPr>
      <w:r w:rsidRPr="000417EF">
        <w:rPr>
          <w:rFonts w:asciiTheme="minorHAnsi" w:hAnsiTheme="minorHAnsi" w:cstheme="minorHAnsi"/>
          <w:color w:val="000000" w:themeColor="text1"/>
        </w:rPr>
        <w:lastRenderedPageBreak/>
        <w:t>Realną szansą na podjęcie prób przywrócenia przewozów kolejowych wzdłuż linii kolejowej nr</w:t>
      </w:r>
      <w:r w:rsidR="000417EF">
        <w:rPr>
          <w:rFonts w:asciiTheme="minorHAnsi" w:hAnsiTheme="minorHAnsi" w:cstheme="minorHAnsi"/>
          <w:color w:val="000000" w:themeColor="text1"/>
        </w:rPr>
        <w:t> </w:t>
      </w:r>
      <w:r w:rsidRPr="000417EF">
        <w:rPr>
          <w:rFonts w:asciiTheme="minorHAnsi" w:hAnsiTheme="minorHAnsi" w:cstheme="minorHAnsi"/>
          <w:color w:val="000000" w:themeColor="text1"/>
        </w:rPr>
        <w:t>131 jest współpraca na poziomie wojewódzkim, tj. z Województwem Kujawsko-Pomorskim w</w:t>
      </w:r>
      <w:r w:rsidR="009C41BC" w:rsidRPr="000417EF">
        <w:rPr>
          <w:rFonts w:asciiTheme="minorHAnsi" w:hAnsiTheme="minorHAnsi" w:cstheme="minorHAnsi"/>
          <w:color w:val="000000" w:themeColor="text1"/>
        </w:rPr>
        <w:t> </w:t>
      </w:r>
      <w:r w:rsidRPr="000417EF">
        <w:rPr>
          <w:rFonts w:asciiTheme="minorHAnsi" w:hAnsiTheme="minorHAnsi" w:cstheme="minorHAnsi"/>
          <w:color w:val="000000" w:themeColor="text1"/>
        </w:rPr>
        <w:t>organizowaniu przewozów na północnym odcinku (od Inowrocławia przez Babiak) oraz Województwem Łódzkim na południowym odcinku (od Zduńskiej Woli przez Dąbie nad Nerem). Samorządy te wyrażają potencjalne zainteresowanie przywróceniem przewozów na linii kolejowej nr</w:t>
      </w:r>
      <w:r w:rsidR="00552A56" w:rsidRPr="000417EF">
        <w:rPr>
          <w:rFonts w:asciiTheme="minorHAnsi" w:hAnsiTheme="minorHAnsi" w:cstheme="minorHAnsi"/>
          <w:color w:val="000000" w:themeColor="text1"/>
        </w:rPr>
        <w:t> </w:t>
      </w:r>
      <w:r w:rsidRPr="000417EF">
        <w:rPr>
          <w:rFonts w:asciiTheme="minorHAnsi" w:hAnsiTheme="minorHAnsi" w:cstheme="minorHAnsi"/>
          <w:color w:val="000000" w:themeColor="text1"/>
        </w:rPr>
        <w:t>131 w perspektywie 2035 r.  Odnosząc się do części postulatu związanej z</w:t>
      </w:r>
      <w:r w:rsidR="000417EF">
        <w:rPr>
          <w:rFonts w:asciiTheme="minorHAnsi" w:hAnsiTheme="minorHAnsi" w:cstheme="minorHAnsi"/>
          <w:color w:val="000000" w:themeColor="text1"/>
        </w:rPr>
        <w:t> </w:t>
      </w:r>
      <w:r w:rsidRPr="000417EF">
        <w:rPr>
          <w:rFonts w:asciiTheme="minorHAnsi" w:hAnsiTheme="minorHAnsi" w:cstheme="minorHAnsi"/>
          <w:color w:val="000000" w:themeColor="text1"/>
        </w:rPr>
        <w:t xml:space="preserve">wyznaczeniem postojów na wszystkich stacjach wzdłuż linii, w tym na stacji </w:t>
      </w:r>
      <w:proofErr w:type="spellStart"/>
      <w:r w:rsidRPr="000417EF">
        <w:rPr>
          <w:rFonts w:asciiTheme="minorHAnsi" w:hAnsiTheme="minorHAnsi" w:cstheme="minorHAnsi"/>
          <w:color w:val="000000" w:themeColor="text1"/>
        </w:rPr>
        <w:t>Zaryń</w:t>
      </w:r>
      <w:proofErr w:type="spellEnd"/>
      <w:r w:rsidRPr="000417EF">
        <w:rPr>
          <w:rFonts w:asciiTheme="minorHAnsi" w:hAnsiTheme="minorHAnsi" w:cstheme="minorHAnsi"/>
          <w:color w:val="000000" w:themeColor="text1"/>
        </w:rPr>
        <w:t>, pragnę poinformować, iż</w:t>
      </w:r>
      <w:r w:rsidR="00552A56" w:rsidRPr="000417EF">
        <w:rPr>
          <w:rFonts w:asciiTheme="minorHAnsi" w:hAnsiTheme="minorHAnsi" w:cstheme="minorHAnsi"/>
          <w:color w:val="000000" w:themeColor="text1"/>
        </w:rPr>
        <w:t> </w:t>
      </w:r>
      <w:r w:rsidRPr="000417EF">
        <w:rPr>
          <w:rFonts w:asciiTheme="minorHAnsi" w:hAnsiTheme="minorHAnsi" w:cstheme="minorHAnsi"/>
          <w:color w:val="000000" w:themeColor="text1"/>
        </w:rPr>
        <w:t>odbudowa infrastruktury pasażerskiej jest zadaniem zarządcy infrastruktury – spółki PKP Polskie Linie Kolejowe S.A. Pociągi realizujące przewozy na zlecenie Samorządu Województwa Wielkopolskiego co do zasady zatrzymują się na wszystkich stacjach i przystankach kolejowych.</w:t>
      </w:r>
    </w:p>
    <w:p w14:paraId="434204EF" w14:textId="77777777" w:rsidR="001D41D7" w:rsidRDefault="00EC42EA" w:rsidP="001D41D7">
      <w:pPr>
        <w:pStyle w:val="NormalnyWeb"/>
        <w:spacing w:before="0" w:beforeAutospacing="0" w:after="360" w:afterAutospacing="0" w:line="360" w:lineRule="auto"/>
        <w:jc w:val="both"/>
        <w:rPr>
          <w:rFonts w:asciiTheme="minorHAnsi" w:hAnsiTheme="minorHAnsi" w:cstheme="minorHAnsi"/>
          <w:color w:val="000000" w:themeColor="text1"/>
        </w:rPr>
      </w:pPr>
      <w:r w:rsidRPr="000417EF">
        <w:rPr>
          <w:rFonts w:asciiTheme="minorHAnsi" w:hAnsiTheme="minorHAnsi" w:cstheme="minorHAnsi"/>
          <w:color w:val="000000" w:themeColor="text1"/>
        </w:rPr>
        <w:t xml:space="preserve">Pragnę jednak podkreślić, iż w bieżącym roku rozpoczną się prace nad opracowaniem kolejnego </w:t>
      </w:r>
      <w:r w:rsidRPr="000417EF">
        <w:rPr>
          <w:rFonts w:asciiTheme="minorHAnsi" w:hAnsiTheme="minorHAnsi" w:cstheme="minorHAnsi"/>
          <w:i/>
          <w:iCs/>
          <w:color w:val="000000" w:themeColor="text1"/>
        </w:rPr>
        <w:t>Planu zrównoważonego rozwoju publicznego transportu zbiorowego</w:t>
      </w:r>
      <w:r w:rsidRPr="000417EF">
        <w:rPr>
          <w:rFonts w:asciiTheme="minorHAnsi" w:hAnsiTheme="minorHAnsi" w:cstheme="minorHAnsi"/>
          <w:color w:val="000000" w:themeColor="text1"/>
        </w:rPr>
        <w:t xml:space="preserve"> (tzw. </w:t>
      </w:r>
      <w:r w:rsidRPr="000417EF">
        <w:rPr>
          <w:rFonts w:asciiTheme="minorHAnsi" w:hAnsiTheme="minorHAnsi" w:cstheme="minorHAnsi"/>
          <w:i/>
          <w:iCs/>
          <w:color w:val="000000" w:themeColor="text1"/>
        </w:rPr>
        <w:t>Planu transportowego</w:t>
      </w:r>
      <w:r w:rsidRPr="000417EF">
        <w:rPr>
          <w:rFonts w:asciiTheme="minorHAnsi" w:hAnsiTheme="minorHAnsi" w:cstheme="minorHAnsi"/>
          <w:color w:val="000000" w:themeColor="text1"/>
        </w:rPr>
        <w:t>), który będzie obowiązywał po 2030 roku. Wszelkie uwagi i sugestie dotyczące przywrócenia przewozów regionalnych na linii kolejowej nr 131 będą wówczas szczegółowo analizowane pod kątem potrzeb przewozowych oraz możliwości infrastrukturalnych uruchamiania przewozów kolejowych na terenie województwa wielkopolskiego, co może dać możliwość uruchomienia przewozów w przyszłości.</w:t>
      </w:r>
    </w:p>
    <w:p w14:paraId="2FC466CD" w14:textId="77777777" w:rsidR="001D41D7" w:rsidRDefault="001D41D7" w:rsidP="001D41D7">
      <w:pPr>
        <w:pStyle w:val="NormalnyWeb"/>
        <w:spacing w:before="0" w:beforeAutospacing="0" w:after="0" w:afterAutospacing="0" w:line="360" w:lineRule="auto"/>
        <w:ind w:left="5954"/>
        <w:jc w:val="center"/>
        <w:rPr>
          <w:rFonts w:asciiTheme="minorHAnsi" w:hAnsiTheme="minorHAnsi" w:cstheme="minorHAnsi"/>
          <w:color w:val="000000" w:themeColor="text1"/>
        </w:rPr>
      </w:pPr>
      <w:r>
        <w:rPr>
          <w:rFonts w:asciiTheme="minorHAnsi" w:hAnsiTheme="minorHAnsi" w:cstheme="minorHAnsi"/>
          <w:color w:val="000000" w:themeColor="text1"/>
        </w:rPr>
        <w:t>Z poważaniem</w:t>
      </w:r>
    </w:p>
    <w:p w14:paraId="30DA5C04" w14:textId="77777777" w:rsidR="001D41D7" w:rsidRPr="001D41D7" w:rsidRDefault="001D41D7" w:rsidP="001D41D7">
      <w:pPr>
        <w:pStyle w:val="NormalnyWeb"/>
        <w:spacing w:before="0" w:beforeAutospacing="0" w:after="0" w:afterAutospacing="0" w:line="360" w:lineRule="auto"/>
        <w:ind w:left="5954"/>
        <w:jc w:val="center"/>
        <w:rPr>
          <w:rFonts w:asciiTheme="minorHAnsi" w:hAnsiTheme="minorHAnsi" w:cstheme="minorHAnsi"/>
          <w:color w:val="000000" w:themeColor="text1"/>
        </w:rPr>
      </w:pPr>
      <w:r>
        <w:rPr>
          <w:rFonts w:asciiTheme="minorHAnsi" w:hAnsiTheme="minorHAnsi" w:cstheme="minorHAnsi"/>
          <w:color w:val="000000" w:themeColor="text1"/>
        </w:rPr>
        <w:t>Wicemarszałek</w:t>
      </w:r>
    </w:p>
    <w:p w14:paraId="3A8198F3" w14:textId="77777777" w:rsidR="001D41D7" w:rsidRDefault="001D41D7" w:rsidP="001D41D7">
      <w:pPr>
        <w:pStyle w:val="NormalnyWeb"/>
        <w:spacing w:before="0" w:beforeAutospacing="0" w:after="0" w:afterAutospacing="0" w:line="360" w:lineRule="auto"/>
        <w:ind w:left="5954"/>
        <w:jc w:val="center"/>
        <w:rPr>
          <w:rFonts w:asciiTheme="minorHAnsi" w:hAnsiTheme="minorHAnsi" w:cstheme="minorHAnsi"/>
          <w:color w:val="000000" w:themeColor="text1"/>
        </w:rPr>
      </w:pPr>
      <w:r>
        <w:rPr>
          <w:rFonts w:asciiTheme="minorHAnsi" w:hAnsiTheme="minorHAnsi" w:cstheme="minorHAnsi"/>
          <w:color w:val="000000" w:themeColor="text1"/>
        </w:rPr>
        <w:t>Wojciech Jankowiak</w:t>
      </w:r>
    </w:p>
    <w:p w14:paraId="066FD5FE" w14:textId="77777777" w:rsidR="001D41D7" w:rsidRPr="001D41D7" w:rsidRDefault="001D41D7">
      <w:pPr>
        <w:pStyle w:val="NormalnyWeb"/>
        <w:spacing w:before="0" w:beforeAutospacing="0" w:after="0" w:afterAutospacing="0" w:line="360" w:lineRule="auto"/>
        <w:ind w:left="5954"/>
        <w:jc w:val="center"/>
        <w:rPr>
          <w:rFonts w:asciiTheme="minorHAnsi" w:hAnsiTheme="minorHAnsi" w:cstheme="minorHAnsi"/>
          <w:color w:val="000000" w:themeColor="text1"/>
        </w:rPr>
      </w:pPr>
    </w:p>
    <w:sectPr w:rsidR="001D41D7" w:rsidRPr="001D41D7" w:rsidSect="0052249E">
      <w:footerReference w:type="default" r:id="rId9"/>
      <w:pgSz w:w="11906" w:h="16838"/>
      <w:pgMar w:top="851" w:right="1133"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6F12" w14:textId="77777777" w:rsidR="005F687F" w:rsidRDefault="005F687F" w:rsidP="007D24CC">
      <w:r>
        <w:separator/>
      </w:r>
    </w:p>
  </w:endnote>
  <w:endnote w:type="continuationSeparator" w:id="0">
    <w:p w14:paraId="6B406103" w14:textId="77777777" w:rsidR="005F687F" w:rsidRDefault="005F687F"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23E4" w14:textId="03AEF9D0" w:rsidR="007D24CC" w:rsidRPr="004E4070" w:rsidRDefault="007B16A3" w:rsidP="007D24CC">
    <w:pPr>
      <w:rPr>
        <w:b/>
        <w:bCs/>
        <w:sz w:val="14"/>
        <w:szCs w:val="14"/>
      </w:rPr>
    </w:pPr>
    <w:r>
      <w:rPr>
        <w:b/>
        <w:bCs/>
        <w:noProof/>
        <w:sz w:val="14"/>
        <w:szCs w:val="14"/>
        <w:lang w:eastAsia="pl-PL"/>
      </w:rPr>
      <w:drawing>
        <wp:anchor distT="0" distB="0" distL="114300" distR="114300" simplePos="0" relativeHeight="251659264" behindDoc="0" locked="0" layoutInCell="1" allowOverlap="1" wp14:anchorId="7EAAAA9B" wp14:editId="677C6E42">
          <wp:simplePos x="0" y="0"/>
          <wp:positionH relativeFrom="column">
            <wp:posOffset>3719195</wp:posOffset>
          </wp:positionH>
          <wp:positionV relativeFrom="paragraph">
            <wp:posOffset>-72390</wp:posOffset>
          </wp:positionV>
          <wp:extent cx="1984375" cy="648335"/>
          <wp:effectExtent l="0" t="0" r="0" b="0"/>
          <wp:wrapNone/>
          <wp:docPr id="13" name="Obraz 13" descr="Logo Wielkopolska to dwie kolorowe litery V składające się w literę W. Obok napis Wielko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Logo Wielkopolska to dwie kolorowe litery V składające się w literę W. Obok napis Wielkopolska.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anchor>
      </w:drawing>
    </w:r>
    <w:r>
      <w:rPr>
        <w:b/>
        <w:bCs/>
        <w:noProof/>
        <w:sz w:val="14"/>
        <w:szCs w:val="14"/>
        <w:lang w:eastAsia="pl-PL"/>
      </w:rPr>
      <mc:AlternateContent>
        <mc:Choice Requires="wps">
          <w:drawing>
            <wp:anchor distT="0" distB="0" distL="114300" distR="114300" simplePos="0" relativeHeight="251661312" behindDoc="0" locked="0" layoutInCell="1" allowOverlap="1" wp14:anchorId="68346E6D" wp14:editId="0C0302C9">
              <wp:simplePos x="0" y="0"/>
              <wp:positionH relativeFrom="column">
                <wp:posOffset>3650428</wp:posOffset>
              </wp:positionH>
              <wp:positionV relativeFrom="paragraph">
                <wp:posOffset>4643</wp:posOffset>
              </wp:positionV>
              <wp:extent cx="0" cy="507365"/>
              <wp:effectExtent l="0" t="0" r="19050" b="26035"/>
              <wp:wrapNone/>
              <wp:docPr id="7" name="Łącznik prosty 7" descr="WOJCIECH JANKOWIAK&#10;Wicemarszałek Województwa Wielkopolskiego&#10;tel. 61 626 66 10&#10;wojciech.jankowiak@umww.pl"/>
              <wp:cNvGraphicFramePr/>
              <a:graphic xmlns:a="http://schemas.openxmlformats.org/drawingml/2006/main">
                <a:graphicData uri="http://schemas.microsoft.com/office/word/2010/wordprocessingShape">
                  <wps:wsp>
                    <wps:cNvCnPr/>
                    <wps:spPr>
                      <a:xfrm>
                        <a:off x="0" y="0"/>
                        <a:ext cx="0" cy="507365"/>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291F93" id="Łącznik prosty 7" o:spid="_x0000_s1026" alt="WOJCIECH JANKOWIAK&#10;Wicemarszałek Województwa Wielkopolskiego&#10;tel. 61 626 66 10&#10;wojciech.jankowiak@umww.pl"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7.45pt,.35pt" to="287.4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0288" behindDoc="0" locked="0" layoutInCell="1" allowOverlap="1" wp14:anchorId="02FFEBE9" wp14:editId="2A04E305">
              <wp:simplePos x="0" y="0"/>
              <wp:positionH relativeFrom="column">
                <wp:posOffset>1826913</wp:posOffset>
              </wp:positionH>
              <wp:positionV relativeFrom="paragraph">
                <wp:posOffset>4642</wp:posOffset>
              </wp:positionV>
              <wp:extent cx="0" cy="507413"/>
              <wp:effectExtent l="0" t="0" r="19050" b="26035"/>
              <wp:wrapNone/>
              <wp:docPr id="6" name="Łącznik prosty 6" descr="Urząd Marszałkowski Województwa Wielkopolskiego w Poznaniu&#10;al. Niepodległości 34, 61-714 Poznań &#10;tel. 61 626 66 66, www.umww.pl"/>
              <wp:cNvGraphicFramePr/>
              <a:graphic xmlns:a="http://schemas.openxmlformats.org/drawingml/2006/main">
                <a:graphicData uri="http://schemas.microsoft.com/office/word/2010/wordprocessingShape">
                  <wps:wsp>
                    <wps:cNvCnPr/>
                    <wps:spPr>
                      <a:xfrm>
                        <a:off x="0" y="0"/>
                        <a:ext cx="0" cy="507413"/>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88F30A" id="Łącznik prosty 6" o:spid="_x0000_s1026" alt="Urząd Marszałkowski Województwa Wielkopolskiego w Poznaniu&#10;al. Niepodległości 34, 61-714 Poznań &#10;tel. 61 626 66 66, www.umww.pl"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85pt,.35pt" to="143.8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" strokecolor="#8d9390">
              <v:stroke joinstyle="miter"/>
            </v:line>
          </w:pict>
        </mc:Fallback>
      </mc:AlternateContent>
    </w:r>
    <w:r w:rsidR="007D24CC" w:rsidRPr="004E4070">
      <w:rPr>
        <w:b/>
        <w:bCs/>
        <w:sz w:val="14"/>
        <w:szCs w:val="14"/>
      </w:rPr>
      <w:t>Urząd Marszałkowski</w:t>
    </w:r>
    <w:r w:rsidR="007D24CC">
      <w:rPr>
        <w:b/>
        <w:bCs/>
        <w:sz w:val="14"/>
        <w:szCs w:val="14"/>
      </w:rPr>
      <w:tab/>
    </w:r>
    <w:r w:rsidR="007D24CC">
      <w:rPr>
        <w:b/>
        <w:bCs/>
        <w:sz w:val="14"/>
        <w:szCs w:val="14"/>
      </w:rPr>
      <w:tab/>
    </w:r>
    <w:r w:rsidR="007D24CC">
      <w:rPr>
        <w:b/>
        <w:bCs/>
        <w:sz w:val="14"/>
        <w:szCs w:val="14"/>
      </w:rPr>
      <w:tab/>
      <w:t xml:space="preserve">             </w:t>
    </w:r>
    <w:r w:rsidR="00C04930">
      <w:rPr>
        <w:b/>
        <w:bCs/>
        <w:sz w:val="14"/>
        <w:szCs w:val="14"/>
      </w:rPr>
      <w:t xml:space="preserve"> </w:t>
    </w:r>
    <w:r>
      <w:rPr>
        <w:b/>
        <w:bCs/>
        <w:sz w:val="14"/>
        <w:szCs w:val="14"/>
      </w:rPr>
      <w:t>WOJCIECH JANKOWIAK</w:t>
    </w:r>
    <w:r w:rsidR="00DD4868" w:rsidRPr="00DD4868">
      <w:rPr>
        <w:b/>
        <w:bCs/>
        <w:sz w:val="14"/>
        <w:szCs w:val="14"/>
      </w:rPr>
      <w:t xml:space="preserve"> </w:t>
    </w:r>
  </w:p>
  <w:p w14:paraId="222893BC" w14:textId="4E970E55" w:rsidR="007D24CC" w:rsidRPr="00D80CDF" w:rsidRDefault="007D24CC" w:rsidP="007D24CC">
    <w:pPr>
      <w:rPr>
        <w:sz w:val="14"/>
        <w:szCs w:val="14"/>
      </w:rPr>
    </w:pPr>
    <w:r w:rsidRPr="00483806">
      <w:rPr>
        <w:b/>
        <w:bCs/>
        <w:sz w:val="14"/>
        <w:szCs w:val="14"/>
      </w:rPr>
      <w:t>Województwa W</w:t>
    </w:r>
    <w:r>
      <w:rPr>
        <w:b/>
        <w:bCs/>
        <w:sz w:val="14"/>
        <w:szCs w:val="14"/>
      </w:rPr>
      <w:t>ie</w:t>
    </w:r>
    <w:r w:rsidRPr="00483806">
      <w:rPr>
        <w:b/>
        <w:bCs/>
        <w:sz w:val="14"/>
        <w:szCs w:val="14"/>
      </w:rPr>
      <w:t>lkopolskiego</w:t>
    </w:r>
    <w:r w:rsidR="00C04930">
      <w:rPr>
        <w:b/>
        <w:bCs/>
        <w:sz w:val="14"/>
        <w:szCs w:val="14"/>
      </w:rPr>
      <w:t xml:space="preserve"> w Poznaniu</w:t>
    </w:r>
    <w:r w:rsidR="00C04930">
      <w:rPr>
        <w:b/>
        <w:bCs/>
        <w:sz w:val="14"/>
        <w:szCs w:val="14"/>
      </w:rPr>
      <w:tab/>
      <w:t xml:space="preserve">              </w:t>
    </w:r>
    <w:r w:rsidR="007B16A3" w:rsidRPr="007B16A3">
      <w:rPr>
        <w:b/>
        <w:color w:val="000000" w:themeColor="text1"/>
        <w:sz w:val="14"/>
        <w:szCs w:val="14"/>
      </w:rPr>
      <w:t>Wicemarszałek</w:t>
    </w:r>
  </w:p>
  <w:p w14:paraId="09B845BA" w14:textId="3F5433AD" w:rsidR="007D24CC" w:rsidRPr="00FF4EC8" w:rsidRDefault="007D24CC" w:rsidP="007D24CC">
    <w:pPr>
      <w:rPr>
        <w:color w:val="000000" w:themeColor="text1"/>
        <w:sz w:val="14"/>
        <w:szCs w:val="14"/>
      </w:rPr>
    </w:pPr>
    <w:r w:rsidRPr="00483806">
      <w:rPr>
        <w:sz w:val="14"/>
        <w:szCs w:val="14"/>
      </w:rPr>
      <w:t xml:space="preserve">al. </w:t>
    </w:r>
    <w:r w:rsidRPr="00FF4EC8">
      <w:rPr>
        <w:color w:val="000000" w:themeColor="text1"/>
        <w:sz w:val="14"/>
        <w:szCs w:val="14"/>
      </w:rPr>
      <w:t>N</w:t>
    </w:r>
    <w:r w:rsidR="00C04930">
      <w:rPr>
        <w:color w:val="000000" w:themeColor="text1"/>
        <w:sz w:val="14"/>
        <w:szCs w:val="14"/>
      </w:rPr>
      <w:t>iepodległości 34, 61-714 Poznań</w:t>
    </w:r>
    <w:r w:rsidR="00C04930">
      <w:rPr>
        <w:color w:val="000000" w:themeColor="text1"/>
        <w:sz w:val="14"/>
        <w:szCs w:val="14"/>
      </w:rPr>
      <w:tab/>
    </w:r>
    <w:r w:rsidR="00C04930">
      <w:rPr>
        <w:color w:val="000000" w:themeColor="text1"/>
        <w:sz w:val="14"/>
        <w:szCs w:val="14"/>
      </w:rPr>
      <w:tab/>
      <w:t xml:space="preserve">              </w:t>
    </w:r>
    <w:r w:rsidR="007B16A3" w:rsidRPr="007B16A3">
      <w:rPr>
        <w:b/>
        <w:color w:val="000000" w:themeColor="text1"/>
        <w:sz w:val="14"/>
        <w:szCs w:val="14"/>
      </w:rPr>
      <w:t>Województwa Wielkopolskiego</w:t>
    </w:r>
    <w:r w:rsidR="007B16A3" w:rsidRPr="007B16A3">
      <w:rPr>
        <w:color w:val="000000" w:themeColor="text1"/>
        <w:sz w:val="14"/>
        <w:szCs w:val="14"/>
      </w:rPr>
      <w:t xml:space="preserve"> </w:t>
    </w:r>
  </w:p>
  <w:p w14:paraId="6A96BC4C" w14:textId="6C68FA3F" w:rsidR="007B16A3" w:rsidRDefault="007D24CC" w:rsidP="00A60B73">
    <w:pPr>
      <w:ind w:left="3285" w:hanging="3285"/>
      <w:rPr>
        <w:color w:val="000000" w:themeColor="text1"/>
        <w:sz w:val="14"/>
        <w:szCs w:val="14"/>
      </w:rPr>
    </w:pPr>
    <w:r w:rsidRPr="00FF4EC8">
      <w:rPr>
        <w:color w:val="000000" w:themeColor="text1"/>
        <w:sz w:val="14"/>
        <w:szCs w:val="14"/>
      </w:rPr>
      <w:t>tel. 61 626 66 66</w:t>
    </w:r>
    <w:r w:rsidR="007B16A3" w:rsidRPr="007B16A3">
      <w:rPr>
        <w:color w:val="000000" w:themeColor="text1"/>
        <w:sz w:val="14"/>
        <w:szCs w:val="14"/>
      </w:rPr>
      <w:t xml:space="preserve"> </w:t>
    </w:r>
    <w:r w:rsidR="007B16A3">
      <w:rPr>
        <w:color w:val="000000" w:themeColor="text1"/>
        <w:sz w:val="14"/>
        <w:szCs w:val="14"/>
      </w:rPr>
      <w:tab/>
    </w:r>
    <w:r w:rsidR="007B16A3" w:rsidRPr="007B16A3">
      <w:rPr>
        <w:color w:val="000000" w:themeColor="text1"/>
        <w:sz w:val="14"/>
        <w:szCs w:val="14"/>
      </w:rPr>
      <w:t>tel. 61 626 66 10</w:t>
    </w:r>
  </w:p>
  <w:p w14:paraId="717B6CF9" w14:textId="423DA1AC" w:rsidR="007D24CC" w:rsidRPr="00FF4EC8" w:rsidRDefault="00C04930" w:rsidP="00A60B73">
    <w:pPr>
      <w:ind w:left="3285" w:hanging="3285"/>
      <w:rPr>
        <w:color w:val="000000" w:themeColor="text1"/>
        <w:sz w:val="14"/>
        <w:szCs w:val="14"/>
      </w:rPr>
    </w:pPr>
    <w:r w:rsidRPr="009E6B77">
      <w:rPr>
        <w:color w:val="000000" w:themeColor="text1"/>
        <w:sz w:val="14"/>
        <w:szCs w:val="14"/>
      </w:rPr>
      <w:t>www.umww.pl</w:t>
    </w:r>
    <w:r>
      <w:rPr>
        <w:color w:val="000000" w:themeColor="text1"/>
        <w:sz w:val="14"/>
        <w:szCs w:val="14"/>
      </w:rPr>
      <w:tab/>
    </w:r>
    <w:r w:rsidR="007B16A3" w:rsidRPr="007B16A3">
      <w:rPr>
        <w:color w:val="000000" w:themeColor="text1"/>
        <w:sz w:val="14"/>
        <w:szCs w:val="14"/>
      </w:rPr>
      <w:t>wojciech.jankowiak@umww.pl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CC37" w14:textId="77777777" w:rsidR="005F687F" w:rsidRDefault="005F687F" w:rsidP="007D24CC">
      <w:r>
        <w:separator/>
      </w:r>
    </w:p>
  </w:footnote>
  <w:footnote w:type="continuationSeparator" w:id="0">
    <w:p w14:paraId="625B6522" w14:textId="77777777" w:rsidR="005F687F" w:rsidRDefault="005F687F" w:rsidP="007D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68BF"/>
    <w:multiLevelType w:val="hybridMultilevel"/>
    <w:tmpl w:val="5490A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6D654B"/>
    <w:multiLevelType w:val="hybridMultilevel"/>
    <w:tmpl w:val="7B749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60809">
    <w:abstractNumId w:val="0"/>
  </w:num>
  <w:num w:numId="2" w16cid:durableId="19034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38"/>
    <w:rsid w:val="000417EF"/>
    <w:rsid w:val="000901D4"/>
    <w:rsid w:val="000B405B"/>
    <w:rsid w:val="000F6F68"/>
    <w:rsid w:val="001008A1"/>
    <w:rsid w:val="00115959"/>
    <w:rsid w:val="00115AC1"/>
    <w:rsid w:val="0012724D"/>
    <w:rsid w:val="0013763B"/>
    <w:rsid w:val="001504EC"/>
    <w:rsid w:val="00172AB8"/>
    <w:rsid w:val="001B0548"/>
    <w:rsid w:val="001C1625"/>
    <w:rsid w:val="001D41D7"/>
    <w:rsid w:val="001F3D3C"/>
    <w:rsid w:val="00201885"/>
    <w:rsid w:val="0025429E"/>
    <w:rsid w:val="00271795"/>
    <w:rsid w:val="0027623F"/>
    <w:rsid w:val="00277791"/>
    <w:rsid w:val="002837F4"/>
    <w:rsid w:val="0028785A"/>
    <w:rsid w:val="002E4D7C"/>
    <w:rsid w:val="002E7A6C"/>
    <w:rsid w:val="0030349E"/>
    <w:rsid w:val="0031237D"/>
    <w:rsid w:val="003318E2"/>
    <w:rsid w:val="0034332C"/>
    <w:rsid w:val="00390F0D"/>
    <w:rsid w:val="003D3F3B"/>
    <w:rsid w:val="003F14FD"/>
    <w:rsid w:val="00403443"/>
    <w:rsid w:val="0043416A"/>
    <w:rsid w:val="00435F2F"/>
    <w:rsid w:val="00452868"/>
    <w:rsid w:val="00460DB2"/>
    <w:rsid w:val="00466286"/>
    <w:rsid w:val="00473B78"/>
    <w:rsid w:val="004777DC"/>
    <w:rsid w:val="0048717F"/>
    <w:rsid w:val="00495233"/>
    <w:rsid w:val="004A6AB9"/>
    <w:rsid w:val="004C50F5"/>
    <w:rsid w:val="0052141E"/>
    <w:rsid w:val="0052249E"/>
    <w:rsid w:val="00533BF3"/>
    <w:rsid w:val="00552A56"/>
    <w:rsid w:val="00552A5A"/>
    <w:rsid w:val="0056314E"/>
    <w:rsid w:val="00580535"/>
    <w:rsid w:val="00582F79"/>
    <w:rsid w:val="005A332B"/>
    <w:rsid w:val="005B0081"/>
    <w:rsid w:val="005B3A23"/>
    <w:rsid w:val="005C6F84"/>
    <w:rsid w:val="005F687F"/>
    <w:rsid w:val="00610376"/>
    <w:rsid w:val="0063664D"/>
    <w:rsid w:val="00671C03"/>
    <w:rsid w:val="006A20AC"/>
    <w:rsid w:val="006A213F"/>
    <w:rsid w:val="006A2CBE"/>
    <w:rsid w:val="006B6950"/>
    <w:rsid w:val="006B707F"/>
    <w:rsid w:val="006F297D"/>
    <w:rsid w:val="006F3220"/>
    <w:rsid w:val="007117B6"/>
    <w:rsid w:val="00737793"/>
    <w:rsid w:val="0074068E"/>
    <w:rsid w:val="00751A32"/>
    <w:rsid w:val="00793FEC"/>
    <w:rsid w:val="007A2D8B"/>
    <w:rsid w:val="007B16A3"/>
    <w:rsid w:val="007C3DCD"/>
    <w:rsid w:val="007D24CC"/>
    <w:rsid w:val="007F713C"/>
    <w:rsid w:val="00811238"/>
    <w:rsid w:val="00835470"/>
    <w:rsid w:val="008354C8"/>
    <w:rsid w:val="00852177"/>
    <w:rsid w:val="008811C8"/>
    <w:rsid w:val="008A08DE"/>
    <w:rsid w:val="008D11A6"/>
    <w:rsid w:val="008E3A07"/>
    <w:rsid w:val="008F6D34"/>
    <w:rsid w:val="00944F8B"/>
    <w:rsid w:val="009657CE"/>
    <w:rsid w:val="00990339"/>
    <w:rsid w:val="009A0E3D"/>
    <w:rsid w:val="009C173F"/>
    <w:rsid w:val="009C3769"/>
    <w:rsid w:val="009C41BC"/>
    <w:rsid w:val="009D6D90"/>
    <w:rsid w:val="009E6B77"/>
    <w:rsid w:val="00A02923"/>
    <w:rsid w:val="00A1039C"/>
    <w:rsid w:val="00A25FEB"/>
    <w:rsid w:val="00A46B64"/>
    <w:rsid w:val="00A50CA4"/>
    <w:rsid w:val="00A60B73"/>
    <w:rsid w:val="00AA236C"/>
    <w:rsid w:val="00AD4EEB"/>
    <w:rsid w:val="00AE29AE"/>
    <w:rsid w:val="00AE34F6"/>
    <w:rsid w:val="00AF2AC4"/>
    <w:rsid w:val="00B03590"/>
    <w:rsid w:val="00B149C0"/>
    <w:rsid w:val="00B46FE0"/>
    <w:rsid w:val="00B5051C"/>
    <w:rsid w:val="00B54393"/>
    <w:rsid w:val="00B95834"/>
    <w:rsid w:val="00BB6771"/>
    <w:rsid w:val="00BC3883"/>
    <w:rsid w:val="00BC7AC8"/>
    <w:rsid w:val="00BD2754"/>
    <w:rsid w:val="00BD5ADA"/>
    <w:rsid w:val="00BD5D2D"/>
    <w:rsid w:val="00C04930"/>
    <w:rsid w:val="00C1681E"/>
    <w:rsid w:val="00C2266F"/>
    <w:rsid w:val="00C4204B"/>
    <w:rsid w:val="00C953C4"/>
    <w:rsid w:val="00CA2897"/>
    <w:rsid w:val="00CA50E4"/>
    <w:rsid w:val="00CB0494"/>
    <w:rsid w:val="00CB6269"/>
    <w:rsid w:val="00CB782E"/>
    <w:rsid w:val="00CF4DA4"/>
    <w:rsid w:val="00D0069F"/>
    <w:rsid w:val="00D039D9"/>
    <w:rsid w:val="00D239D4"/>
    <w:rsid w:val="00D24DC3"/>
    <w:rsid w:val="00D57307"/>
    <w:rsid w:val="00D84836"/>
    <w:rsid w:val="00D905E8"/>
    <w:rsid w:val="00D92141"/>
    <w:rsid w:val="00DD4868"/>
    <w:rsid w:val="00DE2732"/>
    <w:rsid w:val="00DF7393"/>
    <w:rsid w:val="00E02FD9"/>
    <w:rsid w:val="00E07D66"/>
    <w:rsid w:val="00E351FD"/>
    <w:rsid w:val="00E47A47"/>
    <w:rsid w:val="00E56A7E"/>
    <w:rsid w:val="00E62663"/>
    <w:rsid w:val="00E7021B"/>
    <w:rsid w:val="00E86EEB"/>
    <w:rsid w:val="00EA3C03"/>
    <w:rsid w:val="00EA69BE"/>
    <w:rsid w:val="00EC42EA"/>
    <w:rsid w:val="00ED141B"/>
    <w:rsid w:val="00EF155F"/>
    <w:rsid w:val="00F25E2D"/>
    <w:rsid w:val="00F37D39"/>
    <w:rsid w:val="00F406C5"/>
    <w:rsid w:val="00F5660C"/>
    <w:rsid w:val="00F72E34"/>
    <w:rsid w:val="00FB7B2D"/>
    <w:rsid w:val="00FC0786"/>
    <w:rsid w:val="00FF4EC8"/>
    <w:rsid w:val="00FF65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6314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7D24CC"/>
    <w:pPr>
      <w:tabs>
        <w:tab w:val="center" w:pos="4536"/>
        <w:tab w:val="right" w:pos="9072"/>
      </w:tabs>
    </w:pPr>
  </w:style>
  <w:style w:type="character" w:customStyle="1" w:styleId="NagwekZnak">
    <w:name w:val="Nagłówek Znak"/>
    <w:basedOn w:val="Domylnaczcionkaakapitu"/>
    <w:link w:val="Nagwek"/>
    <w:uiPriority w:val="99"/>
    <w:rsid w:val="007D24CC"/>
  </w:style>
  <w:style w:type="paragraph" w:styleId="Stopka">
    <w:name w:val="footer"/>
    <w:basedOn w:val="Normalny"/>
    <w:link w:val="StopkaZnak"/>
    <w:uiPriority w:val="99"/>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character" w:styleId="Numerstrony">
    <w:name w:val="page number"/>
    <w:basedOn w:val="Domylnaczcionkaakapitu"/>
    <w:uiPriority w:val="99"/>
    <w:unhideWhenUsed/>
    <w:rsid w:val="00115959"/>
  </w:style>
  <w:style w:type="paragraph" w:styleId="Akapitzlist">
    <w:name w:val="List Paragraph"/>
    <w:basedOn w:val="Normalny"/>
    <w:uiPriority w:val="34"/>
    <w:qFormat/>
    <w:rsid w:val="00277791"/>
    <w:pPr>
      <w:ind w:left="720"/>
      <w:contextualSpacing/>
    </w:pPr>
  </w:style>
  <w:style w:type="table" w:styleId="Tabela-Siatka">
    <w:name w:val="Table Grid"/>
    <w:basedOn w:val="Standardowy"/>
    <w:uiPriority w:val="39"/>
    <w:rsid w:val="0073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E47A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dymka">
    <w:name w:val="Balloon Text"/>
    <w:basedOn w:val="Normalny"/>
    <w:link w:val="TekstdymkaZnak"/>
    <w:uiPriority w:val="99"/>
    <w:semiHidden/>
    <w:unhideWhenUsed/>
    <w:rsid w:val="005A332B"/>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32B"/>
    <w:rPr>
      <w:rFonts w:ascii="Segoe UI" w:hAnsi="Segoe UI" w:cs="Segoe UI"/>
      <w:sz w:val="18"/>
      <w:szCs w:val="18"/>
    </w:rPr>
  </w:style>
  <w:style w:type="paragraph" w:customStyle="1" w:styleId="Default">
    <w:name w:val="Default"/>
    <w:rsid w:val="00CB049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202">
      <w:bodyDiv w:val="1"/>
      <w:marLeft w:val="0"/>
      <w:marRight w:val="0"/>
      <w:marTop w:val="0"/>
      <w:marBottom w:val="0"/>
      <w:divBdr>
        <w:top w:val="none" w:sz="0" w:space="0" w:color="auto"/>
        <w:left w:val="none" w:sz="0" w:space="0" w:color="auto"/>
        <w:bottom w:val="none" w:sz="0" w:space="0" w:color="auto"/>
        <w:right w:val="none" w:sz="0" w:space="0" w:color="auto"/>
      </w:divBdr>
    </w:div>
    <w:div w:id="4229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66DF-9EB7-4C0B-866B-6F06A7E3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2772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wzór listownika JANKOWIAK</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listownika JANKOWIAK</dc:title>
  <dc:subject/>
  <dc:creator>Sklepik Katarzyna</dc:creator>
  <cp:keywords/>
  <dc:description/>
  <cp:lastModifiedBy>Belka Przemyslaw</cp:lastModifiedBy>
  <cp:revision>2</cp:revision>
  <cp:lastPrinted>2026-05-14T12:09:00Z</cp:lastPrinted>
  <dcterms:created xsi:type="dcterms:W3CDTF">2026-05-19T06:50:00Z</dcterms:created>
  <dcterms:modified xsi:type="dcterms:W3CDTF">2026-05-19T06:50:00Z</dcterms:modified>
</cp:coreProperties>
</file>