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5582" w14:textId="3AE52A5A" w:rsidR="00F027B5" w:rsidRPr="00775EC7" w:rsidRDefault="00A3577D" w:rsidP="00821DC5">
      <w:pPr>
        <w:spacing w:line="276" w:lineRule="auto"/>
        <w:ind w:left="6663"/>
        <w:jc w:val="right"/>
        <w:rPr>
          <w:rFonts w:cstheme="minorHAnsi"/>
        </w:rPr>
      </w:pPr>
      <w:r w:rsidRPr="004D7821">
        <w:rPr>
          <w:rFonts w:cstheme="minorHAnsi"/>
          <w:noProof/>
        </w:rPr>
        <w:drawing>
          <wp:anchor distT="0" distB="0" distL="114300" distR="114300" simplePos="0" relativeHeight="53" behindDoc="0" locked="0" layoutInCell="0" allowOverlap="1" wp14:anchorId="20D2FB37" wp14:editId="58FC3EF3">
            <wp:simplePos x="0" y="0"/>
            <wp:positionH relativeFrom="margin">
              <wp:posOffset>-70485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erb: biały orzeł na czerwonej tarczy herbowej, &#10;obok napis Marszałek Województwa Wielkopolskiego.&#10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7821">
        <w:rPr>
          <w:rFonts w:cstheme="minorHAnsi"/>
        </w:rPr>
        <w:t xml:space="preserve">Poznań, </w:t>
      </w:r>
      <w:r w:rsidR="000A5212" w:rsidRPr="004D7821">
        <w:rPr>
          <w:rFonts w:cstheme="minorHAnsi"/>
        </w:rPr>
        <w:t>2</w:t>
      </w:r>
      <w:r w:rsidR="00F165C3" w:rsidRPr="004D7821">
        <w:rPr>
          <w:rFonts w:cstheme="minorHAnsi"/>
        </w:rPr>
        <w:t>7</w:t>
      </w:r>
      <w:r w:rsidR="000E5CC3" w:rsidRPr="004D7821">
        <w:rPr>
          <w:rFonts w:cstheme="minorHAnsi"/>
        </w:rPr>
        <w:t xml:space="preserve"> </w:t>
      </w:r>
      <w:r w:rsidR="001C23D0" w:rsidRPr="004D7821">
        <w:rPr>
          <w:rFonts w:cstheme="minorHAnsi"/>
        </w:rPr>
        <w:t>lipca</w:t>
      </w:r>
      <w:r w:rsidR="000E5CC3" w:rsidRPr="004D7821">
        <w:rPr>
          <w:rFonts w:cstheme="minorHAnsi"/>
        </w:rPr>
        <w:t xml:space="preserve"> </w:t>
      </w:r>
      <w:r w:rsidRPr="004D7821">
        <w:rPr>
          <w:rFonts w:cstheme="minorHAnsi"/>
        </w:rPr>
        <w:t>2026 r.</w:t>
      </w:r>
    </w:p>
    <w:p w14:paraId="70E04520" w14:textId="77777777" w:rsidR="00F027B5" w:rsidRPr="00775EC7" w:rsidRDefault="00F027B5" w:rsidP="00B86D5B">
      <w:pPr>
        <w:spacing w:line="276" w:lineRule="auto"/>
        <w:rPr>
          <w:rFonts w:cstheme="minorHAnsi"/>
        </w:rPr>
      </w:pPr>
    </w:p>
    <w:p w14:paraId="599BD027" w14:textId="77777777" w:rsidR="000E5CC3" w:rsidRPr="00775EC7" w:rsidRDefault="00A3577D" w:rsidP="00B86D5B">
      <w:pPr>
        <w:spacing w:line="276" w:lineRule="auto"/>
        <w:ind w:left="708"/>
        <w:rPr>
          <w:rFonts w:cstheme="minorHAnsi"/>
        </w:rPr>
      </w:pPr>
      <w:r w:rsidRPr="00775EC7">
        <w:rPr>
          <w:rFonts w:cstheme="minorHAnsi"/>
        </w:rPr>
        <w:t xml:space="preserve">     </w:t>
      </w:r>
    </w:p>
    <w:p w14:paraId="6B2DF67B" w14:textId="77777777" w:rsidR="000E5CC3" w:rsidRPr="00775EC7" w:rsidRDefault="000E5CC3" w:rsidP="00B86D5B">
      <w:pPr>
        <w:spacing w:line="276" w:lineRule="auto"/>
        <w:ind w:left="708"/>
        <w:rPr>
          <w:rFonts w:cstheme="minorHAnsi"/>
        </w:rPr>
      </w:pPr>
    </w:p>
    <w:p w14:paraId="45D93005" w14:textId="77777777" w:rsidR="0032449B" w:rsidRPr="004D7821" w:rsidRDefault="0032449B" w:rsidP="00821DC5">
      <w:pPr>
        <w:spacing w:line="276" w:lineRule="auto"/>
        <w:rPr>
          <w:rFonts w:cstheme="minorHAnsi"/>
        </w:rPr>
      </w:pPr>
      <w:r w:rsidRPr="004D7821">
        <w:rPr>
          <w:rFonts w:cstheme="minorHAnsi"/>
        </w:rPr>
        <w:t>DO-I-B.152.10.2026</w:t>
      </w:r>
    </w:p>
    <w:p w14:paraId="381418CB" w14:textId="77777777" w:rsidR="0032449B" w:rsidRPr="004D7821" w:rsidRDefault="0032449B" w:rsidP="00821DC5">
      <w:pPr>
        <w:spacing w:line="276" w:lineRule="auto"/>
        <w:rPr>
          <w:rFonts w:cstheme="minorHAnsi"/>
        </w:rPr>
      </w:pPr>
      <w:r w:rsidRPr="004D7821">
        <w:rPr>
          <w:rFonts w:cstheme="minorHAnsi"/>
        </w:rPr>
        <w:t>DSK-II.KW-00367/26</w:t>
      </w:r>
    </w:p>
    <w:p w14:paraId="7607E994" w14:textId="77777777" w:rsidR="0032449B" w:rsidRPr="0032449B" w:rsidRDefault="0032449B" w:rsidP="0032449B">
      <w:pPr>
        <w:spacing w:line="276" w:lineRule="auto"/>
        <w:ind w:left="708"/>
        <w:rPr>
          <w:rFonts w:cstheme="minorHAnsi"/>
        </w:rPr>
      </w:pPr>
    </w:p>
    <w:p w14:paraId="73946921" w14:textId="77777777" w:rsidR="0032449B" w:rsidRDefault="0032449B" w:rsidP="0032449B">
      <w:pPr>
        <w:spacing w:line="276" w:lineRule="auto"/>
        <w:ind w:left="708"/>
        <w:rPr>
          <w:rFonts w:cstheme="minorHAnsi"/>
        </w:rPr>
      </w:pPr>
    </w:p>
    <w:p w14:paraId="66AE1893" w14:textId="77777777" w:rsidR="00CC6E04" w:rsidRPr="0032449B" w:rsidRDefault="00CC6E04" w:rsidP="0032449B">
      <w:pPr>
        <w:spacing w:line="276" w:lineRule="auto"/>
        <w:ind w:left="708"/>
        <w:rPr>
          <w:rFonts w:cstheme="minorHAnsi"/>
        </w:rPr>
      </w:pPr>
    </w:p>
    <w:p w14:paraId="1F91F9E5" w14:textId="630C16E1" w:rsidR="0032449B" w:rsidRPr="0032449B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 xml:space="preserve">Działając na podstawie art. 13 ust 1 ustawy z dnia 11 lipca 2014 r. o petycjach (tekst jednolity: Dz.U. z 2018., poz. 870), zawiadamiam o sposobie rozpatrzenia petycji dotyczącej funkcjonowania huty </w:t>
      </w:r>
      <w:proofErr w:type="spellStart"/>
      <w:r w:rsidRPr="0032449B">
        <w:rPr>
          <w:rFonts w:cstheme="minorHAnsi"/>
        </w:rPr>
        <w:t>Celsa</w:t>
      </w:r>
      <w:proofErr w:type="spellEnd"/>
      <w:r w:rsidRPr="0032449B">
        <w:rPr>
          <w:rFonts w:cstheme="minorHAnsi"/>
        </w:rPr>
        <w:t xml:space="preserve"> Ostrowiec Świętokrzyski, przy ul. Drużynowej 3 w</w:t>
      </w:r>
      <w:r w:rsidR="00CC6E04">
        <w:rPr>
          <w:rFonts w:cstheme="minorHAnsi"/>
        </w:rPr>
        <w:t> </w:t>
      </w:r>
      <w:r w:rsidRPr="0032449B">
        <w:rPr>
          <w:rFonts w:cstheme="minorHAnsi"/>
        </w:rPr>
        <w:t>Poznaniu, przekazanej Marszałkowi Województwa Wielkopolskiego według właściwości uchwałą Nr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XXIV/596/26 Sejmiku Województwa Wielkopolskiego z dnia 27</w:t>
      </w:r>
      <w:r w:rsidR="00CC6E04">
        <w:rPr>
          <w:rFonts w:cstheme="minorHAnsi"/>
        </w:rPr>
        <w:t> </w:t>
      </w:r>
      <w:r w:rsidRPr="0032449B">
        <w:rPr>
          <w:rFonts w:cstheme="minorHAnsi"/>
        </w:rPr>
        <w:t>kwietnia 2026 r.</w:t>
      </w:r>
    </w:p>
    <w:p w14:paraId="3E2C970A" w14:textId="77777777" w:rsidR="0032449B" w:rsidRPr="0032449B" w:rsidRDefault="0032449B" w:rsidP="00821DC5">
      <w:pPr>
        <w:spacing w:line="276" w:lineRule="auto"/>
        <w:rPr>
          <w:rFonts w:cstheme="minorHAnsi"/>
        </w:rPr>
      </w:pPr>
    </w:p>
    <w:p w14:paraId="600B60EA" w14:textId="5833862F" w:rsidR="009347D2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>Przedmiotowa petycja została</w:t>
      </w:r>
      <w:r w:rsidR="0084032E">
        <w:rPr>
          <w:rFonts w:cstheme="minorHAnsi"/>
        </w:rPr>
        <w:t xml:space="preserve"> wystosowana przez mieszkańców osiedla Zatorze w Poznaniu, do </w:t>
      </w:r>
      <w:r w:rsidRPr="0032449B">
        <w:rPr>
          <w:rFonts w:cstheme="minorHAnsi"/>
        </w:rPr>
        <w:t>Sejmiku Województwa Wielkopolskiego, pismem z dnia 30 stycznia 2026 r., w którym zawarto prośbę o podjęcie uchwały w</w:t>
      </w:r>
      <w:r w:rsidR="00CC6E04">
        <w:rPr>
          <w:rFonts w:cstheme="minorHAnsi"/>
        </w:rPr>
        <w:t> s</w:t>
      </w:r>
      <w:r w:rsidRPr="0032449B">
        <w:rPr>
          <w:rFonts w:cstheme="minorHAnsi"/>
        </w:rPr>
        <w:t xml:space="preserve">prawie cyt. </w:t>
      </w:r>
      <w:r w:rsidRPr="00CC6E04">
        <w:rPr>
          <w:rFonts w:cstheme="minorHAnsi"/>
          <w:i/>
          <w:iCs/>
        </w:rPr>
        <w:t>„(…) zakazu lokalizacji w pobliżu osiedli mieszkalnych wszelkiej działalności związanej ze zbieraniem i przetwarzaniem odpadów”</w:t>
      </w:r>
      <w:r w:rsidRPr="0032449B">
        <w:rPr>
          <w:rFonts w:cstheme="minorHAnsi"/>
        </w:rPr>
        <w:t>. W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dniu 29 marca 2026 r. drogą elektroniczną doprecyzowano, iż petycję złożono z uwagi na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prowadzone, przez Marszałka Województwa Wielkopolskiego, postępowanie administracyjne w</w:t>
      </w:r>
      <w:r w:rsidR="00CC6E04">
        <w:rPr>
          <w:rFonts w:cstheme="minorHAnsi"/>
        </w:rPr>
        <w:t> </w:t>
      </w:r>
      <w:r w:rsidRPr="0032449B">
        <w:rPr>
          <w:rFonts w:cstheme="minorHAnsi"/>
        </w:rPr>
        <w:t>sprawie udzielenia zezwolenia na zbieranie odpadów na ww. terenie.</w:t>
      </w:r>
      <w:r w:rsidR="009347D2">
        <w:rPr>
          <w:rFonts w:cstheme="minorHAnsi"/>
        </w:rPr>
        <w:t xml:space="preserve"> Następnie, w dniu 7 lipca 2026 r., mieszkańcy osiedla Zatorze wystąpili o cyt. </w:t>
      </w:r>
      <w:r w:rsidR="009347D2" w:rsidRPr="009347D2">
        <w:rPr>
          <w:rFonts w:cstheme="minorHAnsi"/>
          <w:i/>
          <w:iCs/>
        </w:rPr>
        <w:t>„(…) natychmiastowe zamknięcie instalacji przemysłowej”</w:t>
      </w:r>
      <w:r w:rsidR="009347D2">
        <w:rPr>
          <w:rFonts w:cstheme="minorHAnsi"/>
        </w:rPr>
        <w:t>.</w:t>
      </w:r>
    </w:p>
    <w:p w14:paraId="4FAB3419" w14:textId="27B828BD" w:rsidR="0032449B" w:rsidRPr="0032449B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>Zdaniem</w:t>
      </w:r>
      <w:r w:rsidR="00CC6E04">
        <w:rPr>
          <w:rFonts w:cstheme="minorHAnsi"/>
        </w:rPr>
        <w:t> </w:t>
      </w:r>
      <w:r w:rsidRPr="0032449B">
        <w:rPr>
          <w:rFonts w:cstheme="minorHAnsi"/>
        </w:rPr>
        <w:t xml:space="preserve">wnoszących petycję funkcjonowanie huty </w:t>
      </w:r>
      <w:proofErr w:type="spellStart"/>
      <w:r w:rsidRPr="0032449B">
        <w:rPr>
          <w:rFonts w:cstheme="minorHAnsi"/>
        </w:rPr>
        <w:t>Celsa</w:t>
      </w:r>
      <w:proofErr w:type="spellEnd"/>
      <w:r w:rsidRPr="0032449B">
        <w:rPr>
          <w:rFonts w:cstheme="minorHAnsi"/>
        </w:rPr>
        <w:t xml:space="preserve"> powoduje znaczną uciążliwość akustyczną, a także negatywnie oddziałuje na środowisko poprzez emisję szkodliwych substancji (</w:t>
      </w:r>
      <w:r w:rsidR="009347D2">
        <w:rPr>
          <w:rFonts w:cstheme="minorHAnsi"/>
        </w:rPr>
        <w:t xml:space="preserve">m.in. </w:t>
      </w:r>
      <w:r w:rsidRPr="0032449B">
        <w:rPr>
          <w:rFonts w:cstheme="minorHAnsi"/>
        </w:rPr>
        <w:t>związków metalicznych).</w:t>
      </w:r>
    </w:p>
    <w:p w14:paraId="75FA7846" w14:textId="019E9F60" w:rsidR="0032449B" w:rsidRPr="0032449B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 xml:space="preserve">Marszałek Województwa Wielkopolskiego prowadzi postępowanie w sprawie wydania </w:t>
      </w:r>
      <w:proofErr w:type="spellStart"/>
      <w:r w:rsidRPr="0032449B">
        <w:rPr>
          <w:rFonts w:cstheme="minorHAnsi"/>
        </w:rPr>
        <w:t>Celsa</w:t>
      </w:r>
      <w:proofErr w:type="spellEnd"/>
      <w:r w:rsidRPr="0032449B">
        <w:rPr>
          <w:rFonts w:cstheme="minorHAnsi"/>
        </w:rPr>
        <w:t xml:space="preserve"> Huta Ostrowiec sp. z o.o. zezwolenia na zbieranie odpadów w przedmiotowej lokalizacji, w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 xml:space="preserve">ramach kontynuacji działalności prowadzonej na podstawie dotychczasowego zezwolenia udzielonego przez Prezydenta Miasta Poznania </w:t>
      </w:r>
      <w:r w:rsidR="0084032E">
        <w:rPr>
          <w:rFonts w:cstheme="minorHAnsi"/>
        </w:rPr>
        <w:t>w roku 2014.</w:t>
      </w:r>
    </w:p>
    <w:p w14:paraId="24E5036D" w14:textId="2C2A8644" w:rsidR="0032449B" w:rsidRPr="0032449B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>Postępowanie</w:t>
      </w:r>
      <w:r w:rsidR="0084032E">
        <w:rPr>
          <w:rFonts w:cstheme="minorHAnsi"/>
        </w:rPr>
        <w:t xml:space="preserve"> administracyjne</w:t>
      </w:r>
      <w:r w:rsidRPr="0032449B">
        <w:rPr>
          <w:rFonts w:cstheme="minorHAnsi"/>
        </w:rPr>
        <w:t xml:space="preserve"> dotyczy sprawy indywidualnej rozstrzyganej w drodze decyzji skierowanej do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konkretnego podmiotu, zatem w jego ramach nie ma możliwości ustanowienia ogólnego zakazu prowadzenia wszelkiej działalności związanej z gospodarowaniem odpadami.</w:t>
      </w:r>
    </w:p>
    <w:p w14:paraId="5B7A592A" w14:textId="23A097FC" w:rsidR="0084032E" w:rsidRDefault="009347D2" w:rsidP="00821DC5">
      <w:pPr>
        <w:spacing w:line="276" w:lineRule="auto"/>
        <w:rPr>
          <w:rFonts w:cstheme="minorHAnsi"/>
        </w:rPr>
      </w:pPr>
      <w:r>
        <w:rPr>
          <w:rFonts w:cstheme="minorHAnsi"/>
        </w:rPr>
        <w:t>W</w:t>
      </w:r>
      <w:r w:rsidR="0032449B" w:rsidRPr="0032449B">
        <w:rPr>
          <w:rFonts w:cstheme="minorHAnsi"/>
        </w:rPr>
        <w:t>ymaga podkreślenia, że obowiązkiem organu prowadzącego postępowanie administracyjnego jest podjęcie wszelkich czynności niezbędnych do dokładnego wyjaśnienia stanu faktycznego.</w:t>
      </w:r>
    </w:p>
    <w:p w14:paraId="00C138F4" w14:textId="6F6CDB46" w:rsidR="0032449B" w:rsidRPr="0032449B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>W toku przedmiotowego postępowania tutejszy Organ dokona pełnej analizy zgromadzonego materiału dowodowego, również w kontekście przesłanek odmowy wydania zezwolenia, o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 xml:space="preserve">których mowa w art. 46 ust. 1 ustawy z dnia 14 grudnia 2012 r. o odpadach (tekst jednolity: </w:t>
      </w:r>
      <w:r w:rsidRPr="0032449B">
        <w:rPr>
          <w:rFonts w:cstheme="minorHAnsi"/>
        </w:rPr>
        <w:lastRenderedPageBreak/>
        <w:t>Dz. U. z 2023 r. poz. 1587 ze zm.), w szczególności w zakresie zgodności z przepisami prawa, w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tym prawa miejscowego. Następnie zostanie wydanie stosowne rozstrzygnięcie. W chwili obecnej nadal prowadzone jest postępowanie wyjaśniające.</w:t>
      </w:r>
    </w:p>
    <w:p w14:paraId="0FB29FA4" w14:textId="77777777" w:rsidR="0032449B" w:rsidRPr="0032449B" w:rsidRDefault="0032449B" w:rsidP="00821DC5">
      <w:pPr>
        <w:spacing w:line="276" w:lineRule="auto"/>
        <w:rPr>
          <w:rFonts w:cstheme="minorHAnsi"/>
        </w:rPr>
      </w:pPr>
    </w:p>
    <w:p w14:paraId="52A3167E" w14:textId="7F226EA6" w:rsidR="0032449B" w:rsidRPr="0032449B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 xml:space="preserve">Niezależnie od powyższego należy zauważyć, że Prezydent Miasta Poznania wydał w stosunku do </w:t>
      </w:r>
      <w:proofErr w:type="spellStart"/>
      <w:r w:rsidRPr="0032449B">
        <w:rPr>
          <w:rFonts w:cstheme="minorHAnsi"/>
        </w:rPr>
        <w:t>Celsa</w:t>
      </w:r>
      <w:proofErr w:type="spellEnd"/>
      <w:r w:rsidRPr="0032449B">
        <w:rPr>
          <w:rFonts w:cstheme="minorHAnsi"/>
        </w:rPr>
        <w:t xml:space="preserve"> Huta Ostrowiec sp. z o.o. decyzję o dopuszczalnym poziomie hałasu, z</w:t>
      </w:r>
      <w:r w:rsidR="00CC6E04">
        <w:rPr>
          <w:rFonts w:cstheme="minorHAnsi"/>
        </w:rPr>
        <w:t> </w:t>
      </w:r>
      <w:r w:rsidRPr="0032449B">
        <w:rPr>
          <w:rFonts w:cstheme="minorHAnsi"/>
        </w:rPr>
        <w:t>uwagi na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przekroczenia poziomów hałasu stwierdzone w związku z funkcjonowaniem zakładu przy ul.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Drużynowej w Poznaniu. Decyzja ta jest ostateczna, zatem tamtejszy Organ powinien podjąć przewidziane prawem działania mające na celu wyegzekwowanie przestrzegania przez Spółkę nałożonego obowiązku. Natomiast Wielkopolski Wojewódzki Inspektor Ochrony Środowiska może nałożyć na</w:t>
      </w:r>
      <w:r w:rsidR="00CC6E04">
        <w:rPr>
          <w:rFonts w:cstheme="minorHAnsi"/>
        </w:rPr>
        <w:t> </w:t>
      </w:r>
      <w:r w:rsidRPr="0032449B">
        <w:rPr>
          <w:rFonts w:cstheme="minorHAnsi"/>
        </w:rPr>
        <w:t>Zobowiązanego administracyjną karę pieniężną z tytułu nieprzestrzegania ww.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 xml:space="preserve">decyzji. Przywołane kompetencje </w:t>
      </w:r>
      <w:r w:rsidR="00F16633">
        <w:rPr>
          <w:rFonts w:cstheme="minorHAnsi"/>
        </w:rPr>
        <w:t>wynikają z</w:t>
      </w:r>
      <w:r w:rsidRPr="0032449B">
        <w:rPr>
          <w:rFonts w:cstheme="minorHAnsi"/>
        </w:rPr>
        <w:t xml:space="preserve"> przepisów ustawy z dnia 27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kwietnia 2001 r. – Prawo ochrony środowiska (tekst jednolity: Dz. U. z 2025 r. poz.</w:t>
      </w:r>
      <w:r w:rsidR="00CC6E04">
        <w:rPr>
          <w:rFonts w:cstheme="minorHAnsi"/>
        </w:rPr>
        <w:t> </w:t>
      </w:r>
      <w:r w:rsidRPr="0032449B">
        <w:rPr>
          <w:rFonts w:cstheme="minorHAnsi"/>
        </w:rPr>
        <w:t>647 ze</w:t>
      </w:r>
      <w:r w:rsidR="0084032E">
        <w:rPr>
          <w:rFonts w:cstheme="minorHAnsi"/>
        </w:rPr>
        <w:t> </w:t>
      </w:r>
      <w:r w:rsidRPr="0032449B">
        <w:rPr>
          <w:rFonts w:cstheme="minorHAnsi"/>
        </w:rPr>
        <w:t>zm.), na gruncie której Marszałek Województwa Wielkopolskiego nie jest organem właściwym.</w:t>
      </w:r>
    </w:p>
    <w:p w14:paraId="55A2C2CA" w14:textId="77777777" w:rsidR="0032449B" w:rsidRPr="0032449B" w:rsidRDefault="0032449B" w:rsidP="00821DC5">
      <w:pPr>
        <w:spacing w:line="276" w:lineRule="auto"/>
        <w:rPr>
          <w:rFonts w:cstheme="minorHAnsi"/>
        </w:rPr>
      </w:pPr>
    </w:p>
    <w:p w14:paraId="6017ADD3" w14:textId="77777777" w:rsidR="0032449B" w:rsidRPr="0032449B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>Zgodnie z art. 13 ust. 2 ustawy o petycjach, sposób załatwienia petycji nie może być przedmiotem skargi.</w:t>
      </w:r>
    </w:p>
    <w:p w14:paraId="07746DD1" w14:textId="77777777" w:rsidR="0032449B" w:rsidRPr="0032449B" w:rsidRDefault="0032449B" w:rsidP="00821DC5">
      <w:pPr>
        <w:spacing w:line="276" w:lineRule="auto"/>
        <w:rPr>
          <w:rFonts w:cstheme="minorHAnsi"/>
        </w:rPr>
      </w:pPr>
    </w:p>
    <w:p w14:paraId="18A5AF90" w14:textId="77777777" w:rsidR="0032449B" w:rsidRPr="0032449B" w:rsidRDefault="0032449B" w:rsidP="00821DC5">
      <w:pPr>
        <w:spacing w:line="276" w:lineRule="auto"/>
        <w:rPr>
          <w:rFonts w:cstheme="minorHAnsi"/>
        </w:rPr>
      </w:pPr>
      <w:r w:rsidRPr="0032449B">
        <w:rPr>
          <w:rFonts w:cstheme="minorHAnsi"/>
        </w:rPr>
        <w:t xml:space="preserve"> </w:t>
      </w:r>
    </w:p>
    <w:p w14:paraId="274CE97A" w14:textId="5CC7C3CA" w:rsidR="0032449B" w:rsidRDefault="00CA61B7" w:rsidP="00CA61B7">
      <w:pPr>
        <w:spacing w:line="276" w:lineRule="auto"/>
        <w:ind w:left="5103"/>
        <w:rPr>
          <w:rFonts w:cstheme="minorHAnsi"/>
        </w:rPr>
      </w:pPr>
      <w:r>
        <w:rPr>
          <w:rFonts w:cstheme="minorHAnsi"/>
        </w:rPr>
        <w:t xml:space="preserve">Z up. Marszałka Województwa </w:t>
      </w:r>
    </w:p>
    <w:p w14:paraId="337E9F7B" w14:textId="77777777" w:rsidR="00CA61B7" w:rsidRDefault="00CA61B7" w:rsidP="00CA61B7">
      <w:pPr>
        <w:spacing w:line="276" w:lineRule="auto"/>
        <w:ind w:left="5103"/>
        <w:rPr>
          <w:rFonts w:cstheme="minorHAnsi"/>
        </w:rPr>
      </w:pPr>
    </w:p>
    <w:p w14:paraId="22F67CA2" w14:textId="77508B16" w:rsidR="00CA61B7" w:rsidRDefault="00CA61B7" w:rsidP="00CA61B7">
      <w:pPr>
        <w:spacing w:line="276" w:lineRule="auto"/>
        <w:ind w:left="5103"/>
        <w:rPr>
          <w:rFonts w:cstheme="minorHAnsi"/>
        </w:rPr>
      </w:pPr>
      <w:r>
        <w:rPr>
          <w:rFonts w:cstheme="minorHAnsi"/>
        </w:rPr>
        <w:t>Agnieszka Lewicka</w:t>
      </w:r>
    </w:p>
    <w:p w14:paraId="33CB1E6E" w14:textId="472FE87C" w:rsidR="00CA61B7" w:rsidRDefault="00CA61B7" w:rsidP="00CA61B7">
      <w:pPr>
        <w:spacing w:line="276" w:lineRule="auto"/>
        <w:ind w:left="5103"/>
        <w:rPr>
          <w:rFonts w:cstheme="minorHAnsi"/>
        </w:rPr>
      </w:pPr>
      <w:r>
        <w:rPr>
          <w:rFonts w:cstheme="minorHAnsi"/>
        </w:rPr>
        <w:t xml:space="preserve">Zastępca Dyrektora Departamentu </w:t>
      </w:r>
    </w:p>
    <w:p w14:paraId="78A26D5A" w14:textId="5E817048" w:rsidR="00CA61B7" w:rsidRPr="0032449B" w:rsidRDefault="00CA61B7" w:rsidP="00CA61B7">
      <w:pPr>
        <w:spacing w:line="276" w:lineRule="auto"/>
        <w:ind w:left="5103"/>
        <w:rPr>
          <w:rFonts w:cstheme="minorHAnsi"/>
        </w:rPr>
      </w:pPr>
      <w:r>
        <w:rPr>
          <w:rFonts w:cstheme="minorHAnsi"/>
        </w:rPr>
        <w:t>Zarządzania Środowiskiem i Klimatu</w:t>
      </w:r>
    </w:p>
    <w:p w14:paraId="4CA5AFB5" w14:textId="77777777" w:rsidR="0032449B" w:rsidRPr="0032449B" w:rsidRDefault="0032449B" w:rsidP="00821DC5">
      <w:pPr>
        <w:spacing w:line="276" w:lineRule="auto"/>
        <w:rPr>
          <w:rFonts w:cstheme="minorHAnsi"/>
        </w:rPr>
      </w:pPr>
    </w:p>
    <w:p w14:paraId="0B528A0D" w14:textId="77777777" w:rsidR="0032449B" w:rsidRPr="0032449B" w:rsidRDefault="0032449B" w:rsidP="00821DC5">
      <w:pPr>
        <w:spacing w:line="276" w:lineRule="auto"/>
        <w:rPr>
          <w:rFonts w:cstheme="minorHAnsi"/>
        </w:rPr>
      </w:pPr>
    </w:p>
    <w:p w14:paraId="7886B949" w14:textId="77777777" w:rsidR="0032449B" w:rsidRPr="0032449B" w:rsidRDefault="0032449B" w:rsidP="00821DC5">
      <w:pPr>
        <w:spacing w:line="276" w:lineRule="auto"/>
        <w:rPr>
          <w:rFonts w:cstheme="minorHAnsi"/>
        </w:rPr>
      </w:pPr>
    </w:p>
    <w:p w14:paraId="637F17EF" w14:textId="77777777" w:rsidR="0032449B" w:rsidRDefault="0032449B" w:rsidP="00821DC5">
      <w:pPr>
        <w:spacing w:line="276" w:lineRule="auto"/>
        <w:rPr>
          <w:rFonts w:cstheme="minorHAnsi"/>
        </w:rPr>
      </w:pPr>
    </w:p>
    <w:p w14:paraId="44B1DC43" w14:textId="77777777" w:rsidR="00F16633" w:rsidRPr="0032449B" w:rsidRDefault="00F16633" w:rsidP="00821DC5">
      <w:pPr>
        <w:spacing w:line="276" w:lineRule="auto"/>
        <w:rPr>
          <w:rFonts w:cstheme="minorHAnsi"/>
        </w:rPr>
      </w:pPr>
    </w:p>
    <w:p w14:paraId="1DC613C1" w14:textId="77777777" w:rsidR="0032449B" w:rsidRDefault="0032449B" w:rsidP="00821DC5">
      <w:pPr>
        <w:spacing w:line="276" w:lineRule="auto"/>
        <w:rPr>
          <w:rFonts w:cstheme="minorHAnsi"/>
        </w:rPr>
      </w:pPr>
    </w:p>
    <w:p w14:paraId="623E0B4F" w14:textId="77777777" w:rsidR="00CC6E04" w:rsidRDefault="00CC6E04" w:rsidP="00821DC5">
      <w:pPr>
        <w:spacing w:line="276" w:lineRule="auto"/>
        <w:rPr>
          <w:rFonts w:cstheme="minorHAnsi"/>
        </w:rPr>
      </w:pPr>
    </w:p>
    <w:p w14:paraId="2C3C9ABD" w14:textId="77777777" w:rsidR="009347D2" w:rsidRPr="0032449B" w:rsidRDefault="009347D2" w:rsidP="00821DC5">
      <w:pPr>
        <w:spacing w:line="276" w:lineRule="auto"/>
        <w:rPr>
          <w:rFonts w:cstheme="minorHAnsi"/>
        </w:rPr>
      </w:pPr>
    </w:p>
    <w:p w14:paraId="52F0841E" w14:textId="77777777" w:rsidR="0032449B" w:rsidRPr="00CC6E04" w:rsidRDefault="0032449B" w:rsidP="00821DC5">
      <w:pPr>
        <w:spacing w:line="276" w:lineRule="auto"/>
        <w:rPr>
          <w:rFonts w:cstheme="minorHAnsi"/>
          <w:sz w:val="22"/>
          <w:szCs w:val="22"/>
        </w:rPr>
      </w:pPr>
      <w:r w:rsidRPr="00CC6E04">
        <w:rPr>
          <w:rFonts w:cstheme="minorHAnsi"/>
          <w:sz w:val="22"/>
          <w:szCs w:val="22"/>
        </w:rPr>
        <w:t>Załącznik – informacja dla właścicieli danych osobowych (RODO)</w:t>
      </w:r>
    </w:p>
    <w:p w14:paraId="700944CB" w14:textId="77777777" w:rsidR="0032449B" w:rsidRDefault="0032449B" w:rsidP="00821DC5">
      <w:pPr>
        <w:spacing w:line="276" w:lineRule="auto"/>
        <w:rPr>
          <w:rFonts w:cstheme="minorHAnsi"/>
          <w:sz w:val="22"/>
          <w:szCs w:val="22"/>
        </w:rPr>
      </w:pPr>
    </w:p>
    <w:p w14:paraId="7864EC3E" w14:textId="77777777" w:rsidR="0084032E" w:rsidRPr="00CC6E04" w:rsidRDefault="0084032E" w:rsidP="00821DC5">
      <w:pPr>
        <w:spacing w:line="276" w:lineRule="auto"/>
        <w:rPr>
          <w:rFonts w:cstheme="minorHAnsi"/>
          <w:sz w:val="22"/>
          <w:szCs w:val="22"/>
        </w:rPr>
      </w:pPr>
    </w:p>
    <w:p w14:paraId="1B7C4F2E" w14:textId="77777777" w:rsidR="0084032E" w:rsidRDefault="0032449B" w:rsidP="00821DC5">
      <w:pPr>
        <w:spacing w:line="276" w:lineRule="auto"/>
        <w:rPr>
          <w:rFonts w:cstheme="minorHAnsi"/>
          <w:sz w:val="22"/>
          <w:szCs w:val="22"/>
        </w:rPr>
      </w:pPr>
      <w:r w:rsidRPr="00CC6E04">
        <w:rPr>
          <w:rFonts w:cstheme="minorHAnsi"/>
          <w:sz w:val="22"/>
          <w:szCs w:val="22"/>
        </w:rPr>
        <w:t>Otrzymują:</w:t>
      </w:r>
    </w:p>
    <w:p w14:paraId="309F9B7B" w14:textId="77777777" w:rsidR="0084032E" w:rsidRDefault="0032449B" w:rsidP="00821DC5">
      <w:pPr>
        <w:pStyle w:val="Akapitzlist"/>
        <w:numPr>
          <w:ilvl w:val="0"/>
          <w:numId w:val="9"/>
        </w:numPr>
        <w:rPr>
          <w:rFonts w:cstheme="minorHAnsi"/>
        </w:rPr>
      </w:pPr>
      <w:r w:rsidRPr="0084032E">
        <w:rPr>
          <w:rFonts w:cstheme="minorHAnsi"/>
        </w:rPr>
        <w:t>Adresat (wraz z załącznikiem)</w:t>
      </w:r>
    </w:p>
    <w:p w14:paraId="20B280A4" w14:textId="77777777" w:rsidR="0084032E" w:rsidRDefault="0032449B" w:rsidP="00821DC5">
      <w:pPr>
        <w:pStyle w:val="Akapitzlist"/>
        <w:numPr>
          <w:ilvl w:val="0"/>
          <w:numId w:val="9"/>
        </w:numPr>
        <w:rPr>
          <w:rFonts w:cstheme="minorHAnsi"/>
        </w:rPr>
      </w:pPr>
      <w:r w:rsidRPr="0084032E">
        <w:rPr>
          <w:rFonts w:cstheme="minorHAnsi"/>
        </w:rPr>
        <w:t>Departament Organizacyjny (oryginał ad acta</w:t>
      </w:r>
      <w:r w:rsidR="0084032E">
        <w:rPr>
          <w:rFonts w:cstheme="minorHAnsi"/>
        </w:rPr>
        <w:t>)</w:t>
      </w:r>
    </w:p>
    <w:p w14:paraId="4014ED0A" w14:textId="36456EA5" w:rsidR="000E5CC3" w:rsidRPr="0084032E" w:rsidRDefault="0032449B" w:rsidP="00821DC5">
      <w:pPr>
        <w:pStyle w:val="Akapitzlist"/>
        <w:numPr>
          <w:ilvl w:val="0"/>
          <w:numId w:val="9"/>
        </w:numPr>
        <w:rPr>
          <w:rFonts w:cstheme="minorHAnsi"/>
        </w:rPr>
      </w:pPr>
      <w:r w:rsidRPr="0084032E">
        <w:rPr>
          <w:rFonts w:cstheme="minorHAnsi"/>
        </w:rPr>
        <w:t>Aa (kopia ad acta)</w:t>
      </w:r>
    </w:p>
    <w:sectPr w:rsidR="000E5CC3" w:rsidRPr="0084032E" w:rsidSect="009A3A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2410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A874" w14:textId="77777777" w:rsidR="005D1C7F" w:rsidRPr="003B3BE2" w:rsidRDefault="005D1C7F">
      <w:r w:rsidRPr="003B3BE2">
        <w:separator/>
      </w:r>
    </w:p>
  </w:endnote>
  <w:endnote w:type="continuationSeparator" w:id="0">
    <w:p w14:paraId="15A0602F" w14:textId="77777777" w:rsidR="005D1C7F" w:rsidRPr="003B3BE2" w:rsidRDefault="005D1C7F">
      <w:r w:rsidRPr="003B3B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xi Serif">
    <w:altName w:val="Times New Roman"/>
    <w:charset w:val="00"/>
    <w:family w:val="roman"/>
    <w:pitch w:val="variable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A1EC0" w14:textId="77777777" w:rsidR="00F027B5" w:rsidRPr="003B3BE2" w:rsidRDefault="00F02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28EB5" w14:textId="77777777" w:rsidR="00F027B5" w:rsidRPr="003B3BE2" w:rsidRDefault="00F02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99BB" w14:textId="77777777" w:rsidR="00F027B5" w:rsidRPr="003B3BE2" w:rsidRDefault="00A3577D">
    <w:pPr>
      <w:rPr>
        <w:b/>
        <w:bCs/>
        <w:sz w:val="14"/>
        <w:szCs w:val="14"/>
      </w:rPr>
    </w:pPr>
    <w:r w:rsidRPr="003B3BE2">
      <w:rPr>
        <w:noProof/>
      </w:rPr>
      <w:drawing>
        <wp:anchor distT="0" distB="0" distL="0" distR="0" simplePos="0" relativeHeight="50" behindDoc="1" locked="0" layoutInCell="1" allowOverlap="1" wp14:anchorId="66C06D14" wp14:editId="7F258F19">
          <wp:simplePos x="0" y="0"/>
          <wp:positionH relativeFrom="column">
            <wp:posOffset>3749675</wp:posOffset>
          </wp:positionH>
          <wp:positionV relativeFrom="paragraph">
            <wp:posOffset>-102235</wp:posOffset>
          </wp:positionV>
          <wp:extent cx="2024380" cy="661670"/>
          <wp:effectExtent l="0" t="0" r="0" b="0"/>
          <wp:wrapNone/>
          <wp:docPr id="923673336" name="Obraz 17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7" descr="Logo Wielkopolska to dwie kolorowe litery V składające się w literę W. Obok napis Wielkopolska.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661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B3BE2">
      <w:rPr>
        <w:noProof/>
      </w:rPr>
      <mc:AlternateContent>
        <mc:Choice Requires="wps">
          <w:drawing>
            <wp:anchor distT="0" distB="29210" distL="0" distR="19050" simplePos="0" relativeHeight="51" behindDoc="1" locked="0" layoutInCell="1" allowOverlap="1" wp14:anchorId="7724C6A3" wp14:editId="5EEFB56E">
              <wp:simplePos x="0" y="0"/>
              <wp:positionH relativeFrom="column">
                <wp:posOffset>1824355</wp:posOffset>
              </wp:positionH>
              <wp:positionV relativeFrom="paragraph">
                <wp:posOffset>4445</wp:posOffset>
              </wp:positionV>
              <wp:extent cx="635" cy="504825"/>
              <wp:effectExtent l="5080" t="0" r="5080" b="0"/>
              <wp:wrapNone/>
              <wp:docPr id="4" name="Łącznik prosty 10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50472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143.65pt,0.35pt" to="143.65pt,40.05pt" stroked="t" o:allowincell="f" style="position:absolute" wp14:anchorId="7724C6A3">
              <v:stroke color="#8d9390" weight="9360" joinstyle="miter" endcap="flat"/>
              <v:fill o:detectmouseclick="t" on="false"/>
              <w10:wrap type="none"/>
            </v:line>
          </w:pict>
        </mc:Fallback>
      </mc:AlternateContent>
    </w:r>
    <w:r w:rsidRPr="003B3BE2">
      <w:rPr>
        <w:noProof/>
      </w:rPr>
      <mc:AlternateContent>
        <mc:Choice Requires="wps">
          <w:drawing>
            <wp:anchor distT="0" distB="29210" distL="0" distR="19050" simplePos="0" relativeHeight="52" behindDoc="1" locked="0" layoutInCell="1" allowOverlap="1" wp14:anchorId="1EB07DDE" wp14:editId="2D1026D6">
              <wp:simplePos x="0" y="0"/>
              <wp:positionH relativeFrom="column">
                <wp:posOffset>3653155</wp:posOffset>
              </wp:positionH>
              <wp:positionV relativeFrom="paragraph">
                <wp:posOffset>4445</wp:posOffset>
              </wp:positionV>
              <wp:extent cx="635" cy="504190"/>
              <wp:effectExtent l="5080" t="0" r="5080" b="635"/>
              <wp:wrapNone/>
              <wp:docPr id="5" name="Łącznik prosty 9" descr="Marek Woźniak&#10;Marszałek Województwa Wielkopolskiego&#10;tel. 61 626 66 00&#10;marszalek@umww.pl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50436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287.65pt,0.35pt" to="287.65pt,40pt" stroked="t" o:allowincell="f" style="position:absolute" wp14:anchorId="1EB07DDE">
              <v:stroke color="#8d9390" weight="9360" joinstyle="miter" endcap="flat"/>
              <v:fill o:detectmouseclick="t" on="false"/>
              <w10:wrap type="none"/>
            </v:line>
          </w:pict>
        </mc:Fallback>
      </mc:AlternateContent>
    </w:r>
    <w:r w:rsidRPr="003B3BE2">
      <w:rPr>
        <w:b/>
        <w:bCs/>
        <w:sz w:val="14"/>
        <w:szCs w:val="14"/>
      </w:rPr>
      <w:t>Urząd Marszałkowski</w:t>
    </w:r>
    <w:r w:rsidRPr="003B3BE2">
      <w:rPr>
        <w:b/>
        <w:bCs/>
        <w:sz w:val="14"/>
        <w:szCs w:val="14"/>
      </w:rPr>
      <w:tab/>
    </w:r>
    <w:r w:rsidRPr="003B3BE2">
      <w:rPr>
        <w:b/>
        <w:bCs/>
        <w:sz w:val="14"/>
        <w:szCs w:val="14"/>
      </w:rPr>
      <w:tab/>
    </w:r>
    <w:r w:rsidRPr="003B3BE2">
      <w:rPr>
        <w:b/>
        <w:bCs/>
        <w:sz w:val="14"/>
        <w:szCs w:val="14"/>
      </w:rPr>
      <w:tab/>
      <w:t xml:space="preserve">                                      DEPARTAMENT ZARZĄDZANIA</w:t>
    </w:r>
  </w:p>
  <w:p w14:paraId="49F49CDC" w14:textId="77777777" w:rsidR="00F027B5" w:rsidRPr="003B3BE2" w:rsidRDefault="00A3577D">
    <w:pPr>
      <w:rPr>
        <w:sz w:val="14"/>
        <w:szCs w:val="14"/>
      </w:rPr>
    </w:pPr>
    <w:r w:rsidRPr="003B3BE2">
      <w:rPr>
        <w:b/>
        <w:bCs/>
        <w:sz w:val="14"/>
        <w:szCs w:val="14"/>
      </w:rPr>
      <w:t>Województwa Wielkopolskiego w Poznaniu</w:t>
    </w:r>
    <w:r w:rsidRPr="003B3BE2">
      <w:rPr>
        <w:b/>
        <w:bCs/>
        <w:sz w:val="14"/>
        <w:szCs w:val="14"/>
      </w:rPr>
      <w:tab/>
      <w:t xml:space="preserve">                    </w:t>
    </w:r>
    <w:r w:rsidRPr="003B3BE2">
      <w:rPr>
        <w:b/>
        <w:bCs/>
        <w:color w:val="000000" w:themeColor="text1"/>
        <w:sz w:val="14"/>
        <w:szCs w:val="14"/>
      </w:rPr>
      <w:t>ŚRODOWISKIEM I KLIMATU</w:t>
    </w:r>
  </w:p>
  <w:p w14:paraId="4832937D" w14:textId="77777777" w:rsidR="00F027B5" w:rsidRPr="003B3BE2" w:rsidRDefault="00A3577D">
    <w:pPr>
      <w:rPr>
        <w:b/>
        <w:color w:val="000000" w:themeColor="text1"/>
        <w:sz w:val="14"/>
        <w:szCs w:val="14"/>
      </w:rPr>
    </w:pPr>
    <w:r w:rsidRPr="003B3BE2">
      <w:rPr>
        <w:sz w:val="14"/>
        <w:szCs w:val="14"/>
      </w:rPr>
      <w:t xml:space="preserve">al. </w:t>
    </w:r>
    <w:r w:rsidRPr="003B3BE2">
      <w:rPr>
        <w:color w:val="000000" w:themeColor="text1"/>
        <w:sz w:val="14"/>
        <w:szCs w:val="14"/>
      </w:rPr>
      <w:t>Niepodległości 34, 61-714 Poznań</w:t>
    </w:r>
    <w:r w:rsidRPr="003B3BE2">
      <w:rPr>
        <w:color w:val="000000" w:themeColor="text1"/>
        <w:sz w:val="14"/>
        <w:szCs w:val="14"/>
      </w:rPr>
      <w:tab/>
    </w:r>
    <w:r w:rsidRPr="003B3BE2">
      <w:rPr>
        <w:color w:val="000000" w:themeColor="text1"/>
        <w:sz w:val="14"/>
        <w:szCs w:val="14"/>
      </w:rPr>
      <w:tab/>
      <w:t xml:space="preserve">                    </w:t>
    </w:r>
    <w:r w:rsidRPr="003B3BE2">
      <w:rPr>
        <w:b/>
        <w:color w:val="000000" w:themeColor="text1"/>
        <w:sz w:val="14"/>
        <w:szCs w:val="14"/>
      </w:rPr>
      <w:t>tel. 61 626 75 25</w:t>
    </w:r>
  </w:p>
  <w:p w14:paraId="57510E02" w14:textId="77777777" w:rsidR="00F027B5" w:rsidRPr="003B3BE2" w:rsidRDefault="00A3577D">
    <w:pPr>
      <w:ind w:left="2977" w:hanging="2977"/>
      <w:rPr>
        <w:color w:val="000000" w:themeColor="text1"/>
        <w:sz w:val="14"/>
        <w:szCs w:val="14"/>
      </w:rPr>
    </w:pPr>
    <w:r w:rsidRPr="003B3BE2">
      <w:rPr>
        <w:color w:val="000000" w:themeColor="text1"/>
        <w:sz w:val="14"/>
        <w:szCs w:val="14"/>
      </w:rPr>
      <w:t>tel. 61 626 66 66, www.umww.pl</w:t>
    </w:r>
    <w:r w:rsidRPr="003B3BE2">
      <w:rPr>
        <w:color w:val="000000" w:themeColor="text1"/>
        <w:sz w:val="14"/>
        <w:szCs w:val="14"/>
      </w:rPr>
      <w:tab/>
      <w:t xml:space="preserve">       dsk.sekretariat@umww.pl</w:t>
    </w:r>
  </w:p>
  <w:p w14:paraId="5B933645" w14:textId="77777777" w:rsidR="00F027B5" w:rsidRPr="003B3BE2" w:rsidRDefault="00A3577D">
    <w:pPr>
      <w:ind w:left="3285" w:hanging="3285"/>
      <w:rPr>
        <w:color w:val="000000" w:themeColor="text1"/>
        <w:sz w:val="14"/>
        <w:szCs w:val="14"/>
      </w:rPr>
    </w:pPr>
    <w:r w:rsidRPr="003B3BE2">
      <w:rPr>
        <w:color w:val="000000" w:themeColor="text1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E64DF" w14:textId="77777777" w:rsidR="005D1C7F" w:rsidRPr="003B3BE2" w:rsidRDefault="005D1C7F">
      <w:r w:rsidRPr="003B3BE2">
        <w:separator/>
      </w:r>
    </w:p>
  </w:footnote>
  <w:footnote w:type="continuationSeparator" w:id="0">
    <w:p w14:paraId="7E2CF74E" w14:textId="77777777" w:rsidR="005D1C7F" w:rsidRPr="003B3BE2" w:rsidRDefault="005D1C7F">
      <w:r w:rsidRPr="003B3B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2D5B" w14:textId="77777777" w:rsidR="00F027B5" w:rsidRPr="003B3BE2" w:rsidRDefault="00F02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F10D3" w14:textId="77777777" w:rsidR="00F027B5" w:rsidRPr="003B3BE2" w:rsidRDefault="00A3577D">
    <w:pPr>
      <w:pStyle w:val="Nagwek"/>
    </w:pPr>
    <w:r w:rsidRPr="003B3BE2">
      <w:rPr>
        <w:noProof/>
      </w:rPr>
      <mc:AlternateContent>
        <mc:Choice Requires="wps">
          <w:drawing>
            <wp:anchor distT="0" distB="0" distL="0" distR="0" simplePos="0" relativeHeight="48" behindDoc="1" locked="0" layoutInCell="0" allowOverlap="1" wp14:anchorId="6122993C" wp14:editId="49D76166">
              <wp:simplePos x="0" y="0"/>
              <wp:positionH relativeFrom="rightMargin">
                <wp:align>center</wp:align>
              </wp:positionH>
              <wp:positionV relativeFrom="bottomMargin">
                <wp:align>bottom</wp:align>
              </wp:positionV>
              <wp:extent cx="478790" cy="478790"/>
              <wp:effectExtent l="0" t="0" r="0" b="0"/>
              <wp:wrapNone/>
              <wp:docPr id="2" name="Ow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8800" cy="47880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-112769581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5FAEAC78" w14:textId="77777777" w:rsidR="00F027B5" w:rsidRPr="003B3BE2" w:rsidRDefault="00A3577D">
                              <w:pPr>
                                <w:pStyle w:val="Zawartoramki"/>
                                <w:rPr>
                                  <w:rStyle w:val="Numerstrony"/>
                                  <w:b/>
                                </w:rPr>
                              </w:pPr>
                              <w:r w:rsidRPr="003B3BE2">
                                <w:rPr>
                                  <w:b/>
                                </w:rPr>
                                <w:fldChar w:fldCharType="begin"/>
                              </w:r>
                              <w:r w:rsidRPr="003B3BE2">
                                <w:rPr>
                                  <w:b/>
                                </w:rPr>
                                <w:instrText xml:space="preserve"> PAGE </w:instrText>
                              </w:r>
                              <w:r w:rsidRPr="003B3BE2">
                                <w:rPr>
                                  <w:b/>
                                </w:rPr>
                                <w:fldChar w:fldCharType="separate"/>
                              </w:r>
                              <w:r w:rsidRPr="003B3BE2">
                                <w:rPr>
                                  <w:b/>
                                </w:rPr>
                                <w:t>25</w:t>
                              </w:r>
                              <w:r w:rsidRPr="003B3BE2">
                                <w:rPr>
                                  <w:b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r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122993C" id="Owal 4" o:spid="_x0000_s1026" style="position:absolute;margin-left:0;margin-top:0;width:37.7pt;height:37.7pt;z-index:-503316432;visibility:visible;mso-wrap-style:square;mso-wrap-distance-left:0;mso-wrap-distance-top:0;mso-wrap-distance-right:0;mso-wrap-distance-bottom:0;mso-position-horizontal:center;mso-position-horizontal-relative:right-margin-area;mso-position-vertical:bottom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" o:allowincell="f" fillcolor="white [3212]" stroked="f" strokeweight="0">
              <v:textbox inset="0,,0">
                <w:txbxContent>
                  <w:sdt>
                    <w:sdtPr>
                      <w:id w:val="-112769581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5FAEAC78" w14:textId="77777777" w:rsidR="00F027B5" w:rsidRPr="003B3BE2" w:rsidRDefault="00A3577D">
                        <w:pPr>
                          <w:pStyle w:val="Zawartoramki"/>
                          <w:rPr>
                            <w:rStyle w:val="Numerstrony"/>
                            <w:b/>
                          </w:rPr>
                        </w:pPr>
                        <w:r w:rsidRPr="003B3BE2">
                          <w:rPr>
                            <w:b/>
                          </w:rPr>
                          <w:fldChar w:fldCharType="begin"/>
                        </w:r>
                        <w:r w:rsidRPr="003B3BE2">
                          <w:rPr>
                            <w:b/>
                          </w:rPr>
                          <w:instrText xml:space="preserve"> PAGE </w:instrText>
                        </w:r>
                        <w:r w:rsidRPr="003B3BE2">
                          <w:rPr>
                            <w:b/>
                          </w:rPr>
                          <w:fldChar w:fldCharType="separate"/>
                        </w:r>
                        <w:r w:rsidRPr="003B3BE2">
                          <w:rPr>
                            <w:b/>
                          </w:rPr>
                          <w:t>25</w:t>
                        </w:r>
                        <w:r w:rsidRPr="003B3BE2">
                          <w:rPr>
                            <w:b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4031" w14:textId="77777777" w:rsidR="00F027B5" w:rsidRPr="003B3BE2" w:rsidRDefault="00F027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0DC"/>
    <w:multiLevelType w:val="hybridMultilevel"/>
    <w:tmpl w:val="44001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67128"/>
    <w:multiLevelType w:val="hybridMultilevel"/>
    <w:tmpl w:val="BEB23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C3F69"/>
    <w:multiLevelType w:val="hybridMultilevel"/>
    <w:tmpl w:val="C5BC4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765"/>
    <w:multiLevelType w:val="multilevel"/>
    <w:tmpl w:val="310A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671B09"/>
    <w:multiLevelType w:val="hybridMultilevel"/>
    <w:tmpl w:val="DB584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30D90"/>
    <w:multiLevelType w:val="multilevel"/>
    <w:tmpl w:val="FAFE6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817305F"/>
    <w:multiLevelType w:val="hybridMultilevel"/>
    <w:tmpl w:val="B7D84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D0870"/>
    <w:multiLevelType w:val="multilevel"/>
    <w:tmpl w:val="BAE4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F900A9"/>
    <w:multiLevelType w:val="hybridMultilevel"/>
    <w:tmpl w:val="0E88F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594769">
    <w:abstractNumId w:val="3"/>
  </w:num>
  <w:num w:numId="2" w16cid:durableId="1583103262">
    <w:abstractNumId w:val="7"/>
  </w:num>
  <w:num w:numId="3" w16cid:durableId="394864182">
    <w:abstractNumId w:val="5"/>
  </w:num>
  <w:num w:numId="4" w16cid:durableId="1682931459">
    <w:abstractNumId w:val="6"/>
  </w:num>
  <w:num w:numId="5" w16cid:durableId="1574050486">
    <w:abstractNumId w:val="8"/>
  </w:num>
  <w:num w:numId="6" w16cid:durableId="520320479">
    <w:abstractNumId w:val="2"/>
  </w:num>
  <w:num w:numId="7" w16cid:durableId="2133741072">
    <w:abstractNumId w:val="0"/>
  </w:num>
  <w:num w:numId="8" w16cid:durableId="959142715">
    <w:abstractNumId w:val="4"/>
  </w:num>
  <w:num w:numId="9" w16cid:durableId="100802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B5"/>
    <w:rsid w:val="00016B37"/>
    <w:rsid w:val="00061560"/>
    <w:rsid w:val="00065E78"/>
    <w:rsid w:val="000800B1"/>
    <w:rsid w:val="000A0042"/>
    <w:rsid w:val="000A3DB8"/>
    <w:rsid w:val="000A5212"/>
    <w:rsid w:val="000B3A55"/>
    <w:rsid w:val="000D262A"/>
    <w:rsid w:val="000D7DCF"/>
    <w:rsid w:val="000E353D"/>
    <w:rsid w:val="000E5CC3"/>
    <w:rsid w:val="000E6CB9"/>
    <w:rsid w:val="000F4052"/>
    <w:rsid w:val="00104685"/>
    <w:rsid w:val="00113333"/>
    <w:rsid w:val="00115F64"/>
    <w:rsid w:val="00124A3F"/>
    <w:rsid w:val="001351CC"/>
    <w:rsid w:val="00140F50"/>
    <w:rsid w:val="001620AB"/>
    <w:rsid w:val="00174E9C"/>
    <w:rsid w:val="00192EE2"/>
    <w:rsid w:val="00193380"/>
    <w:rsid w:val="001B1571"/>
    <w:rsid w:val="001C23D0"/>
    <w:rsid w:val="001E77D1"/>
    <w:rsid w:val="001F38E0"/>
    <w:rsid w:val="001F73AF"/>
    <w:rsid w:val="002003F5"/>
    <w:rsid w:val="0021253D"/>
    <w:rsid w:val="00233FE5"/>
    <w:rsid w:val="00234D02"/>
    <w:rsid w:val="00236065"/>
    <w:rsid w:val="00246E99"/>
    <w:rsid w:val="00262316"/>
    <w:rsid w:val="0028505C"/>
    <w:rsid w:val="00287E53"/>
    <w:rsid w:val="002972A8"/>
    <w:rsid w:val="002A2F9F"/>
    <w:rsid w:val="002B1F63"/>
    <w:rsid w:val="002B5686"/>
    <w:rsid w:val="002C0C8F"/>
    <w:rsid w:val="002D08CD"/>
    <w:rsid w:val="002D6EF2"/>
    <w:rsid w:val="002D716B"/>
    <w:rsid w:val="002F4583"/>
    <w:rsid w:val="002F5169"/>
    <w:rsid w:val="0032449B"/>
    <w:rsid w:val="003604AA"/>
    <w:rsid w:val="00360ED8"/>
    <w:rsid w:val="00372370"/>
    <w:rsid w:val="0037266C"/>
    <w:rsid w:val="003971A2"/>
    <w:rsid w:val="003A2365"/>
    <w:rsid w:val="003A38CA"/>
    <w:rsid w:val="003B17EE"/>
    <w:rsid w:val="003B3BE2"/>
    <w:rsid w:val="003C27E6"/>
    <w:rsid w:val="003C58A7"/>
    <w:rsid w:val="003C6F02"/>
    <w:rsid w:val="003D6371"/>
    <w:rsid w:val="003E5145"/>
    <w:rsid w:val="003E7B7F"/>
    <w:rsid w:val="003F1873"/>
    <w:rsid w:val="003F7C19"/>
    <w:rsid w:val="0041589A"/>
    <w:rsid w:val="004417C1"/>
    <w:rsid w:val="00444DE6"/>
    <w:rsid w:val="00450F65"/>
    <w:rsid w:val="004721E7"/>
    <w:rsid w:val="00485C83"/>
    <w:rsid w:val="004A3A14"/>
    <w:rsid w:val="004A7441"/>
    <w:rsid w:val="004C0B38"/>
    <w:rsid w:val="004C72E1"/>
    <w:rsid w:val="004D7821"/>
    <w:rsid w:val="004E5221"/>
    <w:rsid w:val="00500580"/>
    <w:rsid w:val="00503204"/>
    <w:rsid w:val="00524C8E"/>
    <w:rsid w:val="00541D30"/>
    <w:rsid w:val="0056767B"/>
    <w:rsid w:val="005744E2"/>
    <w:rsid w:val="00575349"/>
    <w:rsid w:val="00577486"/>
    <w:rsid w:val="005A0A51"/>
    <w:rsid w:val="005A0DBC"/>
    <w:rsid w:val="005A0EFF"/>
    <w:rsid w:val="005A3047"/>
    <w:rsid w:val="005B28B8"/>
    <w:rsid w:val="005D0260"/>
    <w:rsid w:val="005D1C7F"/>
    <w:rsid w:val="005D709E"/>
    <w:rsid w:val="006072F3"/>
    <w:rsid w:val="00613EFF"/>
    <w:rsid w:val="0061438E"/>
    <w:rsid w:val="006146C5"/>
    <w:rsid w:val="00633411"/>
    <w:rsid w:val="00640DEB"/>
    <w:rsid w:val="00694826"/>
    <w:rsid w:val="006A1683"/>
    <w:rsid w:val="006A23AB"/>
    <w:rsid w:val="006A69DE"/>
    <w:rsid w:val="006C7425"/>
    <w:rsid w:val="006D11F8"/>
    <w:rsid w:val="006E23BE"/>
    <w:rsid w:val="00721C6B"/>
    <w:rsid w:val="0072351A"/>
    <w:rsid w:val="00723EB7"/>
    <w:rsid w:val="00724457"/>
    <w:rsid w:val="00731921"/>
    <w:rsid w:val="0074619B"/>
    <w:rsid w:val="00752C69"/>
    <w:rsid w:val="00760A00"/>
    <w:rsid w:val="00766A66"/>
    <w:rsid w:val="00767EA5"/>
    <w:rsid w:val="00775EC7"/>
    <w:rsid w:val="00784790"/>
    <w:rsid w:val="007A1D2C"/>
    <w:rsid w:val="007B1189"/>
    <w:rsid w:val="007B6F23"/>
    <w:rsid w:val="007B6FF3"/>
    <w:rsid w:val="007D6B95"/>
    <w:rsid w:val="007E0C0B"/>
    <w:rsid w:val="007E0CC4"/>
    <w:rsid w:val="007E255D"/>
    <w:rsid w:val="007E3098"/>
    <w:rsid w:val="007E7F1E"/>
    <w:rsid w:val="00821DC5"/>
    <w:rsid w:val="00822722"/>
    <w:rsid w:val="00823A82"/>
    <w:rsid w:val="00823C75"/>
    <w:rsid w:val="0084032E"/>
    <w:rsid w:val="00860E26"/>
    <w:rsid w:val="00867B2A"/>
    <w:rsid w:val="0087090A"/>
    <w:rsid w:val="00873E29"/>
    <w:rsid w:val="008777D4"/>
    <w:rsid w:val="00882FEE"/>
    <w:rsid w:val="008B1F5B"/>
    <w:rsid w:val="008C50BB"/>
    <w:rsid w:val="008D4A22"/>
    <w:rsid w:val="008E66E1"/>
    <w:rsid w:val="008F0FE0"/>
    <w:rsid w:val="008F69A4"/>
    <w:rsid w:val="008F7FAB"/>
    <w:rsid w:val="00912B92"/>
    <w:rsid w:val="00913675"/>
    <w:rsid w:val="00931A08"/>
    <w:rsid w:val="009347D2"/>
    <w:rsid w:val="00937D22"/>
    <w:rsid w:val="0096209F"/>
    <w:rsid w:val="009A01BD"/>
    <w:rsid w:val="009A356A"/>
    <w:rsid w:val="009A3A8D"/>
    <w:rsid w:val="009A7810"/>
    <w:rsid w:val="009C5192"/>
    <w:rsid w:val="009E364E"/>
    <w:rsid w:val="009E5D43"/>
    <w:rsid w:val="009F20C9"/>
    <w:rsid w:val="00A1135F"/>
    <w:rsid w:val="00A130D8"/>
    <w:rsid w:val="00A14E6D"/>
    <w:rsid w:val="00A3577D"/>
    <w:rsid w:val="00A42387"/>
    <w:rsid w:val="00A50928"/>
    <w:rsid w:val="00A54527"/>
    <w:rsid w:val="00A64372"/>
    <w:rsid w:val="00AA4BF5"/>
    <w:rsid w:val="00AA7B38"/>
    <w:rsid w:val="00AB15B1"/>
    <w:rsid w:val="00AC04DB"/>
    <w:rsid w:val="00AC7D15"/>
    <w:rsid w:val="00AD2C32"/>
    <w:rsid w:val="00AD5824"/>
    <w:rsid w:val="00AE0643"/>
    <w:rsid w:val="00AE2666"/>
    <w:rsid w:val="00AE3256"/>
    <w:rsid w:val="00AE3824"/>
    <w:rsid w:val="00AE51EC"/>
    <w:rsid w:val="00AE5E6A"/>
    <w:rsid w:val="00AE7E12"/>
    <w:rsid w:val="00B016FA"/>
    <w:rsid w:val="00B0238B"/>
    <w:rsid w:val="00B119CE"/>
    <w:rsid w:val="00B36C8F"/>
    <w:rsid w:val="00B43660"/>
    <w:rsid w:val="00B57FDE"/>
    <w:rsid w:val="00B65633"/>
    <w:rsid w:val="00B666E8"/>
    <w:rsid w:val="00B66DD0"/>
    <w:rsid w:val="00B7374F"/>
    <w:rsid w:val="00B73A85"/>
    <w:rsid w:val="00B86D5B"/>
    <w:rsid w:val="00B92B60"/>
    <w:rsid w:val="00B94B3F"/>
    <w:rsid w:val="00B96FBA"/>
    <w:rsid w:val="00BE2EE7"/>
    <w:rsid w:val="00BE5D15"/>
    <w:rsid w:val="00BF08D7"/>
    <w:rsid w:val="00C01E40"/>
    <w:rsid w:val="00C079CD"/>
    <w:rsid w:val="00C17879"/>
    <w:rsid w:val="00C24744"/>
    <w:rsid w:val="00C521F6"/>
    <w:rsid w:val="00C616BE"/>
    <w:rsid w:val="00C923F6"/>
    <w:rsid w:val="00CA61B7"/>
    <w:rsid w:val="00CB146C"/>
    <w:rsid w:val="00CB6D62"/>
    <w:rsid w:val="00CC6E04"/>
    <w:rsid w:val="00CD5694"/>
    <w:rsid w:val="00CE4023"/>
    <w:rsid w:val="00D06F41"/>
    <w:rsid w:val="00D163BF"/>
    <w:rsid w:val="00D25B10"/>
    <w:rsid w:val="00D31CF6"/>
    <w:rsid w:val="00D328C5"/>
    <w:rsid w:val="00D37CC8"/>
    <w:rsid w:val="00D46890"/>
    <w:rsid w:val="00D51B1E"/>
    <w:rsid w:val="00D52069"/>
    <w:rsid w:val="00D5269E"/>
    <w:rsid w:val="00D65684"/>
    <w:rsid w:val="00D7118A"/>
    <w:rsid w:val="00D773EC"/>
    <w:rsid w:val="00DA3A0B"/>
    <w:rsid w:val="00DA417E"/>
    <w:rsid w:val="00DB4BFB"/>
    <w:rsid w:val="00DB6811"/>
    <w:rsid w:val="00DF6CFD"/>
    <w:rsid w:val="00E01754"/>
    <w:rsid w:val="00E041BC"/>
    <w:rsid w:val="00E259F9"/>
    <w:rsid w:val="00E30A67"/>
    <w:rsid w:val="00E5022E"/>
    <w:rsid w:val="00E56F0B"/>
    <w:rsid w:val="00E655A2"/>
    <w:rsid w:val="00E65CCC"/>
    <w:rsid w:val="00E66962"/>
    <w:rsid w:val="00E67C40"/>
    <w:rsid w:val="00E729BA"/>
    <w:rsid w:val="00E81671"/>
    <w:rsid w:val="00E872EB"/>
    <w:rsid w:val="00E9077A"/>
    <w:rsid w:val="00EB0471"/>
    <w:rsid w:val="00EB0E8A"/>
    <w:rsid w:val="00EB5878"/>
    <w:rsid w:val="00ED018C"/>
    <w:rsid w:val="00ED6293"/>
    <w:rsid w:val="00EE2688"/>
    <w:rsid w:val="00EE3067"/>
    <w:rsid w:val="00F027B5"/>
    <w:rsid w:val="00F165C3"/>
    <w:rsid w:val="00F16633"/>
    <w:rsid w:val="00F16A3F"/>
    <w:rsid w:val="00F2740B"/>
    <w:rsid w:val="00F4615D"/>
    <w:rsid w:val="00F537BD"/>
    <w:rsid w:val="00F5538A"/>
    <w:rsid w:val="00F60190"/>
    <w:rsid w:val="00F63560"/>
    <w:rsid w:val="00F75FA9"/>
    <w:rsid w:val="00F80754"/>
    <w:rsid w:val="00F82709"/>
    <w:rsid w:val="00F82783"/>
    <w:rsid w:val="00F93271"/>
    <w:rsid w:val="00FA30ED"/>
    <w:rsid w:val="00FC6FD5"/>
    <w:rsid w:val="00FE0673"/>
    <w:rsid w:val="00FE0768"/>
    <w:rsid w:val="00FE1DDC"/>
    <w:rsid w:val="00FE5E1D"/>
    <w:rsid w:val="00FF1DA4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8AD7"/>
  <w15:docId w15:val="{72DC1CAB-966A-40A6-A8A9-9E9156FC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18F"/>
  </w:style>
  <w:style w:type="paragraph" w:styleId="Nagwek1">
    <w:name w:val="heading 1"/>
    <w:basedOn w:val="Normalny"/>
    <w:next w:val="Normalny"/>
    <w:link w:val="Nagwek1Znak"/>
    <w:qFormat/>
    <w:rsid w:val="003D6C3A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F2C4A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24CC"/>
  </w:style>
  <w:style w:type="character" w:customStyle="1" w:styleId="StopkaZnak">
    <w:name w:val="Stopka Znak"/>
    <w:basedOn w:val="Domylnaczcionkaakapitu"/>
    <w:link w:val="Stopka"/>
    <w:uiPriority w:val="99"/>
    <w:qFormat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436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99"/>
    <w:qFormat/>
    <w:locked/>
    <w:rsid w:val="00CD0539"/>
    <w:rPr>
      <w:rFonts w:ascii="Calibri" w:eastAsia="Times New Roman" w:hAnsi="Calibri" w:cs="Times New Roman"/>
      <w:sz w:val="22"/>
      <w:szCs w:val="22"/>
    </w:rPr>
  </w:style>
  <w:style w:type="character" w:customStyle="1" w:styleId="pathcurrent">
    <w:name w:val="pathcurrent"/>
    <w:qFormat/>
    <w:rsid w:val="00CD0539"/>
    <w:rPr>
      <w:sz w:val="22"/>
    </w:rPr>
  </w:style>
  <w:style w:type="character" w:styleId="Pogrubienie">
    <w:name w:val="Strong"/>
    <w:qFormat/>
    <w:rsid w:val="00266B06"/>
    <w:rPr>
      <w:rFonts w:cs="Times New Roman"/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266B06"/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qFormat/>
    <w:locked/>
    <w:rsid w:val="00266B06"/>
    <w:rPr>
      <w:sz w:val="23"/>
      <w:szCs w:val="23"/>
      <w:shd w:val="clear" w:color="auto" w:fill="FFFFFF"/>
      <w:lang w:bidi="ar-SA"/>
    </w:rPr>
  </w:style>
  <w:style w:type="character" w:customStyle="1" w:styleId="NormalnyWebZnak">
    <w:name w:val="Normalny (Web) Znak"/>
    <w:link w:val="NormalnyWeb"/>
    <w:uiPriority w:val="99"/>
    <w:qFormat/>
    <w:locked/>
    <w:rsid w:val="007C5842"/>
    <w:rPr>
      <w:rFonts w:ascii="Times New Roman" w:eastAsia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sid w:val="003D6C3A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3D6C3A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qFormat/>
    <w:rsid w:val="008F2C4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8F2C4A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66A0C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654A0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D654A0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266B06"/>
    <w:pPr>
      <w:jc w:val="both"/>
    </w:pPr>
    <w:rPr>
      <w:rFonts w:ascii="Times New Roman" w:eastAsia="Times New Roman" w:hAnsi="Times New Roman" w:cs="Times New Roman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link w:val="NormalnyWebZnak"/>
    <w:unhideWhenUsed/>
    <w:qFormat/>
    <w:rsid w:val="0056314E"/>
    <w:pPr>
      <w:spacing w:beforeAutospacing="1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17132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BodyText23">
    <w:name w:val="Body Text 23"/>
    <w:basedOn w:val="Normalny"/>
    <w:qFormat/>
    <w:rsid w:val="00440FED"/>
    <w:pPr>
      <w:widowControl w:val="0"/>
      <w:jc w:val="both"/>
    </w:pPr>
    <w:rPr>
      <w:rFonts w:ascii="Arial" w:eastAsia="Times New Roman" w:hAnsi="Arial" w:cs="Times New Roman"/>
      <w:lang w:eastAsia="ar-SA"/>
    </w:rPr>
  </w:style>
  <w:style w:type="paragraph" w:customStyle="1" w:styleId="arialblok">
    <w:name w:val="arial blok"/>
    <w:basedOn w:val="Normalny"/>
    <w:qFormat/>
    <w:rsid w:val="00CD0539"/>
    <w:pPr>
      <w:spacing w:line="300" w:lineRule="auto"/>
      <w:jc w:val="both"/>
    </w:pPr>
    <w:rPr>
      <w:rFonts w:ascii="Arial" w:hAnsi="Arial" w:cs="Arial"/>
      <w:sz w:val="22"/>
      <w:szCs w:val="22"/>
      <w:lang w:eastAsia="pl-PL"/>
    </w:rPr>
  </w:style>
  <w:style w:type="paragraph" w:customStyle="1" w:styleId="Normalny1">
    <w:name w:val="Normalny1"/>
    <w:basedOn w:val="Normalny"/>
    <w:qFormat/>
    <w:rsid w:val="00266B06"/>
    <w:pPr>
      <w:widowControl w:val="0"/>
    </w:pPr>
    <w:rPr>
      <w:rFonts w:ascii="Luxi Serif" w:eastAsia="Andale Sans UI" w:hAnsi="Luxi Serif" w:cs="Times New Roman"/>
      <w:lang w:eastAsia="ar-SA"/>
    </w:rPr>
  </w:style>
  <w:style w:type="paragraph" w:customStyle="1" w:styleId="Normal1">
    <w:name w:val="Normal1"/>
    <w:basedOn w:val="Normalny"/>
    <w:uiPriority w:val="99"/>
    <w:qFormat/>
    <w:rsid w:val="00266B06"/>
    <w:pPr>
      <w:widowControl w:val="0"/>
    </w:pPr>
    <w:rPr>
      <w:rFonts w:ascii="Luxi Serif" w:eastAsia="Times New Roman" w:hAnsi="Luxi Serif" w:cs="Luxi Serif"/>
      <w:lang w:eastAsia="ar-SA"/>
    </w:rPr>
  </w:style>
  <w:style w:type="paragraph" w:customStyle="1" w:styleId="Teksttreci0">
    <w:name w:val="Tekst treści"/>
    <w:basedOn w:val="Normalny"/>
    <w:qFormat/>
    <w:rsid w:val="00266B06"/>
    <w:pPr>
      <w:widowControl w:val="0"/>
      <w:shd w:val="clear" w:color="auto" w:fill="FFFFFF"/>
      <w:spacing w:line="269" w:lineRule="exact"/>
      <w:ind w:hanging="920"/>
    </w:pPr>
    <w:rPr>
      <w:rFonts w:ascii="Times New Roman" w:eastAsia="Times New Roman" w:hAnsi="Times New Roman" w:cs="Times New Roman"/>
      <w:sz w:val="23"/>
      <w:szCs w:val="23"/>
      <w:shd w:val="clear" w:color="auto" w:fill="FFFFFF"/>
      <w:lang w:eastAsia="pl-PL"/>
    </w:rPr>
  </w:style>
  <w:style w:type="paragraph" w:customStyle="1" w:styleId="Default">
    <w:name w:val="Default"/>
    <w:qFormat/>
    <w:rsid w:val="00266B06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Textbody">
    <w:name w:val="Text body"/>
    <w:basedOn w:val="Normalny"/>
    <w:uiPriority w:val="99"/>
    <w:qFormat/>
    <w:rsid w:val="0001643E"/>
    <w:pPr>
      <w:spacing w:after="120"/>
    </w:pPr>
    <w:rPr>
      <w:rFonts w:ascii="Times New Roman" w:eastAsia="Times New Roman" w:hAnsi="Times New Roman" w:cs="Times New Roman"/>
      <w:kern w:val="2"/>
      <w:sz w:val="20"/>
      <w:szCs w:val="20"/>
      <w:lang w:eastAsia="pl-PL"/>
    </w:rPr>
  </w:style>
  <w:style w:type="paragraph" w:customStyle="1" w:styleId="LO-Normal">
    <w:name w:val="LO-Normal"/>
    <w:basedOn w:val="Normalny"/>
    <w:qFormat/>
    <w:rsid w:val="00351BDA"/>
    <w:pPr>
      <w:widowControl w:val="0"/>
    </w:pPr>
    <w:rPr>
      <w:rFonts w:ascii="Luxi Serif" w:eastAsia="Andale Sans UI" w:hAnsi="Luxi Serif" w:cs="Luxi Serif"/>
      <w:lang w:eastAsia="zh-CN"/>
    </w:rPr>
  </w:style>
  <w:style w:type="paragraph" w:styleId="Bezodstpw">
    <w:name w:val="No Spacing"/>
    <w:qFormat/>
    <w:rsid w:val="00F81D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3D6C3A"/>
    <w:pPr>
      <w:spacing w:after="120" w:line="48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F2C4A"/>
    <w:pPr>
      <w:spacing w:after="120"/>
      <w:ind w:left="283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4A0"/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D22"/>
    <w:pPr>
      <w:suppressAutoHyphens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D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D2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E7E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8AED2-FE92-4F02-8AB0-6F9DD32F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dc:description/>
  <cp:lastModifiedBy>Belka Przemyslaw</cp:lastModifiedBy>
  <cp:revision>3</cp:revision>
  <cp:lastPrinted>2026-07-23T10:36:00Z</cp:lastPrinted>
  <dcterms:created xsi:type="dcterms:W3CDTF">2026-07-28T12:18:00Z</dcterms:created>
  <dcterms:modified xsi:type="dcterms:W3CDTF">2026-07-28T12:19:00Z</dcterms:modified>
  <dc:language>pl-PL</dc:language>
</cp:coreProperties>
</file>