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07E4D8AE" w:rsidR="00A02923" w:rsidRDefault="00811238" w:rsidP="009D07B4">
      <w:pPr>
        <w:spacing w:line="360" w:lineRule="auto"/>
      </w:pPr>
      <w:r w:rsidRPr="00FD1AAD">
        <w:t xml:space="preserve">Poznań, dnia </w:t>
      </w:r>
      <w:r w:rsidR="00F26D2F">
        <w:t>29</w:t>
      </w:r>
      <w:r w:rsidR="008C6625">
        <w:t xml:space="preserve"> </w:t>
      </w:r>
      <w:r w:rsidR="00F26D2F">
        <w:t>stycznia</w:t>
      </w:r>
      <w:r w:rsidR="00F73F66">
        <w:t xml:space="preserve"> 202</w:t>
      </w:r>
      <w:r w:rsidR="00F26D2F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711F30BC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 xml:space="preserve">Kodeks postępowania administracyjnego (tekst jednolity: Dz. U. z 2024 r., poz. </w:t>
      </w:r>
      <w:r w:rsidR="00F26D2F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373601AE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</w:t>
      </w:r>
      <w:r w:rsidR="00F26D2F" w:rsidRPr="00F26D2F">
        <w:rPr>
          <w:rFonts w:ascii="Calibri" w:hAnsi="Calibri" w:cs="Calibri"/>
          <w:color w:val="000000"/>
        </w:rPr>
        <w:t>na konieczność złożenia dodatkowych wyjaśnień do złożonej w sprawie dokumentacji</w:t>
      </w:r>
      <w:r w:rsidR="007821F1">
        <w:rPr>
          <w:rFonts w:ascii="Calibri" w:hAnsi="Calibri" w:cs="Calibri"/>
          <w:color w:val="000000"/>
        </w:rPr>
        <w:t>.</w:t>
      </w:r>
    </w:p>
    <w:p w14:paraId="7A2BBBCD" w14:textId="5792667A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F26D2F">
        <w:rPr>
          <w:rFonts w:ascii="Calibri" w:hAnsi="Calibri" w:cs="Calibri"/>
          <w:b/>
        </w:rPr>
        <w:t>27</w:t>
      </w:r>
      <w:r w:rsidR="008C6625">
        <w:rPr>
          <w:rFonts w:ascii="Calibri" w:hAnsi="Calibri" w:cs="Calibri"/>
          <w:b/>
        </w:rPr>
        <w:t xml:space="preserve"> </w:t>
      </w:r>
      <w:r w:rsidR="00F26D2F">
        <w:rPr>
          <w:rFonts w:ascii="Calibri" w:hAnsi="Calibri" w:cs="Calibri"/>
          <w:b/>
        </w:rPr>
        <w:t>marca</w:t>
      </w:r>
      <w:r w:rsidR="007156A1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3F984526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5E494E" w:rsidRPr="005E494E">
        <w:rPr>
          <w:rFonts w:ascii="Calibri" w:hAnsi="Calibri" w:cs="Calibri"/>
        </w:rPr>
        <w:t>Samorządowego Kolegium Odwoławczego w</w:t>
      </w:r>
      <w:r w:rsidR="005E494E">
        <w:rPr>
          <w:rFonts w:ascii="Calibri" w:hAnsi="Calibri" w:cs="Calibri"/>
        </w:rPr>
        <w:t> </w:t>
      </w:r>
      <w:r w:rsidR="005E494E" w:rsidRPr="005E494E">
        <w:rPr>
          <w:rFonts w:ascii="Calibri" w:hAnsi="Calibri" w:cs="Calibri"/>
        </w:rPr>
        <w:t>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7043711" w:rsidR="00FD799E" w:rsidRPr="00FD799E" w:rsidRDefault="00C454CE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6C03E453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F26D2F">
        <w:rPr>
          <w:rFonts w:ascii="Calibri" w:hAnsi="Calibri" w:cs="Calibri"/>
          <w:bCs/>
          <w:lang w:val="en-US"/>
        </w:rPr>
        <w:t>30</w:t>
      </w:r>
      <w:r w:rsidR="00FC485C">
        <w:rPr>
          <w:rFonts w:ascii="Calibri" w:hAnsi="Calibri" w:cs="Calibri"/>
          <w:bCs/>
          <w:lang w:val="en-US"/>
        </w:rPr>
        <w:t>.</w:t>
      </w:r>
      <w:r w:rsidR="00F26D2F">
        <w:rPr>
          <w:rFonts w:ascii="Calibri" w:hAnsi="Calibri" w:cs="Calibri"/>
          <w:bCs/>
          <w:lang w:val="en-US"/>
        </w:rPr>
        <w:t>0</w:t>
      </w:r>
      <w:r w:rsidR="008C6625">
        <w:rPr>
          <w:rFonts w:ascii="Calibri" w:hAnsi="Calibri" w:cs="Calibri"/>
          <w:bCs/>
          <w:lang w:val="en-US"/>
        </w:rPr>
        <w:t>1</w:t>
      </w:r>
      <w:r w:rsidR="009100AB">
        <w:rPr>
          <w:rFonts w:ascii="Calibri" w:hAnsi="Calibri" w:cs="Calibri"/>
          <w:bCs/>
          <w:lang w:val="en-US"/>
        </w:rPr>
        <w:t>.202</w:t>
      </w:r>
      <w:r w:rsidR="00F26D2F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4310" w14:textId="77777777" w:rsidR="00471EF0" w:rsidRDefault="00471EF0" w:rsidP="007D24CC">
      <w:r>
        <w:separator/>
      </w:r>
    </w:p>
  </w:endnote>
  <w:endnote w:type="continuationSeparator" w:id="0">
    <w:p w14:paraId="600384F4" w14:textId="77777777" w:rsidR="00471EF0" w:rsidRDefault="00471EF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651CADDB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2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B1A4" w14:textId="77777777" w:rsidR="00471EF0" w:rsidRDefault="00471EF0" w:rsidP="007D24CC">
      <w:r>
        <w:separator/>
      </w:r>
    </w:p>
  </w:footnote>
  <w:footnote w:type="continuationSeparator" w:id="0">
    <w:p w14:paraId="181DD410" w14:textId="77777777" w:rsidR="00471EF0" w:rsidRDefault="00471EF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75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244424">
    <w:abstractNumId w:val="0"/>
  </w:num>
  <w:num w:numId="3" w16cid:durableId="1401056018">
    <w:abstractNumId w:val="2"/>
  </w:num>
  <w:num w:numId="4" w16cid:durableId="9227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105771"/>
    <w:rsid w:val="00152858"/>
    <w:rsid w:val="001644C8"/>
    <w:rsid w:val="00195F7B"/>
    <w:rsid w:val="001961EB"/>
    <w:rsid w:val="001A3D98"/>
    <w:rsid w:val="00246612"/>
    <w:rsid w:val="002622A3"/>
    <w:rsid w:val="002624D8"/>
    <w:rsid w:val="00265B80"/>
    <w:rsid w:val="002B07AD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1AD4"/>
    <w:rsid w:val="00467C01"/>
    <w:rsid w:val="00471EF0"/>
    <w:rsid w:val="004E43D0"/>
    <w:rsid w:val="004E45EB"/>
    <w:rsid w:val="005018AE"/>
    <w:rsid w:val="00502374"/>
    <w:rsid w:val="0052141E"/>
    <w:rsid w:val="00550F1B"/>
    <w:rsid w:val="0056314E"/>
    <w:rsid w:val="005B3F52"/>
    <w:rsid w:val="005E494E"/>
    <w:rsid w:val="005F6C79"/>
    <w:rsid w:val="00605C3A"/>
    <w:rsid w:val="00680BEC"/>
    <w:rsid w:val="00691F14"/>
    <w:rsid w:val="006961C3"/>
    <w:rsid w:val="006E04BD"/>
    <w:rsid w:val="007156A1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8C6625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76855"/>
    <w:rsid w:val="00AE209F"/>
    <w:rsid w:val="00B60C19"/>
    <w:rsid w:val="00B654CA"/>
    <w:rsid w:val="00BA7EBC"/>
    <w:rsid w:val="00BC2C80"/>
    <w:rsid w:val="00BD6078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26D2F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2026-01-29T12:43:00Z</cp:lastPrinted>
  <dcterms:created xsi:type="dcterms:W3CDTF">2026-01-29T12:48:00Z</dcterms:created>
  <dcterms:modified xsi:type="dcterms:W3CDTF">2026-01-29T12:48:00Z</dcterms:modified>
</cp:coreProperties>
</file>