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551"/>
        <w:gridCol w:w="3549"/>
        <w:gridCol w:w="1894"/>
        <w:gridCol w:w="30"/>
        <w:gridCol w:w="1478"/>
        <w:gridCol w:w="2977"/>
        <w:gridCol w:w="1069"/>
        <w:gridCol w:w="1624"/>
      </w:tblGrid>
      <w:tr w:rsidR="001E5064" w:rsidRPr="00631E9F" w14:paraId="1C29B073" w14:textId="77777777" w:rsidTr="00597B8E">
        <w:trPr>
          <w:cantSplit/>
          <w:tblHeader/>
          <w:tblCellSpacing w:w="15" w:type="dxa"/>
        </w:trPr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63F1B" w14:textId="0C57DE1E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FF083" w14:textId="77777777" w:rsidR="000A2824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14:paraId="50FA954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C92EA" w14:textId="77777777" w:rsidR="00734BB8" w:rsidRPr="004D4CDE" w:rsidRDefault="00734BB8" w:rsidP="004D4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4D4C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Zakres objęty kontrolą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CEC9C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DC8BA" w14:textId="7F0601C5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</w:t>
            </w:r>
            <w:r w:rsidR="00CA2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 </w:t>
            </w: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ujęciu ogólnym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BA8047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D81589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14:paraId="27BEF845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14:paraId="64473E3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033AAC" w:rsidRPr="00631E9F" w14:paraId="04BFFE6B" w14:textId="77777777" w:rsidTr="00597B8E">
        <w:trPr>
          <w:cantSplit/>
          <w:trHeight w:val="1105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AF2"/>
            <w:vAlign w:val="center"/>
          </w:tcPr>
          <w:p w14:paraId="0662ECAB" w14:textId="2C1732D5" w:rsidR="00033AAC" w:rsidRPr="00440E01" w:rsidRDefault="001C36E4" w:rsidP="001C2E2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</w:t>
            </w:r>
            <w:r w:rsidR="00BD7B87" w:rsidRPr="00440E01">
              <w:rPr>
                <w:rFonts w:cstheme="minorHAnsi"/>
                <w:sz w:val="18"/>
                <w:szCs w:val="18"/>
              </w:rPr>
              <w:t>0</w:t>
            </w:r>
            <w:r w:rsidRPr="00440E01">
              <w:rPr>
                <w:rFonts w:cstheme="minorHAnsi"/>
                <w:sz w:val="18"/>
                <w:szCs w:val="18"/>
              </w:rPr>
              <w:t>.</w:t>
            </w:r>
            <w:r w:rsidR="00BD7B87" w:rsidRPr="00440E01">
              <w:rPr>
                <w:rFonts w:cstheme="minorHAnsi"/>
                <w:sz w:val="18"/>
                <w:szCs w:val="18"/>
              </w:rPr>
              <w:t>3</w:t>
            </w:r>
            <w:r w:rsidRPr="00440E01">
              <w:rPr>
                <w:rFonts w:cstheme="minorHAnsi"/>
                <w:sz w:val="18"/>
                <w:szCs w:val="18"/>
              </w:rPr>
              <w:t>.202</w:t>
            </w:r>
            <w:r w:rsidR="00BD7B87" w:rsidRPr="00440E0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AF2"/>
            <w:vAlign w:val="center"/>
          </w:tcPr>
          <w:p w14:paraId="1A1DB9D8" w14:textId="279F4574" w:rsidR="00131EC3" w:rsidRPr="00440E01" w:rsidRDefault="00BD7B87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Zgromadzenie Sióstr Matki Bożej Miłosierdzia</w:t>
            </w:r>
          </w:p>
          <w:p w14:paraId="1EB1B913" w14:textId="704EA70E" w:rsidR="00BD7B87" w:rsidRPr="00440E01" w:rsidRDefault="00440E01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</w:t>
            </w:r>
            <w:r w:rsidR="00BD7B87" w:rsidRPr="00440E01">
              <w:rPr>
                <w:rFonts w:cstheme="minorHAnsi"/>
                <w:sz w:val="18"/>
                <w:szCs w:val="18"/>
              </w:rPr>
              <w:t xml:space="preserve"> Poznańska 26 62-800 Kalisz</w:t>
            </w:r>
          </w:p>
          <w:p w14:paraId="1C1E1B23" w14:textId="45025BF2" w:rsidR="00BD7B87" w:rsidRPr="00440E01" w:rsidRDefault="00BD7B87" w:rsidP="00D86281">
            <w:pPr>
              <w:tabs>
                <w:tab w:val="left" w:pos="480"/>
              </w:tabs>
              <w:spacing w:after="0" w:line="276" w:lineRule="auto"/>
              <w:ind w:right="-15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AF2"/>
            <w:vAlign w:val="center"/>
          </w:tcPr>
          <w:p w14:paraId="77DA92F7" w14:textId="77777777" w:rsidR="0098308F" w:rsidRDefault="0098308F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29FC9BA" w14:textId="770AE405" w:rsidR="00033AAC" w:rsidRDefault="001C36E4" w:rsidP="004D4CD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D4CD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Kontrola </w:t>
            </w:r>
            <w:r w:rsidR="00BD7B87" w:rsidRPr="004D4CDE">
              <w:rPr>
                <w:rFonts w:eastAsia="Times New Roman" w:cstheme="minorHAnsi"/>
                <w:sz w:val="20"/>
                <w:szCs w:val="20"/>
                <w:lang w:eastAsia="pl-PL"/>
              </w:rPr>
              <w:t>problemowa w zakresie prawidłowości realizacji zadania</w:t>
            </w:r>
            <w:r w:rsidR="00BD7B87" w:rsidRPr="004D4CDE">
              <w:rPr>
                <w:rFonts w:ascii="Calibri" w:hAnsi="Calibri" w:cs="Calibri"/>
                <w:sz w:val="20"/>
                <w:szCs w:val="20"/>
              </w:rPr>
              <w:t xml:space="preserve"> i wydatkowania otrzymanej dotacji na podstawie umowy nr 58/DZ.III/2024 z dnia </w:t>
            </w:r>
            <w:r w:rsidR="00BD7B87" w:rsidRPr="004D4CDE">
              <w:rPr>
                <w:rFonts w:ascii="Calibri" w:hAnsi="Calibri" w:cs="Calibri"/>
                <w:sz w:val="20"/>
                <w:szCs w:val="20"/>
              </w:rPr>
              <w:br/>
              <w:t>3.06.2024 r.</w:t>
            </w:r>
          </w:p>
          <w:p w14:paraId="4A03DE56" w14:textId="032C199D" w:rsidR="0098308F" w:rsidRPr="004D4CDE" w:rsidRDefault="0098308F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AF2"/>
            <w:vAlign w:val="center"/>
          </w:tcPr>
          <w:p w14:paraId="1175742B" w14:textId="1735C4BF" w:rsidR="00033AAC" w:rsidRPr="00440E01" w:rsidRDefault="00BD7B87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.11.202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1.2025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AF2"/>
            <w:vAlign w:val="center"/>
          </w:tcPr>
          <w:p w14:paraId="7C6F65C1" w14:textId="138BB5C5" w:rsidR="007344C6" w:rsidRPr="00440E01" w:rsidRDefault="00BD7B87" w:rsidP="00BD7B8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Zgromadzenie w trakcie realizacji zadania,  w części nieprawidłowo wydatkowało przyznane środki dotacyjne, czego skutkiem było ustalenie kwoty dotacji wykorzystanej</w:t>
            </w:r>
            <w:r w:rsidRPr="00440E01">
              <w:rPr>
                <w:rFonts w:cstheme="minorHAnsi"/>
                <w:sz w:val="18"/>
                <w:szCs w:val="18"/>
              </w:rPr>
              <w:br/>
              <w:t xml:space="preserve"> w nadmiernej wysokości.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AF2"/>
            <w:vAlign w:val="center"/>
          </w:tcPr>
          <w:p w14:paraId="589F90E0" w14:textId="77777777" w:rsidR="00033AAC" w:rsidRPr="00440E01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AF2"/>
            <w:vAlign w:val="center"/>
          </w:tcPr>
          <w:p w14:paraId="7C85D3A3" w14:textId="77777777" w:rsidR="000D62B4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3515147E" w14:textId="77777777" w:rsidR="00033AAC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440E01" w:rsidRPr="00631E9F" w14:paraId="4D4461D9" w14:textId="77777777" w:rsidTr="00597B8E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FF0" w14:textId="77777777" w:rsidR="00440E01" w:rsidRPr="00440E01" w:rsidRDefault="00440E01" w:rsidP="00440E0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DZ-II.1711.3.2025</w:t>
            </w:r>
          </w:p>
          <w:p w14:paraId="5F6894DC" w14:textId="6019F01D" w:rsidR="00440E01" w:rsidRPr="00440E01" w:rsidRDefault="00440E01" w:rsidP="00440E01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0D16" w14:textId="4AE16C68" w:rsid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Wojewódzk</w:t>
            </w:r>
            <w:r w:rsidR="00D81BA7">
              <w:rPr>
                <w:rFonts w:cstheme="minorHAnsi"/>
                <w:sz w:val="18"/>
                <w:szCs w:val="18"/>
              </w:rPr>
              <w:t>i</w:t>
            </w:r>
            <w:r w:rsidRPr="00440E01">
              <w:rPr>
                <w:rFonts w:cstheme="minorHAnsi"/>
                <w:sz w:val="18"/>
                <w:szCs w:val="18"/>
              </w:rPr>
              <w:t xml:space="preserve"> Szpita</w:t>
            </w:r>
            <w:r w:rsidR="00D81BA7">
              <w:rPr>
                <w:rFonts w:cstheme="minorHAnsi"/>
                <w:sz w:val="18"/>
                <w:szCs w:val="18"/>
              </w:rPr>
              <w:t xml:space="preserve">l </w:t>
            </w:r>
            <w:r w:rsidRPr="00440E01">
              <w:rPr>
                <w:rFonts w:cstheme="minorHAnsi"/>
                <w:sz w:val="18"/>
                <w:szCs w:val="18"/>
              </w:rPr>
              <w:t xml:space="preserve"> Zespolon</w:t>
            </w:r>
            <w:r w:rsidR="00D81BA7">
              <w:rPr>
                <w:rFonts w:cstheme="minorHAnsi"/>
                <w:sz w:val="18"/>
                <w:szCs w:val="18"/>
              </w:rPr>
              <w:t>y</w:t>
            </w:r>
          </w:p>
          <w:p w14:paraId="2ECDC15F" w14:textId="670D0086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 xml:space="preserve"> im. dr. Romana Ostrzyckiego w Koninie</w:t>
            </w:r>
          </w:p>
          <w:p w14:paraId="26803620" w14:textId="77777777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 Szpitalna 45, 62-504 Konin</w:t>
            </w:r>
          </w:p>
          <w:p w14:paraId="5A8EDE98" w14:textId="637A263D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D6DE" w14:textId="77777777" w:rsidR="00440E01" w:rsidRPr="004D4CDE" w:rsidRDefault="00440E01" w:rsidP="004D4CDE">
            <w:pPr>
              <w:pStyle w:val="Default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CDE">
              <w:rPr>
                <w:rFonts w:asciiTheme="minorHAnsi" w:hAnsiTheme="minorHAnsi" w:cstheme="minorHAnsi"/>
                <w:sz w:val="20"/>
                <w:szCs w:val="20"/>
              </w:rPr>
              <w:t xml:space="preserve">Kontrola doraźna w zakresie realizacji zaleceń pokontrolnych wydanych przez NFZ, dotyczących sposobu udzielania świadczeń opieki zdrowotnej w Pracowni Hemodynamiki Szpitala przez personel medyczny. </w:t>
            </w:r>
          </w:p>
          <w:p w14:paraId="35FE50A6" w14:textId="6DDD7263" w:rsidR="00440E01" w:rsidRPr="004D4CDE" w:rsidRDefault="00440E01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5CA7" w14:textId="606104CD" w:rsidR="00440E01" w:rsidRPr="00440E01" w:rsidRDefault="00440E01" w:rsidP="00E613F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cstheme="minorHAnsi"/>
                <w:color w:val="000000"/>
                <w:sz w:val="18"/>
                <w:szCs w:val="18"/>
              </w:rPr>
              <w:t xml:space="preserve">28.07.2025 r. </w:t>
            </w:r>
            <w:r w:rsidR="00E613F5"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440E01">
              <w:rPr>
                <w:rFonts w:cstheme="minorHAnsi"/>
                <w:sz w:val="18"/>
                <w:szCs w:val="18"/>
              </w:rPr>
              <w:t>16.09.2025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5301" w14:textId="77777777" w:rsidR="00440E01" w:rsidRPr="00440E01" w:rsidRDefault="00440E01" w:rsidP="00440E01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W skontrolowanych dokumentach harmonogramu pracy oraz rozliczenia czasu pracy personelu medycznego w przypadku techników radiologów stwierdzono pełnienie w sposób ciągły wielogodzinnych dyżurów przez dwie do pięciu dób. </w:t>
            </w:r>
          </w:p>
          <w:p w14:paraId="4CE84E0C" w14:textId="308812B7" w:rsidR="00440E01" w:rsidRPr="00440E01" w:rsidRDefault="00440E01" w:rsidP="00440E01">
            <w:pPr>
              <w:pStyle w:val="Akapitzlist"/>
              <w:ind w:left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087E" w14:textId="1889AE16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502" w14:textId="77777777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50AB0DFC" w14:textId="0A19C8E2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D81BA7" w:rsidRPr="00631E9F" w14:paraId="75BAB37F" w14:textId="77777777" w:rsidTr="00597B8E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1A2877" w14:textId="574BD32F" w:rsidR="00D81BA7" w:rsidRPr="00440E01" w:rsidRDefault="00D81BA7" w:rsidP="00D81BA7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440E01">
              <w:rPr>
                <w:rFonts w:cstheme="minorHAnsi"/>
                <w:sz w:val="18"/>
                <w:szCs w:val="18"/>
              </w:rPr>
              <w:t>.2025</w:t>
            </w:r>
          </w:p>
          <w:p w14:paraId="60F00E6C" w14:textId="77777777" w:rsidR="00D81BA7" w:rsidRPr="00676275" w:rsidRDefault="00D81BA7" w:rsidP="00D81B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36BD88" w14:textId="77777777" w:rsidR="00D81BA7" w:rsidRPr="00D81BA7" w:rsidRDefault="00D81BA7" w:rsidP="00D81BA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Wojewódzkiego Specjalistycznego Zespołu Zakładów Opieki Zdrowotnej</w:t>
            </w:r>
          </w:p>
          <w:p w14:paraId="4B11D70F" w14:textId="77777777" w:rsidR="00D81BA7" w:rsidRPr="00D81BA7" w:rsidRDefault="00D81BA7" w:rsidP="00D81B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Chorób Płuc i Gruźlicy w Wolicy 113,  62-872 Godziesze Małe</w:t>
            </w:r>
          </w:p>
          <w:p w14:paraId="74662C2F" w14:textId="77777777" w:rsidR="00D81BA7" w:rsidRPr="00D81BA7" w:rsidRDefault="00D81BA7" w:rsidP="00D81BA7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03FF75" w14:textId="77777777" w:rsidR="00D81BA7" w:rsidRPr="004D4CDE" w:rsidRDefault="00D81BA7" w:rsidP="004D4CDE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ind w:left="0" w:hanging="284"/>
              <w:contextualSpacing w:val="0"/>
              <w:textAlignment w:val="baseline"/>
              <w:rPr>
                <w:sz w:val="20"/>
                <w:szCs w:val="20"/>
              </w:rPr>
            </w:pPr>
            <w:r w:rsidRPr="004D4CDE">
              <w:rPr>
                <w:sz w:val="20"/>
                <w:szCs w:val="20"/>
              </w:rPr>
              <w:t xml:space="preserve">kontrola doraźna w zakresie weryfikacji poprawności współpracy Wojewódzkiego Specjalistycznego Zespołu Zakładów Opieki Zdrowotnej </w:t>
            </w:r>
            <w:r w:rsidRPr="004D4CDE">
              <w:rPr>
                <w:sz w:val="20"/>
                <w:szCs w:val="20"/>
              </w:rPr>
              <w:lastRenderedPageBreak/>
              <w:t>Chorób Płuc i Gruźlicy z Fundacją Szpital Wolica, za okres od 31.12.2020 r. do dnia zakończenia niniejszej kontroli.</w:t>
            </w:r>
          </w:p>
          <w:p w14:paraId="0EB9F6F2" w14:textId="77777777" w:rsidR="00D81BA7" w:rsidRPr="004D4CDE" w:rsidRDefault="00D81BA7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730B3E" w14:textId="77777777" w:rsidR="00D81BA7" w:rsidRDefault="00D81BA7" w:rsidP="00D81B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</w:pPr>
            <w:r w:rsidRPr="00D81BA7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lastRenderedPageBreak/>
              <w:t xml:space="preserve">16.10.2025 r. </w:t>
            </w:r>
          </w:p>
          <w:p w14:paraId="0F435CBC" w14:textId="762CAA3A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 xml:space="preserve">- </w:t>
            </w:r>
            <w:r w:rsidRPr="00D81BA7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>30.10.2025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80AF8B" w14:textId="0C03973F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opisywanie faktur kosztowych w</w:t>
            </w:r>
            <w:r w:rsidR="00CA2686">
              <w:rPr>
                <w:rFonts w:ascii="Calibri" w:hAnsi="Calibri" w:cs="Calibri"/>
                <w:sz w:val="18"/>
                <w:szCs w:val="18"/>
              </w:rPr>
              <w:t> </w:t>
            </w:r>
            <w:r w:rsidRPr="00D81BA7">
              <w:rPr>
                <w:rFonts w:ascii="Calibri" w:hAnsi="Calibri" w:cs="Calibri"/>
                <w:sz w:val="18"/>
                <w:szCs w:val="18"/>
              </w:rPr>
              <w:t>zakresie ich sfinansowania ze środków Fundacji w przypadku dokonania zapłaty za fakturę wcześniej niż otrzymanie stosownej darowizny od tego darczyńcy,</w:t>
            </w:r>
          </w:p>
          <w:p w14:paraId="5DDB3B6A" w14:textId="77777777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 xml:space="preserve">wydatkowania środków finansowych niezgodnie z przeznaczeniem określonym w </w:t>
            </w:r>
            <w:r w:rsidRPr="00D81BA7">
              <w:rPr>
                <w:rFonts w:ascii="Calibri" w:hAnsi="Calibri" w:cs="Calibri"/>
                <w:sz w:val="18"/>
                <w:szCs w:val="18"/>
              </w:rPr>
              <w:lastRenderedPageBreak/>
              <w:t>dokumentach przekazania darowizny przez Fundację,</w:t>
            </w:r>
          </w:p>
          <w:p w14:paraId="3E833C22" w14:textId="77777777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wielokrotne księgowanie wpływu darowizn pieniężnych przekazanych przez Fundację na innym koncie księgowym niż konto do tego przeznaczone zgodnie z obowiązującą w Szpitalu Polityką rachunkowości,</w:t>
            </w:r>
          </w:p>
          <w:p w14:paraId="26496254" w14:textId="788872F0" w:rsidR="00D81BA7" w:rsidRPr="00CA2686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brak formalnego przekazania na rzecz Szpitala poniesionych przez Fundację nakładów na budowę ogródka warzywnego w 2023 r. i</w:t>
            </w:r>
            <w:r w:rsidR="00CA2686">
              <w:rPr>
                <w:rFonts w:ascii="Calibri" w:hAnsi="Calibri" w:cs="Calibri"/>
                <w:sz w:val="18"/>
                <w:szCs w:val="18"/>
              </w:rPr>
              <w:t> </w:t>
            </w:r>
            <w:r w:rsidRPr="00D81BA7">
              <w:rPr>
                <w:rFonts w:ascii="Calibri" w:hAnsi="Calibri" w:cs="Calibri"/>
                <w:sz w:val="18"/>
                <w:szCs w:val="18"/>
              </w:rPr>
              <w:t>tężni w 2024 r.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4DF5AC" w14:textId="64EE1454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8ECB0F" w14:textId="77777777" w:rsidR="00D81BA7" w:rsidRPr="00440E01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11D6BA6D" w14:textId="2D10D18C" w:rsidR="00D81BA7" w:rsidRPr="00D81BA7" w:rsidRDefault="00D81BA7" w:rsidP="00D81BA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CA2686" w:rsidRPr="00631E9F" w14:paraId="21101A08" w14:textId="77777777" w:rsidTr="00113B99">
        <w:trPr>
          <w:cantSplit/>
          <w:trHeight w:val="479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3BBDE2" w14:textId="247ED549" w:rsidR="00CA2686" w:rsidRPr="00CA2686" w:rsidRDefault="00CA2686" w:rsidP="00CA2686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440E01"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B87FFF" w14:textId="77777777" w:rsidR="00CA2686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Wojewódzk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440E01">
              <w:rPr>
                <w:rFonts w:cstheme="minorHAnsi"/>
                <w:sz w:val="18"/>
                <w:szCs w:val="18"/>
              </w:rPr>
              <w:t xml:space="preserve"> Szpita</w:t>
            </w:r>
            <w:r>
              <w:rPr>
                <w:rFonts w:cstheme="minorHAnsi"/>
                <w:sz w:val="18"/>
                <w:szCs w:val="18"/>
              </w:rPr>
              <w:t xml:space="preserve">l </w:t>
            </w:r>
            <w:r w:rsidRPr="00440E01">
              <w:rPr>
                <w:rFonts w:cstheme="minorHAnsi"/>
                <w:sz w:val="18"/>
                <w:szCs w:val="18"/>
              </w:rPr>
              <w:t xml:space="preserve"> Zespolon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14:paraId="0A134038" w14:textId="77777777" w:rsidR="00CA2686" w:rsidRPr="00440E01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 xml:space="preserve"> im. dr. Romana Ostrzyckiego w Koninie</w:t>
            </w:r>
          </w:p>
          <w:p w14:paraId="1F934B02" w14:textId="77777777" w:rsidR="00CA2686" w:rsidRPr="00440E01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 Szpitalna 45, 62-504 Konin</w:t>
            </w:r>
          </w:p>
          <w:p w14:paraId="66F046DD" w14:textId="77777777" w:rsidR="00CA2686" w:rsidRPr="00D81BA7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DB7C3B" w14:textId="2FA9215D" w:rsidR="00CA2686" w:rsidRPr="004D4CDE" w:rsidRDefault="00CA2686" w:rsidP="004D4CDE">
            <w:pPr>
              <w:pStyle w:val="Default"/>
              <w:tabs>
                <w:tab w:val="left" w:pos="426"/>
              </w:tabs>
              <w:rPr>
                <w:rFonts w:cstheme="minorHAnsi"/>
                <w:sz w:val="20"/>
                <w:szCs w:val="20"/>
              </w:rPr>
            </w:pPr>
            <w:r w:rsidRPr="004D4CDE">
              <w:rPr>
                <w:rFonts w:asciiTheme="minorHAnsi" w:hAnsiTheme="minorHAnsi" w:cstheme="minorHAnsi"/>
                <w:sz w:val="20"/>
                <w:szCs w:val="20"/>
              </w:rPr>
              <w:t>Kontrola kompleksowa za 2024 rok.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39A525" w14:textId="5EFFCF74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cstheme="minorHAnsi"/>
                <w:color w:val="000000"/>
                <w:sz w:val="18"/>
                <w:szCs w:val="18"/>
              </w:rPr>
              <w:t xml:space="preserve">28.07.2025 r. </w:t>
            </w:r>
            <w:r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440E01">
              <w:rPr>
                <w:rFonts w:cstheme="minorHAnsi"/>
                <w:sz w:val="18"/>
                <w:szCs w:val="18"/>
              </w:rPr>
              <w:t>16.09.2025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D37EF8" w14:textId="312351A4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 xml:space="preserve">wprowadzanie zmian w dokumencie </w:t>
            </w:r>
            <w:r w:rsidRPr="00CA2686">
              <w:rPr>
                <w:rFonts w:asciiTheme="minorHAnsi" w:hAnsiTheme="minorHAnsi"/>
                <w:i/>
                <w:sz w:val="18"/>
                <w:szCs w:val="18"/>
              </w:rPr>
              <w:t>„Polityki rachunkowości”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 xml:space="preserve"> w sposób fragmentaryczny, utrudniający ustalenie aktualnych zasad prowadzenia ksiąg rachunkowych obowiązujących w badanym okresie,</w:t>
            </w:r>
          </w:p>
          <w:p w14:paraId="78BAC270" w14:textId="2DF7D552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>występowania uchybień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>dotyczących terminowości wykonywania obowiązkowych okresowych przeglądów urządzeń medycznych oraz kompletności ich odnotowania w dokumentacji technicznej,</w:t>
            </w:r>
          </w:p>
          <w:p w14:paraId="2FC2346E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 xml:space="preserve">przekazywania urządzeń medycznych pomiędzy jednostkami organizacyjnymi, bez informowania o tym fakcie komórki nadzorującej sprzęt medyczny oraz komórki </w:t>
            </w:r>
            <w:r w:rsidRPr="00CA2686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prowadzącej ewidencję majątku Szpitala,  </w:t>
            </w:r>
          </w:p>
          <w:p w14:paraId="48622F9C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sz w:val="18"/>
                <w:szCs w:val="18"/>
              </w:rPr>
              <w:t xml:space="preserve">wyznaczania i wpisywania przez zewnętrznych serwisantów sprzętów medycznych w dokumentacji technicznej urządzeń medycznych terminów kolejnych obowiązkowych przeglądów technicznych niezgodnie z zasadami wynikającymi z 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>art. 112 Kodeksu Cywilnego</w:t>
            </w:r>
            <w:r w:rsidRPr="00CA2686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1"/>
            </w:r>
            <w:r w:rsidRPr="00CA2686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9C950BB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>braku stosowania na fakturach zakupowych, ujawnionych w rejestrze ZM, opisu celowości wydatkowania środków;</w:t>
            </w:r>
          </w:p>
          <w:p w14:paraId="3B2B06B4" w14:textId="69F745A4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 xml:space="preserve">realizacji umów o udzielanie świadczeń zdrowotnych, a mianowicie wprowadzania zmian aneksami  dotyczącymi wynagrodzeń i czasu trwania umowy, bez zaistnienia okoliczności przewidzianych w 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 xml:space="preserve">ustawie z dnia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 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>kwietnia 2011 r. o działalności leczniczej</w:t>
            </w:r>
            <w:r w:rsidRPr="00CA2686">
              <w:rPr>
                <w:rStyle w:val="Odwoanieprzypisudolnego"/>
                <w:rFonts w:asciiTheme="minorHAnsi" w:hAnsiTheme="minorHAnsi" w:cstheme="minorHAnsi"/>
                <w:bCs/>
                <w:sz w:val="18"/>
                <w:szCs w:val="18"/>
              </w:rPr>
              <w:footnoteReference w:id="2"/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 xml:space="preserve">, </w:t>
            </w:r>
          </w:p>
          <w:p w14:paraId="5B8161BE" w14:textId="10370A25" w:rsidR="00CA2686" w:rsidRPr="00113B99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 xml:space="preserve">nie przestrzegania higieny czasu pracy przez lekarza zatrudnionego na umowie cywilnoprawnej                           na Szpitalnym Oddziale Ratunkowym, co może mieć negatywny wpływ na jakość udzielania świadczeń i 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lastRenderedPageBreak/>
              <w:t>bezpieczeństwo zdrowia i życia pacjentów.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FA60B" w14:textId="55CA62C9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3C9D33" w14:textId="77777777" w:rsidR="00CA2686" w:rsidRPr="00440E01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5AE1BCAD" w14:textId="406781BF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5B13D1" w:rsidRPr="00631E9F" w14:paraId="3432DAD4" w14:textId="77777777" w:rsidTr="00597B8E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342684" w14:textId="6A815045" w:rsidR="005B13D1" w:rsidRPr="005B13D1" w:rsidRDefault="005B13D1" w:rsidP="005B13D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lastRenderedPageBreak/>
              <w:t>DZ-II.1711.5.2025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D16646" w14:textId="77777777" w:rsidR="005B13D1" w:rsidRPr="005B13D1" w:rsidRDefault="005B13D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t>Wojewódzki Szpital  Zespolony</w:t>
            </w:r>
          </w:p>
          <w:p w14:paraId="2A3BA5FD" w14:textId="50E48A6C" w:rsidR="005B13D1" w:rsidRPr="005B13D1" w:rsidRDefault="005B13D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t>im. Ludwika Perzyny w Kaliszu,</w:t>
            </w:r>
          </w:p>
          <w:p w14:paraId="4BB68AD7" w14:textId="70F2B5F7" w:rsidR="005B13D1" w:rsidRPr="005B13D1" w:rsidRDefault="005B13D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t>ul. Poznańska 79, 62-800 Kalisz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0A88A5" w14:textId="3B465ED9" w:rsidR="005B13D1" w:rsidRPr="004D4CDE" w:rsidRDefault="005B13D1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</w:rPr>
            </w:pPr>
            <w:r w:rsidRPr="004D4CDE">
              <w:rPr>
                <w:rFonts w:cstheme="minorHAnsi"/>
                <w:sz w:val="20"/>
                <w:szCs w:val="20"/>
              </w:rPr>
              <w:t>Kontrola doraźna w sprawie skargi na nieodpowiednie traktowanie pacjenta Stanisława Smolarza i jego rodziny przez personel medyczny Szpitala w okresie od 30.12.2024 r. do dnia zakończenia niniejszej kontroli.</w:t>
            </w:r>
          </w:p>
          <w:p w14:paraId="34F941BB" w14:textId="77777777" w:rsidR="005B13D1" w:rsidRPr="004D4CDE" w:rsidRDefault="005B13D1" w:rsidP="004D4CDE">
            <w:pPr>
              <w:pStyle w:val="Default"/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5B84CA" w14:textId="0FC5368B" w:rsidR="005B13D1" w:rsidRPr="005B13D1" w:rsidRDefault="005B13D1" w:rsidP="005B13D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13D1">
              <w:rPr>
                <w:rFonts w:cstheme="minorHAnsi"/>
                <w:color w:val="000000"/>
                <w:sz w:val="20"/>
                <w:szCs w:val="20"/>
              </w:rPr>
              <w:t>od 14.11.2025 r. do 24.11.2025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021BC4" w14:textId="785EF69E" w:rsidR="005B13D1" w:rsidRPr="005B13D1" w:rsidRDefault="005B13D1" w:rsidP="005B13D1">
            <w:pPr>
              <w:pStyle w:val="Akapitzlist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B13D1">
              <w:rPr>
                <w:rFonts w:asciiTheme="minorHAnsi" w:hAnsiTheme="minorHAnsi"/>
                <w:sz w:val="20"/>
                <w:szCs w:val="20"/>
              </w:rPr>
              <w:t>Nie stwierdzono nieprawidłowości.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EFF4A3" w14:textId="1AEA5A37" w:rsidR="005B13D1" w:rsidRPr="005B13D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C62C68" w14:textId="77777777" w:rsidR="005B13D1" w:rsidRPr="00440E0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0E88E12B" w14:textId="3CA26B05" w:rsidR="005B13D1" w:rsidRPr="005B13D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5B13D1" w:rsidRPr="00631E9F" w14:paraId="4AECEACC" w14:textId="77777777" w:rsidTr="00597B8E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D7870" w14:textId="0C772EE7" w:rsidR="005B13D1" w:rsidRPr="00440E01" w:rsidRDefault="002F7CC1" w:rsidP="005B13D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DZ-II.1711.1.2026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23848" w14:textId="167673C2" w:rsidR="005B13D1" w:rsidRPr="005B13D1" w:rsidRDefault="002F7CC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Wielkopolskie Centrum Medycyny Pracy                ul Poznańska 55A 60-852 Poznań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E298" w14:textId="5390EE30" w:rsidR="005B13D1" w:rsidRPr="004D4CDE" w:rsidRDefault="002F7CC1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</w:rPr>
            </w:pPr>
            <w:r w:rsidRPr="004D4CDE">
              <w:rPr>
                <w:rFonts w:cstheme="minorHAnsi"/>
                <w:sz w:val="20"/>
                <w:szCs w:val="20"/>
              </w:rPr>
              <w:t xml:space="preserve">Kontrola doraźna w zakresie legalności, gospodarności, celowości                        i rzetelności decyzji zarządczych podejmowanych  przez Dyrektora Wielkopolskiego Centrum Medycyny Pracy, w okresie od 1.01.2025 r. </w:t>
            </w:r>
            <w:r w:rsidRPr="004D4CDE">
              <w:rPr>
                <w:rFonts w:cstheme="minorHAnsi"/>
                <w:sz w:val="20"/>
                <w:szCs w:val="20"/>
              </w:rPr>
              <w:br/>
              <w:t>do dnia zakończenia kontroli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327" w14:textId="0F8382D9" w:rsidR="005B13D1" w:rsidRPr="002F7CC1" w:rsidRDefault="002F7CC1" w:rsidP="005B13D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F7CC1">
              <w:rPr>
                <w:rFonts w:cstheme="minorHAnsi"/>
                <w:color w:val="000000"/>
                <w:sz w:val="20"/>
                <w:szCs w:val="20"/>
              </w:rPr>
              <w:t>Od 16.02.2026 r. do 13.03.2026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7228" w14:textId="68AD50F5" w:rsidR="005B13D1" w:rsidRPr="002F7CC1" w:rsidRDefault="002F7CC1" w:rsidP="002F7CC1">
            <w:pPr>
              <w:pStyle w:val="Akapitzlist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F7CC1">
              <w:rPr>
                <w:rFonts w:asciiTheme="minorHAnsi" w:hAnsiTheme="minorHAnsi"/>
                <w:sz w:val="20"/>
                <w:szCs w:val="20"/>
              </w:rPr>
              <w:t>Nie stwierdzono nieprawidłowości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92AD9" w14:textId="45FF1815" w:rsidR="005B13D1" w:rsidRPr="00440E01" w:rsidRDefault="002F7CC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1014" w14:textId="77777777" w:rsidR="002F7CC1" w:rsidRPr="00440E01" w:rsidRDefault="002F7CC1" w:rsidP="002F7CC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194D70CB" w14:textId="488B9FD0" w:rsidR="005B13D1" w:rsidRPr="00440E01" w:rsidRDefault="002F7CC1" w:rsidP="002F7CC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5B13D1" w:rsidRPr="00631E9F" w14:paraId="1068A2EF" w14:textId="77777777" w:rsidTr="00597B8E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74FF14" w14:textId="30A2D7DA" w:rsidR="005B13D1" w:rsidRPr="00440E01" w:rsidRDefault="00DF4861" w:rsidP="005B13D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DZ-II.1711.6.2025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1C1FD5" w14:textId="77777777" w:rsidR="004D4CDE" w:rsidRDefault="00DF486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Szpital Wojewódzki </w:t>
            </w:r>
          </w:p>
          <w:p w14:paraId="3F21897C" w14:textId="77777777" w:rsidR="004D4CDE" w:rsidRDefault="00DF486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Poznaniu</w:t>
            </w:r>
          </w:p>
          <w:p w14:paraId="6F6A81F2" w14:textId="20D24EB0" w:rsidR="005B13D1" w:rsidRPr="005B13D1" w:rsidRDefault="00DF486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Juraszów 7/19 60-479 Poznań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1BB45C8" w14:textId="138FBA2D" w:rsidR="004D4CDE" w:rsidRPr="004D4CDE" w:rsidRDefault="00DF4861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  <w:lang w:eastAsia="ar-SA"/>
              </w:rPr>
            </w:pPr>
            <w:r w:rsidRPr="004D4CDE">
              <w:rPr>
                <w:rFonts w:cstheme="minorHAnsi"/>
                <w:sz w:val="20"/>
                <w:szCs w:val="20"/>
                <w:lang w:eastAsia="ar-SA"/>
              </w:rPr>
              <w:t xml:space="preserve">kontrola </w:t>
            </w:r>
            <w:r w:rsidR="004D4CDE" w:rsidRPr="004D4CDE">
              <w:rPr>
                <w:rFonts w:cstheme="minorHAnsi"/>
                <w:sz w:val="20"/>
                <w:szCs w:val="20"/>
                <w:lang w:eastAsia="ar-SA"/>
              </w:rPr>
              <w:t xml:space="preserve">doraźna </w:t>
            </w:r>
          </w:p>
          <w:p w14:paraId="64081F64" w14:textId="3B5EDFC4" w:rsidR="005B13D1" w:rsidRPr="004D4CDE" w:rsidRDefault="00DF4861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</w:rPr>
            </w:pPr>
            <w:r w:rsidRPr="004D4CDE">
              <w:rPr>
                <w:rFonts w:cstheme="minorHAnsi"/>
                <w:sz w:val="20"/>
                <w:szCs w:val="20"/>
                <w:lang w:eastAsia="ar-SA"/>
              </w:rPr>
              <w:t xml:space="preserve"> w zakresie realizacji ujętych w Planie inwestycyjnym za rok 2025 jednorocznych zadań dotyczących wdrożenia systemu znakowania i oceny narzędzi w Centralnej Sterylizatorni i na Bloku Operacyjnym  Szpitala Wojewódzkiego w Poznaniu.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A9308C" w14:textId="113AD2F7" w:rsidR="005B13D1" w:rsidRPr="00440E01" w:rsidRDefault="00DF4861" w:rsidP="005B13D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Od 12.12.2025 r.      do 30.01.2026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7D2242" w14:textId="3ED82D06" w:rsidR="00381FB7" w:rsidRDefault="00381FB7" w:rsidP="00597B8E">
            <w:pPr>
              <w:pStyle w:val="Akapitzlist"/>
              <w:numPr>
                <w:ilvl w:val="0"/>
                <w:numId w:val="30"/>
              </w:numPr>
              <w:ind w:left="387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Popełniono szereg błędów przy realizacji procedury przetargowej.</w:t>
            </w:r>
          </w:p>
          <w:p w14:paraId="28BD82B8" w14:textId="3F3BD851" w:rsidR="00381FB7" w:rsidRDefault="00381FB7" w:rsidP="00597B8E">
            <w:pPr>
              <w:pStyle w:val="Akapitzlist"/>
              <w:numPr>
                <w:ilvl w:val="0"/>
                <w:numId w:val="30"/>
              </w:numPr>
              <w:ind w:left="387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7B8E">
              <w:rPr>
                <w:rFonts w:asciiTheme="minorHAnsi" w:hAnsiTheme="minorHAnsi" w:cstheme="minorHAnsi"/>
                <w:sz w:val="20"/>
                <w:szCs w:val="20"/>
              </w:rPr>
              <w:t xml:space="preserve">Przyjęto sprzęt bez jego </w:t>
            </w:r>
            <w:r w:rsidR="0098308F" w:rsidRPr="00597B8E">
              <w:rPr>
                <w:rFonts w:asciiTheme="minorHAnsi" w:hAnsiTheme="minorHAnsi" w:cstheme="minorHAnsi"/>
                <w:sz w:val="20"/>
                <w:szCs w:val="20"/>
              </w:rPr>
              <w:t xml:space="preserve">inwentaryzacji i </w:t>
            </w:r>
            <w:r w:rsidRPr="00597B8E">
              <w:rPr>
                <w:rFonts w:asciiTheme="minorHAnsi" w:hAnsiTheme="minorHAnsi" w:cstheme="minorHAnsi"/>
                <w:sz w:val="20"/>
                <w:szCs w:val="20"/>
              </w:rPr>
              <w:t>wprowadzenia do ewidencji</w:t>
            </w:r>
            <w:r w:rsidR="0098308F" w:rsidRPr="00597B8E">
              <w:rPr>
                <w:rFonts w:asciiTheme="minorHAnsi" w:hAnsiTheme="minorHAnsi" w:cstheme="minorHAnsi"/>
                <w:sz w:val="20"/>
                <w:szCs w:val="20"/>
              </w:rPr>
              <w:t xml:space="preserve"> szpitala</w:t>
            </w:r>
            <w:r w:rsidRPr="00597B8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621AF47" w14:textId="00D18DE6" w:rsidR="00381FB7" w:rsidRDefault="00381FB7" w:rsidP="00597B8E">
            <w:pPr>
              <w:pStyle w:val="Akapitzlist"/>
              <w:numPr>
                <w:ilvl w:val="0"/>
                <w:numId w:val="30"/>
              </w:numPr>
              <w:ind w:left="387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7B8E">
              <w:rPr>
                <w:rFonts w:asciiTheme="minorHAnsi" w:hAnsiTheme="minorHAnsi" w:cstheme="minorHAnsi"/>
                <w:sz w:val="20"/>
                <w:szCs w:val="20"/>
              </w:rPr>
              <w:t>Wstrzymano obieg wewnętrzny otrzymanej faktury i doprowadzono do przeterminowania się zobowiązania.</w:t>
            </w:r>
          </w:p>
          <w:p w14:paraId="69456C31" w14:textId="221E4BD8" w:rsidR="00381FB7" w:rsidRDefault="00381FB7" w:rsidP="00597B8E">
            <w:pPr>
              <w:pStyle w:val="Akapitzlist"/>
              <w:numPr>
                <w:ilvl w:val="0"/>
                <w:numId w:val="30"/>
              </w:numPr>
              <w:ind w:left="387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7B8E">
              <w:rPr>
                <w:rFonts w:asciiTheme="minorHAnsi" w:hAnsiTheme="minorHAnsi" w:cstheme="minorHAnsi"/>
                <w:sz w:val="20"/>
                <w:szCs w:val="20"/>
              </w:rPr>
              <w:t xml:space="preserve">Stwierdzono pojawienie się </w:t>
            </w:r>
            <w:r w:rsidR="0098308F" w:rsidRPr="00597B8E">
              <w:rPr>
                <w:rFonts w:asciiTheme="minorHAnsi" w:hAnsiTheme="minorHAnsi" w:cstheme="minorHAnsi"/>
                <w:sz w:val="20"/>
                <w:szCs w:val="20"/>
              </w:rPr>
              <w:t>zachowań sabotujących wprowadzenie nowej  technologii.</w:t>
            </w:r>
          </w:p>
          <w:p w14:paraId="43B82FF2" w14:textId="503B7E7A" w:rsidR="005B13D1" w:rsidRPr="00597B8E" w:rsidRDefault="00381FB7" w:rsidP="00597B8E">
            <w:pPr>
              <w:pStyle w:val="Akapitzlist"/>
              <w:numPr>
                <w:ilvl w:val="0"/>
                <w:numId w:val="30"/>
              </w:numPr>
              <w:ind w:left="387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97B8E">
              <w:rPr>
                <w:rFonts w:asciiTheme="minorHAnsi" w:hAnsiTheme="minorHAnsi" w:cstheme="minorHAnsi"/>
                <w:sz w:val="20"/>
                <w:szCs w:val="20"/>
              </w:rPr>
              <w:t xml:space="preserve">Na dzień podpisania Protokołów końcowych </w:t>
            </w:r>
            <w:r w:rsidR="0098308F" w:rsidRPr="00597B8E">
              <w:rPr>
                <w:rFonts w:asciiTheme="minorHAnsi" w:hAnsiTheme="minorHAnsi" w:cstheme="minorHAnsi"/>
                <w:sz w:val="20"/>
                <w:szCs w:val="20"/>
              </w:rPr>
              <w:t xml:space="preserve">tj. </w:t>
            </w:r>
            <w:r w:rsidRPr="00597B8E">
              <w:rPr>
                <w:rFonts w:asciiTheme="minorHAnsi" w:hAnsiTheme="minorHAnsi" w:cstheme="minorHAnsi"/>
                <w:sz w:val="20"/>
                <w:szCs w:val="20"/>
              </w:rPr>
              <w:t>w dniu 31 października 2025 r., system znakowania i monitorowania narzędzi, nie był gotowy do użytkowania.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141C87" w14:textId="62E03B29" w:rsidR="005B13D1" w:rsidRPr="00440E01" w:rsidRDefault="00344897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9710B3" w14:textId="5CFB37F5" w:rsidR="005B13D1" w:rsidRPr="00440E01" w:rsidRDefault="00344897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 miejscu w Departamencie Zdrowia UMWW</w:t>
            </w:r>
          </w:p>
        </w:tc>
      </w:tr>
      <w:tr w:rsidR="004D4CDE" w:rsidRPr="00631E9F" w14:paraId="1FDB9387" w14:textId="77777777" w:rsidTr="00597B8E">
        <w:trPr>
          <w:cantSplit/>
          <w:trHeight w:val="2173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4A56" w14:textId="33CAC77B" w:rsidR="004D4CDE" w:rsidRPr="00440E01" w:rsidRDefault="004D4CDE" w:rsidP="004D4CDE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DZ-II.1711.</w:t>
            </w:r>
            <w:r w:rsidR="0098308F"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38AEB" w14:textId="77777777" w:rsidR="004D4CDE" w:rsidRDefault="004D4CDE" w:rsidP="004D4CDE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Szpital Wojewódzki </w:t>
            </w:r>
          </w:p>
          <w:p w14:paraId="35215580" w14:textId="77777777" w:rsidR="004D4CDE" w:rsidRDefault="004D4CDE" w:rsidP="004D4CDE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Poznaniu</w:t>
            </w:r>
          </w:p>
          <w:p w14:paraId="6DDAA440" w14:textId="13C62FB8" w:rsidR="004D4CDE" w:rsidRPr="005B13D1" w:rsidRDefault="004D4CDE" w:rsidP="004D4CDE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ul. Juraszów 7/19 60-479 Poznań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6967" w14:textId="77777777" w:rsidR="004D4CDE" w:rsidRPr="004D4CDE" w:rsidRDefault="004D4CDE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  <w:lang w:eastAsia="ar-SA"/>
              </w:rPr>
            </w:pPr>
            <w:r w:rsidRPr="004D4CDE">
              <w:rPr>
                <w:rFonts w:cstheme="minorHAnsi"/>
                <w:sz w:val="20"/>
                <w:szCs w:val="20"/>
                <w:lang w:eastAsia="ar-SA"/>
              </w:rPr>
              <w:t xml:space="preserve">kontrola doraźna </w:t>
            </w:r>
          </w:p>
          <w:p w14:paraId="682FD66F" w14:textId="77777777" w:rsidR="00597B8E" w:rsidRDefault="004D4CDE" w:rsidP="004D4CDE">
            <w:pPr>
              <w:suppressAutoHyphens/>
              <w:spacing w:line="240" w:lineRule="auto"/>
              <w:rPr>
                <w:rFonts w:cstheme="minorHAnsi"/>
                <w:sz w:val="20"/>
                <w:szCs w:val="20"/>
                <w:lang w:eastAsia="ar-SA"/>
              </w:rPr>
            </w:pPr>
            <w:r w:rsidRPr="004D4CDE">
              <w:rPr>
                <w:rFonts w:cstheme="minorHAnsi"/>
                <w:sz w:val="20"/>
                <w:szCs w:val="20"/>
                <w:lang w:eastAsia="ar-SA"/>
              </w:rPr>
              <w:t xml:space="preserve"> w zakresie posiadania i wdrożenia określonych procedur przeciwdziałania mobbingowi, sposobu ich stosowania oraz występowania przypadków tego zjawiska w 2025 r. </w:t>
            </w:r>
          </w:p>
          <w:p w14:paraId="495F9733" w14:textId="2B11E2A0" w:rsidR="004D4CDE" w:rsidRPr="004D4CDE" w:rsidRDefault="004D4CDE" w:rsidP="004D4CDE">
            <w:pPr>
              <w:suppressAutoHyphens/>
              <w:spacing w:line="240" w:lineRule="auto"/>
              <w:rPr>
                <w:rFonts w:cstheme="minorHAnsi"/>
                <w:sz w:val="20"/>
                <w:szCs w:val="20"/>
                <w:lang w:eastAsia="ar-SA"/>
              </w:rPr>
            </w:pPr>
            <w:r w:rsidRPr="004D4CDE">
              <w:rPr>
                <w:rFonts w:cstheme="minorHAnsi"/>
                <w:sz w:val="20"/>
                <w:szCs w:val="20"/>
                <w:lang w:eastAsia="ar-SA"/>
              </w:rPr>
              <w:lastRenderedPageBreak/>
              <w:t>do dnia zakończenia czynności kontrolnych.</w:t>
            </w:r>
          </w:p>
          <w:p w14:paraId="77DC1160" w14:textId="73384F53" w:rsidR="004D4CDE" w:rsidRPr="004D4CDE" w:rsidRDefault="004D4CDE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7FE4" w14:textId="5A75D4A7" w:rsidR="004D4CDE" w:rsidRPr="004D4CDE" w:rsidRDefault="004D4CDE" w:rsidP="004D4CDE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D4CDE">
              <w:rPr>
                <w:rFonts w:cstheme="minorHAnsi"/>
                <w:color w:val="000000"/>
                <w:sz w:val="20"/>
                <w:szCs w:val="20"/>
                <w:lang w:eastAsia="ar-SA"/>
              </w:rPr>
              <w:lastRenderedPageBreak/>
              <w:t>od 17.12.2025 r. do 7.02.2026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DA00" w14:textId="20ACBD83" w:rsidR="004D4CDE" w:rsidRPr="00381FB7" w:rsidRDefault="00597B8E" w:rsidP="004D4CDE">
            <w:pPr>
              <w:suppressAutoHyphens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Stwierdzono w</w:t>
            </w:r>
            <w:r w:rsidR="004D4CDE" w:rsidRPr="00381FB7">
              <w:rPr>
                <w:rFonts w:cstheme="minorHAnsi"/>
                <w:iCs/>
                <w:sz w:val="20"/>
                <w:szCs w:val="20"/>
              </w:rPr>
              <w:t xml:space="preserve">ystępowanie zachowań </w:t>
            </w:r>
          </w:p>
          <w:p w14:paraId="6776DBB5" w14:textId="3F4DF723" w:rsidR="004D4CDE" w:rsidRPr="00381FB7" w:rsidRDefault="004D4CDE" w:rsidP="004D4CDE">
            <w:pPr>
              <w:suppressAutoHyphens/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381FB7">
              <w:rPr>
                <w:rFonts w:cstheme="minorHAnsi"/>
                <w:iCs/>
                <w:sz w:val="20"/>
                <w:szCs w:val="20"/>
              </w:rPr>
              <w:t>w szczególności wśród kadry kierowniczej, wobec podległych pracowników z zakresu zachowań niepożądanych.</w:t>
            </w:r>
          </w:p>
          <w:p w14:paraId="55D7A477" w14:textId="77777777" w:rsidR="004D4CDE" w:rsidRPr="00381FB7" w:rsidRDefault="004D4CDE" w:rsidP="004D4CDE">
            <w:pPr>
              <w:suppressAutoHyphens/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</w:p>
          <w:p w14:paraId="459E3CF2" w14:textId="77777777" w:rsidR="004D4CDE" w:rsidRPr="00CA2686" w:rsidRDefault="004D4CDE" w:rsidP="004D4CDE">
            <w:pPr>
              <w:pStyle w:val="Akapitzlist"/>
              <w:ind w:left="284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4F810" w14:textId="24018373" w:rsidR="004D4CDE" w:rsidRPr="00440E01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D6A16" w14:textId="691C9982" w:rsidR="004D4CDE" w:rsidRPr="00440E01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Na miejscu w Departamencie Zdrowia UMWW</w:t>
            </w:r>
          </w:p>
        </w:tc>
      </w:tr>
      <w:tr w:rsidR="004D4CDE" w:rsidRPr="00631E9F" w14:paraId="2156854B" w14:textId="77777777" w:rsidTr="00597B8E">
        <w:trPr>
          <w:cantSplit/>
          <w:trHeight w:val="2173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EFFD9" w14:textId="77777777" w:rsidR="004D4CDE" w:rsidRDefault="004D4CDE" w:rsidP="004D4CDE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A2244" w14:textId="77777777" w:rsidR="004D4CDE" w:rsidRDefault="004D4CDE" w:rsidP="004D4CDE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173E7" w14:textId="77777777" w:rsidR="004D4CDE" w:rsidRPr="004D4CDE" w:rsidRDefault="004D4CDE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3FA7" w14:textId="77777777" w:rsidR="004D4CDE" w:rsidRPr="00440E01" w:rsidRDefault="004D4CDE" w:rsidP="004D4CD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EE898" w14:textId="77777777" w:rsidR="004D4CDE" w:rsidRPr="00CA2686" w:rsidRDefault="004D4CDE" w:rsidP="004D4CDE">
            <w:pPr>
              <w:pStyle w:val="Akapitzlist"/>
              <w:ind w:left="284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E0408" w14:textId="77777777" w:rsidR="004D4CDE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D8791" w14:textId="77777777" w:rsidR="004D4CDE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4CDE" w:rsidRPr="00631E9F" w14:paraId="529C898E" w14:textId="77777777" w:rsidTr="00597B8E">
        <w:trPr>
          <w:cantSplit/>
          <w:trHeight w:val="2173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E4934" w14:textId="77777777" w:rsidR="004D4CDE" w:rsidRDefault="004D4CDE" w:rsidP="004D4CDE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B09BC" w14:textId="77777777" w:rsidR="004D4CDE" w:rsidRDefault="004D4CDE" w:rsidP="004D4CDE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153D4" w14:textId="77777777" w:rsidR="004D4CDE" w:rsidRPr="004D4CDE" w:rsidRDefault="004D4CDE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9C062" w14:textId="77777777" w:rsidR="004D4CDE" w:rsidRPr="00440E01" w:rsidRDefault="004D4CDE" w:rsidP="004D4CD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5DAB" w14:textId="77777777" w:rsidR="004D4CDE" w:rsidRPr="00CA2686" w:rsidRDefault="004D4CDE" w:rsidP="004D4CDE">
            <w:pPr>
              <w:pStyle w:val="Akapitzlist"/>
              <w:ind w:left="284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462CF" w14:textId="77777777" w:rsidR="004D4CDE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5213" w14:textId="77777777" w:rsidR="004D4CDE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4CDE" w:rsidRPr="00631E9F" w14:paraId="6A435D30" w14:textId="77777777" w:rsidTr="00597B8E">
        <w:trPr>
          <w:cantSplit/>
          <w:trHeight w:val="2173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10759" w14:textId="77777777" w:rsidR="004D4CDE" w:rsidRDefault="004D4CDE" w:rsidP="004D4CDE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A2BF" w14:textId="77777777" w:rsidR="004D4CDE" w:rsidRDefault="004D4CDE" w:rsidP="004D4CDE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742D1" w14:textId="77777777" w:rsidR="004D4CDE" w:rsidRPr="004D4CDE" w:rsidRDefault="004D4CDE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B2611" w14:textId="77777777" w:rsidR="004D4CDE" w:rsidRPr="00440E01" w:rsidRDefault="004D4CDE" w:rsidP="004D4CD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0215B" w14:textId="77777777" w:rsidR="004D4CDE" w:rsidRPr="00CA2686" w:rsidRDefault="004D4CDE" w:rsidP="004D4CDE">
            <w:pPr>
              <w:pStyle w:val="Akapitzlist"/>
              <w:ind w:left="284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8F53" w14:textId="77777777" w:rsidR="004D4CDE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3593E" w14:textId="77777777" w:rsidR="004D4CDE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4D4CDE" w:rsidRPr="00631E9F" w14:paraId="3BFF9C67" w14:textId="77777777" w:rsidTr="00597B8E">
        <w:trPr>
          <w:cantSplit/>
          <w:trHeight w:val="2173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0BED" w14:textId="77777777" w:rsidR="004D4CDE" w:rsidRDefault="004D4CDE" w:rsidP="004D4CDE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7C54" w14:textId="77777777" w:rsidR="004D4CDE" w:rsidRDefault="004D4CDE" w:rsidP="004D4CDE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9EAB" w14:textId="77777777" w:rsidR="004D4CDE" w:rsidRPr="004D4CDE" w:rsidRDefault="004D4CDE" w:rsidP="004D4CDE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40580" w14:textId="77777777" w:rsidR="004D4CDE" w:rsidRPr="00440E01" w:rsidRDefault="004D4CDE" w:rsidP="004D4CDE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3D13F" w14:textId="77777777" w:rsidR="004D4CDE" w:rsidRPr="00CA2686" w:rsidRDefault="004D4CDE" w:rsidP="004D4CDE">
            <w:pPr>
              <w:pStyle w:val="Akapitzlist"/>
              <w:ind w:left="284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3E3F" w14:textId="77777777" w:rsidR="004D4CDE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C0FD" w14:textId="77777777" w:rsidR="004D4CDE" w:rsidRDefault="004D4CDE" w:rsidP="004D4CD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7A1734F9" w14:textId="77777777" w:rsidR="00235D29" w:rsidRPr="00734BB8" w:rsidRDefault="00235D29" w:rsidP="00235D29">
      <w:pPr>
        <w:rPr>
          <w:sz w:val="16"/>
          <w:szCs w:val="16"/>
        </w:rPr>
      </w:pPr>
    </w:p>
    <w:sectPr w:rsidR="00235D29" w:rsidRPr="00734BB8" w:rsidSect="00734BB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BF6C" w14:textId="77777777" w:rsidR="00D5058E" w:rsidRDefault="00D5058E" w:rsidP="00734BB8">
      <w:pPr>
        <w:spacing w:after="0" w:line="240" w:lineRule="auto"/>
      </w:pPr>
      <w:r>
        <w:separator/>
      </w:r>
    </w:p>
  </w:endnote>
  <w:endnote w:type="continuationSeparator" w:id="0">
    <w:p w14:paraId="6A7764E8" w14:textId="77777777" w:rsidR="00D5058E" w:rsidRDefault="00D5058E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070560"/>
      <w:docPartObj>
        <w:docPartGallery w:val="Page Numbers (Bottom of Page)"/>
        <w:docPartUnique/>
      </w:docPartObj>
    </w:sdtPr>
    <w:sdtEndPr/>
    <w:sdtContent>
      <w:p w14:paraId="2A168FBD" w14:textId="77777777" w:rsidR="00A67C02" w:rsidRDefault="00A67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C3">
          <w:rPr>
            <w:noProof/>
          </w:rPr>
          <w:t>5</w:t>
        </w:r>
        <w:r>
          <w:fldChar w:fldCharType="end"/>
        </w:r>
      </w:p>
    </w:sdtContent>
  </w:sdt>
  <w:p w14:paraId="3E9506C6" w14:textId="77777777" w:rsidR="00A67C02" w:rsidRDefault="00A67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AFD0" w14:textId="77777777" w:rsidR="00D5058E" w:rsidRDefault="00D5058E" w:rsidP="00734BB8">
      <w:pPr>
        <w:spacing w:after="0" w:line="240" w:lineRule="auto"/>
      </w:pPr>
      <w:r>
        <w:separator/>
      </w:r>
    </w:p>
  </w:footnote>
  <w:footnote w:type="continuationSeparator" w:id="0">
    <w:p w14:paraId="50014224" w14:textId="77777777" w:rsidR="00D5058E" w:rsidRDefault="00D5058E" w:rsidP="00734BB8">
      <w:pPr>
        <w:spacing w:after="0" w:line="240" w:lineRule="auto"/>
      </w:pPr>
      <w:r>
        <w:continuationSeparator/>
      </w:r>
    </w:p>
  </w:footnote>
  <w:footnote w:id="1">
    <w:p w14:paraId="10776FC0" w14:textId="77777777" w:rsidR="00CA2686" w:rsidRPr="00CA2686" w:rsidRDefault="00CA2686" w:rsidP="00CA2686">
      <w:pPr>
        <w:pStyle w:val="Tekstprzypisudolnego"/>
        <w:rPr>
          <w:rFonts w:ascii="Calibri" w:hAnsi="Calibri"/>
          <w:sz w:val="16"/>
          <w:szCs w:val="16"/>
        </w:rPr>
      </w:pPr>
      <w:r w:rsidRPr="00CA268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A2686">
        <w:rPr>
          <w:rFonts w:ascii="Calibri" w:hAnsi="Calibri"/>
          <w:sz w:val="16"/>
          <w:szCs w:val="16"/>
        </w:rPr>
        <w:t xml:space="preserve"> tj. Dz.U. z 2024 r. poz. 1061;</w:t>
      </w:r>
    </w:p>
  </w:footnote>
  <w:footnote w:id="2">
    <w:p w14:paraId="5106E267" w14:textId="77777777" w:rsidR="00CA2686" w:rsidRPr="00A546C5" w:rsidRDefault="00CA2686" w:rsidP="00CA2686">
      <w:pPr>
        <w:pStyle w:val="Tekstprzypisudolnego"/>
        <w:rPr>
          <w:sz w:val="16"/>
          <w:szCs w:val="16"/>
        </w:rPr>
      </w:pPr>
      <w:r w:rsidRPr="00CA268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A2686">
        <w:rPr>
          <w:rFonts w:ascii="Calibri" w:hAnsi="Calibri"/>
          <w:sz w:val="16"/>
          <w:szCs w:val="16"/>
        </w:rPr>
        <w:t xml:space="preserve"> </w:t>
      </w:r>
      <w:r w:rsidRPr="00CA2686">
        <w:rPr>
          <w:rFonts w:ascii="Calibri" w:hAnsi="Calibri"/>
          <w:bCs/>
          <w:sz w:val="16"/>
          <w:szCs w:val="16"/>
        </w:rPr>
        <w:t>tj. Dz.U. z 2023 r. poz. 991 ze zm.,</w:t>
      </w:r>
      <w:r w:rsidRPr="00CA2686">
        <w:rPr>
          <w:rFonts w:ascii="Calibri" w:hAnsi="Calibri"/>
          <w:sz w:val="16"/>
          <w:szCs w:val="16"/>
          <w:shd w:val="clear" w:color="auto" w:fill="FFFFFF"/>
        </w:rPr>
        <w:t xml:space="preserve"> tj. Dz. U. z 2024 r., poz. 799 ze zm.;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065"/>
    <w:multiLevelType w:val="hybridMultilevel"/>
    <w:tmpl w:val="F61E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F73"/>
    <w:multiLevelType w:val="hybridMultilevel"/>
    <w:tmpl w:val="89E4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997"/>
    <w:multiLevelType w:val="hybridMultilevel"/>
    <w:tmpl w:val="B882CABA"/>
    <w:lvl w:ilvl="0" w:tplc="35764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FA4"/>
    <w:multiLevelType w:val="hybridMultilevel"/>
    <w:tmpl w:val="69E01524"/>
    <w:lvl w:ilvl="0" w:tplc="61CC35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632D0F"/>
    <w:multiLevelType w:val="hybridMultilevel"/>
    <w:tmpl w:val="D7C64508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001B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6" w15:restartNumberingAfterBreak="0">
    <w:nsid w:val="15297688"/>
    <w:multiLevelType w:val="hybridMultilevel"/>
    <w:tmpl w:val="E702DC8A"/>
    <w:lvl w:ilvl="0" w:tplc="5088FD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C12FF"/>
    <w:multiLevelType w:val="hybridMultilevel"/>
    <w:tmpl w:val="0A3E39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B10210"/>
    <w:multiLevelType w:val="hybridMultilevel"/>
    <w:tmpl w:val="7B6EC820"/>
    <w:lvl w:ilvl="0" w:tplc="1FC66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67BE"/>
    <w:multiLevelType w:val="hybridMultilevel"/>
    <w:tmpl w:val="5BCE8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3649E"/>
    <w:multiLevelType w:val="hybridMultilevel"/>
    <w:tmpl w:val="CD24736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5495B"/>
    <w:multiLevelType w:val="multilevel"/>
    <w:tmpl w:val="8D0EE64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E5D65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13" w15:restartNumberingAfterBreak="0">
    <w:nsid w:val="2F7965BD"/>
    <w:multiLevelType w:val="hybridMultilevel"/>
    <w:tmpl w:val="E626BB46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D66959"/>
    <w:multiLevelType w:val="hybridMultilevel"/>
    <w:tmpl w:val="A0AEE55C"/>
    <w:lvl w:ilvl="0" w:tplc="8182EB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60243"/>
    <w:multiLevelType w:val="hybridMultilevel"/>
    <w:tmpl w:val="F384C8F6"/>
    <w:lvl w:ilvl="0" w:tplc="3576497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36D67D45"/>
    <w:multiLevelType w:val="hybridMultilevel"/>
    <w:tmpl w:val="14EE4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C24C4"/>
    <w:multiLevelType w:val="hybridMultilevel"/>
    <w:tmpl w:val="FD38EB0A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55CAC"/>
    <w:multiLevelType w:val="hybridMultilevel"/>
    <w:tmpl w:val="E2A0A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E502A"/>
    <w:multiLevelType w:val="hybridMultilevel"/>
    <w:tmpl w:val="5B043876"/>
    <w:lvl w:ilvl="0" w:tplc="77D21C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F1773"/>
    <w:multiLevelType w:val="hybridMultilevel"/>
    <w:tmpl w:val="B316038E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BB91C7A"/>
    <w:multiLevelType w:val="hybridMultilevel"/>
    <w:tmpl w:val="278A5608"/>
    <w:lvl w:ilvl="0" w:tplc="D1C8A6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C5C31"/>
    <w:multiLevelType w:val="multilevel"/>
    <w:tmpl w:val="C49C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1530A65"/>
    <w:multiLevelType w:val="hybridMultilevel"/>
    <w:tmpl w:val="CF581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222FF"/>
    <w:multiLevelType w:val="hybridMultilevel"/>
    <w:tmpl w:val="865E2D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A45442"/>
    <w:multiLevelType w:val="hybridMultilevel"/>
    <w:tmpl w:val="01EAB4A4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8740486"/>
    <w:multiLevelType w:val="hybridMultilevel"/>
    <w:tmpl w:val="C5B06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9A4227"/>
    <w:multiLevelType w:val="hybridMultilevel"/>
    <w:tmpl w:val="98244C4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79F621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FC45FFF"/>
    <w:multiLevelType w:val="hybridMultilevel"/>
    <w:tmpl w:val="FCF4B2C4"/>
    <w:lvl w:ilvl="0" w:tplc="61CC354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91126108">
    <w:abstractNumId w:val="2"/>
  </w:num>
  <w:num w:numId="2" w16cid:durableId="971982382">
    <w:abstractNumId w:val="12"/>
  </w:num>
  <w:num w:numId="3" w16cid:durableId="767847976">
    <w:abstractNumId w:val="27"/>
  </w:num>
  <w:num w:numId="4" w16cid:durableId="1570191768">
    <w:abstractNumId w:val="7"/>
  </w:num>
  <w:num w:numId="5" w16cid:durableId="1352414707">
    <w:abstractNumId w:val="5"/>
  </w:num>
  <w:num w:numId="6" w16cid:durableId="1813252080">
    <w:abstractNumId w:val="19"/>
  </w:num>
  <w:num w:numId="7" w16cid:durableId="1806659278">
    <w:abstractNumId w:val="25"/>
  </w:num>
  <w:num w:numId="8" w16cid:durableId="467087430">
    <w:abstractNumId w:val="20"/>
  </w:num>
  <w:num w:numId="9" w16cid:durableId="1996572253">
    <w:abstractNumId w:val="13"/>
  </w:num>
  <w:num w:numId="10" w16cid:durableId="434445361">
    <w:abstractNumId w:val="3"/>
  </w:num>
  <w:num w:numId="11" w16cid:durableId="269238824">
    <w:abstractNumId w:val="6"/>
  </w:num>
  <w:num w:numId="12" w16cid:durableId="1737506716">
    <w:abstractNumId w:val="21"/>
  </w:num>
  <w:num w:numId="13" w16cid:durableId="1509100521">
    <w:abstractNumId w:val="10"/>
  </w:num>
  <w:num w:numId="14" w16cid:durableId="206256811">
    <w:abstractNumId w:val="16"/>
  </w:num>
  <w:num w:numId="15" w16cid:durableId="1208297916">
    <w:abstractNumId w:val="28"/>
  </w:num>
  <w:num w:numId="16" w16cid:durableId="687831245">
    <w:abstractNumId w:val="1"/>
  </w:num>
  <w:num w:numId="17" w16cid:durableId="181549570">
    <w:abstractNumId w:val="14"/>
  </w:num>
  <w:num w:numId="18" w16cid:durableId="1719935008">
    <w:abstractNumId w:val="8"/>
  </w:num>
  <w:num w:numId="19" w16cid:durableId="275448104">
    <w:abstractNumId w:val="26"/>
  </w:num>
  <w:num w:numId="20" w16cid:durableId="952177730">
    <w:abstractNumId w:val="0"/>
  </w:num>
  <w:num w:numId="21" w16cid:durableId="1748527258">
    <w:abstractNumId w:val="17"/>
  </w:num>
  <w:num w:numId="22" w16cid:durableId="890113927">
    <w:abstractNumId w:val="29"/>
  </w:num>
  <w:num w:numId="23" w16cid:durableId="1529022962">
    <w:abstractNumId w:val="22"/>
  </w:num>
  <w:num w:numId="24" w16cid:durableId="235820431">
    <w:abstractNumId w:val="24"/>
  </w:num>
  <w:num w:numId="25" w16cid:durableId="1965960872">
    <w:abstractNumId w:val="15"/>
  </w:num>
  <w:num w:numId="26" w16cid:durableId="128280116">
    <w:abstractNumId w:val="11"/>
  </w:num>
  <w:num w:numId="27" w16cid:durableId="1035042283">
    <w:abstractNumId w:val="4"/>
  </w:num>
  <w:num w:numId="28" w16cid:durableId="248737351">
    <w:abstractNumId w:val="18"/>
  </w:num>
  <w:num w:numId="29" w16cid:durableId="834345508">
    <w:abstractNumId w:val="23"/>
  </w:num>
  <w:num w:numId="30" w16cid:durableId="1566915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8BE"/>
    <w:rsid w:val="00033AAC"/>
    <w:rsid w:val="00066CF0"/>
    <w:rsid w:val="000A2824"/>
    <w:rsid w:val="000A5EC3"/>
    <w:rsid w:val="000C6342"/>
    <w:rsid w:val="000D1D3D"/>
    <w:rsid w:val="000D62B4"/>
    <w:rsid w:val="00113B99"/>
    <w:rsid w:val="00131EC3"/>
    <w:rsid w:val="00167906"/>
    <w:rsid w:val="001707A1"/>
    <w:rsid w:val="001916DD"/>
    <w:rsid w:val="0019204D"/>
    <w:rsid w:val="001C2E2C"/>
    <w:rsid w:val="001C36E4"/>
    <w:rsid w:val="001E5064"/>
    <w:rsid w:val="001F64EA"/>
    <w:rsid w:val="00235D29"/>
    <w:rsid w:val="00260891"/>
    <w:rsid w:val="00261ABE"/>
    <w:rsid w:val="00273493"/>
    <w:rsid w:val="002A1871"/>
    <w:rsid w:val="002C2322"/>
    <w:rsid w:val="002F5BC3"/>
    <w:rsid w:val="002F7444"/>
    <w:rsid w:val="002F7CC1"/>
    <w:rsid w:val="003115EA"/>
    <w:rsid w:val="00321AA1"/>
    <w:rsid w:val="00344897"/>
    <w:rsid w:val="0035098D"/>
    <w:rsid w:val="00381FB7"/>
    <w:rsid w:val="003847A3"/>
    <w:rsid w:val="003E2AF3"/>
    <w:rsid w:val="00400997"/>
    <w:rsid w:val="00403C8E"/>
    <w:rsid w:val="00407A0A"/>
    <w:rsid w:val="00440E01"/>
    <w:rsid w:val="00455C1C"/>
    <w:rsid w:val="0047337B"/>
    <w:rsid w:val="004846EC"/>
    <w:rsid w:val="004A483B"/>
    <w:rsid w:val="004A6142"/>
    <w:rsid w:val="004C36BF"/>
    <w:rsid w:val="004D4CDE"/>
    <w:rsid w:val="00511FA6"/>
    <w:rsid w:val="00577AD5"/>
    <w:rsid w:val="00597B8E"/>
    <w:rsid w:val="005B13D1"/>
    <w:rsid w:val="005B1AD8"/>
    <w:rsid w:val="005D7DCB"/>
    <w:rsid w:val="005E0C26"/>
    <w:rsid w:val="00612330"/>
    <w:rsid w:val="00615206"/>
    <w:rsid w:val="00631E9F"/>
    <w:rsid w:val="00676275"/>
    <w:rsid w:val="006B7550"/>
    <w:rsid w:val="006D0386"/>
    <w:rsid w:val="006D1B6F"/>
    <w:rsid w:val="00707D27"/>
    <w:rsid w:val="00710D25"/>
    <w:rsid w:val="007129DC"/>
    <w:rsid w:val="007344C6"/>
    <w:rsid w:val="00734BB8"/>
    <w:rsid w:val="00761735"/>
    <w:rsid w:val="00774F6A"/>
    <w:rsid w:val="007C3CCB"/>
    <w:rsid w:val="007D06A1"/>
    <w:rsid w:val="00857535"/>
    <w:rsid w:val="00883091"/>
    <w:rsid w:val="0088468F"/>
    <w:rsid w:val="008D7C98"/>
    <w:rsid w:val="008D7D3B"/>
    <w:rsid w:val="008E3E18"/>
    <w:rsid w:val="008F6030"/>
    <w:rsid w:val="009217C8"/>
    <w:rsid w:val="009300BA"/>
    <w:rsid w:val="00955EF8"/>
    <w:rsid w:val="00980876"/>
    <w:rsid w:val="0098308F"/>
    <w:rsid w:val="00996122"/>
    <w:rsid w:val="009A0BA6"/>
    <w:rsid w:val="009A2F87"/>
    <w:rsid w:val="00A54F19"/>
    <w:rsid w:val="00A67C02"/>
    <w:rsid w:val="00AC68A7"/>
    <w:rsid w:val="00AE19A0"/>
    <w:rsid w:val="00B42E2F"/>
    <w:rsid w:val="00B576F0"/>
    <w:rsid w:val="00BB557E"/>
    <w:rsid w:val="00BC156D"/>
    <w:rsid w:val="00BD7B87"/>
    <w:rsid w:val="00BE4163"/>
    <w:rsid w:val="00C14C66"/>
    <w:rsid w:val="00C14ED1"/>
    <w:rsid w:val="00C20947"/>
    <w:rsid w:val="00C3597A"/>
    <w:rsid w:val="00C615B0"/>
    <w:rsid w:val="00C67440"/>
    <w:rsid w:val="00C74E78"/>
    <w:rsid w:val="00C834FD"/>
    <w:rsid w:val="00C84239"/>
    <w:rsid w:val="00C9642A"/>
    <w:rsid w:val="00CA2686"/>
    <w:rsid w:val="00CA6652"/>
    <w:rsid w:val="00CB06A8"/>
    <w:rsid w:val="00CB0AB1"/>
    <w:rsid w:val="00CC401C"/>
    <w:rsid w:val="00CD2C42"/>
    <w:rsid w:val="00CE2FDC"/>
    <w:rsid w:val="00D25C58"/>
    <w:rsid w:val="00D32171"/>
    <w:rsid w:val="00D440B3"/>
    <w:rsid w:val="00D44361"/>
    <w:rsid w:val="00D5058E"/>
    <w:rsid w:val="00D65713"/>
    <w:rsid w:val="00D81BA7"/>
    <w:rsid w:val="00D86281"/>
    <w:rsid w:val="00D8723E"/>
    <w:rsid w:val="00DA71D9"/>
    <w:rsid w:val="00DB0F35"/>
    <w:rsid w:val="00DB2FF6"/>
    <w:rsid w:val="00DB6EBF"/>
    <w:rsid w:val="00DC0850"/>
    <w:rsid w:val="00DF4861"/>
    <w:rsid w:val="00E613F5"/>
    <w:rsid w:val="00E749C2"/>
    <w:rsid w:val="00EB7995"/>
    <w:rsid w:val="00ED3B89"/>
    <w:rsid w:val="00EE1F32"/>
    <w:rsid w:val="00EE782E"/>
    <w:rsid w:val="00F552A7"/>
    <w:rsid w:val="00F615AD"/>
    <w:rsid w:val="00F75642"/>
    <w:rsid w:val="00F870B1"/>
    <w:rsid w:val="00F90BA0"/>
    <w:rsid w:val="00FE4F69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22D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BE41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C0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0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E50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1E50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E50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D1D3D"/>
    <w:pPr>
      <w:spacing w:after="0" w:line="240" w:lineRule="auto"/>
    </w:pPr>
    <w:rPr>
      <w:rFonts w:ascii="Garamond" w:eastAsia="Times New Roman" w:hAnsi="Garamond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D3D"/>
    <w:rPr>
      <w:rFonts w:ascii="Garamond" w:eastAsia="Times New Roman" w:hAnsi="Garamond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D3D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D1D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E41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customStyle="1" w:styleId="Default">
    <w:name w:val="Default"/>
    <w:rsid w:val="00440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A069-A9A8-495E-9985-511B7D0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Chorynska Kinga</cp:lastModifiedBy>
  <cp:revision>55</cp:revision>
  <cp:lastPrinted>2026-05-04T06:56:00Z</cp:lastPrinted>
  <dcterms:created xsi:type="dcterms:W3CDTF">2022-01-31T12:06:00Z</dcterms:created>
  <dcterms:modified xsi:type="dcterms:W3CDTF">2026-05-08T11:11:00Z</dcterms:modified>
</cp:coreProperties>
</file>