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687C" w14:textId="45149A0B" w:rsidR="00200B72" w:rsidRDefault="00811238" w:rsidP="00854C61">
      <w:pPr>
        <w:tabs>
          <w:tab w:val="left" w:pos="6379"/>
        </w:tabs>
        <w:spacing w:after="360" w:line="276" w:lineRule="auto"/>
        <w:rPr>
          <w:rFonts w:cstheme="minorHAnsi"/>
          <w:sz w:val="20"/>
        </w:rPr>
      </w:pPr>
      <w:r w:rsidRPr="008E34D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B5DC9DC">
            <wp:simplePos x="0" y="0"/>
            <wp:positionH relativeFrom="margin">
              <wp:posOffset>-49447</wp:posOffset>
            </wp:positionH>
            <wp:positionV relativeFrom="margin">
              <wp:posOffset>-97155</wp:posOffset>
            </wp:positionV>
            <wp:extent cx="2378710" cy="7943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8E34D0">
        <w:rPr>
          <w:rFonts w:cstheme="minorHAnsi"/>
        </w:rPr>
        <w:t xml:space="preserve">Poznań, </w:t>
      </w:r>
      <w:r w:rsidR="00927C76" w:rsidRPr="008E34D0">
        <w:rPr>
          <w:rFonts w:cstheme="minorHAnsi"/>
        </w:rPr>
        <w:t xml:space="preserve">dnia </w:t>
      </w:r>
      <w:r w:rsidR="009A5AE4">
        <w:rPr>
          <w:rFonts w:cstheme="minorHAnsi"/>
        </w:rPr>
        <w:t>2</w:t>
      </w:r>
      <w:r w:rsidR="00933276">
        <w:rPr>
          <w:rFonts w:cstheme="minorHAnsi"/>
        </w:rPr>
        <w:t>6</w:t>
      </w:r>
      <w:r w:rsidR="009A5AE4">
        <w:rPr>
          <w:rFonts w:cstheme="minorHAnsi"/>
        </w:rPr>
        <w:t>.03.2026</w:t>
      </w:r>
      <w:r w:rsidR="00944F8B" w:rsidRPr="008E34D0">
        <w:rPr>
          <w:rFonts w:cstheme="minorHAnsi"/>
        </w:rPr>
        <w:t xml:space="preserve"> r.</w:t>
      </w:r>
      <w:r w:rsidR="004B4C55">
        <w:rPr>
          <w:rFonts w:cstheme="minorHAnsi"/>
        </w:rPr>
        <w:br/>
      </w:r>
      <w:r w:rsidR="00110C41" w:rsidRPr="00CF0137">
        <w:rPr>
          <w:rFonts w:cstheme="minorHAnsi"/>
          <w:sz w:val="20"/>
        </w:rPr>
        <w:t>za dowodem doręczenia</w:t>
      </w:r>
    </w:p>
    <w:p w14:paraId="1812C6D9" w14:textId="77777777" w:rsidR="004B4C55" w:rsidRPr="004B4C55" w:rsidRDefault="004B4C55" w:rsidP="00854C61">
      <w:pPr>
        <w:tabs>
          <w:tab w:val="left" w:pos="5670"/>
        </w:tabs>
        <w:spacing w:line="276" w:lineRule="auto"/>
        <w:rPr>
          <w:rFonts w:cstheme="minorHAnsi"/>
          <w:sz w:val="10"/>
        </w:rPr>
      </w:pPr>
    </w:p>
    <w:p w14:paraId="3DAA2D52" w14:textId="4EE23207" w:rsidR="00A86BE3" w:rsidRDefault="00D5482F" w:rsidP="00854C61">
      <w:pPr>
        <w:spacing w:after="360" w:line="276" w:lineRule="auto"/>
        <w:rPr>
          <w:rFonts w:cstheme="minorHAnsi"/>
        </w:rPr>
      </w:pPr>
      <w:r w:rsidRPr="008E34D0">
        <w:rPr>
          <w:rFonts w:cstheme="minorHAnsi"/>
        </w:rPr>
        <w:t>DSK-III.7</w:t>
      </w:r>
      <w:r w:rsidR="004A63A4">
        <w:rPr>
          <w:rFonts w:cstheme="minorHAnsi"/>
        </w:rPr>
        <w:t>030.1</w:t>
      </w:r>
      <w:r w:rsidR="00CF0137">
        <w:rPr>
          <w:rFonts w:cstheme="minorHAnsi"/>
        </w:rPr>
        <w:t>.</w:t>
      </w:r>
      <w:r w:rsidR="009A5AE4">
        <w:rPr>
          <w:rFonts w:cstheme="minorHAnsi"/>
        </w:rPr>
        <w:t>22</w:t>
      </w:r>
      <w:r w:rsidRPr="008E34D0">
        <w:rPr>
          <w:rFonts w:cstheme="minorHAnsi"/>
        </w:rPr>
        <w:t>.202</w:t>
      </w:r>
      <w:r w:rsidR="009A5AE4">
        <w:rPr>
          <w:rFonts w:cstheme="minorHAnsi"/>
        </w:rPr>
        <w:t>6</w:t>
      </w:r>
    </w:p>
    <w:p w14:paraId="55AE2B4F" w14:textId="77777777" w:rsidR="00933276" w:rsidRDefault="00933276" w:rsidP="00854C61">
      <w:pPr>
        <w:spacing w:after="360" w:line="276" w:lineRule="auto"/>
        <w:rPr>
          <w:rFonts w:cstheme="minorHAnsi"/>
        </w:rPr>
      </w:pPr>
    </w:p>
    <w:p w14:paraId="22F0BBA9" w14:textId="10F92A6F" w:rsidR="008E34D0" w:rsidRDefault="009606F0" w:rsidP="00854C61">
      <w:pPr>
        <w:tabs>
          <w:tab w:val="left" w:pos="4820"/>
        </w:tabs>
        <w:spacing w:after="360" w:line="276" w:lineRule="auto"/>
        <w:rPr>
          <w:b/>
          <w:kern w:val="1"/>
        </w:rPr>
      </w:pPr>
      <w:r>
        <w:rPr>
          <w:b/>
          <w:kern w:val="1"/>
        </w:rPr>
        <w:t xml:space="preserve">Starosta </w:t>
      </w:r>
      <w:r w:rsidR="00722A8E">
        <w:rPr>
          <w:b/>
          <w:kern w:val="1"/>
        </w:rPr>
        <w:t>Kaliski</w:t>
      </w:r>
      <w:r w:rsidR="00722A8E">
        <w:rPr>
          <w:b/>
          <w:kern w:val="1"/>
        </w:rPr>
        <w:br/>
      </w:r>
      <w:r w:rsidR="00722A8E" w:rsidRPr="00722A8E">
        <w:rPr>
          <w:b/>
          <w:kern w:val="1"/>
        </w:rPr>
        <w:t>Plac Świętego Józefa 5</w:t>
      </w:r>
      <w:r w:rsidR="004B4C55">
        <w:rPr>
          <w:b/>
          <w:kern w:val="1"/>
        </w:rPr>
        <w:br/>
      </w:r>
      <w:r w:rsidR="00722A8E">
        <w:rPr>
          <w:b/>
          <w:kern w:val="1"/>
        </w:rPr>
        <w:t xml:space="preserve">62-800 Kalisz </w:t>
      </w:r>
      <w:r w:rsidR="00CF0137">
        <w:rPr>
          <w:b/>
          <w:kern w:val="1"/>
        </w:rPr>
        <w:t xml:space="preserve"> </w:t>
      </w:r>
    </w:p>
    <w:p w14:paraId="164249ED" w14:textId="77777777" w:rsidR="00933276" w:rsidRDefault="00933276" w:rsidP="00854C61">
      <w:pPr>
        <w:tabs>
          <w:tab w:val="left" w:pos="4820"/>
        </w:tabs>
        <w:spacing w:after="360" w:line="276" w:lineRule="auto"/>
        <w:rPr>
          <w:b/>
          <w:kern w:val="1"/>
        </w:rPr>
      </w:pPr>
    </w:p>
    <w:p w14:paraId="456AD73F" w14:textId="0B3A065A" w:rsidR="00AC255D" w:rsidRDefault="00A14342" w:rsidP="00854C61">
      <w:pPr>
        <w:autoSpaceDE w:val="0"/>
        <w:autoSpaceDN w:val="0"/>
        <w:adjustRightInd w:val="0"/>
        <w:spacing w:after="360" w:line="276" w:lineRule="auto"/>
        <w:rPr>
          <w:rFonts w:cstheme="minorHAnsi"/>
        </w:rPr>
      </w:pPr>
      <w:r w:rsidRPr="00A14342">
        <w:rPr>
          <w:rFonts w:cstheme="minorHAnsi"/>
        </w:rPr>
        <w:t>Działając na podstawie art. 65 § 1 ustawy z dnia 14 czerwca 1960 r. – Kodeks postępowania</w:t>
      </w:r>
      <w:r w:rsidR="00AC255D">
        <w:rPr>
          <w:rFonts w:cstheme="minorHAnsi"/>
        </w:rPr>
        <w:t xml:space="preserve"> </w:t>
      </w:r>
      <w:r w:rsidRPr="00A14342">
        <w:rPr>
          <w:rFonts w:cstheme="minorHAnsi"/>
        </w:rPr>
        <w:t>administracyjnego (tekst jednolity: Dz. U. z 20</w:t>
      </w:r>
      <w:r>
        <w:rPr>
          <w:rFonts w:cstheme="minorHAnsi"/>
        </w:rPr>
        <w:t>2</w:t>
      </w:r>
      <w:r w:rsidR="009A5AE4">
        <w:rPr>
          <w:rFonts w:cstheme="minorHAnsi"/>
        </w:rPr>
        <w:t>5</w:t>
      </w:r>
      <w:r w:rsidRPr="00A14342">
        <w:rPr>
          <w:rFonts w:cstheme="minorHAnsi"/>
        </w:rPr>
        <w:t xml:space="preserve"> r., poz. </w:t>
      </w:r>
      <w:r w:rsidR="009A5AE4">
        <w:rPr>
          <w:rFonts w:cstheme="minorHAnsi"/>
        </w:rPr>
        <w:t>1691</w:t>
      </w:r>
      <w:r w:rsidRPr="00A14342">
        <w:rPr>
          <w:rFonts w:cstheme="minorHAnsi"/>
        </w:rPr>
        <w:t>), w związku z art. 378 ust. 1</w:t>
      </w:r>
      <w:r w:rsidR="00AC255D">
        <w:rPr>
          <w:rFonts w:cstheme="minorHAnsi"/>
        </w:rPr>
        <w:t xml:space="preserve"> </w:t>
      </w:r>
      <w:r w:rsidRPr="00A14342">
        <w:rPr>
          <w:rFonts w:cstheme="minorHAnsi"/>
        </w:rPr>
        <w:t>ustawy z dnia 27 kwietnia 2001 r. – Prawo ochrony środowiska (tekst jednolity: Dz. U. z 202</w:t>
      </w:r>
      <w:r w:rsidR="009A5AE4">
        <w:rPr>
          <w:rFonts w:cstheme="minorHAnsi"/>
        </w:rPr>
        <w:t>5</w:t>
      </w:r>
      <w:r w:rsidRPr="00A14342">
        <w:rPr>
          <w:rFonts w:cstheme="minorHAnsi"/>
        </w:rPr>
        <w:t xml:space="preserve"> r.,</w:t>
      </w:r>
      <w:r w:rsidR="00AC255D">
        <w:rPr>
          <w:rFonts w:cstheme="minorHAnsi"/>
        </w:rPr>
        <w:t xml:space="preserve"> poz. </w:t>
      </w:r>
      <w:r w:rsidR="009A5AE4">
        <w:rPr>
          <w:rFonts w:cstheme="minorHAnsi"/>
        </w:rPr>
        <w:t>647</w:t>
      </w:r>
      <w:r w:rsidR="00AC255D">
        <w:rPr>
          <w:rFonts w:cstheme="minorHAnsi"/>
        </w:rPr>
        <w:t> </w:t>
      </w:r>
      <w:r w:rsidRPr="00A14342">
        <w:rPr>
          <w:rFonts w:cstheme="minorHAnsi"/>
        </w:rPr>
        <w:t>ze zm.), przekazuję według właściwości</w:t>
      </w:r>
      <w:r w:rsidR="00CD2E37">
        <w:rPr>
          <w:rFonts w:cstheme="minorHAnsi"/>
        </w:rPr>
        <w:t xml:space="preserve"> pismo </w:t>
      </w:r>
      <w:r w:rsidR="009A5AE4">
        <w:rPr>
          <w:rFonts w:cstheme="minorHAnsi"/>
        </w:rPr>
        <w:t>Wójta Gminy Lisków</w:t>
      </w:r>
      <w:r w:rsidR="004B4C55">
        <w:rPr>
          <w:rFonts w:cstheme="minorHAnsi"/>
        </w:rPr>
        <w:t xml:space="preserve"> znak: </w:t>
      </w:r>
      <w:r w:rsidR="009A5AE4">
        <w:rPr>
          <w:rFonts w:cstheme="minorHAnsi"/>
        </w:rPr>
        <w:t>ROI.6220.5.14.2025</w:t>
      </w:r>
      <w:r w:rsidR="00CD2E37">
        <w:rPr>
          <w:rFonts w:cstheme="minorHAnsi"/>
        </w:rPr>
        <w:t xml:space="preserve"> z dnia </w:t>
      </w:r>
      <w:r w:rsidR="009A5AE4">
        <w:rPr>
          <w:rFonts w:cstheme="minorHAnsi"/>
        </w:rPr>
        <w:t xml:space="preserve">17.03.2026 </w:t>
      </w:r>
      <w:r w:rsidR="00CD2E37">
        <w:rPr>
          <w:rFonts w:cstheme="minorHAnsi"/>
        </w:rPr>
        <w:t xml:space="preserve">r. (data wpływu: </w:t>
      </w:r>
      <w:r w:rsidR="009A5AE4">
        <w:rPr>
          <w:rFonts w:cstheme="minorHAnsi"/>
        </w:rPr>
        <w:t>19.03.2026</w:t>
      </w:r>
      <w:r w:rsidR="00CD2E37">
        <w:rPr>
          <w:rFonts w:cstheme="minorHAnsi"/>
        </w:rPr>
        <w:t xml:space="preserve"> r.) z prośbą o</w:t>
      </w:r>
      <w:r w:rsidR="004B4C55">
        <w:rPr>
          <w:rFonts w:cstheme="minorHAnsi"/>
        </w:rPr>
        <w:t> wyrażenie</w:t>
      </w:r>
      <w:r w:rsidR="009E2E31" w:rsidRPr="009E2E31">
        <w:rPr>
          <w:rFonts w:cstheme="minorHAnsi"/>
        </w:rPr>
        <w:t xml:space="preserve"> </w:t>
      </w:r>
      <w:r w:rsidR="009E2E31">
        <w:rPr>
          <w:rFonts w:cstheme="minorHAnsi"/>
        </w:rPr>
        <w:t>opinii</w:t>
      </w:r>
      <w:r w:rsidR="004B4C55">
        <w:rPr>
          <w:rFonts w:cstheme="minorHAnsi"/>
        </w:rPr>
        <w:t>, na podstawie art. 64</w:t>
      </w:r>
      <w:r w:rsidR="00952639">
        <w:rPr>
          <w:rFonts w:cstheme="minorHAnsi"/>
        </w:rPr>
        <w:t xml:space="preserve"> ust. 1 pkt 3 ustawy z dnia 3 października 2008 r. </w:t>
      </w:r>
      <w:r w:rsidR="004B4C55" w:rsidRPr="004B4C55">
        <w:t>o</w:t>
      </w:r>
      <w:r w:rsidR="004B4C55">
        <w:t> </w:t>
      </w:r>
      <w:r w:rsidR="00952639" w:rsidRPr="004B4C55">
        <w:t>udostępnianiu</w:t>
      </w:r>
      <w:r w:rsidR="00952639" w:rsidRPr="008E34D0">
        <w:t xml:space="preserve"> informacji o środowisku</w:t>
      </w:r>
      <w:r w:rsidR="00952639">
        <w:t xml:space="preserve"> </w:t>
      </w:r>
      <w:r w:rsidR="00952639" w:rsidRPr="008E34D0">
        <w:t xml:space="preserve">i jego ochronie, udziale społeczeństwa w </w:t>
      </w:r>
      <w:r w:rsidR="00952639">
        <w:t>ochronie środowiska oraz o </w:t>
      </w:r>
      <w:r w:rsidR="00952639" w:rsidRPr="008E34D0">
        <w:t xml:space="preserve">ocenach oddziaływania na środowisko </w:t>
      </w:r>
      <w:r w:rsidR="00952639" w:rsidRPr="00952639">
        <w:rPr>
          <w:rFonts w:cstheme="minorHAnsi"/>
        </w:rPr>
        <w:t xml:space="preserve">(tekst jednolity: </w:t>
      </w:r>
      <w:r w:rsidR="00952639" w:rsidRPr="00952639">
        <w:rPr>
          <w:rFonts w:cstheme="minorHAnsi"/>
          <w:color w:val="000000"/>
          <w:shd w:val="clear" w:color="auto" w:fill="FFFFFF"/>
        </w:rPr>
        <w:t xml:space="preserve">Dz.U. </w:t>
      </w:r>
      <w:r w:rsidR="004B4C55">
        <w:rPr>
          <w:rFonts w:cstheme="minorHAnsi"/>
          <w:color w:val="000000"/>
          <w:shd w:val="clear" w:color="auto" w:fill="FFFFFF"/>
        </w:rPr>
        <w:t>z 2024 r., poz. </w:t>
      </w:r>
      <w:r w:rsidR="00952639" w:rsidRPr="00952639">
        <w:rPr>
          <w:rFonts w:cstheme="minorHAnsi"/>
          <w:color w:val="000000"/>
          <w:shd w:val="clear" w:color="auto" w:fill="FFFFFF"/>
        </w:rPr>
        <w:t>1112</w:t>
      </w:r>
      <w:r w:rsidR="004B4C55">
        <w:rPr>
          <w:rFonts w:cstheme="minorHAnsi"/>
          <w:color w:val="000000"/>
          <w:shd w:val="clear" w:color="auto" w:fill="FFFFFF"/>
        </w:rPr>
        <w:t xml:space="preserve"> ze zm.</w:t>
      </w:r>
      <w:r w:rsidR="00952639" w:rsidRPr="00952639">
        <w:rPr>
          <w:rFonts w:cstheme="minorHAnsi"/>
        </w:rPr>
        <w:t>)</w:t>
      </w:r>
      <w:r w:rsidR="009E2E31">
        <w:rPr>
          <w:rFonts w:cstheme="minorHAnsi"/>
        </w:rPr>
        <w:t>, w</w:t>
      </w:r>
      <w:r w:rsidR="009A5AE4">
        <w:rPr>
          <w:rFonts w:cstheme="minorHAnsi"/>
        </w:rPr>
        <w:t> </w:t>
      </w:r>
      <w:r w:rsidR="009E2E31">
        <w:rPr>
          <w:rFonts w:cstheme="minorHAnsi"/>
        </w:rPr>
        <w:t>sprawie</w:t>
      </w:r>
      <w:r w:rsidR="004B4C55">
        <w:rPr>
          <w:rFonts w:cstheme="minorHAnsi"/>
        </w:rPr>
        <w:t xml:space="preserve"> obowiązku przeprowadzenia oceny oddziaływania na środowisko dla planowanego przedsięwzięcia mogącego potencjalnie znacząco oddziaływać na środowisko polegającego na </w:t>
      </w:r>
      <w:r w:rsidR="009A5AE4">
        <w:rPr>
          <w:rFonts w:cstheme="minorHAnsi"/>
        </w:rPr>
        <w:t>budowie gospodarstwa rolnego związanego z hodowlą kury brojler do 210 DJP na działce nr</w:t>
      </w:r>
      <w:r w:rsidR="00F417C3">
        <w:rPr>
          <w:rFonts w:cstheme="minorHAnsi"/>
        </w:rPr>
        <w:t> </w:t>
      </w:r>
      <w:r w:rsidR="009A5AE4">
        <w:rPr>
          <w:rFonts w:cstheme="minorHAnsi"/>
        </w:rPr>
        <w:t>1122 obręb Lisków, Gmina Lisków”</w:t>
      </w:r>
      <w:r w:rsidR="00144700">
        <w:rPr>
          <w:rFonts w:cstheme="minorHAnsi"/>
        </w:rPr>
        <w:t>.</w:t>
      </w:r>
    </w:p>
    <w:p w14:paraId="797EB9A6" w14:textId="17A77774" w:rsidR="004B4C55" w:rsidRPr="00AC255D" w:rsidRDefault="008E34D0" w:rsidP="00854C61">
      <w:pPr>
        <w:autoSpaceDE w:val="0"/>
        <w:autoSpaceDN w:val="0"/>
        <w:adjustRightInd w:val="0"/>
        <w:spacing w:after="360" w:line="276" w:lineRule="auto"/>
        <w:rPr>
          <w:rFonts w:cstheme="minorHAnsi"/>
        </w:rPr>
      </w:pPr>
      <w:r w:rsidRPr="00853A0F">
        <w:t>Jak wynika z ww. przepisu prawa opinię</w:t>
      </w:r>
      <w:r w:rsidR="008B6C8F">
        <w:t xml:space="preserve"> w sprawie ww. obowiązku,</w:t>
      </w:r>
      <w:r w:rsidRPr="00853A0F">
        <w:t xml:space="preserve"> </w:t>
      </w:r>
      <w:r w:rsidR="00853A0F" w:rsidRPr="00853A0F">
        <w:t>przed wydaniem decyzji o</w:t>
      </w:r>
      <w:r w:rsidR="008B6C8F">
        <w:t> </w:t>
      </w:r>
      <w:r w:rsidR="00853A0F" w:rsidRPr="00853A0F">
        <w:t xml:space="preserve">środowiskowych </w:t>
      </w:r>
      <w:r w:rsidR="00853A0F" w:rsidRPr="00BE0387">
        <w:t>uwarunkowaniach</w:t>
      </w:r>
      <w:r w:rsidRPr="00BE0387">
        <w:t xml:space="preserve"> dla planowanego przedsięwzięcia, wydaje </w:t>
      </w:r>
      <w:r w:rsidRPr="00853A0F">
        <w:t>organ właściwy do udzielenia pozwolenia zintegrowanego na podstawie ustawy Prawo ochrony środowiska, jeżeli planowane przedsięwzięcie kwalifikowane jest jako instalacja, o której mowa w art. 201 ust. 1 tejże ustawy.</w:t>
      </w:r>
    </w:p>
    <w:p w14:paraId="5B1F79D7" w14:textId="2F680E98" w:rsidR="00656DC7" w:rsidRPr="00AC255D" w:rsidRDefault="00CD30C1" w:rsidP="00854C61">
      <w:pPr>
        <w:autoSpaceDE w:val="0"/>
        <w:autoSpaceDN w:val="0"/>
        <w:adjustRightInd w:val="0"/>
        <w:spacing w:after="360" w:line="276" w:lineRule="auto"/>
        <w:rPr>
          <w:rFonts w:cstheme="minorHAnsi"/>
        </w:rPr>
      </w:pPr>
      <w:r w:rsidRPr="00B83460">
        <w:t xml:space="preserve">Po wstępnym rozpoznaniu </w:t>
      </w:r>
      <w:r w:rsidR="009E2E31">
        <w:t>wniosku tutejszy Organ stwierdził</w:t>
      </w:r>
      <w:r w:rsidRPr="00B83460">
        <w:t xml:space="preserve">, że zgodnie z zapisami </w:t>
      </w:r>
      <w:r w:rsidR="00AC255D">
        <w:t>karty informacyjnej przedsięwzięcia</w:t>
      </w:r>
      <w:r w:rsidRPr="00B83460">
        <w:t xml:space="preserve"> </w:t>
      </w:r>
      <w:r w:rsidR="004B4C55">
        <w:t xml:space="preserve">przedmiotowa </w:t>
      </w:r>
      <w:r w:rsidR="00933276">
        <w:t>instalacja do chowu drobiu (brojlerów) o </w:t>
      </w:r>
      <w:r w:rsidR="00933276" w:rsidRPr="00B837DF">
        <w:rPr>
          <w:rFonts w:cstheme="minorHAnsi"/>
          <w:kern w:val="1"/>
        </w:rPr>
        <w:t>maksymaln</w:t>
      </w:r>
      <w:r w:rsidR="00933276">
        <w:rPr>
          <w:rFonts w:cstheme="minorHAnsi"/>
          <w:kern w:val="1"/>
        </w:rPr>
        <w:t>ej</w:t>
      </w:r>
      <w:r w:rsidR="00933276" w:rsidRPr="00B837DF">
        <w:rPr>
          <w:rFonts w:cstheme="minorHAnsi"/>
          <w:kern w:val="1"/>
        </w:rPr>
        <w:t xml:space="preserve"> dopuszczaln</w:t>
      </w:r>
      <w:r w:rsidR="00933276">
        <w:rPr>
          <w:rFonts w:cstheme="minorHAnsi"/>
          <w:kern w:val="1"/>
        </w:rPr>
        <w:t>ej</w:t>
      </w:r>
      <w:r w:rsidR="00933276" w:rsidRPr="00B837DF">
        <w:rPr>
          <w:rFonts w:cstheme="minorHAnsi"/>
          <w:kern w:val="1"/>
        </w:rPr>
        <w:t xml:space="preserve"> obsad</w:t>
      </w:r>
      <w:r w:rsidR="00933276">
        <w:rPr>
          <w:rFonts w:cstheme="minorHAnsi"/>
          <w:kern w:val="1"/>
        </w:rPr>
        <w:t>zie</w:t>
      </w:r>
      <w:r w:rsidR="00933276" w:rsidRPr="00B837DF">
        <w:rPr>
          <w:rFonts w:cstheme="minorHAnsi"/>
          <w:kern w:val="1"/>
        </w:rPr>
        <w:t xml:space="preserve"> brojlerów kurzych </w:t>
      </w:r>
      <w:r w:rsidR="00933276">
        <w:rPr>
          <w:rFonts w:cstheme="minorHAnsi"/>
          <w:kern w:val="1"/>
        </w:rPr>
        <w:t>wynoszącej 39 841</w:t>
      </w:r>
      <w:r w:rsidR="00933276" w:rsidRPr="00B837DF">
        <w:rPr>
          <w:rFonts w:cstheme="minorHAnsi"/>
          <w:kern w:val="1"/>
        </w:rPr>
        <w:t xml:space="preserve"> szt. (</w:t>
      </w:r>
      <w:r w:rsidR="00933276">
        <w:rPr>
          <w:rFonts w:cstheme="minorHAnsi"/>
          <w:kern w:val="1"/>
        </w:rPr>
        <w:t>159,364</w:t>
      </w:r>
      <w:r w:rsidR="00933276" w:rsidRPr="00B837DF">
        <w:rPr>
          <w:rFonts w:cstheme="minorHAnsi"/>
          <w:kern w:val="1"/>
        </w:rPr>
        <w:t xml:space="preserve"> DJP)</w:t>
      </w:r>
      <w:r w:rsidR="00933276">
        <w:rPr>
          <w:rFonts w:cstheme="minorHAnsi"/>
          <w:kern w:val="1"/>
        </w:rPr>
        <w:t xml:space="preserve">, </w:t>
      </w:r>
      <w:r w:rsidR="00AC255D" w:rsidRPr="00AC255D">
        <w:rPr>
          <w:rFonts w:cstheme="minorHAnsi"/>
          <w:kern w:val="2"/>
        </w:rPr>
        <w:t xml:space="preserve">należy do przedsięwzięć mogących potencjalnie znacząco oddziaływać na środowisko wymienionych </w:t>
      </w:r>
      <w:r w:rsidR="00722A8E" w:rsidRPr="00191B98">
        <w:rPr>
          <w:rFonts w:cstheme="minorHAnsi"/>
          <w:kern w:val="2"/>
        </w:rPr>
        <w:t xml:space="preserve">w § </w:t>
      </w:r>
      <w:r w:rsidR="00722A8E">
        <w:rPr>
          <w:rFonts w:cstheme="minorHAnsi"/>
          <w:kern w:val="2"/>
        </w:rPr>
        <w:t>3</w:t>
      </w:r>
      <w:r w:rsidR="00722A8E" w:rsidRPr="00191B98">
        <w:rPr>
          <w:rFonts w:cstheme="minorHAnsi"/>
          <w:kern w:val="2"/>
        </w:rPr>
        <w:t xml:space="preserve"> ust. </w:t>
      </w:r>
      <w:r w:rsidR="00722A8E">
        <w:rPr>
          <w:rFonts w:cstheme="minorHAnsi"/>
          <w:kern w:val="2"/>
        </w:rPr>
        <w:t>1</w:t>
      </w:r>
      <w:r w:rsidR="00722A8E" w:rsidRPr="00191B98">
        <w:rPr>
          <w:rFonts w:cstheme="minorHAnsi"/>
          <w:kern w:val="2"/>
        </w:rPr>
        <w:t xml:space="preserve"> pkt </w:t>
      </w:r>
      <w:r w:rsidR="00722A8E">
        <w:rPr>
          <w:rFonts w:cstheme="minorHAnsi"/>
          <w:kern w:val="2"/>
        </w:rPr>
        <w:t>37 lit. d oraz</w:t>
      </w:r>
      <w:r w:rsidR="00722A8E" w:rsidRPr="00191B98">
        <w:rPr>
          <w:rFonts w:cstheme="minorHAnsi"/>
          <w:kern w:val="2"/>
        </w:rPr>
        <w:t xml:space="preserve"> § </w:t>
      </w:r>
      <w:r w:rsidR="00722A8E">
        <w:rPr>
          <w:rFonts w:cstheme="minorHAnsi"/>
          <w:kern w:val="2"/>
        </w:rPr>
        <w:t>3</w:t>
      </w:r>
      <w:r w:rsidR="00722A8E" w:rsidRPr="00191B98">
        <w:rPr>
          <w:rFonts w:cstheme="minorHAnsi"/>
          <w:kern w:val="2"/>
        </w:rPr>
        <w:t xml:space="preserve"> ust. 1 pkt </w:t>
      </w:r>
      <w:r w:rsidR="00722A8E">
        <w:rPr>
          <w:rFonts w:cstheme="minorHAnsi"/>
          <w:kern w:val="2"/>
        </w:rPr>
        <w:t>104</w:t>
      </w:r>
      <w:r w:rsidR="00722A8E" w:rsidRPr="00191B98">
        <w:rPr>
          <w:rFonts w:cstheme="minorHAnsi"/>
          <w:kern w:val="2"/>
        </w:rPr>
        <w:t xml:space="preserve"> lit. </w:t>
      </w:r>
      <w:r w:rsidR="00722A8E">
        <w:rPr>
          <w:rFonts w:cstheme="minorHAnsi"/>
          <w:kern w:val="2"/>
        </w:rPr>
        <w:t>a</w:t>
      </w:r>
      <w:r w:rsidR="00722A8E" w:rsidRPr="00191B98">
        <w:rPr>
          <w:rFonts w:cstheme="minorHAnsi"/>
          <w:kern w:val="2"/>
        </w:rPr>
        <w:t xml:space="preserve"> </w:t>
      </w:r>
      <w:r w:rsidR="00AC255D" w:rsidRPr="00AC255D">
        <w:rPr>
          <w:rFonts w:cstheme="minorHAnsi"/>
          <w:kern w:val="2"/>
        </w:rPr>
        <w:t>rozporządzenia Rady Ministrów z dnia 10</w:t>
      </w:r>
      <w:r w:rsidR="00933276">
        <w:rPr>
          <w:rFonts w:cstheme="minorHAnsi"/>
          <w:kern w:val="2"/>
        </w:rPr>
        <w:t> </w:t>
      </w:r>
      <w:r w:rsidR="00AC255D" w:rsidRPr="00AC255D">
        <w:rPr>
          <w:rFonts w:cstheme="minorHAnsi"/>
          <w:kern w:val="2"/>
        </w:rPr>
        <w:t>września</w:t>
      </w:r>
      <w:r w:rsidR="00933276">
        <w:rPr>
          <w:rFonts w:cstheme="minorHAnsi"/>
          <w:kern w:val="2"/>
        </w:rPr>
        <w:t> </w:t>
      </w:r>
      <w:r w:rsidR="00AC255D" w:rsidRPr="00AC255D">
        <w:rPr>
          <w:rFonts w:cstheme="minorHAnsi"/>
          <w:kern w:val="2"/>
        </w:rPr>
        <w:t>2019</w:t>
      </w:r>
      <w:r w:rsidR="00722A8E">
        <w:rPr>
          <w:rFonts w:cstheme="minorHAnsi"/>
          <w:kern w:val="2"/>
        </w:rPr>
        <w:t> </w:t>
      </w:r>
      <w:r w:rsidR="00AC255D" w:rsidRPr="00AC255D">
        <w:rPr>
          <w:rFonts w:cstheme="minorHAnsi"/>
          <w:kern w:val="2"/>
        </w:rPr>
        <w:t xml:space="preserve">r. w sprawie przedsięwzięć mogących znacząco oddziaływać na środowisko (Dz. U. z 2019 r., </w:t>
      </w:r>
      <w:r w:rsidR="00AC255D">
        <w:rPr>
          <w:rFonts w:cstheme="minorHAnsi"/>
          <w:kern w:val="2"/>
        </w:rPr>
        <w:t>poz. 1839 ze zm.)</w:t>
      </w:r>
      <w:r w:rsidR="009E2E31">
        <w:rPr>
          <w:rFonts w:cstheme="minorHAnsi"/>
          <w:kern w:val="2"/>
        </w:rPr>
        <w:t>,</w:t>
      </w:r>
      <w:r w:rsidR="00AC255D">
        <w:rPr>
          <w:rFonts w:cstheme="minorHAnsi"/>
          <w:kern w:val="2"/>
        </w:rPr>
        <w:t xml:space="preserve"> </w:t>
      </w:r>
      <w:r w:rsidR="00226616" w:rsidRPr="00AC255D">
        <w:rPr>
          <w:rFonts w:cstheme="minorHAnsi"/>
        </w:rPr>
        <w:t>dla którego</w:t>
      </w:r>
      <w:r w:rsidR="0033102B" w:rsidRPr="00AC255D">
        <w:rPr>
          <w:rFonts w:cstheme="minorHAnsi"/>
        </w:rPr>
        <w:t xml:space="preserve"> właściwym</w:t>
      </w:r>
      <w:r w:rsidR="00226616" w:rsidRPr="00AC255D">
        <w:rPr>
          <w:rFonts w:cstheme="minorHAnsi"/>
        </w:rPr>
        <w:t xml:space="preserve"> organem </w:t>
      </w:r>
      <w:r w:rsidR="0033102B" w:rsidRPr="00AC255D">
        <w:rPr>
          <w:rFonts w:cstheme="minorHAnsi"/>
        </w:rPr>
        <w:t xml:space="preserve">ochrony środowiska </w:t>
      </w:r>
      <w:r w:rsidR="00226616" w:rsidRPr="00AC255D">
        <w:rPr>
          <w:rFonts w:cstheme="minorHAnsi"/>
        </w:rPr>
        <w:t>jest starosta</w:t>
      </w:r>
      <w:r w:rsidR="0033102B" w:rsidRPr="00AC255D">
        <w:rPr>
          <w:rFonts w:cstheme="minorHAnsi"/>
        </w:rPr>
        <w:t>.</w:t>
      </w:r>
    </w:p>
    <w:p w14:paraId="28E2AEB9" w14:textId="634B1BA7" w:rsidR="00226616" w:rsidRDefault="00226616" w:rsidP="00854C61">
      <w:pPr>
        <w:autoSpaceDE w:val="0"/>
        <w:autoSpaceDN w:val="0"/>
        <w:adjustRightInd w:val="0"/>
        <w:spacing w:line="276" w:lineRule="auto"/>
        <w:rPr>
          <w:color w:val="70AD47" w:themeColor="accent6"/>
        </w:rPr>
      </w:pPr>
      <w:r w:rsidRPr="00EA1D71">
        <w:lastRenderedPageBreak/>
        <w:t xml:space="preserve">Mając </w:t>
      </w:r>
      <w:r w:rsidR="008B6C8F">
        <w:t>na uwadze powyższe</w:t>
      </w:r>
      <w:r w:rsidR="00F84AA9">
        <w:t xml:space="preserve">, przekazuję według </w:t>
      </w:r>
      <w:r w:rsidR="00EA1D71" w:rsidRPr="00EA1D71">
        <w:t xml:space="preserve">właściwości pismo </w:t>
      </w:r>
      <w:r w:rsidR="00933276">
        <w:rPr>
          <w:rFonts w:cstheme="minorHAnsi"/>
        </w:rPr>
        <w:t xml:space="preserve">Wójta Gminy Lisków znak: ROI.6220.5.14.2025 z dnia 17.03.2026 r. </w:t>
      </w:r>
      <w:r w:rsidR="00EA1D71" w:rsidRPr="00EA1D71">
        <w:t xml:space="preserve">wraz </w:t>
      </w:r>
      <w:r w:rsidR="00933276">
        <w:t>z </w:t>
      </w:r>
      <w:r w:rsidR="00EA1D71" w:rsidRPr="00EA1D71">
        <w:t>załącznikami.</w:t>
      </w:r>
    </w:p>
    <w:p w14:paraId="3997FCE5" w14:textId="0B0AC064" w:rsidR="0046797A" w:rsidRDefault="0046797A" w:rsidP="00854C61">
      <w:pPr>
        <w:spacing w:line="276" w:lineRule="auto"/>
        <w:rPr>
          <w:color w:val="FF0000"/>
        </w:rPr>
      </w:pPr>
    </w:p>
    <w:p w14:paraId="36837EF1" w14:textId="77777777" w:rsidR="00C24D69" w:rsidRDefault="00C24D69" w:rsidP="00854C61">
      <w:pPr>
        <w:spacing w:line="276" w:lineRule="auto"/>
        <w:rPr>
          <w:color w:val="FF0000"/>
        </w:rPr>
      </w:pPr>
    </w:p>
    <w:p w14:paraId="1A87170C" w14:textId="17136DED" w:rsidR="00B01DC5" w:rsidRDefault="00854C61" w:rsidP="00854C61">
      <w:pPr>
        <w:tabs>
          <w:tab w:val="left" w:pos="426"/>
        </w:tabs>
        <w:spacing w:line="276" w:lineRule="auto"/>
        <w:rPr>
          <w:kern w:val="1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</w:p>
    <w:p w14:paraId="306E57C8" w14:textId="77777777" w:rsidR="00CB554C" w:rsidRDefault="00CB554C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38A0CADD" w14:textId="77777777" w:rsidR="00CB554C" w:rsidRDefault="00CB554C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2EC7515E" w14:textId="77777777" w:rsidR="00CB554C" w:rsidRDefault="00CB554C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4211FAFB" w14:textId="77777777" w:rsidR="00CB554C" w:rsidRDefault="00CB554C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2651B621" w14:textId="77777777" w:rsidR="00CB554C" w:rsidRDefault="00CB554C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44DBA343" w14:textId="77777777" w:rsidR="00CB554C" w:rsidRDefault="00CB554C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2C378EB2" w14:textId="77777777" w:rsidR="00CB554C" w:rsidRDefault="00CB554C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28087DAC" w14:textId="50B5D829" w:rsidR="00B01DC5" w:rsidRDefault="00B01DC5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6B3272AF" w14:textId="77F3FB5A" w:rsidR="00B01DC5" w:rsidRDefault="00B01DC5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65FEB0EA" w14:textId="20A09BD4" w:rsidR="00B01DC5" w:rsidRDefault="00B01DC5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4C86DF05" w14:textId="6F52954C" w:rsidR="00B01DC5" w:rsidRDefault="00B01DC5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4E367274" w14:textId="0E44E9E1" w:rsidR="00B01DC5" w:rsidRDefault="00B01DC5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04CD25CC" w14:textId="35DA3D29" w:rsidR="00B01DC5" w:rsidRDefault="00B01DC5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106910A9" w14:textId="691A7F79" w:rsidR="00B01DC5" w:rsidRDefault="00B01DC5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38992924" w14:textId="47433037" w:rsidR="00B01DC5" w:rsidRDefault="00B01DC5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779D9527" w14:textId="77777777" w:rsidR="00B01DC5" w:rsidRDefault="00B01DC5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2C2E0CCE" w14:textId="77777777" w:rsidR="00F84AA9" w:rsidRDefault="00F84AA9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4B38E926" w14:textId="77777777" w:rsidR="00F84AA9" w:rsidRDefault="00F84AA9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5FC8645A" w14:textId="77777777" w:rsidR="00F84AA9" w:rsidRDefault="00F84AA9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3FB8636B" w14:textId="77777777" w:rsidR="00F84AA9" w:rsidRDefault="00F84AA9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3A0B2A08" w14:textId="77777777" w:rsidR="00F84AA9" w:rsidRDefault="00F84AA9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310A1BFA" w14:textId="77777777" w:rsidR="00933276" w:rsidRDefault="00933276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651978DB" w14:textId="77777777" w:rsidR="00722A8E" w:rsidRDefault="00722A8E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7AB1DA72" w14:textId="77777777" w:rsidR="00722A8E" w:rsidRDefault="00722A8E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55E91649" w14:textId="77777777" w:rsidR="00933276" w:rsidRDefault="00933276" w:rsidP="00854C61">
      <w:pPr>
        <w:tabs>
          <w:tab w:val="left" w:pos="426"/>
        </w:tabs>
        <w:spacing w:line="276" w:lineRule="auto"/>
        <w:rPr>
          <w:kern w:val="1"/>
          <w:sz w:val="20"/>
        </w:rPr>
      </w:pPr>
    </w:p>
    <w:p w14:paraId="39134687" w14:textId="44C17E5C" w:rsidR="008E34D0" w:rsidRPr="008E34D0" w:rsidRDefault="00D538B8" w:rsidP="00854C61">
      <w:pPr>
        <w:tabs>
          <w:tab w:val="left" w:pos="426"/>
        </w:tabs>
        <w:spacing w:line="276" w:lineRule="auto"/>
        <w:rPr>
          <w:kern w:val="1"/>
          <w:sz w:val="20"/>
        </w:rPr>
      </w:pPr>
      <w:r>
        <w:rPr>
          <w:kern w:val="1"/>
          <w:sz w:val="20"/>
        </w:rPr>
        <w:t>Z</w:t>
      </w:r>
      <w:r w:rsidR="008E34D0" w:rsidRPr="008E34D0">
        <w:rPr>
          <w:kern w:val="1"/>
          <w:sz w:val="20"/>
        </w:rPr>
        <w:t>ałączniki:</w:t>
      </w:r>
    </w:p>
    <w:p w14:paraId="338588BA" w14:textId="3693C8A6" w:rsidR="008E34D0" w:rsidRPr="008E34D0" w:rsidRDefault="00255D25" w:rsidP="00854C61">
      <w:pPr>
        <w:pStyle w:val="Akapitzlist"/>
        <w:tabs>
          <w:tab w:val="left" w:pos="426"/>
        </w:tabs>
        <w:suppressAutoHyphens/>
        <w:spacing w:after="360"/>
        <w:ind w:left="0"/>
        <w:contextualSpacing w:val="0"/>
        <w:rPr>
          <w:kern w:val="1"/>
          <w:sz w:val="20"/>
          <w:szCs w:val="24"/>
        </w:rPr>
      </w:pPr>
      <w:r>
        <w:rPr>
          <w:kern w:val="1"/>
          <w:sz w:val="20"/>
          <w:szCs w:val="24"/>
        </w:rPr>
        <w:t xml:space="preserve">Wystąpienie </w:t>
      </w:r>
      <w:r w:rsidR="00933276" w:rsidRPr="00933276">
        <w:rPr>
          <w:kern w:val="1"/>
          <w:sz w:val="20"/>
          <w:szCs w:val="24"/>
        </w:rPr>
        <w:t xml:space="preserve">Wójta Gminy Lisków znak: ROI.6220.5.14.2025 z dnia 17.03.2026 r. </w:t>
      </w:r>
      <w:r w:rsidR="00F84AA9">
        <w:rPr>
          <w:kern w:val="1"/>
          <w:sz w:val="20"/>
          <w:szCs w:val="24"/>
        </w:rPr>
        <w:t>o </w:t>
      </w:r>
      <w:r>
        <w:rPr>
          <w:kern w:val="1"/>
          <w:sz w:val="20"/>
          <w:szCs w:val="24"/>
        </w:rPr>
        <w:t>opinię wraz z załącznikami</w:t>
      </w:r>
    </w:p>
    <w:p w14:paraId="1F8FC9D5" w14:textId="1F389473" w:rsidR="008E34D0" w:rsidRPr="008E34D0" w:rsidRDefault="008E34D0" w:rsidP="00854C61">
      <w:pPr>
        <w:tabs>
          <w:tab w:val="left" w:pos="426"/>
        </w:tabs>
        <w:spacing w:line="276" w:lineRule="auto"/>
        <w:rPr>
          <w:kern w:val="1"/>
          <w:sz w:val="20"/>
        </w:rPr>
      </w:pPr>
      <w:r w:rsidRPr="008E34D0">
        <w:rPr>
          <w:kern w:val="1"/>
          <w:sz w:val="20"/>
        </w:rPr>
        <w:t>Otrzymują:</w:t>
      </w:r>
    </w:p>
    <w:p w14:paraId="45F0FC5D" w14:textId="25992678" w:rsidR="008E34D0" w:rsidRDefault="008E34D0" w:rsidP="00854C61">
      <w:pPr>
        <w:numPr>
          <w:ilvl w:val="0"/>
          <w:numId w:val="34"/>
        </w:numPr>
        <w:tabs>
          <w:tab w:val="left" w:pos="426"/>
        </w:tabs>
        <w:suppressAutoHyphens/>
        <w:spacing w:line="276" w:lineRule="auto"/>
        <w:ind w:left="0" w:firstLine="0"/>
        <w:rPr>
          <w:kern w:val="1"/>
          <w:sz w:val="20"/>
        </w:rPr>
      </w:pPr>
      <w:r w:rsidRPr="008E34D0">
        <w:rPr>
          <w:kern w:val="1"/>
          <w:sz w:val="20"/>
        </w:rPr>
        <w:t>Adresat z załącznikiem</w:t>
      </w:r>
    </w:p>
    <w:p w14:paraId="315C665A" w14:textId="5CB8E308" w:rsidR="00255D25" w:rsidRDefault="00722A8E" w:rsidP="00854C61">
      <w:pPr>
        <w:numPr>
          <w:ilvl w:val="0"/>
          <w:numId w:val="34"/>
        </w:numPr>
        <w:tabs>
          <w:tab w:val="left" w:pos="426"/>
        </w:tabs>
        <w:suppressAutoHyphens/>
        <w:spacing w:line="276" w:lineRule="auto"/>
        <w:ind w:left="0" w:firstLine="0"/>
        <w:rPr>
          <w:kern w:val="1"/>
          <w:sz w:val="20"/>
        </w:rPr>
      </w:pPr>
      <w:r>
        <w:rPr>
          <w:kern w:val="1"/>
          <w:sz w:val="20"/>
        </w:rPr>
        <w:t>Wójt Gminy Lisków</w:t>
      </w:r>
      <w:r w:rsidR="00255D25">
        <w:rPr>
          <w:kern w:val="1"/>
          <w:sz w:val="20"/>
        </w:rPr>
        <w:t xml:space="preserve"> </w:t>
      </w:r>
      <w:r w:rsidR="00F84AA9">
        <w:rPr>
          <w:kern w:val="1"/>
          <w:sz w:val="20"/>
        </w:rPr>
        <w:t>(e-doręczenia)</w:t>
      </w:r>
    </w:p>
    <w:p w14:paraId="70430712" w14:textId="77777777" w:rsidR="00722A8E" w:rsidRDefault="00722A8E" w:rsidP="00854C61">
      <w:pPr>
        <w:numPr>
          <w:ilvl w:val="0"/>
          <w:numId w:val="34"/>
        </w:numPr>
        <w:tabs>
          <w:tab w:val="left" w:pos="426"/>
        </w:tabs>
        <w:suppressAutoHyphens/>
        <w:spacing w:line="276" w:lineRule="auto"/>
        <w:ind w:left="0" w:firstLine="0"/>
        <w:rPr>
          <w:kern w:val="1"/>
          <w:sz w:val="20"/>
        </w:rPr>
      </w:pPr>
      <w:r>
        <w:rPr>
          <w:kern w:val="1"/>
          <w:sz w:val="20"/>
        </w:rPr>
        <w:t>Wojciech Czarnecki – pełnomocnik (e-doręczenia)</w:t>
      </w:r>
    </w:p>
    <w:p w14:paraId="734F9583" w14:textId="14971CC6" w:rsidR="00722A8E" w:rsidRPr="00722A8E" w:rsidRDefault="00722A8E" w:rsidP="00854C61">
      <w:pPr>
        <w:numPr>
          <w:ilvl w:val="0"/>
          <w:numId w:val="34"/>
        </w:numPr>
        <w:tabs>
          <w:tab w:val="left" w:pos="426"/>
        </w:tabs>
        <w:suppressAutoHyphens/>
        <w:spacing w:line="276" w:lineRule="auto"/>
        <w:ind w:left="0" w:firstLine="0"/>
        <w:rPr>
          <w:kern w:val="1"/>
          <w:sz w:val="20"/>
        </w:rPr>
      </w:pPr>
      <w:r w:rsidRPr="00722A8E">
        <w:rPr>
          <w:kern w:val="1"/>
          <w:sz w:val="20"/>
        </w:rPr>
        <w:t>Pozostałe strony zgodnie z art. 49 Kpa</w:t>
      </w:r>
    </w:p>
    <w:p w14:paraId="490E57F3" w14:textId="197589C6" w:rsidR="008E34D0" w:rsidRDefault="008E34D0" w:rsidP="00854C61">
      <w:pPr>
        <w:numPr>
          <w:ilvl w:val="0"/>
          <w:numId w:val="34"/>
        </w:numPr>
        <w:tabs>
          <w:tab w:val="left" w:pos="426"/>
        </w:tabs>
        <w:suppressAutoHyphens/>
        <w:spacing w:after="360" w:line="276" w:lineRule="auto"/>
        <w:ind w:left="0" w:firstLine="0"/>
        <w:rPr>
          <w:kern w:val="1"/>
          <w:sz w:val="20"/>
        </w:rPr>
      </w:pPr>
      <w:r w:rsidRPr="008E34D0">
        <w:rPr>
          <w:kern w:val="1"/>
          <w:sz w:val="20"/>
        </w:rPr>
        <w:t>Aa</w:t>
      </w:r>
    </w:p>
    <w:p w14:paraId="44704765" w14:textId="77777777" w:rsidR="008E34D0" w:rsidRPr="008E34D0" w:rsidRDefault="008E34D0" w:rsidP="00854C61">
      <w:pPr>
        <w:spacing w:line="276" w:lineRule="auto"/>
        <w:rPr>
          <w:rFonts w:cstheme="minorHAnsi"/>
          <w:sz w:val="20"/>
        </w:rPr>
      </w:pPr>
      <w:r w:rsidRPr="008E34D0">
        <w:rPr>
          <w:rFonts w:cstheme="minorHAnsi"/>
          <w:sz w:val="20"/>
        </w:rPr>
        <w:t>Sprawę prowadzi:</w:t>
      </w:r>
    </w:p>
    <w:p w14:paraId="226FB8D9" w14:textId="3B63ACA1" w:rsidR="008E34D0" w:rsidRPr="008E34D0" w:rsidRDefault="00F84AA9" w:rsidP="00854C61">
      <w:pPr>
        <w:spacing w:line="276" w:lineRule="auto"/>
        <w:rPr>
          <w:rFonts w:cstheme="minorHAnsi"/>
          <w:sz w:val="20"/>
        </w:rPr>
      </w:pPr>
      <w:r>
        <w:rPr>
          <w:rFonts w:cstheme="minorHAnsi"/>
          <w:sz w:val="20"/>
        </w:rPr>
        <w:t>Patrycja Kałamaja-Wesoła</w:t>
      </w:r>
    </w:p>
    <w:p w14:paraId="3313176D" w14:textId="534ECEF1" w:rsidR="008E34D0" w:rsidRPr="008E34D0" w:rsidRDefault="008E34D0" w:rsidP="00854C61">
      <w:pPr>
        <w:spacing w:line="276" w:lineRule="auto"/>
        <w:rPr>
          <w:rFonts w:cstheme="minorHAnsi"/>
          <w:sz w:val="20"/>
        </w:rPr>
      </w:pPr>
      <w:r w:rsidRPr="008E34D0">
        <w:rPr>
          <w:rFonts w:cstheme="minorHAnsi"/>
          <w:sz w:val="20"/>
        </w:rPr>
        <w:t xml:space="preserve">tel.: 61 626 </w:t>
      </w:r>
      <w:r>
        <w:rPr>
          <w:rFonts w:cstheme="minorHAnsi"/>
          <w:sz w:val="20"/>
        </w:rPr>
        <w:t xml:space="preserve">75 </w:t>
      </w:r>
      <w:r w:rsidR="00F84AA9">
        <w:rPr>
          <w:rFonts w:cstheme="minorHAnsi"/>
          <w:sz w:val="20"/>
        </w:rPr>
        <w:t>39</w:t>
      </w:r>
    </w:p>
    <w:p w14:paraId="12AA05C6" w14:textId="4F50FD41" w:rsidR="00A86BE3" w:rsidRDefault="008E34D0" w:rsidP="00854C61">
      <w:pPr>
        <w:spacing w:line="276" w:lineRule="auto"/>
        <w:rPr>
          <w:rFonts w:cstheme="minorHAnsi"/>
          <w:sz w:val="20"/>
        </w:rPr>
      </w:pPr>
      <w:r w:rsidRPr="008E34D0">
        <w:rPr>
          <w:rFonts w:cstheme="minorHAnsi"/>
          <w:sz w:val="20"/>
        </w:rPr>
        <w:t xml:space="preserve">adres e-mail: </w:t>
      </w:r>
      <w:hyperlink r:id="rId9" w:history="1">
        <w:r w:rsidR="00A916A8" w:rsidRPr="004C35BE">
          <w:rPr>
            <w:rStyle w:val="Hipercze"/>
            <w:rFonts w:cstheme="minorHAnsi"/>
            <w:sz w:val="20"/>
          </w:rPr>
          <w:t>patrycja.kalamaja-wesola@umww.pl</w:t>
        </w:r>
      </w:hyperlink>
    </w:p>
    <w:p w14:paraId="77693E77" w14:textId="77777777" w:rsidR="00933276" w:rsidRDefault="00933276" w:rsidP="00854C61">
      <w:pPr>
        <w:spacing w:line="276" w:lineRule="auto"/>
        <w:rPr>
          <w:rFonts w:cstheme="minorHAnsi"/>
          <w:sz w:val="20"/>
        </w:rPr>
      </w:pPr>
    </w:p>
    <w:p w14:paraId="4A57D392" w14:textId="68A90276" w:rsidR="00854C61" w:rsidRPr="000C1D09" w:rsidRDefault="00854C61" w:rsidP="00854C61">
      <w:pPr>
        <w:spacing w:after="360" w:line="276" w:lineRule="auto"/>
        <w:rPr>
          <w:rFonts w:cstheme="minorHAnsi"/>
          <w:sz w:val="20"/>
          <w:szCs w:val="20"/>
        </w:rPr>
      </w:pPr>
      <w:r w:rsidRPr="000F6831">
        <w:rPr>
          <w:rFonts w:cstheme="minorHAnsi"/>
          <w:sz w:val="20"/>
          <w:szCs w:val="20"/>
        </w:rPr>
        <w:t xml:space="preserve">Data udostępnienia niniejszego </w:t>
      </w:r>
      <w:r w:rsidR="009F5CCE">
        <w:rPr>
          <w:rFonts w:cstheme="minorHAnsi"/>
          <w:sz w:val="20"/>
          <w:szCs w:val="20"/>
        </w:rPr>
        <w:t xml:space="preserve">pisma </w:t>
      </w:r>
      <w:r w:rsidRPr="000F6831">
        <w:rPr>
          <w:rFonts w:cstheme="minorHAnsi"/>
          <w:sz w:val="20"/>
          <w:szCs w:val="20"/>
        </w:rPr>
        <w:t xml:space="preserve">w Biuletynie Informacji Publicznej Urzędu Marszałkowskiego Województwa Wielkopolskiego w Poznaniu – </w:t>
      </w:r>
      <w:r w:rsidR="005264F8">
        <w:rPr>
          <w:rFonts w:cstheme="minorHAnsi"/>
          <w:sz w:val="20"/>
          <w:szCs w:val="20"/>
        </w:rPr>
        <w:t>1.04</w:t>
      </w:r>
      <w:r>
        <w:rPr>
          <w:rFonts w:cstheme="minorHAnsi"/>
          <w:sz w:val="20"/>
          <w:szCs w:val="20"/>
        </w:rPr>
        <w:t xml:space="preserve">.2026 </w:t>
      </w:r>
      <w:r w:rsidRPr="000F6831">
        <w:rPr>
          <w:rFonts w:cstheme="minorHAnsi"/>
          <w:sz w:val="20"/>
          <w:szCs w:val="20"/>
        </w:rPr>
        <w:t>r.</w:t>
      </w:r>
    </w:p>
    <w:sectPr w:rsidR="00854C61" w:rsidRPr="000C1D09" w:rsidSect="00A24574">
      <w:head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20ED" w14:textId="77777777" w:rsidR="00E31049" w:rsidRDefault="00E31049" w:rsidP="007D24CC">
      <w:r>
        <w:separator/>
      </w:r>
    </w:p>
  </w:endnote>
  <w:endnote w:type="continuationSeparator" w:id="0">
    <w:p w14:paraId="4F191EA9" w14:textId="77777777" w:rsidR="00E31049" w:rsidRDefault="00E3104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EE"/>
    <w:family w:val="roman"/>
    <w:pitch w:val="variable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522B" w14:textId="77777777" w:rsidR="00B273A5" w:rsidRPr="004E4070" w:rsidRDefault="00B273A5" w:rsidP="00A24574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072F5BC6" wp14:editId="3EE07EE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70C100" wp14:editId="11A9047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D59953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1D903E" wp14:editId="35335EC9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105842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1C41742" w14:textId="77777777" w:rsidR="00B273A5" w:rsidRPr="00D80CDF" w:rsidRDefault="00B273A5" w:rsidP="00A24574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4ABD1E6F" w14:textId="77777777" w:rsidR="00B273A5" w:rsidRPr="00FF4EC8" w:rsidRDefault="00B273A5" w:rsidP="00A24574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20A2181D" w14:textId="74C8D7F7" w:rsidR="00B273A5" w:rsidRPr="00A24574" w:rsidRDefault="00B273A5" w:rsidP="00A24574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25BD" w14:textId="77777777" w:rsidR="00E31049" w:rsidRDefault="00E31049" w:rsidP="007D24CC">
      <w:r>
        <w:separator/>
      </w:r>
    </w:p>
  </w:footnote>
  <w:footnote w:type="continuationSeparator" w:id="0">
    <w:p w14:paraId="3C59E802" w14:textId="77777777" w:rsidR="00E31049" w:rsidRDefault="00E3104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B273A5" w:rsidRDefault="00B273A5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7DF8ACE" w:rsidR="00B273A5" w:rsidRPr="00990339" w:rsidRDefault="00B273A5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01DC5" w:rsidRPr="00B01DC5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77DF8ACE" w:rsidR="00B273A5" w:rsidRPr="00990339" w:rsidRDefault="00B273A5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01DC5" w:rsidRPr="00B01DC5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C38F4"/>
    <w:multiLevelType w:val="hybridMultilevel"/>
    <w:tmpl w:val="51D6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5767"/>
    <w:multiLevelType w:val="hybridMultilevel"/>
    <w:tmpl w:val="E02CA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458A"/>
    <w:multiLevelType w:val="hybridMultilevel"/>
    <w:tmpl w:val="04DA631A"/>
    <w:lvl w:ilvl="0" w:tplc="95B84A2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A0C77"/>
    <w:multiLevelType w:val="hybridMultilevel"/>
    <w:tmpl w:val="D64A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1189"/>
    <w:multiLevelType w:val="hybridMultilevel"/>
    <w:tmpl w:val="D86E9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825BB"/>
    <w:multiLevelType w:val="hybridMultilevel"/>
    <w:tmpl w:val="F984C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0779"/>
    <w:multiLevelType w:val="hybridMultilevel"/>
    <w:tmpl w:val="59F8DC72"/>
    <w:lvl w:ilvl="0" w:tplc="8FAAE4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B2638"/>
    <w:multiLevelType w:val="hybridMultilevel"/>
    <w:tmpl w:val="F91AE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049B1"/>
    <w:multiLevelType w:val="hybridMultilevel"/>
    <w:tmpl w:val="438243D4"/>
    <w:lvl w:ilvl="0" w:tplc="685AD6F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20093F22"/>
    <w:multiLevelType w:val="hybridMultilevel"/>
    <w:tmpl w:val="EA4620FA"/>
    <w:lvl w:ilvl="0" w:tplc="D868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EB1409"/>
    <w:multiLevelType w:val="hybridMultilevel"/>
    <w:tmpl w:val="856E382C"/>
    <w:lvl w:ilvl="0" w:tplc="3C62E840">
      <w:start w:val="1"/>
      <w:numFmt w:val="lowerLetter"/>
      <w:lvlText w:val="%1."/>
      <w:lvlJc w:val="left"/>
      <w:pPr>
        <w:tabs>
          <w:tab w:val="num" w:pos="730"/>
        </w:tabs>
        <w:ind w:left="7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cs="Times New Roman"/>
      </w:rPr>
    </w:lvl>
  </w:abstractNum>
  <w:abstractNum w:abstractNumId="1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4A07DD"/>
    <w:multiLevelType w:val="hybridMultilevel"/>
    <w:tmpl w:val="636CA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36C97"/>
    <w:multiLevelType w:val="hybridMultilevel"/>
    <w:tmpl w:val="3C6431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92F3C"/>
    <w:multiLevelType w:val="hybridMultilevel"/>
    <w:tmpl w:val="B60C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C2D31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 w15:restartNumberingAfterBreak="0">
    <w:nsid w:val="3F2B1A8C"/>
    <w:multiLevelType w:val="hybridMultilevel"/>
    <w:tmpl w:val="81DC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F056D"/>
    <w:multiLevelType w:val="hybridMultilevel"/>
    <w:tmpl w:val="C77C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FB7"/>
    <w:multiLevelType w:val="hybridMultilevel"/>
    <w:tmpl w:val="E02CA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5795F"/>
    <w:multiLevelType w:val="hybridMultilevel"/>
    <w:tmpl w:val="FB10409A"/>
    <w:styleLink w:val="Artykusekcja1"/>
    <w:lvl w:ilvl="0" w:tplc="0415000F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6D96AE8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006CBF0">
      <w:start w:val="1"/>
      <w:numFmt w:val="decimal"/>
      <w:lvlText w:val="%4."/>
      <w:lvlJc w:val="left"/>
      <w:pPr>
        <w:ind w:left="2880" w:hanging="360"/>
      </w:pPr>
    </w:lvl>
    <w:lvl w:ilvl="4" w:tplc="806EA198">
      <w:start w:val="1"/>
      <w:numFmt w:val="lowerLetter"/>
      <w:lvlText w:val="%5."/>
      <w:lvlJc w:val="left"/>
      <w:pPr>
        <w:ind w:left="3600" w:hanging="360"/>
      </w:pPr>
    </w:lvl>
    <w:lvl w:ilvl="5" w:tplc="64160FDA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F79CD"/>
    <w:multiLevelType w:val="hybridMultilevel"/>
    <w:tmpl w:val="DC3EBD0E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2" w15:restartNumberingAfterBreak="0">
    <w:nsid w:val="525E178F"/>
    <w:multiLevelType w:val="hybridMultilevel"/>
    <w:tmpl w:val="7346DAE8"/>
    <w:lvl w:ilvl="0" w:tplc="8C484214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23" w15:restartNumberingAfterBreak="0">
    <w:nsid w:val="52636159"/>
    <w:multiLevelType w:val="hybridMultilevel"/>
    <w:tmpl w:val="438243D4"/>
    <w:lvl w:ilvl="0" w:tplc="685AD6F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4" w15:restartNumberingAfterBreak="0">
    <w:nsid w:val="59B94981"/>
    <w:multiLevelType w:val="hybridMultilevel"/>
    <w:tmpl w:val="7A2429F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E87F50"/>
    <w:multiLevelType w:val="hybridMultilevel"/>
    <w:tmpl w:val="473C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9584A"/>
    <w:multiLevelType w:val="hybridMultilevel"/>
    <w:tmpl w:val="44AAB0D2"/>
    <w:lvl w:ilvl="0" w:tplc="117AB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703E9B56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1A50BE"/>
    <w:multiLevelType w:val="multilevel"/>
    <w:tmpl w:val="4FEEF1FE"/>
    <w:lvl w:ilvl="0">
      <w:start w:val="2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1.%3.%4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4">
      <w:start w:val="1"/>
      <w:numFmt w:val="lowerLetter"/>
      <w:lvlText w:val="%5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397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64"/>
        </w:tabs>
        <w:ind w:left="397" w:hanging="39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964"/>
        </w:tabs>
        <w:ind w:left="397" w:hanging="397"/>
      </w:pPr>
      <w:rPr>
        <w:rFonts w:hint="default"/>
      </w:rPr>
    </w:lvl>
  </w:abstractNum>
  <w:abstractNum w:abstractNumId="29" w15:restartNumberingAfterBreak="0">
    <w:nsid w:val="668A7CBE"/>
    <w:multiLevelType w:val="hybridMultilevel"/>
    <w:tmpl w:val="CE5E7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76A6C"/>
    <w:multiLevelType w:val="hybridMultilevel"/>
    <w:tmpl w:val="C2F00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D2C78"/>
    <w:multiLevelType w:val="hybridMultilevel"/>
    <w:tmpl w:val="438243D4"/>
    <w:lvl w:ilvl="0" w:tplc="685AD6F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2" w15:restartNumberingAfterBreak="0">
    <w:nsid w:val="729B7E7E"/>
    <w:multiLevelType w:val="hybridMultilevel"/>
    <w:tmpl w:val="1AEAD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11AD"/>
    <w:multiLevelType w:val="hybridMultilevel"/>
    <w:tmpl w:val="83561048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784E2965"/>
    <w:multiLevelType w:val="hybridMultilevel"/>
    <w:tmpl w:val="1BE2FB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ECF0E0D"/>
    <w:multiLevelType w:val="hybridMultilevel"/>
    <w:tmpl w:val="8AC8BE6E"/>
    <w:styleLink w:val="1ai1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2834">
    <w:abstractNumId w:val="18"/>
  </w:num>
  <w:num w:numId="2" w16cid:durableId="457382532">
    <w:abstractNumId w:val="22"/>
  </w:num>
  <w:num w:numId="3" w16cid:durableId="982850663">
    <w:abstractNumId w:val="13"/>
  </w:num>
  <w:num w:numId="4" w16cid:durableId="1183592759">
    <w:abstractNumId w:val="27"/>
  </w:num>
  <w:num w:numId="5" w16cid:durableId="262962415">
    <w:abstractNumId w:val="20"/>
  </w:num>
  <w:num w:numId="6" w16cid:durableId="248075931">
    <w:abstractNumId w:val="35"/>
  </w:num>
  <w:num w:numId="7" w16cid:durableId="1153177409">
    <w:abstractNumId w:val="11"/>
  </w:num>
  <w:num w:numId="8" w16cid:durableId="424763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235422">
    <w:abstractNumId w:val="25"/>
  </w:num>
  <w:num w:numId="10" w16cid:durableId="1157041159">
    <w:abstractNumId w:val="34"/>
  </w:num>
  <w:num w:numId="11" w16cid:durableId="1592472216">
    <w:abstractNumId w:val="7"/>
  </w:num>
  <w:num w:numId="12" w16cid:durableId="612254109">
    <w:abstractNumId w:val="19"/>
  </w:num>
  <w:num w:numId="13" w16cid:durableId="2088648739">
    <w:abstractNumId w:val="2"/>
  </w:num>
  <w:num w:numId="14" w16cid:durableId="1938948550">
    <w:abstractNumId w:val="6"/>
  </w:num>
  <w:num w:numId="15" w16cid:durableId="1706447313">
    <w:abstractNumId w:val="32"/>
  </w:num>
  <w:num w:numId="16" w16cid:durableId="1957249364">
    <w:abstractNumId w:val="1"/>
  </w:num>
  <w:num w:numId="17" w16cid:durableId="1058360943">
    <w:abstractNumId w:val="29"/>
  </w:num>
  <w:num w:numId="18" w16cid:durableId="1336954186">
    <w:abstractNumId w:val="10"/>
  </w:num>
  <w:num w:numId="19" w16cid:durableId="192618231">
    <w:abstractNumId w:val="17"/>
  </w:num>
  <w:num w:numId="20" w16cid:durableId="1718317954">
    <w:abstractNumId w:val="14"/>
  </w:num>
  <w:num w:numId="21" w16cid:durableId="221990968">
    <w:abstractNumId w:val="30"/>
  </w:num>
  <w:num w:numId="22" w16cid:durableId="930161678">
    <w:abstractNumId w:val="5"/>
  </w:num>
  <w:num w:numId="23" w16cid:durableId="664824222">
    <w:abstractNumId w:val="24"/>
  </w:num>
  <w:num w:numId="24" w16cid:durableId="1474129877">
    <w:abstractNumId w:val="8"/>
  </w:num>
  <w:num w:numId="25" w16cid:durableId="1498691979">
    <w:abstractNumId w:val="23"/>
  </w:num>
  <w:num w:numId="26" w16cid:durableId="1735198932">
    <w:abstractNumId w:val="33"/>
  </w:num>
  <w:num w:numId="27" w16cid:durableId="222833206">
    <w:abstractNumId w:val="15"/>
  </w:num>
  <w:num w:numId="28" w16cid:durableId="938754443">
    <w:abstractNumId w:val="31"/>
  </w:num>
  <w:num w:numId="29" w16cid:durableId="2121951353">
    <w:abstractNumId w:val="9"/>
  </w:num>
  <w:num w:numId="30" w16cid:durableId="990208008">
    <w:abstractNumId w:val="4"/>
  </w:num>
  <w:num w:numId="31" w16cid:durableId="590889928">
    <w:abstractNumId w:val="28"/>
  </w:num>
  <w:num w:numId="32" w16cid:durableId="1280650907">
    <w:abstractNumId w:val="0"/>
  </w:num>
  <w:num w:numId="33" w16cid:durableId="1811244321">
    <w:abstractNumId w:val="3"/>
  </w:num>
  <w:num w:numId="34" w16cid:durableId="1321615455">
    <w:abstractNumId w:val="16"/>
  </w:num>
  <w:num w:numId="35" w16cid:durableId="1604535030">
    <w:abstractNumId w:val="21"/>
  </w:num>
  <w:num w:numId="36" w16cid:durableId="994456512">
    <w:abstractNumId w:val="26"/>
  </w:num>
  <w:num w:numId="37" w16cid:durableId="23749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4470"/>
    <w:rsid w:val="000206BB"/>
    <w:rsid w:val="00027392"/>
    <w:rsid w:val="000319C7"/>
    <w:rsid w:val="000445DA"/>
    <w:rsid w:val="000526A9"/>
    <w:rsid w:val="0006561A"/>
    <w:rsid w:val="00071458"/>
    <w:rsid w:val="000A7CC5"/>
    <w:rsid w:val="000C63CB"/>
    <w:rsid w:val="000F60EC"/>
    <w:rsid w:val="001008A1"/>
    <w:rsid w:val="00105E9E"/>
    <w:rsid w:val="00107BA3"/>
    <w:rsid w:val="00107C8F"/>
    <w:rsid w:val="00110C41"/>
    <w:rsid w:val="00115959"/>
    <w:rsid w:val="001173AD"/>
    <w:rsid w:val="00144700"/>
    <w:rsid w:val="0016108D"/>
    <w:rsid w:val="001712DA"/>
    <w:rsid w:val="00200B72"/>
    <w:rsid w:val="00226616"/>
    <w:rsid w:val="0025429E"/>
    <w:rsid w:val="00255D25"/>
    <w:rsid w:val="002579FF"/>
    <w:rsid w:val="0027623F"/>
    <w:rsid w:val="00282180"/>
    <w:rsid w:val="002E4D7C"/>
    <w:rsid w:val="0032468A"/>
    <w:rsid w:val="0033102B"/>
    <w:rsid w:val="003407BF"/>
    <w:rsid w:val="003A7A30"/>
    <w:rsid w:val="003D1EF1"/>
    <w:rsid w:val="003F14FD"/>
    <w:rsid w:val="003F2255"/>
    <w:rsid w:val="00417D44"/>
    <w:rsid w:val="00417FEF"/>
    <w:rsid w:val="0043416A"/>
    <w:rsid w:val="004404F4"/>
    <w:rsid w:val="004431B6"/>
    <w:rsid w:val="004457CD"/>
    <w:rsid w:val="00446A84"/>
    <w:rsid w:val="00447014"/>
    <w:rsid w:val="00455AFA"/>
    <w:rsid w:val="00456D86"/>
    <w:rsid w:val="0046797A"/>
    <w:rsid w:val="004A63A4"/>
    <w:rsid w:val="004A6AB9"/>
    <w:rsid w:val="004B4C55"/>
    <w:rsid w:val="004C3D26"/>
    <w:rsid w:val="004C76E9"/>
    <w:rsid w:val="004F0D92"/>
    <w:rsid w:val="0052141E"/>
    <w:rsid w:val="0052249E"/>
    <w:rsid w:val="005233D0"/>
    <w:rsid w:val="005264F8"/>
    <w:rsid w:val="005273D0"/>
    <w:rsid w:val="0056314E"/>
    <w:rsid w:val="005D6039"/>
    <w:rsid w:val="005D61F9"/>
    <w:rsid w:val="005F6C77"/>
    <w:rsid w:val="00600E98"/>
    <w:rsid w:val="00610376"/>
    <w:rsid w:val="006111C3"/>
    <w:rsid w:val="0061710C"/>
    <w:rsid w:val="00656DC7"/>
    <w:rsid w:val="00695DC6"/>
    <w:rsid w:val="006A5AB3"/>
    <w:rsid w:val="006B707F"/>
    <w:rsid w:val="006D3828"/>
    <w:rsid w:val="00722A8E"/>
    <w:rsid w:val="007322BD"/>
    <w:rsid w:val="00733DC8"/>
    <w:rsid w:val="00751A32"/>
    <w:rsid w:val="00784922"/>
    <w:rsid w:val="007942B8"/>
    <w:rsid w:val="007B4A4E"/>
    <w:rsid w:val="007B66A4"/>
    <w:rsid w:val="007C7A2C"/>
    <w:rsid w:val="007D24CC"/>
    <w:rsid w:val="007D69CA"/>
    <w:rsid w:val="007F2EAF"/>
    <w:rsid w:val="007F713C"/>
    <w:rsid w:val="00807B6B"/>
    <w:rsid w:val="00811238"/>
    <w:rsid w:val="00844537"/>
    <w:rsid w:val="00853A0F"/>
    <w:rsid w:val="00854C61"/>
    <w:rsid w:val="008811C8"/>
    <w:rsid w:val="008A08DE"/>
    <w:rsid w:val="008B306D"/>
    <w:rsid w:val="008B6C8F"/>
    <w:rsid w:val="008D11A6"/>
    <w:rsid w:val="008E10F7"/>
    <w:rsid w:val="008E34D0"/>
    <w:rsid w:val="008F6D34"/>
    <w:rsid w:val="00900489"/>
    <w:rsid w:val="00902C29"/>
    <w:rsid w:val="0091325E"/>
    <w:rsid w:val="00927C76"/>
    <w:rsid w:val="00933276"/>
    <w:rsid w:val="00934932"/>
    <w:rsid w:val="00944F8B"/>
    <w:rsid w:val="00952639"/>
    <w:rsid w:val="00956E0A"/>
    <w:rsid w:val="009606F0"/>
    <w:rsid w:val="00972E2B"/>
    <w:rsid w:val="00990339"/>
    <w:rsid w:val="009A5AE4"/>
    <w:rsid w:val="009D6302"/>
    <w:rsid w:val="009D6D90"/>
    <w:rsid w:val="009E2E31"/>
    <w:rsid w:val="009E3C8F"/>
    <w:rsid w:val="009E6B77"/>
    <w:rsid w:val="009F5CCE"/>
    <w:rsid w:val="009F6FEA"/>
    <w:rsid w:val="00A02923"/>
    <w:rsid w:val="00A04389"/>
    <w:rsid w:val="00A14342"/>
    <w:rsid w:val="00A24574"/>
    <w:rsid w:val="00A2655B"/>
    <w:rsid w:val="00A42FA2"/>
    <w:rsid w:val="00A60B73"/>
    <w:rsid w:val="00A71EF1"/>
    <w:rsid w:val="00A76FAA"/>
    <w:rsid w:val="00A86BE3"/>
    <w:rsid w:val="00A916A8"/>
    <w:rsid w:val="00AA532C"/>
    <w:rsid w:val="00AB5B26"/>
    <w:rsid w:val="00AC255D"/>
    <w:rsid w:val="00AD4406"/>
    <w:rsid w:val="00AE29AE"/>
    <w:rsid w:val="00AF35D0"/>
    <w:rsid w:val="00B01DC5"/>
    <w:rsid w:val="00B03590"/>
    <w:rsid w:val="00B273A5"/>
    <w:rsid w:val="00B41B45"/>
    <w:rsid w:val="00B54393"/>
    <w:rsid w:val="00B70289"/>
    <w:rsid w:val="00B74F11"/>
    <w:rsid w:val="00B8060C"/>
    <w:rsid w:val="00B83460"/>
    <w:rsid w:val="00B92E83"/>
    <w:rsid w:val="00B93552"/>
    <w:rsid w:val="00B97D65"/>
    <w:rsid w:val="00BA0D60"/>
    <w:rsid w:val="00BB6771"/>
    <w:rsid w:val="00BB7F16"/>
    <w:rsid w:val="00BD5D2D"/>
    <w:rsid w:val="00BE0387"/>
    <w:rsid w:val="00BE30C5"/>
    <w:rsid w:val="00BE3CB3"/>
    <w:rsid w:val="00BE4E0C"/>
    <w:rsid w:val="00C04930"/>
    <w:rsid w:val="00C07FCE"/>
    <w:rsid w:val="00C21265"/>
    <w:rsid w:val="00C22867"/>
    <w:rsid w:val="00C232FF"/>
    <w:rsid w:val="00C24D69"/>
    <w:rsid w:val="00C76890"/>
    <w:rsid w:val="00C925FA"/>
    <w:rsid w:val="00CB554C"/>
    <w:rsid w:val="00CD2E37"/>
    <w:rsid w:val="00CD30C1"/>
    <w:rsid w:val="00CE7DF3"/>
    <w:rsid w:val="00CF0137"/>
    <w:rsid w:val="00D0069F"/>
    <w:rsid w:val="00D239D4"/>
    <w:rsid w:val="00D360C3"/>
    <w:rsid w:val="00D538B8"/>
    <w:rsid w:val="00D5482F"/>
    <w:rsid w:val="00D632D1"/>
    <w:rsid w:val="00D65051"/>
    <w:rsid w:val="00D81413"/>
    <w:rsid w:val="00D86D5A"/>
    <w:rsid w:val="00D905E8"/>
    <w:rsid w:val="00DB262E"/>
    <w:rsid w:val="00DB3E09"/>
    <w:rsid w:val="00DB6072"/>
    <w:rsid w:val="00DD4868"/>
    <w:rsid w:val="00DE16C1"/>
    <w:rsid w:val="00DE3962"/>
    <w:rsid w:val="00DE3D33"/>
    <w:rsid w:val="00DF7393"/>
    <w:rsid w:val="00E07D66"/>
    <w:rsid w:val="00E2634A"/>
    <w:rsid w:val="00E31049"/>
    <w:rsid w:val="00E32FA1"/>
    <w:rsid w:val="00E56A7E"/>
    <w:rsid w:val="00E7021B"/>
    <w:rsid w:val="00EA1D71"/>
    <w:rsid w:val="00EA69BE"/>
    <w:rsid w:val="00EC79C8"/>
    <w:rsid w:val="00ED3F45"/>
    <w:rsid w:val="00F105A9"/>
    <w:rsid w:val="00F3787A"/>
    <w:rsid w:val="00F417C3"/>
    <w:rsid w:val="00F43EC6"/>
    <w:rsid w:val="00F76F51"/>
    <w:rsid w:val="00F84AA9"/>
    <w:rsid w:val="00F877A7"/>
    <w:rsid w:val="00FD1AF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2BD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2BD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2BD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2B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2BD"/>
    <w:pPr>
      <w:keepNext/>
      <w:keepLines/>
      <w:numPr>
        <w:ilvl w:val="4"/>
        <w:numId w:val="2"/>
      </w:numPr>
      <w:tabs>
        <w:tab w:val="num" w:pos="360"/>
      </w:tabs>
      <w:spacing w:before="40"/>
      <w:ind w:left="0"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2B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2B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2B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2B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numbering" w:customStyle="1" w:styleId="Artykusekcja1">
    <w:name w:val="Artykuł / sekcja1"/>
    <w:basedOn w:val="Bezlisty"/>
    <w:next w:val="Artykusekcja"/>
    <w:rsid w:val="007322BD"/>
    <w:pPr>
      <w:numPr>
        <w:numId w:val="5"/>
      </w:numPr>
    </w:pPr>
  </w:style>
  <w:style w:type="numbering" w:customStyle="1" w:styleId="1ai1">
    <w:name w:val="1 / a / i1"/>
    <w:basedOn w:val="Bezlisty"/>
    <w:next w:val="1ai"/>
    <w:rsid w:val="007322BD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3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2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2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2B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7322BD"/>
  </w:style>
  <w:style w:type="numbering" w:styleId="1ai">
    <w:name w:val="Outline List 1"/>
    <w:basedOn w:val="Bezlisty"/>
    <w:uiPriority w:val="99"/>
    <w:semiHidden/>
    <w:unhideWhenUsed/>
    <w:rsid w:val="007322BD"/>
  </w:style>
  <w:style w:type="paragraph" w:styleId="Akapitzlist">
    <w:name w:val="List Paragraph"/>
    <w:basedOn w:val="Normalny"/>
    <w:uiPriority w:val="34"/>
    <w:qFormat/>
    <w:rsid w:val="00927C7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D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D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D44"/>
    <w:rPr>
      <w:vertAlign w:val="superscript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DE3D33"/>
    <w:rPr>
      <w:rFonts w:ascii="Times New Roman" w:eastAsia="Times New Roman" w:hAnsi="Times New Roman" w:cs="Times New Roman"/>
      <w:lang w:eastAsia="pl-PL"/>
    </w:rPr>
  </w:style>
  <w:style w:type="paragraph" w:customStyle="1" w:styleId="Normalny1">
    <w:name w:val="Normalny1"/>
    <w:basedOn w:val="Normalny"/>
    <w:rsid w:val="00DE3D33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Default">
    <w:name w:val="Default"/>
    <w:rsid w:val="008E34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79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1FA1-A113-4F25-8E17-127E7CC3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BCiW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BCiW</dc:title>
  <dc:subject/>
  <dc:creator>Sklepik Katarzyna</dc:creator>
  <cp:keywords/>
  <dc:description/>
  <cp:lastModifiedBy>Kałamaja-Wesoła Patrycja</cp:lastModifiedBy>
  <cp:revision>5</cp:revision>
  <cp:lastPrinted>2026-03-31T07:16:00Z</cp:lastPrinted>
  <dcterms:created xsi:type="dcterms:W3CDTF">2026-03-26T10:57:00Z</dcterms:created>
  <dcterms:modified xsi:type="dcterms:W3CDTF">2026-03-31T07:16:00Z</dcterms:modified>
</cp:coreProperties>
</file>