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AD57" w14:textId="786DB023" w:rsidR="001C218F" w:rsidRPr="00C62370" w:rsidRDefault="00811238" w:rsidP="005D17CF">
      <w:pPr>
        <w:spacing w:after="480"/>
      </w:pPr>
      <w:r w:rsidRPr="00C62370">
        <w:rPr>
          <w:noProof/>
          <w:lang w:eastAsia="pl-PL"/>
        </w:rPr>
        <w:drawing>
          <wp:anchor distT="0" distB="0" distL="114300" distR="114300" simplePos="0" relativeHeight="251658240" behindDoc="0" locked="0" layoutInCell="1" allowOverlap="1" wp14:anchorId="3FC1FCCC" wp14:editId="3EB220D6">
            <wp:simplePos x="0" y="0"/>
            <wp:positionH relativeFrom="margin">
              <wp:posOffset>-70617</wp:posOffset>
            </wp:positionH>
            <wp:positionV relativeFrom="margin">
              <wp:posOffset>-2540</wp:posOffset>
            </wp:positionV>
            <wp:extent cx="2214245" cy="739140"/>
            <wp:effectExtent l="0" t="0" r="0" b="0"/>
            <wp:wrapSquare wrapText="bothSides"/>
            <wp:docPr id="1" name="Obraz 1" descr="Herb: biały orzeł na czerwonej tarczy herbowej, &#10;obok napis Marszałek Województwa Wielkopo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245" cy="739140"/>
                    </a:xfrm>
                    <a:prstGeom prst="rect">
                      <a:avLst/>
                    </a:prstGeom>
                  </pic:spPr>
                </pic:pic>
              </a:graphicData>
            </a:graphic>
            <wp14:sizeRelH relativeFrom="margin">
              <wp14:pctWidth>0</wp14:pctWidth>
            </wp14:sizeRelH>
            <wp14:sizeRelV relativeFrom="margin">
              <wp14:pctHeight>0</wp14:pctHeight>
            </wp14:sizeRelV>
          </wp:anchor>
        </w:drawing>
      </w:r>
      <w:r w:rsidR="00944F8B" w:rsidRPr="00C62370">
        <w:t>P</w:t>
      </w:r>
      <w:r w:rsidR="001C218F" w:rsidRPr="00C62370">
        <w:t xml:space="preserve">oznań, </w:t>
      </w:r>
      <w:r w:rsidR="003D55AC">
        <w:t>1.06</w:t>
      </w:r>
      <w:r w:rsidR="00C62370" w:rsidRPr="00C62370">
        <w:t>.2026</w:t>
      </w:r>
      <w:r w:rsidR="00FC2093" w:rsidRPr="00C62370">
        <w:t xml:space="preserve"> </w:t>
      </w:r>
      <w:r w:rsidR="001C218F" w:rsidRPr="00C62370">
        <w:t>r.</w:t>
      </w:r>
    </w:p>
    <w:p w14:paraId="6435A36B" w14:textId="77777777" w:rsidR="001C218F" w:rsidRPr="00C62370" w:rsidRDefault="001C218F" w:rsidP="001C218F">
      <w:pPr>
        <w:spacing w:after="120"/>
      </w:pPr>
    </w:p>
    <w:p w14:paraId="7EE50C02" w14:textId="65716D77" w:rsidR="00FC2093" w:rsidRPr="00C62370" w:rsidRDefault="00432899" w:rsidP="005D17CF">
      <w:pPr>
        <w:spacing w:after="480"/>
      </w:pPr>
      <w:proofErr w:type="spellStart"/>
      <w:r w:rsidRPr="00C62370">
        <w:t>DSK-IV.7030.1.</w:t>
      </w:r>
      <w:r w:rsidR="00C62370" w:rsidRPr="00C62370">
        <w:t>26</w:t>
      </w:r>
      <w:r w:rsidR="00FC2093" w:rsidRPr="00C62370">
        <w:t>.202</w:t>
      </w:r>
      <w:r w:rsidR="00C62370" w:rsidRPr="00C62370">
        <w:t>4</w:t>
      </w:r>
      <w:proofErr w:type="spellEnd"/>
    </w:p>
    <w:p w14:paraId="4D2AA3E3" w14:textId="77777777" w:rsidR="00A46BEB" w:rsidRDefault="00A46BEB" w:rsidP="00FC2093">
      <w:pPr>
        <w:spacing w:line="276" w:lineRule="auto"/>
        <w:jc w:val="center"/>
        <w:rPr>
          <w:rFonts w:cstheme="minorHAnsi"/>
          <w:b/>
          <w:bCs/>
        </w:rPr>
      </w:pPr>
    </w:p>
    <w:p w14:paraId="340AB5F8" w14:textId="7536AA28" w:rsidR="00FC2093" w:rsidRPr="00C62370" w:rsidRDefault="00FC2093" w:rsidP="005D17CF">
      <w:pPr>
        <w:spacing w:line="276" w:lineRule="auto"/>
        <w:rPr>
          <w:rFonts w:cstheme="minorHAnsi"/>
          <w:b/>
          <w:bCs/>
        </w:rPr>
      </w:pPr>
      <w:r w:rsidRPr="00C62370">
        <w:rPr>
          <w:rFonts w:cstheme="minorHAnsi"/>
          <w:b/>
          <w:bCs/>
        </w:rPr>
        <w:t>POSTANOWIENIE</w:t>
      </w:r>
    </w:p>
    <w:p w14:paraId="19F3ADB5" w14:textId="77777777" w:rsidR="00FC2093" w:rsidRPr="00C62370" w:rsidRDefault="00FC2093" w:rsidP="00FC2093">
      <w:pPr>
        <w:spacing w:line="276" w:lineRule="auto"/>
        <w:rPr>
          <w:rFonts w:cstheme="minorHAnsi"/>
        </w:rPr>
      </w:pPr>
    </w:p>
    <w:p w14:paraId="3EAB656C" w14:textId="2A5A15BB" w:rsidR="00FC2093" w:rsidRPr="00C62370" w:rsidRDefault="00FC2093" w:rsidP="00FC2093">
      <w:pPr>
        <w:spacing w:line="276" w:lineRule="auto"/>
        <w:rPr>
          <w:rFonts w:cstheme="minorHAnsi"/>
          <w:color w:val="EE0000"/>
        </w:rPr>
      </w:pPr>
    </w:p>
    <w:p w14:paraId="505EAD69" w14:textId="01D4D360" w:rsidR="00FC2093" w:rsidRPr="00C62370" w:rsidRDefault="00FC2093" w:rsidP="00FC2093">
      <w:pPr>
        <w:spacing w:line="276" w:lineRule="auto"/>
        <w:rPr>
          <w:rFonts w:cstheme="minorHAnsi"/>
          <w:bCs/>
        </w:rPr>
      </w:pPr>
      <w:r w:rsidRPr="00C62370">
        <w:rPr>
          <w:rFonts w:cstheme="minorHAnsi"/>
        </w:rPr>
        <w:t xml:space="preserve">Na podstawie art. 77 ust. 1 pkt 3 ustawy z dnia 3 października 2008 r. o udostępnianiu informacji o środowisku i jego ochronie, udziale społeczeństwa w ochronie środowiska oraz </w:t>
      </w:r>
      <w:r w:rsidRPr="00C62370">
        <w:rPr>
          <w:rFonts w:cstheme="minorHAnsi"/>
        </w:rPr>
        <w:br/>
        <w:t>o ocenach oddziaływania na środowisko (tekst jednolity: Dz.U. z 20</w:t>
      </w:r>
      <w:r w:rsidR="00A57030">
        <w:rPr>
          <w:rFonts w:cstheme="minorHAnsi"/>
        </w:rPr>
        <w:t>26</w:t>
      </w:r>
      <w:r w:rsidRPr="00C62370">
        <w:rPr>
          <w:rFonts w:cstheme="minorHAnsi"/>
        </w:rPr>
        <w:t xml:space="preserve"> r., poz. </w:t>
      </w:r>
      <w:r w:rsidR="00A57030">
        <w:rPr>
          <w:rFonts w:cstheme="minorHAnsi"/>
        </w:rPr>
        <w:t>670</w:t>
      </w:r>
      <w:r w:rsidRPr="00C62370">
        <w:rPr>
          <w:rFonts w:cstheme="minorHAnsi"/>
        </w:rPr>
        <w:t xml:space="preserve">), </w:t>
      </w:r>
      <w:r w:rsidRPr="00C62370">
        <w:rPr>
          <w:rFonts w:cstheme="minorHAnsi"/>
        </w:rPr>
        <w:br/>
        <w:t>w związku z art. 376 pkt </w:t>
      </w:r>
      <w:proofErr w:type="spellStart"/>
      <w:r w:rsidRPr="00C62370">
        <w:rPr>
          <w:rFonts w:cstheme="minorHAnsi"/>
        </w:rPr>
        <w:t>2b</w:t>
      </w:r>
      <w:proofErr w:type="spellEnd"/>
      <w:r w:rsidRPr="00C62370">
        <w:rPr>
          <w:rFonts w:cstheme="minorHAnsi"/>
        </w:rPr>
        <w:t xml:space="preserve"> i art. 378 ust. </w:t>
      </w:r>
      <w:proofErr w:type="spellStart"/>
      <w:r w:rsidRPr="00C62370">
        <w:rPr>
          <w:rFonts w:cstheme="minorHAnsi"/>
        </w:rPr>
        <w:t>2a</w:t>
      </w:r>
      <w:proofErr w:type="spellEnd"/>
      <w:r w:rsidRPr="00C62370">
        <w:rPr>
          <w:rFonts w:cstheme="minorHAnsi"/>
        </w:rPr>
        <w:t xml:space="preserve"> pkt 2</w:t>
      </w:r>
      <w:r w:rsidR="00D23E8F" w:rsidRPr="00C62370">
        <w:rPr>
          <w:rFonts w:cstheme="minorHAnsi"/>
        </w:rPr>
        <w:t xml:space="preserve"> </w:t>
      </w:r>
      <w:r w:rsidRPr="00C62370">
        <w:rPr>
          <w:rFonts w:cstheme="minorHAnsi"/>
        </w:rPr>
        <w:t xml:space="preserve">ustawy z dnia 27 kwietnia 2001 r. – Prawo ochrony środowiska (tekst </w:t>
      </w:r>
      <w:r w:rsidRPr="00C62370">
        <w:rPr>
          <w:rFonts w:cstheme="minorHAnsi"/>
          <w:spacing w:val="-6"/>
        </w:rPr>
        <w:t>jednolity: Dz. U. z 202</w:t>
      </w:r>
      <w:r w:rsidR="004579DB" w:rsidRPr="00C62370">
        <w:rPr>
          <w:rFonts w:cstheme="minorHAnsi"/>
          <w:spacing w:val="-6"/>
        </w:rPr>
        <w:t>5 r., poz. 647</w:t>
      </w:r>
      <w:r w:rsidR="00024D9A" w:rsidRPr="00C62370">
        <w:rPr>
          <w:rFonts w:cstheme="minorHAnsi"/>
          <w:spacing w:val="-6"/>
        </w:rPr>
        <w:t xml:space="preserve"> ze zm.</w:t>
      </w:r>
      <w:r w:rsidRPr="00C62370">
        <w:rPr>
          <w:rFonts w:cstheme="minorHAnsi"/>
          <w:spacing w:val="-6"/>
        </w:rPr>
        <w:t xml:space="preserve">) oraz art. 123 ustawy z dnia </w:t>
      </w:r>
      <w:r w:rsidRPr="00C62370">
        <w:rPr>
          <w:rFonts w:cstheme="minorHAnsi"/>
          <w:spacing w:val="-6"/>
        </w:rPr>
        <w:br/>
        <w:t xml:space="preserve">14 czerwca 1960 r.– Kodeks </w:t>
      </w:r>
      <w:r w:rsidRPr="00C62370">
        <w:rPr>
          <w:rFonts w:cstheme="minorHAnsi"/>
        </w:rPr>
        <w:t>postępowania administracyjnego (tekst jednolity: Dz. U. z 202</w:t>
      </w:r>
      <w:r w:rsidR="00C62370" w:rsidRPr="00C62370">
        <w:rPr>
          <w:rFonts w:cstheme="minorHAnsi"/>
        </w:rPr>
        <w:t>5</w:t>
      </w:r>
      <w:r w:rsidR="004579DB" w:rsidRPr="00C62370">
        <w:rPr>
          <w:rFonts w:cstheme="minorHAnsi"/>
        </w:rPr>
        <w:t xml:space="preserve"> r., </w:t>
      </w:r>
      <w:r w:rsidR="004579DB" w:rsidRPr="00C62370">
        <w:rPr>
          <w:rFonts w:cstheme="minorHAnsi"/>
        </w:rPr>
        <w:br/>
        <w:t xml:space="preserve">poz. </w:t>
      </w:r>
      <w:r w:rsidR="00C62370" w:rsidRPr="00C62370">
        <w:rPr>
          <w:rFonts w:cstheme="minorHAnsi"/>
        </w:rPr>
        <w:t>1691</w:t>
      </w:r>
      <w:r w:rsidRPr="00C62370">
        <w:rPr>
          <w:rFonts w:cstheme="minorHAnsi"/>
        </w:rPr>
        <w:t xml:space="preserve">), po rozpatrzeniu wniosku </w:t>
      </w:r>
      <w:r w:rsidR="00C62370" w:rsidRPr="00C62370">
        <w:rPr>
          <w:rFonts w:cstheme="minorHAnsi"/>
          <w:bCs/>
        </w:rPr>
        <w:t xml:space="preserve">Burmistrza </w:t>
      </w:r>
      <w:proofErr w:type="spellStart"/>
      <w:r w:rsidR="00C62370" w:rsidRPr="00C62370">
        <w:rPr>
          <w:rFonts w:cstheme="minorHAnsi"/>
          <w:bCs/>
        </w:rPr>
        <w:t>Ponieca</w:t>
      </w:r>
      <w:proofErr w:type="spellEnd"/>
    </w:p>
    <w:p w14:paraId="7452128C" w14:textId="77777777" w:rsidR="00D23E8F" w:rsidRPr="00C62370" w:rsidRDefault="00D23E8F" w:rsidP="00FC2093">
      <w:pPr>
        <w:spacing w:line="276" w:lineRule="auto"/>
        <w:rPr>
          <w:rFonts w:cstheme="minorHAnsi"/>
          <w:color w:val="EE0000"/>
        </w:rPr>
      </w:pPr>
    </w:p>
    <w:p w14:paraId="7DADC3B3" w14:textId="24B1BBCA" w:rsidR="00FC2093" w:rsidRPr="00C62370" w:rsidRDefault="00FC2093" w:rsidP="005D17CF">
      <w:pPr>
        <w:spacing w:line="276" w:lineRule="auto"/>
        <w:rPr>
          <w:rFonts w:cstheme="minorHAnsi"/>
          <w:b/>
          <w:bCs/>
        </w:rPr>
      </w:pPr>
      <w:r w:rsidRPr="00C62370">
        <w:rPr>
          <w:rFonts w:cstheme="minorHAnsi"/>
          <w:b/>
          <w:bCs/>
        </w:rPr>
        <w:t>POSTANAWIAM</w:t>
      </w:r>
    </w:p>
    <w:p w14:paraId="517DE769" w14:textId="77777777" w:rsidR="00D23E8F" w:rsidRPr="00C62370" w:rsidRDefault="00D23E8F" w:rsidP="00FC2093">
      <w:pPr>
        <w:spacing w:line="276" w:lineRule="auto"/>
        <w:jc w:val="center"/>
        <w:rPr>
          <w:rFonts w:cstheme="minorHAnsi"/>
          <w:b/>
          <w:bCs/>
        </w:rPr>
      </w:pPr>
    </w:p>
    <w:p w14:paraId="7E4C6967" w14:textId="4445BB2B" w:rsidR="00FC2093" w:rsidRDefault="00FC2093" w:rsidP="00FC2093">
      <w:pPr>
        <w:spacing w:line="276" w:lineRule="auto"/>
        <w:rPr>
          <w:rFonts w:cstheme="minorHAnsi"/>
        </w:rPr>
      </w:pPr>
      <w:r w:rsidRPr="00C62370">
        <w:rPr>
          <w:rFonts w:cstheme="minorHAnsi"/>
          <w:b/>
        </w:rPr>
        <w:t>zaopiniować negatywnie</w:t>
      </w:r>
      <w:r w:rsidRPr="00C62370">
        <w:rPr>
          <w:rFonts w:cstheme="minorHAnsi"/>
        </w:rPr>
        <w:t xml:space="preserve"> realizację </w:t>
      </w:r>
      <w:r w:rsidR="00432899" w:rsidRPr="00C62370">
        <w:rPr>
          <w:rFonts w:cstheme="minorHAnsi"/>
        </w:rPr>
        <w:t xml:space="preserve">przedsięwzięcia polegającego </w:t>
      </w:r>
      <w:r w:rsidR="00C62370" w:rsidRPr="00C62370">
        <w:rPr>
          <w:rFonts w:cstheme="minorHAnsi"/>
        </w:rPr>
        <w:t>na przetwarzaniu odpadów niebezpiecznych</w:t>
      </w:r>
      <w:r w:rsidR="00A57030">
        <w:rPr>
          <w:rFonts w:cstheme="minorHAnsi"/>
        </w:rPr>
        <w:t xml:space="preserve"> w</w:t>
      </w:r>
      <w:r w:rsidR="00C62370" w:rsidRPr="00C62370">
        <w:rPr>
          <w:rFonts w:cstheme="minorHAnsi"/>
        </w:rPr>
        <w:t xml:space="preserve"> instalacji </w:t>
      </w:r>
      <w:r w:rsidR="00A57030" w:rsidRPr="00C62370">
        <w:rPr>
          <w:rFonts w:cstheme="minorHAnsi"/>
          <w:kern w:val="2"/>
        </w:rPr>
        <w:t>do odzysku lub unieszkodliwiania odpadów niebezpiecznych</w:t>
      </w:r>
      <w:r w:rsidR="00A57030">
        <w:rPr>
          <w:rFonts w:cstheme="minorHAnsi"/>
          <w:kern w:val="2"/>
        </w:rPr>
        <w:br/>
      </w:r>
      <w:r w:rsidR="00A57030" w:rsidRPr="00C62370">
        <w:rPr>
          <w:rFonts w:cstheme="minorHAnsi"/>
          <w:kern w:val="2"/>
        </w:rPr>
        <w:t>o zdolności przetwarzania ponad 10 ton na dobę z wykorzystaniem recyklingu lub regeneracji materiałów nieorganicznych innych niż metale i związki metali</w:t>
      </w:r>
      <w:r w:rsidR="00A57030">
        <w:rPr>
          <w:rFonts w:cstheme="minorHAnsi"/>
          <w:kern w:val="2"/>
        </w:rPr>
        <w:t>,</w:t>
      </w:r>
      <w:r w:rsidR="00C62370" w:rsidRPr="00C62370">
        <w:rPr>
          <w:rFonts w:cstheme="minorHAnsi"/>
        </w:rPr>
        <w:t xml:space="preserve"> realizowanych na działkac</w:t>
      </w:r>
      <w:r w:rsidR="00A57030">
        <w:rPr>
          <w:rFonts w:cstheme="minorHAnsi"/>
        </w:rPr>
        <w:t>h</w:t>
      </w:r>
      <w:r w:rsidR="00A57030">
        <w:rPr>
          <w:rFonts w:cstheme="minorHAnsi"/>
        </w:rPr>
        <w:br/>
      </w:r>
      <w:r w:rsidR="00C62370" w:rsidRPr="00C62370">
        <w:rPr>
          <w:rFonts w:cstheme="minorHAnsi"/>
        </w:rPr>
        <w:t>o nr 543, 526/1, 526/2, 527, 528, 529, 530, 531/1, 531/2 obręb 0001, gmina Poniec.</w:t>
      </w:r>
    </w:p>
    <w:p w14:paraId="7CD56DA1" w14:textId="77777777" w:rsidR="00A57030" w:rsidRPr="00C62370" w:rsidRDefault="00A57030" w:rsidP="00FC2093">
      <w:pPr>
        <w:spacing w:line="276" w:lineRule="auto"/>
        <w:rPr>
          <w:rFonts w:cstheme="minorHAnsi"/>
          <w:b/>
          <w:bCs/>
        </w:rPr>
      </w:pPr>
    </w:p>
    <w:p w14:paraId="547482C9" w14:textId="77777777" w:rsidR="00FC2093" w:rsidRPr="00C62370" w:rsidRDefault="00FC2093" w:rsidP="005D17CF">
      <w:pPr>
        <w:spacing w:line="276" w:lineRule="auto"/>
        <w:rPr>
          <w:rFonts w:cstheme="minorHAnsi"/>
          <w:b/>
          <w:bCs/>
        </w:rPr>
      </w:pPr>
      <w:r w:rsidRPr="00C62370">
        <w:rPr>
          <w:rFonts w:cstheme="minorHAnsi"/>
          <w:b/>
          <w:bCs/>
        </w:rPr>
        <w:t>UZASADNIENIE</w:t>
      </w:r>
    </w:p>
    <w:p w14:paraId="2F440E9C" w14:textId="76171A0E" w:rsidR="00FC2093" w:rsidRPr="00C62370" w:rsidRDefault="00FC2093" w:rsidP="00FC2093">
      <w:pPr>
        <w:spacing w:line="276" w:lineRule="auto"/>
        <w:rPr>
          <w:rFonts w:cstheme="minorHAnsi"/>
          <w:b/>
          <w:bCs/>
        </w:rPr>
      </w:pPr>
    </w:p>
    <w:p w14:paraId="27D10812" w14:textId="56323869" w:rsidR="00D23E8F" w:rsidRPr="00C62370" w:rsidRDefault="00FC2093" w:rsidP="00FC2093">
      <w:pPr>
        <w:spacing w:line="276" w:lineRule="auto"/>
        <w:rPr>
          <w:rFonts w:cstheme="minorHAnsi"/>
        </w:rPr>
      </w:pPr>
      <w:r w:rsidRPr="00C62370">
        <w:rPr>
          <w:rFonts w:cstheme="minorHAnsi"/>
          <w:kern w:val="2"/>
        </w:rPr>
        <w:t xml:space="preserve">Pismem znak: </w:t>
      </w:r>
      <w:proofErr w:type="spellStart"/>
      <w:r w:rsidR="00C62370" w:rsidRPr="00C62370">
        <w:rPr>
          <w:rFonts w:cstheme="minorHAnsi"/>
          <w:bCs/>
        </w:rPr>
        <w:t>ROŚ.6220.8.2024</w:t>
      </w:r>
      <w:proofErr w:type="spellEnd"/>
      <w:r w:rsidR="00C62370" w:rsidRPr="00C62370">
        <w:rPr>
          <w:rFonts w:cstheme="minorHAnsi"/>
          <w:bCs/>
        </w:rPr>
        <w:t xml:space="preserve"> z dnia 31.10.2024 r.</w:t>
      </w:r>
      <w:r w:rsidR="00C62370" w:rsidRPr="00C62370">
        <w:rPr>
          <w:rFonts w:cstheme="minorHAnsi"/>
          <w:kern w:val="2"/>
        </w:rPr>
        <w:t xml:space="preserve"> </w:t>
      </w:r>
      <w:r w:rsidRPr="00C62370">
        <w:rPr>
          <w:rFonts w:cstheme="minorHAnsi"/>
          <w:kern w:val="2"/>
        </w:rPr>
        <w:t xml:space="preserve">(wpływ: </w:t>
      </w:r>
      <w:r w:rsidR="00C62370" w:rsidRPr="00C62370">
        <w:rPr>
          <w:rFonts w:cstheme="minorHAnsi"/>
          <w:kern w:val="2"/>
        </w:rPr>
        <w:t>7.11.2024</w:t>
      </w:r>
      <w:r w:rsidRPr="00C62370">
        <w:rPr>
          <w:rFonts w:cstheme="minorHAnsi"/>
          <w:kern w:val="2"/>
        </w:rPr>
        <w:t xml:space="preserve"> r.), </w:t>
      </w:r>
      <w:r w:rsidR="00432899" w:rsidRPr="00C62370">
        <w:rPr>
          <w:rFonts w:cstheme="minorHAnsi"/>
          <w:kern w:val="2"/>
        </w:rPr>
        <w:t xml:space="preserve">Burmistrz </w:t>
      </w:r>
      <w:proofErr w:type="spellStart"/>
      <w:r w:rsidR="00C62370" w:rsidRPr="00C62370">
        <w:rPr>
          <w:rFonts w:cstheme="minorHAnsi"/>
          <w:kern w:val="2"/>
        </w:rPr>
        <w:t>Ponieca</w:t>
      </w:r>
      <w:proofErr w:type="spellEnd"/>
      <w:r w:rsidR="00432899" w:rsidRPr="00C62370">
        <w:rPr>
          <w:rFonts w:cstheme="minorHAnsi"/>
          <w:kern w:val="2"/>
        </w:rPr>
        <w:t xml:space="preserve"> </w:t>
      </w:r>
      <w:r w:rsidRPr="00C62370">
        <w:rPr>
          <w:rFonts w:cstheme="minorHAnsi"/>
          <w:kern w:val="2"/>
        </w:rPr>
        <w:t xml:space="preserve">wystąpił do Marszałka Województwa Wielkopolskiego z wnioskiem </w:t>
      </w:r>
      <w:r w:rsidR="00350016" w:rsidRPr="00C62370">
        <w:rPr>
          <w:rFonts w:cstheme="minorHAnsi"/>
          <w:kern w:val="2"/>
        </w:rPr>
        <w:t>o wyrażenie opinii w </w:t>
      </w:r>
      <w:r w:rsidRPr="00C62370">
        <w:rPr>
          <w:rFonts w:cstheme="minorHAnsi"/>
          <w:kern w:val="2"/>
        </w:rPr>
        <w:t xml:space="preserve">przedmiocie realizacji warunków przedsięwzięcia przed wydaniem decyzji </w:t>
      </w:r>
      <w:r w:rsidR="00432899" w:rsidRPr="00C62370">
        <w:rPr>
          <w:rFonts w:cstheme="minorHAnsi"/>
          <w:kern w:val="2"/>
        </w:rPr>
        <w:br/>
      </w:r>
      <w:r w:rsidRPr="00C62370">
        <w:rPr>
          <w:rFonts w:cstheme="minorHAnsi"/>
          <w:kern w:val="2"/>
        </w:rPr>
        <w:t xml:space="preserve">o środowiskowych uwarunkowaniach </w:t>
      </w:r>
      <w:r w:rsidRPr="00C62370">
        <w:rPr>
          <w:rFonts w:cstheme="minorHAnsi"/>
        </w:rPr>
        <w:t xml:space="preserve">dla przedsięwzięcia polegającego </w:t>
      </w:r>
      <w:r w:rsidR="00A57030" w:rsidRPr="00C62370">
        <w:rPr>
          <w:rFonts w:cstheme="minorHAnsi"/>
        </w:rPr>
        <w:t>na</w:t>
      </w:r>
      <w:r w:rsidR="003D55AC">
        <w:rPr>
          <w:rFonts w:cstheme="minorHAnsi"/>
        </w:rPr>
        <w:t>: „P</w:t>
      </w:r>
      <w:r w:rsidR="00A57030" w:rsidRPr="00C62370">
        <w:rPr>
          <w:rFonts w:cstheme="minorHAnsi"/>
        </w:rPr>
        <w:t>rzetwarzaniu odpadów niebezpiecznych</w:t>
      </w:r>
      <w:r w:rsidR="00A57030">
        <w:rPr>
          <w:rFonts w:cstheme="minorHAnsi"/>
        </w:rPr>
        <w:t xml:space="preserve"> w</w:t>
      </w:r>
      <w:r w:rsidR="00A57030" w:rsidRPr="00C62370">
        <w:rPr>
          <w:rFonts w:cstheme="minorHAnsi"/>
        </w:rPr>
        <w:t xml:space="preserve"> instalacji </w:t>
      </w:r>
      <w:r w:rsidR="00A57030" w:rsidRPr="00C62370">
        <w:rPr>
          <w:rFonts w:cstheme="minorHAnsi"/>
          <w:kern w:val="2"/>
        </w:rPr>
        <w:t xml:space="preserve">do </w:t>
      </w:r>
      <w:r w:rsidR="003D55AC">
        <w:rPr>
          <w:rFonts w:cstheme="minorHAnsi"/>
          <w:kern w:val="2"/>
        </w:rPr>
        <w:t xml:space="preserve">przetwarzania w rozumieniu art. 3 ust. 1 pkt 21 ustawy z dnia 14 grudnia 2012 r. o odpadach realizowanego na </w:t>
      </w:r>
      <w:r w:rsidR="00C62370" w:rsidRPr="00C62370">
        <w:rPr>
          <w:rFonts w:cstheme="minorHAnsi"/>
        </w:rPr>
        <w:t>na działkach o nr</w:t>
      </w:r>
      <w:r w:rsidR="003D55AC">
        <w:rPr>
          <w:rFonts w:cstheme="minorHAnsi"/>
        </w:rPr>
        <w:t xml:space="preserve"> </w:t>
      </w:r>
      <w:proofErr w:type="spellStart"/>
      <w:r w:rsidR="003D55AC">
        <w:rPr>
          <w:rFonts w:cstheme="minorHAnsi"/>
        </w:rPr>
        <w:t>ewid</w:t>
      </w:r>
      <w:proofErr w:type="spellEnd"/>
      <w:r w:rsidR="003D55AC">
        <w:rPr>
          <w:rFonts w:cstheme="minorHAnsi"/>
        </w:rPr>
        <w:t xml:space="preserve">. </w:t>
      </w:r>
      <w:r w:rsidR="00C62370" w:rsidRPr="00C62370">
        <w:rPr>
          <w:rFonts w:cstheme="minorHAnsi"/>
        </w:rPr>
        <w:t>543, 526/1, 526/2, 527, 528, 529, 530, 531/1, 531/2</w:t>
      </w:r>
      <w:r w:rsidR="003D55AC">
        <w:rPr>
          <w:rFonts w:cstheme="minorHAnsi"/>
        </w:rPr>
        <w:t xml:space="preserve">, numer </w:t>
      </w:r>
      <w:r w:rsidR="00C62370" w:rsidRPr="00C62370">
        <w:rPr>
          <w:rFonts w:cstheme="minorHAnsi"/>
        </w:rPr>
        <w:t>obręb</w:t>
      </w:r>
      <w:r w:rsidR="003D55AC">
        <w:rPr>
          <w:rFonts w:cstheme="minorHAnsi"/>
        </w:rPr>
        <w:t>u</w:t>
      </w:r>
      <w:r w:rsidR="00C62370" w:rsidRPr="00C62370">
        <w:rPr>
          <w:rFonts w:cstheme="minorHAnsi"/>
        </w:rPr>
        <w:t xml:space="preserve"> 0001, gmina Poniec</w:t>
      </w:r>
      <w:r w:rsidR="003D55AC">
        <w:rPr>
          <w:rFonts w:cstheme="minorHAnsi"/>
        </w:rPr>
        <w:t>”.</w:t>
      </w:r>
    </w:p>
    <w:p w14:paraId="3212DCC3" w14:textId="42308402" w:rsidR="00FC2093" w:rsidRPr="00C62370" w:rsidRDefault="00FC2093" w:rsidP="00FC2093">
      <w:pPr>
        <w:spacing w:line="276" w:lineRule="auto"/>
        <w:rPr>
          <w:rFonts w:cstheme="minorHAnsi"/>
        </w:rPr>
      </w:pPr>
      <w:r w:rsidRPr="00C62370">
        <w:rPr>
          <w:rFonts w:cstheme="minorHAnsi"/>
        </w:rPr>
        <w:t xml:space="preserve">Do pisma została załączona </w:t>
      </w:r>
      <w:r w:rsidR="00432899" w:rsidRPr="00C62370">
        <w:rPr>
          <w:rFonts w:cstheme="minorHAnsi"/>
        </w:rPr>
        <w:t xml:space="preserve">kopia </w:t>
      </w:r>
      <w:r w:rsidRPr="00C62370">
        <w:rPr>
          <w:rFonts w:cstheme="minorHAnsi"/>
        </w:rPr>
        <w:t xml:space="preserve">wniosku o wydanie decyzji o środowiskowych </w:t>
      </w:r>
    </w:p>
    <w:p w14:paraId="1F22D106" w14:textId="573D20BB" w:rsidR="00D23E8F" w:rsidRPr="00C62370" w:rsidRDefault="00FC2093" w:rsidP="00FC2093">
      <w:pPr>
        <w:spacing w:line="276" w:lineRule="auto"/>
        <w:rPr>
          <w:rFonts w:cstheme="minorHAnsi"/>
        </w:rPr>
      </w:pPr>
      <w:r w:rsidRPr="00C62370">
        <w:rPr>
          <w:rFonts w:cstheme="minorHAnsi"/>
        </w:rPr>
        <w:t xml:space="preserve">uwarunkowaniach </w:t>
      </w:r>
      <w:r w:rsidR="00432899" w:rsidRPr="00C62370">
        <w:rPr>
          <w:rFonts w:cstheme="minorHAnsi"/>
        </w:rPr>
        <w:t>oraz raport</w:t>
      </w:r>
      <w:r w:rsidRPr="00C62370">
        <w:rPr>
          <w:rFonts w:cstheme="minorHAnsi"/>
        </w:rPr>
        <w:t xml:space="preserve"> o oddziaływaniu ww. przedsięwzięcia na środowisko</w:t>
      </w:r>
      <w:r w:rsidR="00432899" w:rsidRPr="00C62370">
        <w:rPr>
          <w:rFonts w:cstheme="minorHAnsi"/>
        </w:rPr>
        <w:t xml:space="preserve"> (wersja elektroniczna)</w:t>
      </w:r>
      <w:r w:rsidRPr="00C62370">
        <w:rPr>
          <w:rFonts w:cstheme="minorHAnsi"/>
        </w:rPr>
        <w:t xml:space="preserve">. </w:t>
      </w:r>
    </w:p>
    <w:p w14:paraId="7C3CC9BB" w14:textId="674E46D7" w:rsidR="00F2253D" w:rsidRDefault="00F2253D" w:rsidP="005A25D5">
      <w:pPr>
        <w:spacing w:before="120" w:line="276" w:lineRule="auto"/>
        <w:ind w:right="51"/>
        <w:rPr>
          <w:rFonts w:cstheme="minorHAnsi"/>
          <w:kern w:val="2"/>
        </w:rPr>
      </w:pPr>
      <w:r w:rsidRPr="004F05DF">
        <w:rPr>
          <w:rFonts w:cstheme="minorHAnsi"/>
        </w:rPr>
        <w:t>Z wnioskiem o wydanie decyzji o środowiskowych uwarunkowaniach wystąpi</w:t>
      </w:r>
      <w:r>
        <w:rPr>
          <w:rFonts w:cstheme="minorHAnsi"/>
        </w:rPr>
        <w:t>ła</w:t>
      </w:r>
      <w:r w:rsidRPr="004F05DF">
        <w:rPr>
          <w:rFonts w:cstheme="minorHAnsi"/>
        </w:rPr>
        <w:t xml:space="preserve"> </w:t>
      </w:r>
      <w:proofErr w:type="spellStart"/>
      <w:r w:rsidRPr="00C62370">
        <w:rPr>
          <w:rFonts w:cstheme="minorHAnsi"/>
        </w:rPr>
        <w:t>STRABAG</w:t>
      </w:r>
      <w:proofErr w:type="spellEnd"/>
      <w:r w:rsidR="00EC4813">
        <w:rPr>
          <w:rFonts w:cstheme="minorHAnsi"/>
        </w:rPr>
        <w:br/>
      </w:r>
      <w:r w:rsidRPr="00C62370">
        <w:rPr>
          <w:rFonts w:cstheme="minorHAnsi"/>
        </w:rPr>
        <w:t>Sp. z o. o. z siedzibą przy</w:t>
      </w:r>
      <w:r>
        <w:rPr>
          <w:rFonts w:cstheme="minorHAnsi"/>
        </w:rPr>
        <w:t xml:space="preserve"> </w:t>
      </w:r>
      <w:r w:rsidRPr="00C62370">
        <w:rPr>
          <w:rFonts w:cstheme="minorHAnsi"/>
        </w:rPr>
        <w:t xml:space="preserve">ul. </w:t>
      </w:r>
      <w:proofErr w:type="spellStart"/>
      <w:r w:rsidRPr="00C62370">
        <w:rPr>
          <w:rFonts w:cstheme="minorHAnsi"/>
        </w:rPr>
        <w:t>Parzniewskiej</w:t>
      </w:r>
      <w:proofErr w:type="spellEnd"/>
      <w:r w:rsidRPr="00C62370">
        <w:rPr>
          <w:rFonts w:cstheme="minorHAnsi"/>
        </w:rPr>
        <w:t xml:space="preserve"> 10, 05-800 Pruszków</w:t>
      </w:r>
      <w:r w:rsidRPr="004F05DF">
        <w:rPr>
          <w:rFonts w:cstheme="minorHAnsi"/>
        </w:rPr>
        <w:t>, reprezentowan</w:t>
      </w:r>
      <w:r w:rsidR="00A57030">
        <w:rPr>
          <w:rFonts w:cstheme="minorHAnsi"/>
        </w:rPr>
        <w:t>a</w:t>
      </w:r>
      <w:r w:rsidRPr="004F05DF">
        <w:rPr>
          <w:rFonts w:cstheme="minorHAnsi"/>
        </w:rPr>
        <w:t xml:space="preserve"> przez </w:t>
      </w:r>
      <w:r>
        <w:rPr>
          <w:rFonts w:cstheme="minorHAnsi"/>
        </w:rPr>
        <w:t>Jakuba Niecia</w:t>
      </w:r>
      <w:r w:rsidRPr="004F05DF">
        <w:rPr>
          <w:rFonts w:cstheme="minorHAnsi"/>
        </w:rPr>
        <w:t xml:space="preserve"> - pełnomocnika</w:t>
      </w:r>
      <w:r w:rsidRPr="004F05DF">
        <w:rPr>
          <w:rFonts w:cstheme="minorHAnsi"/>
          <w:color w:val="000000"/>
        </w:rPr>
        <w:t xml:space="preserve">. </w:t>
      </w:r>
    </w:p>
    <w:p w14:paraId="394F8939" w14:textId="4159A5C5" w:rsidR="00F2253D" w:rsidRPr="004F05DF" w:rsidRDefault="00F2253D" w:rsidP="00F2253D">
      <w:pPr>
        <w:spacing w:before="120" w:line="276" w:lineRule="auto"/>
        <w:ind w:right="51"/>
        <w:rPr>
          <w:rFonts w:cstheme="minorHAnsi"/>
          <w:kern w:val="1"/>
        </w:rPr>
      </w:pPr>
      <w:r w:rsidRPr="004F05DF">
        <w:rPr>
          <w:rFonts w:cstheme="minorHAnsi"/>
          <w:kern w:val="1"/>
        </w:rPr>
        <w:lastRenderedPageBreak/>
        <w:t xml:space="preserve">Planowane przedsięwzięcie należy do przedsięwzięć mogących zawsze znacząco oddziaływać na środowisko wymienionych w § 2 ust. 1 pkt </w:t>
      </w:r>
      <w:r>
        <w:rPr>
          <w:rFonts w:cstheme="minorHAnsi"/>
          <w:kern w:val="1"/>
        </w:rPr>
        <w:t>41</w:t>
      </w:r>
      <w:r w:rsidRPr="004F05DF">
        <w:rPr>
          <w:rFonts w:cstheme="minorHAnsi"/>
          <w:kern w:val="1"/>
        </w:rPr>
        <w:t xml:space="preserve"> rozporządzenia Rady Ministrów z dnia 10 września 2019 r. w sprawie przedsięwzięć mogących znacząco oddziaływać na środowisko (Dz. U. z 2019 r., poz. 1839 ze zm.). </w:t>
      </w:r>
    </w:p>
    <w:p w14:paraId="4E6363E8" w14:textId="77777777" w:rsidR="00F2253D" w:rsidRDefault="00F2253D" w:rsidP="00C62370">
      <w:pPr>
        <w:spacing w:line="276" w:lineRule="auto"/>
        <w:rPr>
          <w:rFonts w:cstheme="minorHAnsi"/>
          <w:kern w:val="2"/>
        </w:rPr>
      </w:pPr>
    </w:p>
    <w:p w14:paraId="1CBE0B0B" w14:textId="351BA03A" w:rsidR="00F2253D" w:rsidRDefault="00F2253D" w:rsidP="00C62370">
      <w:pPr>
        <w:spacing w:line="276" w:lineRule="auto"/>
        <w:rPr>
          <w:rFonts w:cstheme="minorHAnsi"/>
          <w:kern w:val="2"/>
        </w:rPr>
      </w:pPr>
      <w:r w:rsidRPr="00F2253D">
        <w:rPr>
          <w:rFonts w:cstheme="minorHAnsi"/>
          <w:kern w:val="2"/>
        </w:rPr>
        <w:t>Ponadto, przedsięwzięcie zalicza się do instalacji, o której mowa w art. 201 ust. 1 ustawy Prawo ochrony środowiska. Obowiązek posiadania pozwolenia zintegrowanego wynika z zaliczenia przedmiotowej instalacji do instalacji mogących powodować znaczne zanieczyszczenie poszczególnych elementów przyrodniczych albo środowiska jako całości wymienionej w ust. 5 pkt 1 lit. f załącznika do rozporządzenia Ministra Środowiska z dnia 27 sierpnia 2014 r. w sprawie rodzajów instalacji mogących powodować znaczne zanieczyszczenie poszczególnych elementów przyrodniczych albo środowiska jako całości (Dz. U. z 2014 r., poz. 1169).</w:t>
      </w:r>
    </w:p>
    <w:p w14:paraId="26EC1418" w14:textId="77777777" w:rsidR="00F2253D" w:rsidRDefault="00F2253D" w:rsidP="00C62370">
      <w:pPr>
        <w:spacing w:line="276" w:lineRule="auto"/>
        <w:rPr>
          <w:rFonts w:cstheme="minorHAnsi"/>
          <w:kern w:val="2"/>
        </w:rPr>
      </w:pPr>
    </w:p>
    <w:p w14:paraId="4A38CE76" w14:textId="4C2C1E08" w:rsidR="00F2253D" w:rsidRDefault="00F2253D" w:rsidP="00C62370">
      <w:pPr>
        <w:spacing w:line="276" w:lineRule="auto"/>
        <w:rPr>
          <w:rFonts w:cstheme="minorHAnsi"/>
          <w:kern w:val="2"/>
        </w:rPr>
      </w:pPr>
      <w:r w:rsidRPr="00F2253D">
        <w:rPr>
          <w:rFonts w:cstheme="minorHAnsi"/>
          <w:kern w:val="2"/>
        </w:rPr>
        <w:t>Wobec powyższego na podstawie art. 77 ust. 1 pkt 3 ustawy o udostępnianiu informacji</w:t>
      </w:r>
      <w:r w:rsidR="005A25D5">
        <w:rPr>
          <w:rFonts w:cstheme="minorHAnsi"/>
          <w:kern w:val="2"/>
        </w:rPr>
        <w:br/>
      </w:r>
      <w:r w:rsidRPr="00F2253D">
        <w:rPr>
          <w:rFonts w:cstheme="minorHAnsi"/>
          <w:kern w:val="2"/>
        </w:rPr>
        <w:t xml:space="preserve">o środowisku i jego ochronie, udziale społeczeństwa w ochronie środowiska oraz ocenach oddziaływania na środowisko, w związku z art. 378 ust. </w:t>
      </w:r>
      <w:proofErr w:type="spellStart"/>
      <w:r w:rsidRPr="00F2253D">
        <w:rPr>
          <w:rFonts w:cstheme="minorHAnsi"/>
          <w:kern w:val="2"/>
        </w:rPr>
        <w:t>2a</w:t>
      </w:r>
      <w:proofErr w:type="spellEnd"/>
      <w:r w:rsidRPr="00F2253D">
        <w:rPr>
          <w:rFonts w:cstheme="minorHAnsi"/>
          <w:kern w:val="2"/>
        </w:rPr>
        <w:t xml:space="preserve"> pkt 2 ustawy – Prawo ochrony środowiska, organem właściwym do wydania niniejszej opinii jest Marszałek Województwa Wielkopolskiego.</w:t>
      </w:r>
    </w:p>
    <w:p w14:paraId="24974AF3" w14:textId="77777777" w:rsidR="00B122D7" w:rsidRDefault="00B122D7" w:rsidP="00C62370">
      <w:pPr>
        <w:spacing w:line="276" w:lineRule="auto"/>
        <w:rPr>
          <w:rFonts w:cstheme="minorHAnsi"/>
          <w:kern w:val="2"/>
        </w:rPr>
      </w:pPr>
    </w:p>
    <w:p w14:paraId="6B4F830A" w14:textId="37158313" w:rsidR="00B122D7" w:rsidRDefault="00B122D7" w:rsidP="00C62370">
      <w:pPr>
        <w:spacing w:line="276" w:lineRule="auto"/>
        <w:rPr>
          <w:rFonts w:cstheme="minorHAnsi"/>
          <w:kern w:val="2"/>
        </w:rPr>
      </w:pPr>
      <w:r w:rsidRPr="00B122D7">
        <w:rPr>
          <w:rFonts w:cstheme="minorHAnsi"/>
          <w:kern w:val="2"/>
        </w:rPr>
        <w:t>Planowane przedsięwzięcie, polega</w:t>
      </w:r>
      <w:r>
        <w:rPr>
          <w:rFonts w:cstheme="minorHAnsi"/>
          <w:kern w:val="2"/>
        </w:rPr>
        <w:t xml:space="preserve"> na rozbudowie Zakładu </w:t>
      </w:r>
      <w:r w:rsidR="007C5E99">
        <w:rPr>
          <w:rFonts w:cstheme="minorHAnsi"/>
          <w:kern w:val="2"/>
        </w:rPr>
        <w:t>wytwórni</w:t>
      </w:r>
      <w:r>
        <w:rPr>
          <w:rFonts w:cstheme="minorHAnsi"/>
          <w:kern w:val="2"/>
        </w:rPr>
        <w:t xml:space="preserve"> mas bitumicznych</w:t>
      </w:r>
      <w:r w:rsidR="005A25D5">
        <w:rPr>
          <w:rFonts w:cstheme="minorHAnsi"/>
          <w:kern w:val="2"/>
        </w:rPr>
        <w:br/>
      </w:r>
      <w:r>
        <w:rPr>
          <w:rFonts w:cstheme="minorHAnsi"/>
          <w:kern w:val="2"/>
        </w:rPr>
        <w:t>o instalacj</w:t>
      </w:r>
      <w:r w:rsidR="00600D20">
        <w:rPr>
          <w:rFonts w:cstheme="minorHAnsi"/>
          <w:kern w:val="2"/>
        </w:rPr>
        <w:t>e</w:t>
      </w:r>
      <w:r>
        <w:rPr>
          <w:rFonts w:cstheme="minorHAnsi"/>
          <w:kern w:val="2"/>
        </w:rPr>
        <w:t xml:space="preserve"> </w:t>
      </w:r>
      <w:r w:rsidRPr="00C62370">
        <w:rPr>
          <w:rFonts w:cstheme="minorHAnsi"/>
          <w:kern w:val="2"/>
        </w:rPr>
        <w:t xml:space="preserve">do odzysku lub unieszkodliwiania odpadów niebezpiecznych o zdolności przetwarzania ponad 10 ton na dobę z wykorzystaniem recyklingu lub regeneracji materiałów nieorganicznych innych niż metale i związki metali </w:t>
      </w:r>
      <w:r w:rsidR="00D84C3E">
        <w:rPr>
          <w:rFonts w:cstheme="minorHAnsi"/>
          <w:kern w:val="2"/>
        </w:rPr>
        <w:t>i</w:t>
      </w:r>
      <w:r w:rsidRPr="00B122D7">
        <w:rPr>
          <w:rFonts w:cstheme="minorHAnsi"/>
          <w:kern w:val="2"/>
        </w:rPr>
        <w:t xml:space="preserve"> stanowi instalacj</w:t>
      </w:r>
      <w:r w:rsidR="00A57030">
        <w:rPr>
          <w:rFonts w:cstheme="minorHAnsi"/>
          <w:kern w:val="2"/>
        </w:rPr>
        <w:t>e</w:t>
      </w:r>
      <w:r w:rsidRPr="00B122D7">
        <w:rPr>
          <w:rFonts w:cstheme="minorHAnsi"/>
          <w:kern w:val="2"/>
        </w:rPr>
        <w:t xml:space="preserve"> objęt</w:t>
      </w:r>
      <w:r w:rsidR="00A57030">
        <w:rPr>
          <w:rFonts w:cstheme="minorHAnsi"/>
          <w:kern w:val="2"/>
        </w:rPr>
        <w:t>e</w:t>
      </w:r>
      <w:r w:rsidRPr="00B122D7">
        <w:rPr>
          <w:rFonts w:cstheme="minorHAnsi"/>
          <w:kern w:val="2"/>
        </w:rPr>
        <w:t xml:space="preserve"> obowiązkiem uzyskania pozwolenia zintegrowanego.</w:t>
      </w:r>
    </w:p>
    <w:p w14:paraId="696671A9" w14:textId="77777777" w:rsidR="00F2253D" w:rsidRDefault="00F2253D" w:rsidP="00C62370">
      <w:pPr>
        <w:spacing w:line="276" w:lineRule="auto"/>
        <w:rPr>
          <w:rFonts w:cstheme="minorHAnsi"/>
          <w:kern w:val="2"/>
        </w:rPr>
      </w:pPr>
    </w:p>
    <w:p w14:paraId="6D4229B4" w14:textId="1E46CEC9" w:rsidR="00F2253D" w:rsidRPr="005A25D5" w:rsidRDefault="00F2253D" w:rsidP="0032298C">
      <w:pPr>
        <w:spacing w:line="276" w:lineRule="auto"/>
        <w:ind w:left="12"/>
        <w:rPr>
          <w:rFonts w:cstheme="minorHAnsi"/>
          <w:kern w:val="2"/>
        </w:rPr>
      </w:pPr>
      <w:r w:rsidRPr="00F2253D">
        <w:rPr>
          <w:rFonts w:cstheme="minorHAnsi"/>
          <w:kern w:val="2"/>
        </w:rPr>
        <w:t xml:space="preserve">Opinia swoim zakresem obejmuje wyłącznie kwestie związane z etapem eksploatacji instalacji, gdyż na gruncie </w:t>
      </w:r>
      <w:r w:rsidRPr="005A25D5">
        <w:rPr>
          <w:rFonts w:cstheme="minorHAnsi"/>
          <w:kern w:val="2"/>
        </w:rPr>
        <w:t>przedmiotowego postępowania Marszałek Województwa Wielkopolskiego pełni rolę organu współdziałającego z uwagi na kompetencje do wydania pozwolenia zintegrowanego, a więc pozwolenia określającego warunki korzystania ze środowiska. Z tego względu tutejszy Organ dokonuje analizy przedłożonej dokumentacji pod względem ustawowych wymagań dotyczących tego pozwolenia.</w:t>
      </w:r>
    </w:p>
    <w:p w14:paraId="2AD839C9" w14:textId="77777777" w:rsidR="00F2253D" w:rsidRPr="005A25D5" w:rsidRDefault="00F2253D" w:rsidP="0032298C">
      <w:pPr>
        <w:spacing w:line="276" w:lineRule="auto"/>
        <w:ind w:left="12"/>
        <w:rPr>
          <w:rFonts w:cstheme="minorHAnsi"/>
        </w:rPr>
      </w:pPr>
    </w:p>
    <w:p w14:paraId="71D16298" w14:textId="110828CD" w:rsidR="00C62370" w:rsidRPr="005A25D5" w:rsidRDefault="00C62370" w:rsidP="0032298C">
      <w:pPr>
        <w:spacing w:line="276" w:lineRule="auto"/>
        <w:ind w:left="12"/>
      </w:pPr>
      <w:r w:rsidRPr="005A25D5">
        <w:t>W toku postępowania wyjaśniającego wzywano Inwestora do uzupełnienia raportu</w:t>
      </w:r>
      <w:r w:rsidR="00600D20">
        <w:br/>
      </w:r>
      <w:r w:rsidRPr="005A25D5">
        <w:t>o oddziaływaniu przedsięwzięcia na środowisko. Dokumentację uzupełniono w żądanym zakresie. Ponadto</w:t>
      </w:r>
      <w:r w:rsidR="00600D20">
        <w:t>,</w:t>
      </w:r>
      <w:r w:rsidRPr="005A25D5">
        <w:t xml:space="preserve"> uwzględniono uzupełnienia do raportu o oddziaływaniu na środowisko przekazane przez Burmistrza </w:t>
      </w:r>
      <w:proofErr w:type="spellStart"/>
      <w:r w:rsidRPr="005A25D5">
        <w:t>Ponieca</w:t>
      </w:r>
      <w:proofErr w:type="spellEnd"/>
      <w:r w:rsidRPr="005A25D5">
        <w:t>.</w:t>
      </w:r>
    </w:p>
    <w:p w14:paraId="6440414F" w14:textId="77777777" w:rsidR="00D84C3E" w:rsidRPr="005A25D5" w:rsidRDefault="00D84C3E" w:rsidP="0032298C">
      <w:pPr>
        <w:spacing w:line="276" w:lineRule="auto"/>
        <w:ind w:left="12"/>
        <w:rPr>
          <w:rFonts w:cstheme="minorHAnsi"/>
        </w:rPr>
      </w:pPr>
    </w:p>
    <w:p w14:paraId="06B1E52B" w14:textId="5BAA613F" w:rsidR="00B42707" w:rsidRPr="00BE4B5B" w:rsidRDefault="00C62370" w:rsidP="00B42707">
      <w:pPr>
        <w:pStyle w:val="Default"/>
        <w:rPr>
          <w:rFonts w:asciiTheme="minorHAnsi" w:hAnsiTheme="minorHAnsi" w:cstheme="minorHAnsi"/>
        </w:rPr>
      </w:pPr>
      <w:r w:rsidRPr="00BE4B5B">
        <w:rPr>
          <w:rFonts w:asciiTheme="minorHAnsi" w:hAnsiTheme="minorHAnsi" w:cstheme="minorHAnsi"/>
        </w:rPr>
        <w:t>Planowane przedsięwzięcie będzie polegało na rozbudowie istniejącego Zakładu wytwórni mas bitumicznych</w:t>
      </w:r>
      <w:r w:rsidR="00B42707" w:rsidRPr="00BE4B5B">
        <w:rPr>
          <w:rFonts w:asciiTheme="minorHAnsi" w:hAnsiTheme="minorHAnsi" w:cstheme="minorHAnsi"/>
        </w:rPr>
        <w:t xml:space="preserve"> o instalacje:</w:t>
      </w:r>
      <w:r w:rsidRPr="00BE4B5B">
        <w:rPr>
          <w:rFonts w:asciiTheme="minorHAnsi" w:hAnsiTheme="minorHAnsi" w:cstheme="minorHAnsi"/>
        </w:rPr>
        <w:t xml:space="preserve"> </w:t>
      </w:r>
    </w:p>
    <w:p w14:paraId="1CA95BC7" w14:textId="30673312" w:rsidR="00B24F63" w:rsidRPr="00BE4B5B" w:rsidRDefault="00B42707" w:rsidP="00B24F63">
      <w:pPr>
        <w:pStyle w:val="Akapitzlist"/>
        <w:numPr>
          <w:ilvl w:val="0"/>
          <w:numId w:val="7"/>
        </w:numPr>
        <w:spacing w:line="276" w:lineRule="auto"/>
        <w:ind w:left="284" w:hanging="284"/>
        <w:rPr>
          <w:rFonts w:asciiTheme="minorHAnsi" w:hAnsiTheme="minorHAnsi" w:cstheme="minorHAnsi"/>
          <w:sz w:val="24"/>
          <w:szCs w:val="24"/>
        </w:rPr>
      </w:pPr>
      <w:proofErr w:type="spellStart"/>
      <w:r w:rsidRPr="00BE4B5B">
        <w:rPr>
          <w:rFonts w:asciiTheme="minorHAnsi" w:hAnsiTheme="minorHAnsi" w:cstheme="minorHAnsi"/>
          <w:sz w:val="24"/>
          <w:szCs w:val="24"/>
        </w:rPr>
        <w:t>KMA</w:t>
      </w:r>
      <w:proofErr w:type="spellEnd"/>
      <w:r w:rsidR="002856A4">
        <w:rPr>
          <w:rFonts w:asciiTheme="minorHAnsi" w:hAnsiTheme="minorHAnsi" w:cstheme="minorHAnsi"/>
          <w:sz w:val="24"/>
          <w:szCs w:val="24"/>
        </w:rPr>
        <w:t xml:space="preserve"> </w:t>
      </w:r>
      <w:r w:rsidR="002856A4" w:rsidRPr="00BE4B5B">
        <w:rPr>
          <w:rFonts w:asciiTheme="minorHAnsi" w:hAnsiTheme="minorHAnsi" w:cstheme="minorHAnsi"/>
          <w:sz w:val="24"/>
          <w:szCs w:val="24"/>
        </w:rPr>
        <w:t>–</w:t>
      </w:r>
      <w:r w:rsidRPr="00BE4B5B">
        <w:rPr>
          <w:rFonts w:asciiTheme="minorHAnsi" w:hAnsiTheme="minorHAnsi" w:cstheme="minorHAnsi"/>
          <w:sz w:val="24"/>
          <w:szCs w:val="24"/>
        </w:rPr>
        <w:t xml:space="preserve"> </w:t>
      </w:r>
      <w:r w:rsidR="00E92651">
        <w:rPr>
          <w:rFonts w:asciiTheme="minorHAnsi" w:hAnsiTheme="minorHAnsi" w:cstheme="minorHAnsi"/>
          <w:sz w:val="24"/>
          <w:szCs w:val="24"/>
        </w:rPr>
        <w:t>stacjonarna</w:t>
      </w:r>
      <w:r w:rsidR="002856A4">
        <w:rPr>
          <w:rFonts w:asciiTheme="minorHAnsi" w:hAnsiTheme="minorHAnsi" w:cstheme="minorHAnsi"/>
          <w:sz w:val="24"/>
          <w:szCs w:val="24"/>
        </w:rPr>
        <w:t xml:space="preserve"> instalacja do wytwarzania mieszanek </w:t>
      </w:r>
      <w:r w:rsidRPr="00BE4B5B">
        <w:rPr>
          <w:rFonts w:asciiTheme="minorHAnsi" w:hAnsiTheme="minorHAnsi" w:cstheme="minorHAnsi"/>
          <w:sz w:val="24"/>
          <w:szCs w:val="24"/>
        </w:rPr>
        <w:t>(przetwarzani</w:t>
      </w:r>
      <w:r w:rsidR="002856A4">
        <w:rPr>
          <w:rFonts w:asciiTheme="minorHAnsi" w:hAnsiTheme="minorHAnsi" w:cstheme="minorHAnsi"/>
          <w:sz w:val="24"/>
          <w:szCs w:val="24"/>
        </w:rPr>
        <w:t>e</w:t>
      </w:r>
      <w:r w:rsidRPr="00BE4B5B">
        <w:rPr>
          <w:rFonts w:asciiTheme="minorHAnsi" w:hAnsiTheme="minorHAnsi" w:cstheme="minorHAnsi"/>
          <w:sz w:val="24"/>
          <w:szCs w:val="24"/>
        </w:rPr>
        <w:t xml:space="preserve"> odpadów o kodzie</w:t>
      </w:r>
      <w:r w:rsidR="002856A4">
        <w:rPr>
          <w:rFonts w:asciiTheme="minorHAnsi" w:hAnsiTheme="minorHAnsi" w:cstheme="minorHAnsi"/>
          <w:sz w:val="24"/>
          <w:szCs w:val="24"/>
        </w:rPr>
        <w:br/>
      </w:r>
      <w:r w:rsidRPr="00BE4B5B">
        <w:rPr>
          <w:rFonts w:asciiTheme="minorHAnsi" w:hAnsiTheme="minorHAnsi" w:cstheme="minorHAnsi"/>
          <w:sz w:val="24"/>
          <w:szCs w:val="24"/>
        </w:rPr>
        <w:t xml:space="preserve">17 03 01*) </w:t>
      </w:r>
      <w:r w:rsidR="00B24F63" w:rsidRPr="00BE4B5B">
        <w:rPr>
          <w:rFonts w:asciiTheme="minorHAnsi" w:hAnsiTheme="minorHAnsi" w:cstheme="minorHAnsi"/>
          <w:sz w:val="24"/>
          <w:szCs w:val="24"/>
        </w:rPr>
        <w:t>–</w:t>
      </w:r>
      <w:r w:rsidRPr="00BE4B5B">
        <w:rPr>
          <w:rFonts w:asciiTheme="minorHAnsi" w:hAnsiTheme="minorHAnsi" w:cstheme="minorHAnsi"/>
          <w:sz w:val="24"/>
          <w:szCs w:val="24"/>
        </w:rPr>
        <w:t xml:space="preserve"> </w:t>
      </w:r>
      <w:r w:rsidR="00B24F63" w:rsidRPr="00BE4B5B">
        <w:rPr>
          <w:rFonts w:asciiTheme="minorHAnsi" w:hAnsiTheme="minorHAnsi" w:cstheme="minorHAnsi"/>
          <w:sz w:val="24"/>
          <w:szCs w:val="24"/>
        </w:rPr>
        <w:t xml:space="preserve">maksymalna moc przerobowa instalacji wynosi </w:t>
      </w:r>
      <w:r w:rsidRPr="00BE4B5B">
        <w:rPr>
          <w:rFonts w:asciiTheme="minorHAnsi" w:hAnsiTheme="minorHAnsi" w:cstheme="minorHAnsi"/>
          <w:sz w:val="24"/>
          <w:szCs w:val="24"/>
        </w:rPr>
        <w:t xml:space="preserve">240 Mg/h i 20 000 Mg/rok, </w:t>
      </w:r>
    </w:p>
    <w:p w14:paraId="76A565A9" w14:textId="3C0DDF8B" w:rsidR="00B42707" w:rsidRPr="00BE4B5B" w:rsidRDefault="00B42707" w:rsidP="00B24F63">
      <w:pPr>
        <w:pStyle w:val="Akapitzlist"/>
        <w:numPr>
          <w:ilvl w:val="0"/>
          <w:numId w:val="7"/>
        </w:numPr>
        <w:spacing w:line="276" w:lineRule="auto"/>
        <w:ind w:left="284" w:hanging="284"/>
        <w:rPr>
          <w:rFonts w:asciiTheme="minorHAnsi" w:hAnsiTheme="minorHAnsi" w:cstheme="minorHAnsi"/>
          <w:sz w:val="24"/>
          <w:szCs w:val="24"/>
        </w:rPr>
      </w:pPr>
      <w:r w:rsidRPr="00BE4B5B">
        <w:rPr>
          <w:rFonts w:asciiTheme="minorHAnsi" w:hAnsiTheme="minorHAnsi" w:cstheme="minorHAnsi"/>
          <w:sz w:val="24"/>
          <w:szCs w:val="24"/>
        </w:rPr>
        <w:t xml:space="preserve">BLEND </w:t>
      </w:r>
      <w:proofErr w:type="spellStart"/>
      <w:r w:rsidRPr="00BE4B5B">
        <w:rPr>
          <w:rFonts w:asciiTheme="minorHAnsi" w:hAnsiTheme="minorHAnsi" w:cstheme="minorHAnsi"/>
          <w:sz w:val="24"/>
          <w:szCs w:val="24"/>
        </w:rPr>
        <w:t>SEVENTY</w:t>
      </w:r>
      <w:proofErr w:type="spellEnd"/>
      <w:r w:rsidR="00EB7B5E">
        <w:rPr>
          <w:rFonts w:asciiTheme="minorHAnsi" w:hAnsiTheme="minorHAnsi" w:cstheme="minorHAnsi"/>
          <w:sz w:val="24"/>
          <w:szCs w:val="24"/>
        </w:rPr>
        <w:t xml:space="preserve"> – mobilna instalacja </w:t>
      </w:r>
      <w:r w:rsidR="002856A4">
        <w:rPr>
          <w:rFonts w:asciiTheme="minorHAnsi" w:hAnsiTheme="minorHAnsi" w:cstheme="minorHAnsi"/>
          <w:sz w:val="24"/>
          <w:szCs w:val="24"/>
        </w:rPr>
        <w:t>do wytwarzania mieszanek</w:t>
      </w:r>
      <w:r w:rsidR="00EB7B5E">
        <w:rPr>
          <w:rFonts w:asciiTheme="minorHAnsi" w:hAnsiTheme="minorHAnsi" w:cstheme="minorHAnsi"/>
          <w:sz w:val="24"/>
          <w:szCs w:val="24"/>
        </w:rPr>
        <w:t xml:space="preserve"> </w:t>
      </w:r>
      <w:r w:rsidRPr="00BE4B5B">
        <w:rPr>
          <w:rFonts w:asciiTheme="minorHAnsi" w:hAnsiTheme="minorHAnsi" w:cstheme="minorHAnsi"/>
          <w:sz w:val="24"/>
          <w:szCs w:val="24"/>
        </w:rPr>
        <w:t xml:space="preserve"> (przetwarzani</w:t>
      </w:r>
      <w:r w:rsidR="002856A4">
        <w:rPr>
          <w:rFonts w:asciiTheme="minorHAnsi" w:hAnsiTheme="minorHAnsi" w:cstheme="minorHAnsi"/>
          <w:sz w:val="24"/>
          <w:szCs w:val="24"/>
        </w:rPr>
        <w:t>e</w:t>
      </w:r>
      <w:r w:rsidRPr="00BE4B5B">
        <w:rPr>
          <w:rFonts w:asciiTheme="minorHAnsi" w:hAnsiTheme="minorHAnsi" w:cstheme="minorHAnsi"/>
          <w:sz w:val="24"/>
          <w:szCs w:val="24"/>
        </w:rPr>
        <w:t xml:space="preserve"> odpadów</w:t>
      </w:r>
      <w:r w:rsidR="002856A4">
        <w:rPr>
          <w:rFonts w:asciiTheme="minorHAnsi" w:hAnsiTheme="minorHAnsi" w:cstheme="minorHAnsi"/>
          <w:sz w:val="24"/>
          <w:szCs w:val="24"/>
        </w:rPr>
        <w:br/>
      </w:r>
      <w:r w:rsidRPr="00BE4B5B">
        <w:rPr>
          <w:rFonts w:asciiTheme="minorHAnsi" w:hAnsiTheme="minorHAnsi" w:cstheme="minorHAnsi"/>
          <w:sz w:val="24"/>
          <w:szCs w:val="24"/>
        </w:rPr>
        <w:t xml:space="preserve">o kodzie 17 03 01*) </w:t>
      </w:r>
      <w:r w:rsidR="00B24F63" w:rsidRPr="00BE4B5B">
        <w:rPr>
          <w:rFonts w:asciiTheme="minorHAnsi" w:hAnsiTheme="minorHAnsi" w:cstheme="minorHAnsi"/>
          <w:sz w:val="24"/>
          <w:szCs w:val="24"/>
        </w:rPr>
        <w:t>–</w:t>
      </w:r>
      <w:r w:rsidRPr="00BE4B5B">
        <w:rPr>
          <w:rFonts w:asciiTheme="minorHAnsi" w:hAnsiTheme="minorHAnsi" w:cstheme="minorHAnsi"/>
          <w:sz w:val="24"/>
          <w:szCs w:val="24"/>
        </w:rPr>
        <w:t xml:space="preserve"> </w:t>
      </w:r>
      <w:r w:rsidR="00B24F63" w:rsidRPr="00BE4B5B">
        <w:rPr>
          <w:rFonts w:asciiTheme="minorHAnsi" w:hAnsiTheme="minorHAnsi" w:cstheme="minorHAnsi"/>
          <w:sz w:val="24"/>
          <w:szCs w:val="24"/>
        </w:rPr>
        <w:t xml:space="preserve">maksymalna moc przerobowa instalacji wynosi </w:t>
      </w:r>
      <w:r w:rsidRPr="00BE4B5B">
        <w:rPr>
          <w:rFonts w:asciiTheme="minorHAnsi" w:hAnsiTheme="minorHAnsi" w:cstheme="minorHAnsi"/>
          <w:sz w:val="24"/>
          <w:szCs w:val="24"/>
        </w:rPr>
        <w:t>124 Mg/h</w:t>
      </w:r>
      <w:r w:rsidR="004C3181">
        <w:rPr>
          <w:rFonts w:asciiTheme="minorHAnsi" w:hAnsiTheme="minorHAnsi" w:cstheme="minorHAnsi"/>
          <w:sz w:val="24"/>
          <w:szCs w:val="24"/>
        </w:rPr>
        <w:br/>
      </w:r>
      <w:r w:rsidRPr="00BE4B5B">
        <w:rPr>
          <w:rFonts w:asciiTheme="minorHAnsi" w:hAnsiTheme="minorHAnsi" w:cstheme="minorHAnsi"/>
          <w:sz w:val="24"/>
          <w:szCs w:val="24"/>
        </w:rPr>
        <w:t>i 20 000 Mg/rok</w:t>
      </w:r>
      <w:r w:rsidR="00600D20">
        <w:rPr>
          <w:rFonts w:asciiTheme="minorHAnsi" w:hAnsiTheme="minorHAnsi" w:cstheme="minorHAnsi"/>
          <w:sz w:val="24"/>
          <w:szCs w:val="24"/>
        </w:rPr>
        <w:t>,</w:t>
      </w:r>
      <w:r w:rsidRPr="00BE4B5B">
        <w:rPr>
          <w:rFonts w:asciiTheme="minorHAnsi" w:hAnsiTheme="minorHAnsi" w:cstheme="minorHAnsi"/>
          <w:sz w:val="24"/>
          <w:szCs w:val="24"/>
        </w:rPr>
        <w:t xml:space="preserve"> </w:t>
      </w:r>
    </w:p>
    <w:p w14:paraId="423A01C0" w14:textId="7DE68C0C" w:rsidR="00B42707" w:rsidRPr="00BE4B5B" w:rsidRDefault="00B42707" w:rsidP="00B24F63">
      <w:pPr>
        <w:pStyle w:val="Akapitzlist"/>
        <w:numPr>
          <w:ilvl w:val="0"/>
          <w:numId w:val="7"/>
        </w:numPr>
        <w:spacing w:line="276" w:lineRule="auto"/>
        <w:ind w:left="284" w:hanging="284"/>
        <w:rPr>
          <w:rFonts w:asciiTheme="minorHAnsi" w:hAnsiTheme="minorHAnsi" w:cstheme="minorHAnsi"/>
          <w:sz w:val="24"/>
          <w:szCs w:val="24"/>
        </w:rPr>
      </w:pPr>
      <w:r w:rsidRPr="00BE4B5B">
        <w:rPr>
          <w:rFonts w:asciiTheme="minorHAnsi" w:hAnsiTheme="minorHAnsi" w:cstheme="minorHAnsi"/>
          <w:sz w:val="24"/>
          <w:szCs w:val="24"/>
        </w:rPr>
        <w:lastRenderedPageBreak/>
        <w:t xml:space="preserve">przesiewacz - </w:t>
      </w:r>
      <w:r w:rsidR="00B24F63" w:rsidRPr="00BE4B5B">
        <w:rPr>
          <w:rFonts w:asciiTheme="minorHAnsi" w:hAnsiTheme="minorHAnsi" w:cstheme="minorHAnsi"/>
          <w:sz w:val="24"/>
          <w:szCs w:val="24"/>
        </w:rPr>
        <w:t xml:space="preserve">maksymalna moc przerobowa instalacji wynosi </w:t>
      </w:r>
      <w:r w:rsidRPr="00BE4B5B">
        <w:rPr>
          <w:rFonts w:asciiTheme="minorHAnsi" w:hAnsiTheme="minorHAnsi" w:cstheme="minorHAnsi"/>
          <w:sz w:val="24"/>
          <w:szCs w:val="24"/>
        </w:rPr>
        <w:t xml:space="preserve">100 Mg/h i 100 000 Mg/rok. </w:t>
      </w:r>
    </w:p>
    <w:p w14:paraId="2BD16626" w14:textId="6E914BD6" w:rsidR="00C62370" w:rsidRPr="00DA5783" w:rsidRDefault="00B42707" w:rsidP="00DA5783">
      <w:pPr>
        <w:spacing w:line="276" w:lineRule="auto"/>
        <w:rPr>
          <w:rFonts w:cstheme="minorHAnsi"/>
        </w:rPr>
      </w:pPr>
      <w:r w:rsidRPr="00DA5783">
        <w:rPr>
          <w:rFonts w:cstheme="minorHAnsi"/>
        </w:rPr>
        <w:t xml:space="preserve">Instalacje </w:t>
      </w:r>
      <w:proofErr w:type="spellStart"/>
      <w:r w:rsidR="00DA5783">
        <w:rPr>
          <w:rFonts w:cstheme="minorHAnsi"/>
        </w:rPr>
        <w:t>KMA</w:t>
      </w:r>
      <w:proofErr w:type="spellEnd"/>
      <w:r w:rsidR="00DA5783">
        <w:rPr>
          <w:rFonts w:cstheme="minorHAnsi"/>
        </w:rPr>
        <w:t xml:space="preserve"> i BLEND </w:t>
      </w:r>
      <w:proofErr w:type="spellStart"/>
      <w:r w:rsidR="00DA5783">
        <w:rPr>
          <w:rFonts w:cstheme="minorHAnsi"/>
        </w:rPr>
        <w:t>SEVENT</w:t>
      </w:r>
      <w:r w:rsidR="00E92651">
        <w:rPr>
          <w:rFonts w:cstheme="minorHAnsi"/>
        </w:rPr>
        <w:t>Y</w:t>
      </w:r>
      <w:proofErr w:type="spellEnd"/>
      <w:r w:rsidR="00DA5783" w:rsidRPr="00DA5783">
        <w:rPr>
          <w:rFonts w:cstheme="minorHAnsi"/>
        </w:rPr>
        <w:t xml:space="preserve"> </w:t>
      </w:r>
      <w:r w:rsidRPr="00DA5783">
        <w:rPr>
          <w:rFonts w:cstheme="minorHAnsi"/>
        </w:rPr>
        <w:t>pracować będą zamiennie tzn. maksymalnie zostanie przetworzone 20 000 Mg/rok odpadów destruktu zawierającego smołę.</w:t>
      </w:r>
    </w:p>
    <w:p w14:paraId="46414F6C" w14:textId="77777777" w:rsidR="00D84C3E" w:rsidRDefault="00D84C3E" w:rsidP="00B24F63">
      <w:pPr>
        <w:spacing w:line="276" w:lineRule="auto"/>
      </w:pPr>
    </w:p>
    <w:p w14:paraId="2B1C99D0" w14:textId="7B459C0D" w:rsidR="00B42707" w:rsidRPr="00BE4B5B" w:rsidRDefault="00B42707" w:rsidP="00B24F63">
      <w:pPr>
        <w:spacing w:line="276" w:lineRule="auto"/>
        <w:rPr>
          <w:rFonts w:cstheme="minorHAnsi"/>
        </w:rPr>
      </w:pPr>
      <w:r w:rsidRPr="00BE4B5B">
        <w:rPr>
          <w:rFonts w:cstheme="minorHAnsi"/>
        </w:rPr>
        <w:t>Istniejące instalacje</w:t>
      </w:r>
      <w:r w:rsidR="00B24F63" w:rsidRPr="00BE4B5B">
        <w:rPr>
          <w:rFonts w:cstheme="minorHAnsi"/>
        </w:rPr>
        <w:t xml:space="preserve"> na terenie Zakładu</w:t>
      </w:r>
      <w:r w:rsidRPr="00BE4B5B">
        <w:rPr>
          <w:rFonts w:cstheme="minorHAnsi"/>
        </w:rPr>
        <w:t xml:space="preserve">: </w:t>
      </w:r>
    </w:p>
    <w:p w14:paraId="307AD259" w14:textId="7B1036C3" w:rsidR="00B42707" w:rsidRPr="00BE4B5B" w:rsidRDefault="00B24F63" w:rsidP="00B24F63">
      <w:pPr>
        <w:pStyle w:val="Akapitzlist"/>
        <w:numPr>
          <w:ilvl w:val="0"/>
          <w:numId w:val="8"/>
        </w:numPr>
        <w:spacing w:line="276" w:lineRule="auto"/>
        <w:ind w:left="284" w:hanging="284"/>
        <w:rPr>
          <w:rFonts w:asciiTheme="minorHAnsi" w:hAnsiTheme="minorHAnsi" w:cstheme="minorHAnsi"/>
          <w:sz w:val="24"/>
          <w:szCs w:val="24"/>
        </w:rPr>
      </w:pPr>
      <w:r w:rsidRPr="00BE4B5B">
        <w:rPr>
          <w:rFonts w:asciiTheme="minorHAnsi" w:hAnsiTheme="minorHAnsi" w:cstheme="minorHAnsi"/>
          <w:sz w:val="24"/>
          <w:szCs w:val="24"/>
        </w:rPr>
        <w:t>w</w:t>
      </w:r>
      <w:r w:rsidR="00B42707" w:rsidRPr="00BE4B5B">
        <w:rPr>
          <w:rFonts w:asciiTheme="minorHAnsi" w:hAnsiTheme="minorHAnsi" w:cstheme="minorHAnsi"/>
          <w:sz w:val="24"/>
          <w:szCs w:val="24"/>
        </w:rPr>
        <w:t xml:space="preserve">ytwórnia mas bitumicznych – </w:t>
      </w:r>
      <w:r w:rsidRPr="00BE4B5B">
        <w:rPr>
          <w:rFonts w:asciiTheme="minorHAnsi" w:hAnsiTheme="minorHAnsi" w:cstheme="minorHAnsi"/>
          <w:sz w:val="24"/>
          <w:szCs w:val="24"/>
        </w:rPr>
        <w:t xml:space="preserve">maksymalna moc przerobowa instalacji wynosi </w:t>
      </w:r>
      <w:r w:rsidR="00B42707" w:rsidRPr="00BE4B5B">
        <w:rPr>
          <w:rFonts w:asciiTheme="minorHAnsi" w:hAnsiTheme="minorHAnsi" w:cstheme="minorHAnsi"/>
          <w:sz w:val="24"/>
          <w:szCs w:val="24"/>
        </w:rPr>
        <w:t>160 Mg/h</w:t>
      </w:r>
      <w:r w:rsidR="00EC4813">
        <w:rPr>
          <w:rFonts w:asciiTheme="minorHAnsi" w:hAnsiTheme="minorHAnsi" w:cstheme="minorHAnsi"/>
          <w:sz w:val="24"/>
          <w:szCs w:val="24"/>
        </w:rPr>
        <w:br/>
      </w:r>
      <w:r w:rsidR="00B42707" w:rsidRPr="00BE4B5B">
        <w:rPr>
          <w:rFonts w:asciiTheme="minorHAnsi" w:hAnsiTheme="minorHAnsi" w:cstheme="minorHAnsi"/>
          <w:sz w:val="24"/>
          <w:szCs w:val="24"/>
        </w:rPr>
        <w:t xml:space="preserve">i 150 000 Mg/rok (masy mineralno-asfaltowej), </w:t>
      </w:r>
    </w:p>
    <w:p w14:paraId="2740896F" w14:textId="5E501F60" w:rsidR="00B42707" w:rsidRDefault="00B42707" w:rsidP="00B24F63">
      <w:pPr>
        <w:pStyle w:val="Akapitzlist"/>
        <w:numPr>
          <w:ilvl w:val="0"/>
          <w:numId w:val="8"/>
        </w:numPr>
        <w:spacing w:line="276" w:lineRule="auto"/>
        <w:ind w:left="284" w:hanging="284"/>
        <w:rPr>
          <w:rFonts w:asciiTheme="minorHAnsi" w:hAnsiTheme="minorHAnsi" w:cstheme="minorHAnsi"/>
          <w:sz w:val="24"/>
          <w:szCs w:val="24"/>
        </w:rPr>
      </w:pPr>
      <w:r w:rsidRPr="00BE4B5B">
        <w:rPr>
          <w:rFonts w:asciiTheme="minorHAnsi" w:hAnsiTheme="minorHAnsi" w:cstheme="minorHAnsi"/>
          <w:sz w:val="24"/>
          <w:szCs w:val="24"/>
        </w:rPr>
        <w:t xml:space="preserve">granulator/kruszarka – </w:t>
      </w:r>
      <w:r w:rsidR="00B24F63" w:rsidRPr="00BE4B5B">
        <w:rPr>
          <w:rFonts w:asciiTheme="minorHAnsi" w:hAnsiTheme="minorHAnsi" w:cstheme="minorHAnsi"/>
          <w:sz w:val="24"/>
          <w:szCs w:val="24"/>
        </w:rPr>
        <w:t xml:space="preserve">maksymalna moc przerobowa instalacji wynosi </w:t>
      </w:r>
      <w:r w:rsidRPr="00BE4B5B">
        <w:rPr>
          <w:rFonts w:asciiTheme="minorHAnsi" w:hAnsiTheme="minorHAnsi" w:cstheme="minorHAnsi"/>
          <w:sz w:val="24"/>
          <w:szCs w:val="24"/>
        </w:rPr>
        <w:t>100 Mg/h</w:t>
      </w:r>
      <w:r w:rsidR="00600D20">
        <w:rPr>
          <w:rFonts w:asciiTheme="minorHAnsi" w:hAnsiTheme="minorHAnsi" w:cstheme="minorHAnsi"/>
          <w:sz w:val="24"/>
          <w:szCs w:val="24"/>
        </w:rPr>
        <w:br/>
      </w:r>
      <w:r w:rsidRPr="00BE4B5B">
        <w:rPr>
          <w:rFonts w:asciiTheme="minorHAnsi" w:hAnsiTheme="minorHAnsi" w:cstheme="minorHAnsi"/>
          <w:sz w:val="24"/>
          <w:szCs w:val="24"/>
        </w:rPr>
        <w:t>i 90 000 Mg/rok</w:t>
      </w:r>
      <w:r w:rsidR="00DA5783">
        <w:rPr>
          <w:rFonts w:asciiTheme="minorHAnsi" w:hAnsiTheme="minorHAnsi" w:cstheme="minorHAnsi"/>
          <w:sz w:val="24"/>
          <w:szCs w:val="24"/>
        </w:rPr>
        <w:t>.</w:t>
      </w:r>
    </w:p>
    <w:p w14:paraId="0B234F1F" w14:textId="77777777" w:rsidR="00DA5783" w:rsidRDefault="00DA5783" w:rsidP="00DA5783">
      <w:pPr>
        <w:spacing w:line="276" w:lineRule="auto"/>
        <w:rPr>
          <w:rFonts w:cstheme="minorHAnsi"/>
        </w:rPr>
      </w:pPr>
    </w:p>
    <w:p w14:paraId="2C397513" w14:textId="6D74A930" w:rsidR="001E276E" w:rsidRPr="007F22DA" w:rsidRDefault="00DA5783" w:rsidP="00B24F63">
      <w:pPr>
        <w:spacing w:line="276" w:lineRule="auto"/>
        <w:ind w:left="12"/>
        <w:rPr>
          <w:rFonts w:cstheme="minorHAnsi"/>
        </w:rPr>
      </w:pPr>
      <w:r w:rsidRPr="007F22DA">
        <w:rPr>
          <w:rFonts w:cstheme="minorHAnsi"/>
        </w:rPr>
        <w:t xml:space="preserve">Przewidywana ilość odpadów </w:t>
      </w:r>
      <w:r w:rsidR="00507CB7" w:rsidRPr="007F22DA">
        <w:rPr>
          <w:rFonts w:cstheme="minorHAnsi"/>
        </w:rPr>
        <w:t xml:space="preserve">17 03 01* </w:t>
      </w:r>
      <w:r w:rsidRPr="007F22DA">
        <w:rPr>
          <w:rFonts w:cstheme="minorHAnsi"/>
        </w:rPr>
        <w:t>przeznaczona do przetwarzania</w:t>
      </w:r>
      <w:r w:rsidR="00507CB7" w:rsidRPr="007F22DA">
        <w:rPr>
          <w:rFonts w:cstheme="minorHAnsi"/>
        </w:rPr>
        <w:t xml:space="preserve"> w </w:t>
      </w:r>
      <w:r w:rsidR="004C3181">
        <w:rPr>
          <w:rFonts w:cstheme="minorHAnsi"/>
        </w:rPr>
        <w:t xml:space="preserve">instalacji do wytwarzania mieszanek: </w:t>
      </w:r>
      <w:proofErr w:type="spellStart"/>
      <w:r w:rsidR="00507CB7" w:rsidRPr="007F22DA">
        <w:rPr>
          <w:rFonts w:cstheme="minorHAnsi"/>
        </w:rPr>
        <w:t>KM</w:t>
      </w:r>
      <w:r w:rsidR="00600D20">
        <w:rPr>
          <w:rFonts w:cstheme="minorHAnsi"/>
        </w:rPr>
        <w:t>A</w:t>
      </w:r>
      <w:proofErr w:type="spellEnd"/>
      <w:r w:rsidR="00E92651">
        <w:rPr>
          <w:rFonts w:cstheme="minorHAnsi"/>
        </w:rPr>
        <w:t xml:space="preserve"> </w:t>
      </w:r>
      <w:r w:rsidR="00507CB7" w:rsidRPr="007F22DA">
        <w:rPr>
          <w:rFonts w:cstheme="minorHAnsi"/>
        </w:rPr>
        <w:t xml:space="preserve">lub BLEND </w:t>
      </w:r>
      <w:proofErr w:type="spellStart"/>
      <w:r w:rsidR="00507CB7" w:rsidRPr="007F22DA">
        <w:rPr>
          <w:rFonts w:cstheme="minorHAnsi"/>
        </w:rPr>
        <w:t>SEVENTY</w:t>
      </w:r>
      <w:proofErr w:type="spellEnd"/>
      <w:r w:rsidR="00E92651">
        <w:rPr>
          <w:rFonts w:cstheme="minorHAnsi"/>
        </w:rPr>
        <w:t xml:space="preserve"> </w:t>
      </w:r>
      <w:r w:rsidR="007F22DA" w:rsidRPr="007F22DA">
        <w:rPr>
          <w:rFonts w:cstheme="minorHAnsi"/>
        </w:rPr>
        <w:t xml:space="preserve">- </w:t>
      </w:r>
      <w:r w:rsidR="00507CB7" w:rsidRPr="007F22DA">
        <w:rPr>
          <w:rFonts w:cstheme="minorHAnsi"/>
        </w:rPr>
        <w:t>20 000 Mg/rok</w:t>
      </w:r>
      <w:r w:rsidR="00600D20">
        <w:rPr>
          <w:rFonts w:cstheme="minorHAnsi"/>
        </w:rPr>
        <w:t>.</w:t>
      </w:r>
      <w:r w:rsidR="00507CB7" w:rsidRPr="007F22DA">
        <w:t xml:space="preserve"> </w:t>
      </w:r>
    </w:p>
    <w:p w14:paraId="5DCE00FC" w14:textId="3A85CE99" w:rsidR="00507CB7" w:rsidRPr="007F22DA" w:rsidRDefault="00507CB7" w:rsidP="00507CB7">
      <w:pPr>
        <w:spacing w:line="276" w:lineRule="auto"/>
        <w:ind w:left="12"/>
        <w:rPr>
          <w:rFonts w:cstheme="minorHAnsi"/>
        </w:rPr>
      </w:pPr>
      <w:r w:rsidRPr="007F22DA">
        <w:rPr>
          <w:rFonts w:cstheme="minorHAnsi"/>
        </w:rPr>
        <w:t xml:space="preserve">Przewidywana ilość odpadów przeznaczona do przetwarzania w instalacji </w:t>
      </w:r>
      <w:r w:rsidR="004C3181" w:rsidRPr="007F22DA">
        <w:rPr>
          <w:rFonts w:cstheme="minorHAnsi"/>
        </w:rPr>
        <w:t>mobilnego</w:t>
      </w:r>
      <w:r w:rsidRPr="007F22DA">
        <w:rPr>
          <w:rFonts w:cstheme="minorHAnsi"/>
        </w:rPr>
        <w:t xml:space="preserve"> granulatora / kruszarki</w:t>
      </w:r>
      <w:r w:rsidR="007F22DA" w:rsidRPr="007F22DA">
        <w:rPr>
          <w:rFonts w:cstheme="minorHAnsi"/>
        </w:rPr>
        <w:t>:</w:t>
      </w:r>
      <w:r w:rsidRPr="007F22DA">
        <w:rPr>
          <w:rFonts w:cstheme="minorHAnsi"/>
        </w:rPr>
        <w:t xml:space="preserve"> </w:t>
      </w:r>
      <w:r w:rsidR="007F22DA" w:rsidRPr="007F22DA">
        <w:rPr>
          <w:rFonts w:cstheme="minorHAnsi"/>
        </w:rPr>
        <w:t xml:space="preserve">o kodzie 17 03 02 - </w:t>
      </w:r>
      <w:r w:rsidRPr="007F22DA">
        <w:rPr>
          <w:rFonts w:cstheme="minorHAnsi"/>
        </w:rPr>
        <w:t>50 000 Mg/rok</w:t>
      </w:r>
      <w:r w:rsidR="008F63C1">
        <w:rPr>
          <w:rFonts w:cstheme="minorHAnsi"/>
        </w:rPr>
        <w:t>,</w:t>
      </w:r>
      <w:r w:rsidRPr="007F22DA">
        <w:rPr>
          <w:rFonts w:cstheme="minorHAnsi"/>
        </w:rPr>
        <w:t xml:space="preserve"> o kod</w:t>
      </w:r>
      <w:r w:rsidR="007F22DA" w:rsidRPr="007F22DA">
        <w:rPr>
          <w:rFonts w:cstheme="minorHAnsi"/>
        </w:rPr>
        <w:t>ach</w:t>
      </w:r>
      <w:r w:rsidRPr="007F22DA">
        <w:rPr>
          <w:rFonts w:cstheme="minorHAnsi"/>
        </w:rPr>
        <w:t xml:space="preserve"> </w:t>
      </w:r>
      <w:r w:rsidR="00BA2AB6" w:rsidRPr="007F22DA">
        <w:rPr>
          <w:rFonts w:cstheme="minorHAnsi"/>
        </w:rPr>
        <w:t>17 03 02, 17 01 01,</w:t>
      </w:r>
      <w:r w:rsidR="00EC4813">
        <w:rPr>
          <w:rFonts w:cstheme="minorHAnsi"/>
        </w:rPr>
        <w:br/>
      </w:r>
      <w:r w:rsidR="00BA2AB6" w:rsidRPr="007F22DA">
        <w:rPr>
          <w:rFonts w:cstheme="minorHAnsi"/>
        </w:rPr>
        <w:t>17 01 02,</w:t>
      </w:r>
      <w:r w:rsidR="007F22DA" w:rsidRPr="007F22DA">
        <w:rPr>
          <w:rFonts w:cstheme="minorHAnsi"/>
        </w:rPr>
        <w:t xml:space="preserve"> </w:t>
      </w:r>
      <w:r w:rsidR="00BA2AB6" w:rsidRPr="007F22DA">
        <w:rPr>
          <w:rFonts w:cstheme="minorHAnsi"/>
        </w:rPr>
        <w:t>17 01 07</w:t>
      </w:r>
      <w:r w:rsidR="008F63C1">
        <w:rPr>
          <w:rFonts w:cstheme="minorHAnsi"/>
        </w:rPr>
        <w:t>,</w:t>
      </w:r>
      <w:r w:rsidR="00BA2AB6" w:rsidRPr="007F22DA">
        <w:rPr>
          <w:rFonts w:cstheme="minorHAnsi"/>
        </w:rPr>
        <w:t xml:space="preserve"> razem nie więcej niż 4</w:t>
      </w:r>
      <w:r w:rsidRPr="007F22DA">
        <w:rPr>
          <w:rFonts w:cstheme="minorHAnsi"/>
        </w:rPr>
        <w:t xml:space="preserve">0 000 Mg/rok. </w:t>
      </w:r>
    </w:p>
    <w:p w14:paraId="17F3CA9E" w14:textId="0D0F75C8" w:rsidR="00DA5783" w:rsidRDefault="00BA2AB6" w:rsidP="00B24F63">
      <w:pPr>
        <w:spacing w:line="276" w:lineRule="auto"/>
        <w:ind w:left="12"/>
        <w:rPr>
          <w:rFonts w:cstheme="minorHAnsi"/>
        </w:rPr>
      </w:pPr>
      <w:r w:rsidRPr="007F22DA">
        <w:rPr>
          <w:rFonts w:cstheme="minorHAnsi"/>
        </w:rPr>
        <w:t xml:space="preserve">Przewidywana ilość odpadów przeznaczona do przetwarzania w instalacji </w:t>
      </w:r>
      <w:r w:rsidR="007F22DA" w:rsidRPr="007F22DA">
        <w:rPr>
          <w:rFonts w:cstheme="minorHAnsi"/>
        </w:rPr>
        <w:t>stacjonarnego przesiewacza:</w:t>
      </w:r>
      <w:r w:rsidRPr="007F22DA">
        <w:rPr>
          <w:rFonts w:cstheme="minorHAnsi"/>
        </w:rPr>
        <w:t xml:space="preserve"> </w:t>
      </w:r>
      <w:r w:rsidR="007F22DA" w:rsidRPr="007F22DA">
        <w:rPr>
          <w:rFonts w:cstheme="minorHAnsi"/>
        </w:rPr>
        <w:t>o kodzie 17 01 81 - 3</w:t>
      </w:r>
      <w:r w:rsidRPr="007F22DA">
        <w:rPr>
          <w:rFonts w:cstheme="minorHAnsi"/>
        </w:rPr>
        <w:t>0 000 Mg/rok</w:t>
      </w:r>
      <w:r w:rsidR="008F63C1">
        <w:rPr>
          <w:rFonts w:cstheme="minorHAnsi"/>
        </w:rPr>
        <w:t>,</w:t>
      </w:r>
      <w:r w:rsidR="007F22DA" w:rsidRPr="007F22DA">
        <w:rPr>
          <w:rFonts w:cstheme="minorHAnsi"/>
        </w:rPr>
        <w:t xml:space="preserve"> 17 05 04, 17 05 06</w:t>
      </w:r>
      <w:r w:rsidR="008F63C1">
        <w:rPr>
          <w:rFonts w:cstheme="minorHAnsi"/>
        </w:rPr>
        <w:t>,</w:t>
      </w:r>
      <w:r w:rsidR="007F22DA" w:rsidRPr="007F22DA">
        <w:rPr>
          <w:rFonts w:cstheme="minorHAnsi"/>
        </w:rPr>
        <w:t xml:space="preserve"> razem nie więcej niż 60 000 Mg/rok</w:t>
      </w:r>
      <w:r w:rsidR="008F63C1">
        <w:rPr>
          <w:rFonts w:cstheme="minorHAnsi"/>
        </w:rPr>
        <w:t>,</w:t>
      </w:r>
      <w:r w:rsidR="007F22DA" w:rsidRPr="007F22DA">
        <w:rPr>
          <w:rFonts w:cstheme="minorHAnsi"/>
        </w:rPr>
        <w:t xml:space="preserve"> 17 05 08 - 10 000 Mg/rok</w:t>
      </w:r>
      <w:r w:rsidR="005A25D5">
        <w:rPr>
          <w:rFonts w:cstheme="minorHAnsi"/>
        </w:rPr>
        <w:t>.</w:t>
      </w:r>
    </w:p>
    <w:p w14:paraId="1264AE4C" w14:textId="77777777" w:rsidR="005A25D5" w:rsidRPr="009B7651" w:rsidRDefault="005A25D5" w:rsidP="005A25D5">
      <w:pPr>
        <w:spacing w:line="276" w:lineRule="auto"/>
        <w:ind w:left="12"/>
        <w:rPr>
          <w:rFonts w:cstheme="minorHAnsi"/>
        </w:rPr>
      </w:pPr>
      <w:r w:rsidRPr="009B7651">
        <w:rPr>
          <w:rFonts w:cstheme="minorHAnsi"/>
        </w:rPr>
        <w:t xml:space="preserve">Inwestor zakłada prowadzenie przetwarzania w ww. instalacjach w procesie odzysku </w:t>
      </w:r>
      <w:proofErr w:type="spellStart"/>
      <w:r w:rsidRPr="009B7651">
        <w:rPr>
          <w:rFonts w:cstheme="minorHAnsi"/>
        </w:rPr>
        <w:t>R5</w:t>
      </w:r>
      <w:proofErr w:type="spellEnd"/>
      <w:r w:rsidRPr="009B7651">
        <w:rPr>
          <w:rFonts w:cstheme="minorHAnsi"/>
        </w:rPr>
        <w:t xml:space="preserve"> (recykling lub odzysk innych materiałów nieorganicznych).</w:t>
      </w:r>
    </w:p>
    <w:p w14:paraId="4D69EDE6" w14:textId="77777777" w:rsidR="00305193" w:rsidRDefault="00305193" w:rsidP="00305193">
      <w:pPr>
        <w:spacing w:line="276" w:lineRule="auto"/>
        <w:ind w:left="12"/>
        <w:rPr>
          <w:rFonts w:cstheme="minorHAnsi"/>
        </w:rPr>
      </w:pPr>
    </w:p>
    <w:p w14:paraId="223639E1" w14:textId="155733C6" w:rsidR="00305193" w:rsidRPr="002511C3" w:rsidRDefault="00305193" w:rsidP="00305193">
      <w:pPr>
        <w:spacing w:line="276" w:lineRule="auto"/>
        <w:ind w:left="12"/>
        <w:rPr>
          <w:rFonts w:cstheme="minorHAnsi"/>
        </w:rPr>
      </w:pPr>
      <w:r w:rsidRPr="002511C3">
        <w:rPr>
          <w:rFonts w:cstheme="minorHAnsi"/>
        </w:rPr>
        <w:t>W wyniku przetwarzania mogą zostać wytworzone odpady o kodach: 01 04 10, 16 02 13*</w:t>
      </w:r>
      <w:r>
        <w:rPr>
          <w:rFonts w:cstheme="minorHAnsi"/>
        </w:rPr>
        <w:t>,</w:t>
      </w:r>
      <w:r>
        <w:rPr>
          <w:rFonts w:cstheme="minorHAnsi"/>
        </w:rPr>
        <w:br/>
      </w:r>
      <w:r w:rsidRPr="002511C3">
        <w:rPr>
          <w:rFonts w:cstheme="minorHAnsi"/>
        </w:rPr>
        <w:t xml:space="preserve">13 02 05*, 19 10 01, 19 12 03, 19 12 04, 19 12 05, 19 12 07 oraz mieszanki betonowe niestanowiące odpadów. </w:t>
      </w:r>
    </w:p>
    <w:p w14:paraId="5BD29172" w14:textId="77777777" w:rsidR="00C62370" w:rsidRPr="00DE0C5D" w:rsidRDefault="00C62370" w:rsidP="0032298C">
      <w:pPr>
        <w:spacing w:line="276" w:lineRule="auto"/>
        <w:ind w:left="12"/>
        <w:rPr>
          <w:rFonts w:cstheme="minorHAnsi"/>
        </w:rPr>
      </w:pPr>
    </w:p>
    <w:p w14:paraId="236C4C38" w14:textId="265FB743" w:rsidR="009B7651" w:rsidRPr="008F63C1" w:rsidRDefault="009B7651" w:rsidP="009C3D4B">
      <w:pPr>
        <w:spacing w:line="276" w:lineRule="auto"/>
        <w:ind w:left="12"/>
        <w:rPr>
          <w:rFonts w:cstheme="minorHAnsi"/>
          <w:color w:val="EE0000"/>
        </w:rPr>
      </w:pPr>
      <w:r w:rsidRPr="00DE0C5D">
        <w:rPr>
          <w:rFonts w:cstheme="minorHAnsi"/>
        </w:rPr>
        <w:t xml:space="preserve">Dla kodów odpadów 17 01 01, 17 01 02 oraz 17 01 07 </w:t>
      </w:r>
      <w:r w:rsidR="008F63C1">
        <w:rPr>
          <w:rFonts w:cstheme="minorHAnsi"/>
        </w:rPr>
        <w:t xml:space="preserve">w procesie </w:t>
      </w:r>
      <w:proofErr w:type="spellStart"/>
      <w:r w:rsidR="008F63C1">
        <w:rPr>
          <w:rFonts w:cstheme="minorHAnsi"/>
        </w:rPr>
        <w:t>R5</w:t>
      </w:r>
      <w:proofErr w:type="spellEnd"/>
      <w:r w:rsidR="008F63C1">
        <w:rPr>
          <w:rFonts w:cstheme="minorHAnsi"/>
        </w:rPr>
        <w:t xml:space="preserve"> </w:t>
      </w:r>
      <w:r w:rsidRPr="00DE0C5D">
        <w:rPr>
          <w:rFonts w:cstheme="minorHAnsi"/>
        </w:rPr>
        <w:t>przewiduje się utratę statusu odpad</w:t>
      </w:r>
      <w:r w:rsidR="00B21309">
        <w:rPr>
          <w:rFonts w:cstheme="minorHAnsi"/>
        </w:rPr>
        <w:t>ów</w:t>
      </w:r>
      <w:r w:rsidR="008F63C1">
        <w:rPr>
          <w:rFonts w:cstheme="minorHAnsi"/>
        </w:rPr>
        <w:t xml:space="preserve"> </w:t>
      </w:r>
      <w:r w:rsidRPr="00DE0C5D">
        <w:rPr>
          <w:rFonts w:cstheme="minorHAnsi"/>
        </w:rPr>
        <w:t xml:space="preserve">w granulatorze/kruszarce. </w:t>
      </w:r>
    </w:p>
    <w:p w14:paraId="2A9DE46A" w14:textId="4A292628" w:rsidR="0011237D" w:rsidRPr="008D1042" w:rsidRDefault="0011237D" w:rsidP="0011237D">
      <w:pPr>
        <w:spacing w:line="276" w:lineRule="auto"/>
        <w:ind w:left="12"/>
        <w:rPr>
          <w:rFonts w:cstheme="minorHAnsi"/>
        </w:rPr>
      </w:pPr>
      <w:r w:rsidRPr="008D1042">
        <w:rPr>
          <w:rFonts w:cstheme="minorHAnsi"/>
        </w:rPr>
        <w:t xml:space="preserve">Odpad o kodzie 17 03 02 poddawany będzie jednoetapowemu odzyskowi w instalacji granulatora/kruszarki, </w:t>
      </w:r>
      <w:r w:rsidR="00B21309">
        <w:rPr>
          <w:rFonts w:cstheme="minorHAnsi"/>
        </w:rPr>
        <w:t>w wyniku</w:t>
      </w:r>
      <w:r w:rsidRPr="008D1042">
        <w:rPr>
          <w:rFonts w:cstheme="minorHAnsi"/>
        </w:rPr>
        <w:t xml:space="preserve"> </w:t>
      </w:r>
      <w:r w:rsidR="00B21309">
        <w:rPr>
          <w:rFonts w:cstheme="minorHAnsi"/>
        </w:rPr>
        <w:t xml:space="preserve">którego </w:t>
      </w:r>
      <w:r w:rsidRPr="008D1042">
        <w:rPr>
          <w:rFonts w:cstheme="minorHAnsi"/>
        </w:rPr>
        <w:t xml:space="preserve">odpady utracą status odpadów </w:t>
      </w:r>
      <w:r w:rsidR="00B21309">
        <w:rPr>
          <w:rFonts w:cstheme="minorHAnsi"/>
        </w:rPr>
        <w:t>pod warunkiem spełnienia wymogów</w:t>
      </w:r>
      <w:r w:rsidRPr="008D1042">
        <w:rPr>
          <w:rFonts w:cstheme="minorHAnsi"/>
        </w:rPr>
        <w:t xml:space="preserve"> </w:t>
      </w:r>
      <w:r w:rsidR="00B21309">
        <w:rPr>
          <w:rFonts w:cstheme="minorHAnsi"/>
        </w:rPr>
        <w:t>r</w:t>
      </w:r>
      <w:r w:rsidRPr="008D1042">
        <w:rPr>
          <w:rFonts w:cstheme="minorHAnsi"/>
        </w:rPr>
        <w:t>ozporządzeni</w:t>
      </w:r>
      <w:r w:rsidR="00B21309">
        <w:rPr>
          <w:rFonts w:cstheme="minorHAnsi"/>
        </w:rPr>
        <w:t>a</w:t>
      </w:r>
      <w:r w:rsidRPr="008D1042">
        <w:rPr>
          <w:rFonts w:cstheme="minorHAnsi"/>
        </w:rPr>
        <w:t xml:space="preserve"> Ministra Klimatu i Środowiska z dnia </w:t>
      </w:r>
      <w:r w:rsidR="008F63C1">
        <w:rPr>
          <w:rFonts w:cstheme="minorHAnsi"/>
        </w:rPr>
        <w:t>23 grudnia</w:t>
      </w:r>
      <w:r w:rsidRPr="008D1042">
        <w:rPr>
          <w:rFonts w:cstheme="minorHAnsi"/>
        </w:rPr>
        <w:t xml:space="preserve"> 2021 r.</w:t>
      </w:r>
      <w:r w:rsidR="00EC4813">
        <w:rPr>
          <w:rFonts w:cstheme="minorHAnsi"/>
        </w:rPr>
        <w:br/>
      </w:r>
      <w:r w:rsidRPr="008D1042">
        <w:rPr>
          <w:rFonts w:cstheme="minorHAnsi"/>
        </w:rPr>
        <w:t>w sprawie określenia szczegółowych warunków utraty statusu odpadów dla odpadów destruktu asfaltowego (Dz.U.</w:t>
      </w:r>
      <w:r w:rsidR="008F63C1">
        <w:rPr>
          <w:rFonts w:cstheme="minorHAnsi"/>
        </w:rPr>
        <w:t xml:space="preserve"> z 2021 r., poz. 2468</w:t>
      </w:r>
      <w:r w:rsidRPr="008D1042">
        <w:rPr>
          <w:rFonts w:cstheme="minorHAnsi"/>
        </w:rPr>
        <w:t>)</w:t>
      </w:r>
      <w:r w:rsidR="009C3D4B">
        <w:rPr>
          <w:rFonts w:cstheme="minorHAnsi"/>
        </w:rPr>
        <w:t>.</w:t>
      </w:r>
    </w:p>
    <w:p w14:paraId="0E79CD66" w14:textId="58C74EE8" w:rsidR="009B7651" w:rsidRPr="00EB7B5E" w:rsidRDefault="00DE0C5D" w:rsidP="009B7651">
      <w:pPr>
        <w:spacing w:line="276" w:lineRule="auto"/>
        <w:ind w:left="12"/>
        <w:rPr>
          <w:rFonts w:cstheme="minorHAnsi"/>
          <w:color w:val="EE0000"/>
        </w:rPr>
      </w:pPr>
      <w:r w:rsidRPr="00DE0C5D">
        <w:rPr>
          <w:rFonts w:cstheme="minorHAnsi"/>
        </w:rPr>
        <w:t>D</w:t>
      </w:r>
      <w:r w:rsidR="009B7651" w:rsidRPr="00DE0C5D">
        <w:rPr>
          <w:rFonts w:cstheme="minorHAnsi"/>
        </w:rPr>
        <w:t xml:space="preserve">la kodów 17 05 04, 17 05 06, 17 05 08 oraz 17 01 81 </w:t>
      </w:r>
      <w:r w:rsidR="00EB7B5E">
        <w:rPr>
          <w:rFonts w:cstheme="minorHAnsi"/>
        </w:rPr>
        <w:t xml:space="preserve">w procesie </w:t>
      </w:r>
      <w:proofErr w:type="spellStart"/>
      <w:r w:rsidR="00EB7B5E">
        <w:rPr>
          <w:rFonts w:cstheme="minorHAnsi"/>
        </w:rPr>
        <w:t>R5</w:t>
      </w:r>
      <w:proofErr w:type="spellEnd"/>
      <w:r w:rsidR="00EB7B5E">
        <w:rPr>
          <w:rFonts w:cstheme="minorHAnsi"/>
        </w:rPr>
        <w:t xml:space="preserve"> </w:t>
      </w:r>
      <w:r w:rsidRPr="00DE0C5D">
        <w:rPr>
          <w:rFonts w:cstheme="minorHAnsi"/>
        </w:rPr>
        <w:t>przewiduje się utratę statusu odpad</w:t>
      </w:r>
      <w:r w:rsidR="00B21309">
        <w:rPr>
          <w:rFonts w:cstheme="minorHAnsi"/>
        </w:rPr>
        <w:t>ów</w:t>
      </w:r>
      <w:r w:rsidR="00EB7B5E">
        <w:rPr>
          <w:rFonts w:cstheme="minorHAnsi"/>
        </w:rPr>
        <w:t xml:space="preserve"> </w:t>
      </w:r>
      <w:r w:rsidR="009B7651" w:rsidRPr="00DE0C5D">
        <w:rPr>
          <w:rFonts w:cstheme="minorHAnsi"/>
        </w:rPr>
        <w:t>w przesiewaczu</w:t>
      </w:r>
      <w:r w:rsidRPr="00DE0C5D">
        <w:rPr>
          <w:rFonts w:cstheme="minorHAnsi"/>
        </w:rPr>
        <w:t xml:space="preserve">. </w:t>
      </w:r>
      <w:r w:rsidR="009B7651" w:rsidRPr="00DE0C5D">
        <w:rPr>
          <w:rFonts w:cstheme="minorHAnsi"/>
        </w:rPr>
        <w:t>Odpady o kodach 17 05 04, 17 05 06, 17 01 81 (mieszanki kruszyw 0/31,5, 0/63, żwiry i piaski), poddane zostaną wstępnej ocenie i selekcji pod kątem obecności materiałów obcych. Proces przetwarzania w przesiewaczu o mocy 100 Mg/h polegać będzie na przesiewaniu i oddzielaniu zanieczyszczeń stałych znajdujących się w odpadach.</w:t>
      </w:r>
      <w:r w:rsidR="00EB7B5E">
        <w:rPr>
          <w:rFonts w:cstheme="minorHAnsi"/>
        </w:rPr>
        <w:br/>
      </w:r>
      <w:r w:rsidR="009B7651" w:rsidRPr="00DE0C5D">
        <w:rPr>
          <w:rFonts w:cstheme="minorHAnsi"/>
        </w:rPr>
        <w:t xml:space="preserve">W trakcie przetwarzania odpadów w przesiewaczu mogą </w:t>
      </w:r>
      <w:r w:rsidR="00EB7B5E">
        <w:rPr>
          <w:rFonts w:cstheme="minorHAnsi"/>
        </w:rPr>
        <w:t xml:space="preserve">powstawać </w:t>
      </w:r>
      <w:r w:rsidR="009B7651" w:rsidRPr="00DE0C5D">
        <w:rPr>
          <w:rFonts w:cstheme="minorHAnsi"/>
        </w:rPr>
        <w:t xml:space="preserve">inne odpady z grupy 19. </w:t>
      </w:r>
      <w:r w:rsidR="009B7651" w:rsidRPr="00EB7B5E">
        <w:rPr>
          <w:rFonts w:cstheme="minorHAnsi"/>
        </w:rPr>
        <w:t>Odpady po przesianiu</w:t>
      </w:r>
      <w:r w:rsidR="00EB7B5E" w:rsidRPr="00EB7B5E">
        <w:rPr>
          <w:rFonts w:cstheme="minorHAnsi"/>
        </w:rPr>
        <w:t xml:space="preserve"> </w:t>
      </w:r>
      <w:r w:rsidR="009B7651" w:rsidRPr="00EB7B5E">
        <w:rPr>
          <w:rFonts w:cstheme="minorHAnsi"/>
        </w:rPr>
        <w:t>i po spełnieniu kryteriów określony</w:t>
      </w:r>
      <w:r w:rsidR="00BE3F3F">
        <w:rPr>
          <w:rFonts w:cstheme="minorHAnsi"/>
        </w:rPr>
        <w:t>ch</w:t>
      </w:r>
      <w:r w:rsidR="00CA4DAC">
        <w:rPr>
          <w:rFonts w:cstheme="minorHAnsi"/>
        </w:rPr>
        <w:t xml:space="preserve"> </w:t>
      </w:r>
      <w:r w:rsidR="009B7651" w:rsidRPr="00EB7B5E">
        <w:rPr>
          <w:rFonts w:cstheme="minorHAnsi"/>
        </w:rPr>
        <w:t>w artykule 14 ust. 1 pkt 1 ustawy</w:t>
      </w:r>
      <w:r w:rsidR="00E92651">
        <w:rPr>
          <w:rFonts w:cstheme="minorHAnsi"/>
        </w:rPr>
        <w:br/>
      </w:r>
      <w:r w:rsidR="009B7651" w:rsidRPr="00EB7B5E">
        <w:rPr>
          <w:rFonts w:cstheme="minorHAnsi"/>
        </w:rPr>
        <w:t xml:space="preserve">o odpadach </w:t>
      </w:r>
      <w:r w:rsidR="00B21309">
        <w:rPr>
          <w:rFonts w:cstheme="minorHAnsi"/>
        </w:rPr>
        <w:t xml:space="preserve">mogą </w:t>
      </w:r>
      <w:r w:rsidR="009B7651" w:rsidRPr="00EB7B5E">
        <w:rPr>
          <w:rFonts w:cstheme="minorHAnsi"/>
        </w:rPr>
        <w:t>utrac</w:t>
      </w:r>
      <w:r w:rsidR="00B21309">
        <w:rPr>
          <w:rFonts w:cstheme="minorHAnsi"/>
        </w:rPr>
        <w:t>ić</w:t>
      </w:r>
      <w:r w:rsidR="009B7651" w:rsidRPr="00EB7B5E">
        <w:rPr>
          <w:rFonts w:cstheme="minorHAnsi"/>
        </w:rPr>
        <w:t xml:space="preserve"> status odpad</w:t>
      </w:r>
      <w:r w:rsidR="00B21309">
        <w:rPr>
          <w:rFonts w:cstheme="minorHAnsi"/>
        </w:rPr>
        <w:t>ów</w:t>
      </w:r>
      <w:r w:rsidR="009B7651" w:rsidRPr="00EB7B5E">
        <w:rPr>
          <w:rFonts w:cstheme="minorHAnsi"/>
        </w:rPr>
        <w:t xml:space="preserve">. </w:t>
      </w:r>
    </w:p>
    <w:p w14:paraId="1AF95F00" w14:textId="77777777" w:rsidR="00BE3F3F" w:rsidRDefault="00DE0C5D" w:rsidP="009B7651">
      <w:pPr>
        <w:spacing w:line="276" w:lineRule="auto"/>
        <w:ind w:left="12"/>
        <w:rPr>
          <w:rFonts w:cstheme="minorHAnsi"/>
        </w:rPr>
      </w:pPr>
      <w:r w:rsidRPr="00DE0C5D">
        <w:rPr>
          <w:rFonts w:cstheme="minorHAnsi"/>
        </w:rPr>
        <w:t>O</w:t>
      </w:r>
      <w:r w:rsidR="009B7651" w:rsidRPr="00DE0C5D">
        <w:rPr>
          <w:rFonts w:cstheme="minorHAnsi"/>
        </w:rPr>
        <w:t xml:space="preserve">dpady tłucznia torowego (17 05 08) zostaną poddane odzyskowi w procesie </w:t>
      </w:r>
      <w:proofErr w:type="spellStart"/>
      <w:r w:rsidR="009B7651" w:rsidRPr="00DE0C5D">
        <w:rPr>
          <w:rFonts w:cstheme="minorHAnsi"/>
        </w:rPr>
        <w:t>R5</w:t>
      </w:r>
      <w:proofErr w:type="spellEnd"/>
      <w:r>
        <w:rPr>
          <w:rFonts w:cstheme="minorHAnsi"/>
        </w:rPr>
        <w:br/>
      </w:r>
      <w:r w:rsidR="009B7651" w:rsidRPr="00DE0C5D">
        <w:rPr>
          <w:rFonts w:cstheme="minorHAnsi"/>
        </w:rPr>
        <w:t xml:space="preserve">w przesiewaczu i ponownie </w:t>
      </w:r>
      <w:r w:rsidR="0011237D">
        <w:rPr>
          <w:rFonts w:cstheme="minorHAnsi"/>
        </w:rPr>
        <w:t>wykorzy</w:t>
      </w:r>
      <w:r w:rsidR="00642FD5">
        <w:rPr>
          <w:rFonts w:cstheme="minorHAnsi"/>
        </w:rPr>
        <w:t>s</w:t>
      </w:r>
      <w:r w:rsidR="0011237D">
        <w:rPr>
          <w:rFonts w:cstheme="minorHAnsi"/>
        </w:rPr>
        <w:t>tan</w:t>
      </w:r>
      <w:r w:rsidR="00EB7B5E">
        <w:rPr>
          <w:rFonts w:cstheme="minorHAnsi"/>
        </w:rPr>
        <w:t xml:space="preserve">e </w:t>
      </w:r>
      <w:r w:rsidR="009B7651" w:rsidRPr="00DE0C5D">
        <w:rPr>
          <w:rFonts w:cstheme="minorHAnsi"/>
        </w:rPr>
        <w:t>do wbudowania i modernizacji nawierzchni kolejowych, zgodnie</w:t>
      </w:r>
      <w:r w:rsidR="0011237D">
        <w:rPr>
          <w:rFonts w:cstheme="minorHAnsi"/>
        </w:rPr>
        <w:t xml:space="preserve"> </w:t>
      </w:r>
      <w:r w:rsidR="009B7651" w:rsidRPr="00DE0C5D">
        <w:rPr>
          <w:rFonts w:cstheme="minorHAnsi"/>
        </w:rPr>
        <w:t>z</w:t>
      </w:r>
      <w:r w:rsidR="00EB7B5E">
        <w:rPr>
          <w:rFonts w:cstheme="minorHAnsi"/>
        </w:rPr>
        <w:t>e wskazanymi</w:t>
      </w:r>
      <w:r w:rsidR="009B7651" w:rsidRPr="00DE0C5D">
        <w:rPr>
          <w:rFonts w:cstheme="minorHAnsi"/>
        </w:rPr>
        <w:t xml:space="preserve"> norm</w:t>
      </w:r>
      <w:r w:rsidR="00EB7B5E">
        <w:rPr>
          <w:rFonts w:cstheme="minorHAnsi"/>
        </w:rPr>
        <w:t>ami</w:t>
      </w:r>
      <w:r w:rsidR="009B7651" w:rsidRPr="00DE0C5D">
        <w:rPr>
          <w:rFonts w:cstheme="minorHAnsi"/>
        </w:rPr>
        <w:t xml:space="preserve">. </w:t>
      </w:r>
      <w:r w:rsidR="00BE3F3F">
        <w:rPr>
          <w:rFonts w:cstheme="minorHAnsi"/>
        </w:rPr>
        <w:t>Odpady</w:t>
      </w:r>
      <w:r w:rsidR="009B7651" w:rsidRPr="00DE0C5D">
        <w:rPr>
          <w:rFonts w:cstheme="minorHAnsi"/>
        </w:rPr>
        <w:t>, po spełnieniu kryteriów określony</w:t>
      </w:r>
      <w:r w:rsidR="00B21309">
        <w:rPr>
          <w:rFonts w:cstheme="minorHAnsi"/>
        </w:rPr>
        <w:t>ch</w:t>
      </w:r>
      <w:r w:rsidR="00BE3F3F">
        <w:rPr>
          <w:rFonts w:cstheme="minorHAnsi"/>
        </w:rPr>
        <w:br/>
      </w:r>
    </w:p>
    <w:p w14:paraId="719165B7" w14:textId="70BBA142" w:rsidR="009B7651" w:rsidRPr="00EB7B5E" w:rsidRDefault="009B7651" w:rsidP="009B7651">
      <w:pPr>
        <w:spacing w:line="276" w:lineRule="auto"/>
        <w:ind w:left="12"/>
        <w:rPr>
          <w:rFonts w:cstheme="minorHAnsi"/>
          <w:color w:val="EE0000"/>
        </w:rPr>
      </w:pPr>
      <w:r w:rsidRPr="00DE0C5D">
        <w:rPr>
          <w:rFonts w:cstheme="minorHAnsi"/>
        </w:rPr>
        <w:lastRenderedPageBreak/>
        <w:t>w artykule 14 ust. 1 pkt 1 ustawy</w:t>
      </w:r>
      <w:r w:rsidR="00BE3F3F">
        <w:rPr>
          <w:rFonts w:cstheme="minorHAnsi"/>
        </w:rPr>
        <w:t xml:space="preserve"> </w:t>
      </w:r>
      <w:r w:rsidRPr="00DE0C5D">
        <w:rPr>
          <w:rFonts w:cstheme="minorHAnsi"/>
        </w:rPr>
        <w:t>o odpadach, w tym również wymagań technicznych dla zastosowania do konkretnych celów oraz wymagań określonych</w:t>
      </w:r>
      <w:r w:rsidR="00EB7B5E">
        <w:rPr>
          <w:rFonts w:cstheme="minorHAnsi"/>
        </w:rPr>
        <w:t xml:space="preserve"> </w:t>
      </w:r>
      <w:r w:rsidRPr="00DE0C5D">
        <w:rPr>
          <w:rFonts w:cstheme="minorHAnsi"/>
        </w:rPr>
        <w:t>w przepisach i w normach mających zastosowanie do produktu potwierdzonych</w:t>
      </w:r>
      <w:r w:rsidR="00DE0C5D" w:rsidRPr="00DE0C5D">
        <w:rPr>
          <w:rFonts w:cstheme="minorHAnsi"/>
        </w:rPr>
        <w:t xml:space="preserve"> </w:t>
      </w:r>
      <w:r w:rsidRPr="00DE0C5D">
        <w:rPr>
          <w:rFonts w:cstheme="minorHAnsi"/>
        </w:rPr>
        <w:t xml:space="preserve">bieżącymi badaniami, </w:t>
      </w:r>
      <w:r w:rsidR="00B21309">
        <w:rPr>
          <w:rFonts w:cstheme="minorHAnsi"/>
        </w:rPr>
        <w:t xml:space="preserve">mogą </w:t>
      </w:r>
      <w:r w:rsidRPr="00DE0C5D">
        <w:rPr>
          <w:rFonts w:cstheme="minorHAnsi"/>
        </w:rPr>
        <w:t>utraci</w:t>
      </w:r>
      <w:r w:rsidR="00B21309">
        <w:rPr>
          <w:rFonts w:cstheme="minorHAnsi"/>
        </w:rPr>
        <w:t xml:space="preserve">ć </w:t>
      </w:r>
      <w:r w:rsidRPr="00DE0C5D">
        <w:rPr>
          <w:rFonts w:cstheme="minorHAnsi"/>
        </w:rPr>
        <w:t>status odpadów</w:t>
      </w:r>
      <w:r w:rsidR="00B21309">
        <w:rPr>
          <w:rFonts w:cstheme="minorHAnsi"/>
        </w:rPr>
        <w:t>.</w:t>
      </w:r>
    </w:p>
    <w:p w14:paraId="2BCF64DB" w14:textId="6E286D81" w:rsidR="00ED57DF" w:rsidRPr="00ED57DF" w:rsidRDefault="00ED57DF" w:rsidP="00ED57DF">
      <w:pPr>
        <w:pStyle w:val="Default"/>
        <w:spacing w:line="276" w:lineRule="auto"/>
        <w:rPr>
          <w:rFonts w:asciiTheme="minorHAnsi" w:hAnsiTheme="minorHAnsi" w:cstheme="minorHAnsi"/>
          <w:color w:val="auto"/>
        </w:rPr>
      </w:pPr>
      <w:r w:rsidRPr="00ED57DF">
        <w:rPr>
          <w:rFonts w:asciiTheme="minorHAnsi" w:hAnsiTheme="minorHAnsi" w:cstheme="minorHAnsi"/>
          <w:color w:val="auto"/>
        </w:rPr>
        <w:t xml:space="preserve">Odzysk </w:t>
      </w:r>
      <w:r w:rsidR="00EB7B5E">
        <w:rPr>
          <w:rFonts w:asciiTheme="minorHAnsi" w:hAnsiTheme="minorHAnsi" w:cstheme="minorHAnsi"/>
          <w:color w:val="auto"/>
        </w:rPr>
        <w:t>o</w:t>
      </w:r>
      <w:r w:rsidRPr="00ED57DF">
        <w:rPr>
          <w:rFonts w:asciiTheme="minorHAnsi" w:hAnsiTheme="minorHAnsi" w:cstheme="minorHAnsi"/>
          <w:color w:val="auto"/>
        </w:rPr>
        <w:t xml:space="preserve">dpadu o kodzie 17 03 01* w procesie </w:t>
      </w:r>
      <w:proofErr w:type="spellStart"/>
      <w:r w:rsidR="00B21309">
        <w:rPr>
          <w:rFonts w:asciiTheme="minorHAnsi" w:hAnsiTheme="minorHAnsi" w:cstheme="minorHAnsi"/>
          <w:color w:val="auto"/>
        </w:rPr>
        <w:t>R5</w:t>
      </w:r>
      <w:proofErr w:type="spellEnd"/>
      <w:r w:rsidRPr="00ED57DF">
        <w:rPr>
          <w:rFonts w:asciiTheme="minorHAnsi" w:hAnsiTheme="minorHAnsi" w:cstheme="minorHAnsi"/>
          <w:color w:val="auto"/>
        </w:rPr>
        <w:t xml:space="preserve"> prowadzony będzie jedną z 3 metod</w:t>
      </w:r>
      <w:r w:rsidR="00B21309">
        <w:rPr>
          <w:rFonts w:asciiTheme="minorHAnsi" w:hAnsiTheme="minorHAnsi" w:cstheme="minorHAnsi"/>
          <w:color w:val="auto"/>
        </w:rPr>
        <w:br/>
      </w:r>
      <w:r w:rsidRPr="00ED57DF">
        <w:rPr>
          <w:rFonts w:asciiTheme="minorHAnsi" w:hAnsiTheme="minorHAnsi" w:cstheme="minorHAnsi"/>
          <w:color w:val="auto"/>
        </w:rPr>
        <w:t xml:space="preserve"> w zależności od zapotrzebowania na konkretne zastosowanie. Każda ze stosowanych metod objęta będzie systemem oceny zgodności (system 4) w ramach prowadzonej w Zakładowej Kontroli Produkcji (</w:t>
      </w:r>
      <w:proofErr w:type="spellStart"/>
      <w:r w:rsidRPr="00ED57DF">
        <w:rPr>
          <w:rFonts w:asciiTheme="minorHAnsi" w:hAnsiTheme="minorHAnsi" w:cstheme="minorHAnsi"/>
          <w:color w:val="auto"/>
        </w:rPr>
        <w:t>ZKP</w:t>
      </w:r>
      <w:proofErr w:type="spellEnd"/>
      <w:r w:rsidRPr="00ED57DF">
        <w:rPr>
          <w:rFonts w:asciiTheme="minorHAnsi" w:hAnsiTheme="minorHAnsi" w:cstheme="minorHAnsi"/>
          <w:color w:val="auto"/>
        </w:rPr>
        <w:t>), z której wynika obowiąz</w:t>
      </w:r>
      <w:r w:rsidR="00EB7B5E">
        <w:rPr>
          <w:rFonts w:asciiTheme="minorHAnsi" w:hAnsiTheme="minorHAnsi" w:cstheme="minorHAnsi"/>
          <w:color w:val="auto"/>
        </w:rPr>
        <w:t>ek</w:t>
      </w:r>
      <w:r w:rsidRPr="00ED57DF">
        <w:rPr>
          <w:rFonts w:asciiTheme="minorHAnsi" w:hAnsiTheme="minorHAnsi" w:cstheme="minorHAnsi"/>
          <w:color w:val="auto"/>
        </w:rPr>
        <w:t xml:space="preserve"> prowadzenia kontroli i badań składników oraz wytworzonych mieszanek. </w:t>
      </w:r>
    </w:p>
    <w:p w14:paraId="4F41A9A7" w14:textId="505854D5" w:rsidR="00EC4813" w:rsidRDefault="00F708D7" w:rsidP="005A25D5">
      <w:pPr>
        <w:spacing w:line="276" w:lineRule="auto"/>
        <w:rPr>
          <w:rFonts w:cstheme="minorHAnsi"/>
        </w:rPr>
      </w:pPr>
      <w:r>
        <w:rPr>
          <w:rFonts w:cstheme="minorHAnsi"/>
        </w:rPr>
        <w:t>W poniższych m</w:t>
      </w:r>
      <w:r w:rsidR="008F4EAB">
        <w:rPr>
          <w:rFonts w:cstheme="minorHAnsi"/>
        </w:rPr>
        <w:t>etod</w:t>
      </w:r>
      <w:r w:rsidR="00EB7B5E">
        <w:rPr>
          <w:rFonts w:cstheme="minorHAnsi"/>
        </w:rPr>
        <w:t>ach</w:t>
      </w:r>
      <w:r w:rsidR="005A25D5" w:rsidRPr="005A25D5">
        <w:rPr>
          <w:rFonts w:cstheme="minorHAnsi"/>
        </w:rPr>
        <w:t xml:space="preserve"> </w:t>
      </w:r>
      <w:r w:rsidR="00ED57DF" w:rsidRPr="005A25D5">
        <w:rPr>
          <w:rFonts w:cstheme="minorHAnsi"/>
        </w:rPr>
        <w:t xml:space="preserve">odzysku w procesie recyklingu odpadów </w:t>
      </w:r>
      <w:r w:rsidR="00B21309">
        <w:rPr>
          <w:rFonts w:cstheme="minorHAnsi"/>
        </w:rPr>
        <w:t xml:space="preserve">metodą </w:t>
      </w:r>
      <w:proofErr w:type="spellStart"/>
      <w:r w:rsidR="00B21309">
        <w:rPr>
          <w:rFonts w:cstheme="minorHAnsi"/>
        </w:rPr>
        <w:t>R5</w:t>
      </w:r>
      <w:proofErr w:type="spellEnd"/>
      <w:r w:rsidR="00B21309">
        <w:rPr>
          <w:rFonts w:cstheme="minorHAnsi"/>
        </w:rPr>
        <w:t xml:space="preserve"> </w:t>
      </w:r>
      <w:r w:rsidR="00ED57DF" w:rsidRPr="005A25D5">
        <w:rPr>
          <w:rFonts w:cstheme="minorHAnsi"/>
        </w:rPr>
        <w:t xml:space="preserve">o kodzie 17 03 01* </w:t>
      </w:r>
      <w:r w:rsidR="00BF51AC">
        <w:rPr>
          <w:rFonts w:cstheme="minorHAnsi"/>
        </w:rPr>
        <w:t>przewiduje się utratę statusu odpadu.</w:t>
      </w:r>
      <w:r w:rsidR="008F4EAB">
        <w:rPr>
          <w:rFonts w:cstheme="minorHAnsi"/>
        </w:rPr>
        <w:t xml:space="preserve"> W zależności od wybranej metody wytwarzania określonej mieszanki w skład receptury każdej mieszanki wchodzi odpad o kodzie 17 03 01*</w:t>
      </w:r>
      <w:r w:rsidR="00EB7B5E">
        <w:rPr>
          <w:rFonts w:cstheme="minorHAnsi"/>
        </w:rPr>
        <w:t>,</w:t>
      </w:r>
      <w:r w:rsidR="008F4EAB">
        <w:rPr>
          <w:rFonts w:cstheme="minorHAnsi"/>
        </w:rPr>
        <w:t xml:space="preserve"> </w:t>
      </w:r>
      <w:r w:rsidR="00E40945">
        <w:rPr>
          <w:rFonts w:cstheme="minorHAnsi"/>
        </w:rPr>
        <w:t>określone</w:t>
      </w:r>
      <w:r w:rsidR="008F4EAB">
        <w:rPr>
          <w:rFonts w:cstheme="minorHAnsi"/>
        </w:rPr>
        <w:t xml:space="preserve"> kruszywo oraz </w:t>
      </w:r>
      <w:r w:rsidR="00E40945">
        <w:rPr>
          <w:rFonts w:cstheme="minorHAnsi"/>
        </w:rPr>
        <w:t>woda.</w:t>
      </w:r>
    </w:p>
    <w:p w14:paraId="43503230" w14:textId="3FD219D4" w:rsidR="00ED57DF" w:rsidRPr="005A25D5" w:rsidRDefault="00ED57DF" w:rsidP="005A25D5">
      <w:pPr>
        <w:spacing w:line="276" w:lineRule="auto"/>
        <w:rPr>
          <w:rFonts w:cstheme="minorHAnsi"/>
        </w:rPr>
      </w:pPr>
      <w:r w:rsidRPr="005A25D5">
        <w:rPr>
          <w:rFonts w:cstheme="minorHAnsi"/>
          <w:b/>
          <w:bCs/>
        </w:rPr>
        <w:t>Metoda 1</w:t>
      </w:r>
      <w:r w:rsidRPr="005A25D5">
        <w:rPr>
          <w:rFonts w:cstheme="minorHAnsi"/>
        </w:rPr>
        <w:t xml:space="preserve"> – Mieszanka </w:t>
      </w:r>
      <w:proofErr w:type="spellStart"/>
      <w:r w:rsidRPr="005A25D5">
        <w:rPr>
          <w:rFonts w:cstheme="minorHAnsi"/>
        </w:rPr>
        <w:t>MCE</w:t>
      </w:r>
      <w:proofErr w:type="spellEnd"/>
      <w:r w:rsidRPr="005A25D5">
        <w:rPr>
          <w:rFonts w:cstheme="minorHAnsi"/>
        </w:rPr>
        <w:t xml:space="preserve"> lub </w:t>
      </w:r>
      <w:proofErr w:type="spellStart"/>
      <w:r w:rsidRPr="005A25D5">
        <w:rPr>
          <w:rFonts w:cstheme="minorHAnsi"/>
        </w:rPr>
        <w:t>MCAS</w:t>
      </w:r>
      <w:proofErr w:type="spellEnd"/>
      <w:r w:rsidRPr="005A25D5">
        <w:rPr>
          <w:rFonts w:cstheme="minorHAnsi"/>
        </w:rPr>
        <w:t xml:space="preserve"> - wytworzenie mieszanki mineralno-cementowo</w:t>
      </w:r>
      <w:r w:rsidR="009C3D4B">
        <w:rPr>
          <w:rFonts w:cstheme="minorHAnsi"/>
        </w:rPr>
        <w:br/>
        <w:t>-</w:t>
      </w:r>
      <w:r w:rsidRPr="005A25D5">
        <w:rPr>
          <w:rFonts w:cstheme="minorHAnsi"/>
        </w:rPr>
        <w:t xml:space="preserve"> emulsyjnej (</w:t>
      </w:r>
      <w:proofErr w:type="spellStart"/>
      <w:r w:rsidRPr="005A25D5">
        <w:rPr>
          <w:rFonts w:cstheme="minorHAnsi"/>
        </w:rPr>
        <w:t>MCE</w:t>
      </w:r>
      <w:proofErr w:type="spellEnd"/>
      <w:r w:rsidRPr="005A25D5">
        <w:rPr>
          <w:rFonts w:cstheme="minorHAnsi"/>
        </w:rPr>
        <w:t>) lub mineralno-cementowej z asfaltem spienionym (</w:t>
      </w:r>
      <w:proofErr w:type="spellStart"/>
      <w:r w:rsidRPr="005A25D5">
        <w:rPr>
          <w:rFonts w:cstheme="minorHAnsi"/>
        </w:rPr>
        <w:t>MCAS</w:t>
      </w:r>
      <w:proofErr w:type="spellEnd"/>
      <w:r w:rsidRPr="005A25D5">
        <w:rPr>
          <w:rFonts w:cstheme="minorHAnsi"/>
        </w:rPr>
        <w:t>) do wbudowania</w:t>
      </w:r>
      <w:r w:rsidRPr="005A25D5">
        <w:rPr>
          <w:rFonts w:cstheme="minorHAnsi"/>
        </w:rPr>
        <w:br/>
        <w:t>w warstwę podbudowy zasadniczej nawierzchni drogowej</w:t>
      </w:r>
      <w:r w:rsidR="004C3181">
        <w:rPr>
          <w:rFonts w:cstheme="minorHAnsi"/>
        </w:rPr>
        <w:t>:</w:t>
      </w:r>
    </w:p>
    <w:p w14:paraId="008A2181" w14:textId="1CE3BB42" w:rsidR="00ED57DF" w:rsidRPr="005A25D5" w:rsidRDefault="00ED57DF" w:rsidP="005A25D5">
      <w:pPr>
        <w:spacing w:line="276" w:lineRule="auto"/>
        <w:rPr>
          <w:rFonts w:cstheme="minorHAnsi"/>
        </w:rPr>
      </w:pPr>
      <w:r w:rsidRPr="005A25D5">
        <w:rPr>
          <w:rFonts w:cstheme="minorHAnsi"/>
          <w:b/>
          <w:bCs/>
        </w:rPr>
        <w:t>a.</w:t>
      </w:r>
      <w:r w:rsidRPr="005A25D5">
        <w:rPr>
          <w:rFonts w:cstheme="minorHAnsi"/>
        </w:rPr>
        <w:t xml:space="preserve"> Mieszanki </w:t>
      </w:r>
      <w:proofErr w:type="spellStart"/>
      <w:r w:rsidRPr="005A25D5">
        <w:rPr>
          <w:rFonts w:cstheme="minorHAnsi"/>
        </w:rPr>
        <w:t>MCE</w:t>
      </w:r>
      <w:proofErr w:type="spellEnd"/>
      <w:r w:rsidRPr="005A25D5">
        <w:rPr>
          <w:rFonts w:cstheme="minorHAnsi"/>
        </w:rPr>
        <w:t xml:space="preserve"> lub </w:t>
      </w:r>
      <w:proofErr w:type="spellStart"/>
      <w:r w:rsidRPr="005A25D5">
        <w:rPr>
          <w:rFonts w:cstheme="minorHAnsi"/>
        </w:rPr>
        <w:t>MCAS</w:t>
      </w:r>
      <w:proofErr w:type="spellEnd"/>
      <w:r w:rsidRPr="005A25D5">
        <w:rPr>
          <w:rFonts w:cstheme="minorHAnsi"/>
        </w:rPr>
        <w:t xml:space="preserve"> będą wytwarzane w </w:t>
      </w:r>
      <w:r w:rsidR="00E92651">
        <w:rPr>
          <w:rFonts w:cstheme="minorHAnsi"/>
        </w:rPr>
        <w:t>stacjonarnej</w:t>
      </w:r>
      <w:r w:rsidR="004C3181" w:rsidRPr="005A25D5">
        <w:rPr>
          <w:rFonts w:cstheme="minorHAnsi"/>
        </w:rPr>
        <w:t xml:space="preserve"> </w:t>
      </w:r>
      <w:r w:rsidR="004C3181">
        <w:rPr>
          <w:rFonts w:cstheme="minorHAnsi"/>
        </w:rPr>
        <w:t>w</w:t>
      </w:r>
      <w:r w:rsidR="004C3181" w:rsidRPr="005A25D5">
        <w:rPr>
          <w:rFonts w:cstheme="minorHAnsi"/>
        </w:rPr>
        <w:t xml:space="preserve">ytwórni </w:t>
      </w:r>
      <w:r w:rsidR="004C3181">
        <w:rPr>
          <w:rFonts w:cstheme="minorHAnsi"/>
        </w:rPr>
        <w:t>m</w:t>
      </w:r>
      <w:r w:rsidR="004C3181" w:rsidRPr="005A25D5">
        <w:rPr>
          <w:rFonts w:cstheme="minorHAnsi"/>
        </w:rPr>
        <w:t xml:space="preserve">ieszanek </w:t>
      </w:r>
      <w:r w:rsidRPr="005A25D5">
        <w:rPr>
          <w:rFonts w:cstheme="minorHAnsi"/>
        </w:rPr>
        <w:t xml:space="preserve">typu </w:t>
      </w:r>
      <w:proofErr w:type="spellStart"/>
      <w:r w:rsidRPr="005A25D5">
        <w:rPr>
          <w:rFonts w:cstheme="minorHAnsi"/>
        </w:rPr>
        <w:t>KMA</w:t>
      </w:r>
      <w:proofErr w:type="spellEnd"/>
      <w:r w:rsidR="004C3181">
        <w:rPr>
          <w:rFonts w:cstheme="minorHAnsi"/>
        </w:rPr>
        <w:t>,</w:t>
      </w:r>
      <w:r w:rsidRPr="005A25D5">
        <w:rPr>
          <w:rFonts w:cstheme="minorHAnsi"/>
        </w:rPr>
        <w:t xml:space="preserve"> </w:t>
      </w:r>
    </w:p>
    <w:p w14:paraId="1DC34D86" w14:textId="131F270B" w:rsidR="00ED57DF" w:rsidRPr="005A25D5" w:rsidRDefault="00ED57DF" w:rsidP="005A25D5">
      <w:pPr>
        <w:pStyle w:val="Default"/>
        <w:spacing w:line="276" w:lineRule="auto"/>
        <w:rPr>
          <w:rFonts w:asciiTheme="minorHAnsi" w:hAnsiTheme="minorHAnsi" w:cstheme="minorHAnsi"/>
          <w:color w:val="auto"/>
        </w:rPr>
      </w:pPr>
      <w:r w:rsidRPr="005A25D5">
        <w:rPr>
          <w:rFonts w:asciiTheme="minorHAnsi" w:hAnsiTheme="minorHAnsi" w:cstheme="minorHAnsi"/>
          <w:b/>
          <w:bCs/>
          <w:color w:val="auto"/>
        </w:rPr>
        <w:t xml:space="preserve">b. </w:t>
      </w:r>
      <w:r w:rsidRPr="005A25D5">
        <w:rPr>
          <w:rFonts w:asciiTheme="minorHAnsi" w:hAnsiTheme="minorHAnsi" w:cstheme="minorHAnsi"/>
          <w:color w:val="auto"/>
        </w:rPr>
        <w:t xml:space="preserve">Mieszanki </w:t>
      </w:r>
      <w:proofErr w:type="spellStart"/>
      <w:r w:rsidRPr="005A25D5">
        <w:rPr>
          <w:rFonts w:asciiTheme="minorHAnsi" w:hAnsiTheme="minorHAnsi" w:cstheme="minorHAnsi"/>
          <w:color w:val="auto"/>
        </w:rPr>
        <w:t>MCE</w:t>
      </w:r>
      <w:proofErr w:type="spellEnd"/>
      <w:r w:rsidRPr="005A25D5">
        <w:rPr>
          <w:rFonts w:asciiTheme="minorHAnsi" w:hAnsiTheme="minorHAnsi" w:cstheme="minorHAnsi"/>
          <w:color w:val="auto"/>
        </w:rPr>
        <w:t xml:space="preserve"> lub </w:t>
      </w:r>
      <w:proofErr w:type="spellStart"/>
      <w:r w:rsidRPr="005A25D5">
        <w:rPr>
          <w:rFonts w:asciiTheme="minorHAnsi" w:hAnsiTheme="minorHAnsi" w:cstheme="minorHAnsi"/>
          <w:color w:val="auto"/>
        </w:rPr>
        <w:t>MCAS</w:t>
      </w:r>
      <w:proofErr w:type="spellEnd"/>
      <w:r w:rsidRPr="005A25D5">
        <w:rPr>
          <w:rFonts w:asciiTheme="minorHAnsi" w:hAnsiTheme="minorHAnsi" w:cstheme="minorHAnsi"/>
          <w:color w:val="auto"/>
        </w:rPr>
        <w:t xml:space="preserve"> będą wytwarzane w </w:t>
      </w:r>
      <w:r w:rsidR="006E0578">
        <w:rPr>
          <w:rFonts w:asciiTheme="minorHAnsi" w:hAnsiTheme="minorHAnsi" w:cstheme="minorHAnsi"/>
          <w:color w:val="auto"/>
        </w:rPr>
        <w:t>m</w:t>
      </w:r>
      <w:r w:rsidRPr="005A25D5">
        <w:rPr>
          <w:rFonts w:asciiTheme="minorHAnsi" w:hAnsiTheme="minorHAnsi" w:cstheme="minorHAnsi"/>
          <w:color w:val="auto"/>
        </w:rPr>
        <w:t xml:space="preserve">obilnej </w:t>
      </w:r>
      <w:r w:rsidR="006E0578">
        <w:rPr>
          <w:rFonts w:asciiTheme="minorHAnsi" w:hAnsiTheme="minorHAnsi" w:cstheme="minorHAnsi"/>
          <w:color w:val="auto"/>
        </w:rPr>
        <w:t>w</w:t>
      </w:r>
      <w:r w:rsidRPr="005A25D5">
        <w:rPr>
          <w:rFonts w:asciiTheme="minorHAnsi" w:hAnsiTheme="minorHAnsi" w:cstheme="minorHAnsi"/>
          <w:color w:val="auto"/>
        </w:rPr>
        <w:t xml:space="preserve">ytwórni </w:t>
      </w:r>
      <w:r w:rsidR="006E0578">
        <w:rPr>
          <w:rFonts w:asciiTheme="minorHAnsi" w:hAnsiTheme="minorHAnsi" w:cstheme="minorHAnsi"/>
          <w:color w:val="auto"/>
        </w:rPr>
        <w:t>m</w:t>
      </w:r>
      <w:r w:rsidRPr="005A25D5">
        <w:rPr>
          <w:rFonts w:asciiTheme="minorHAnsi" w:hAnsiTheme="minorHAnsi" w:cstheme="minorHAnsi"/>
          <w:color w:val="auto"/>
        </w:rPr>
        <w:t xml:space="preserve">ieszanek typu BLEND </w:t>
      </w:r>
      <w:proofErr w:type="spellStart"/>
      <w:r w:rsidRPr="005A25D5">
        <w:rPr>
          <w:rFonts w:asciiTheme="minorHAnsi" w:hAnsiTheme="minorHAnsi" w:cstheme="minorHAnsi"/>
          <w:color w:val="auto"/>
        </w:rPr>
        <w:t>SEVENTY</w:t>
      </w:r>
      <w:proofErr w:type="spellEnd"/>
      <w:r w:rsidR="004C3181">
        <w:rPr>
          <w:rFonts w:asciiTheme="minorHAnsi" w:hAnsiTheme="minorHAnsi" w:cstheme="minorHAnsi"/>
          <w:color w:val="auto"/>
        </w:rPr>
        <w:t>.</w:t>
      </w:r>
      <w:r w:rsidRPr="005A25D5">
        <w:rPr>
          <w:rFonts w:asciiTheme="minorHAnsi" w:hAnsiTheme="minorHAnsi" w:cstheme="minorHAnsi"/>
          <w:color w:val="auto"/>
        </w:rPr>
        <w:t xml:space="preserve"> </w:t>
      </w:r>
    </w:p>
    <w:p w14:paraId="7EDB0119" w14:textId="1EFEC977" w:rsidR="00F708D7" w:rsidRPr="00CA4DAC" w:rsidRDefault="00F708D7" w:rsidP="009C3D4B">
      <w:pPr>
        <w:pStyle w:val="Default"/>
        <w:spacing w:line="276" w:lineRule="auto"/>
        <w:rPr>
          <w:rFonts w:asciiTheme="minorHAnsi" w:hAnsiTheme="minorHAnsi" w:cstheme="minorHAnsi"/>
        </w:rPr>
      </w:pPr>
      <w:r>
        <w:rPr>
          <w:rFonts w:asciiTheme="minorHAnsi" w:hAnsiTheme="minorHAnsi" w:cstheme="minorHAnsi"/>
        </w:rPr>
        <w:t>Wykorzystywana w ww. metodach</w:t>
      </w:r>
      <w:r w:rsidR="00174AD1">
        <w:rPr>
          <w:rFonts w:asciiTheme="minorHAnsi" w:hAnsiTheme="minorHAnsi" w:cstheme="minorHAnsi"/>
        </w:rPr>
        <w:t>,</w:t>
      </w:r>
      <w:r>
        <w:rPr>
          <w:rFonts w:asciiTheme="minorHAnsi" w:hAnsiTheme="minorHAnsi" w:cstheme="minorHAnsi"/>
        </w:rPr>
        <w:t xml:space="preserve"> t</w:t>
      </w:r>
      <w:r w:rsidRPr="00F708D7">
        <w:rPr>
          <w:rFonts w:asciiTheme="minorHAnsi" w:hAnsiTheme="minorHAnsi" w:cstheme="minorHAnsi"/>
        </w:rPr>
        <w:t xml:space="preserve">echnologia </w:t>
      </w:r>
      <w:proofErr w:type="spellStart"/>
      <w:r w:rsidRPr="00F708D7">
        <w:rPr>
          <w:rFonts w:asciiTheme="minorHAnsi" w:hAnsiTheme="minorHAnsi" w:cstheme="minorHAnsi"/>
        </w:rPr>
        <w:t>kapsułacji</w:t>
      </w:r>
      <w:proofErr w:type="spellEnd"/>
      <w:r w:rsidRPr="00F708D7">
        <w:rPr>
          <w:rFonts w:asciiTheme="minorHAnsi" w:hAnsiTheme="minorHAnsi" w:cstheme="minorHAnsi"/>
        </w:rPr>
        <w:t xml:space="preserve"> szkodliwych związków zawartych</w:t>
      </w:r>
      <w:r w:rsidR="00EC4813">
        <w:rPr>
          <w:rFonts w:asciiTheme="minorHAnsi" w:hAnsiTheme="minorHAnsi" w:cstheme="minorHAnsi"/>
        </w:rPr>
        <w:br/>
      </w:r>
      <w:r w:rsidRPr="00CA4DAC">
        <w:rPr>
          <w:rFonts w:asciiTheme="minorHAnsi" w:hAnsiTheme="minorHAnsi" w:cstheme="minorHAnsi"/>
        </w:rPr>
        <w:t xml:space="preserve">w destrukcie smołowym, polegać będzie na wytworzeniu mieszanki </w:t>
      </w:r>
      <w:proofErr w:type="spellStart"/>
      <w:r w:rsidRPr="00CA4DAC">
        <w:rPr>
          <w:rFonts w:asciiTheme="minorHAnsi" w:hAnsiTheme="minorHAnsi" w:cstheme="minorHAnsi"/>
        </w:rPr>
        <w:t>MCE</w:t>
      </w:r>
      <w:proofErr w:type="spellEnd"/>
      <w:r w:rsidRPr="00CA4DAC">
        <w:rPr>
          <w:rFonts w:asciiTheme="minorHAnsi" w:hAnsiTheme="minorHAnsi" w:cstheme="minorHAnsi"/>
        </w:rPr>
        <w:t xml:space="preserve">. W tej technologii destrukt smołowy jest </w:t>
      </w:r>
      <w:proofErr w:type="spellStart"/>
      <w:r w:rsidRPr="00CA4DAC">
        <w:rPr>
          <w:rFonts w:asciiTheme="minorHAnsi" w:hAnsiTheme="minorHAnsi" w:cstheme="minorHAnsi"/>
        </w:rPr>
        <w:t>doziarniany</w:t>
      </w:r>
      <w:proofErr w:type="spellEnd"/>
      <w:r w:rsidRPr="00CA4DAC">
        <w:rPr>
          <w:rFonts w:asciiTheme="minorHAnsi" w:hAnsiTheme="minorHAnsi" w:cstheme="minorHAnsi"/>
        </w:rPr>
        <w:t xml:space="preserve"> świeżym kruszywem oraz otaczany emulsją asfaltową</w:t>
      </w:r>
      <w:r w:rsidR="00EC4813" w:rsidRPr="00CA4DAC">
        <w:rPr>
          <w:rFonts w:asciiTheme="minorHAnsi" w:hAnsiTheme="minorHAnsi" w:cstheme="minorHAnsi"/>
        </w:rPr>
        <w:br/>
      </w:r>
      <w:r w:rsidRPr="00CA4DAC">
        <w:rPr>
          <w:rFonts w:asciiTheme="minorHAnsi" w:hAnsiTheme="minorHAnsi" w:cstheme="minorHAnsi"/>
        </w:rPr>
        <w:t xml:space="preserve">z dodatkiem cementu w celu związania w wewnętrznej strukturze substancji niebezpiecznych dla zdrowia i środowiska. </w:t>
      </w:r>
      <w:proofErr w:type="spellStart"/>
      <w:r w:rsidRPr="00CA4DAC">
        <w:rPr>
          <w:rFonts w:asciiTheme="minorHAnsi" w:hAnsiTheme="minorHAnsi" w:cstheme="minorHAnsi"/>
        </w:rPr>
        <w:t>Doziarnienie</w:t>
      </w:r>
      <w:proofErr w:type="spellEnd"/>
      <w:r w:rsidRPr="00CA4DAC">
        <w:rPr>
          <w:rFonts w:asciiTheme="minorHAnsi" w:hAnsiTheme="minorHAnsi" w:cstheme="minorHAnsi"/>
        </w:rPr>
        <w:t xml:space="preserve"> świeżym kruszywem stosuje się w celu uzyskania właściwych cech mechaniczno-fizycznych, które będą spełniać </w:t>
      </w:r>
      <w:r w:rsidR="00FF3951" w:rsidRPr="00CA4DAC">
        <w:rPr>
          <w:rFonts w:asciiTheme="minorHAnsi" w:hAnsiTheme="minorHAnsi" w:cstheme="minorHAnsi"/>
        </w:rPr>
        <w:t xml:space="preserve">określone </w:t>
      </w:r>
      <w:r w:rsidRPr="00CA4DAC">
        <w:rPr>
          <w:rFonts w:asciiTheme="minorHAnsi" w:hAnsiTheme="minorHAnsi" w:cstheme="minorHAnsi"/>
        </w:rPr>
        <w:t xml:space="preserve">wymagania </w:t>
      </w:r>
      <w:r w:rsidR="00FF3951" w:rsidRPr="00CA4DAC">
        <w:rPr>
          <w:rFonts w:asciiTheme="minorHAnsi" w:hAnsiTheme="minorHAnsi" w:cstheme="minorHAnsi"/>
        </w:rPr>
        <w:t>techniczne</w:t>
      </w:r>
      <w:r w:rsidR="00E613D9" w:rsidRPr="00CA4DAC">
        <w:rPr>
          <w:rFonts w:asciiTheme="minorHAnsi" w:hAnsiTheme="minorHAnsi" w:cstheme="minorHAnsi"/>
          <w:color w:val="auto"/>
        </w:rPr>
        <w:t>.</w:t>
      </w:r>
      <w:r w:rsidR="00E613D9" w:rsidRPr="00CA4DAC">
        <w:rPr>
          <w:rFonts w:asciiTheme="minorHAnsi" w:hAnsiTheme="minorHAnsi" w:cstheme="minorHAnsi"/>
          <w:color w:val="EE0000"/>
        </w:rPr>
        <w:t xml:space="preserve"> </w:t>
      </w:r>
      <w:r w:rsidRPr="00CA4DAC">
        <w:rPr>
          <w:rFonts w:asciiTheme="minorHAnsi" w:hAnsiTheme="minorHAnsi" w:cstheme="minorHAnsi"/>
          <w:color w:val="auto"/>
        </w:rPr>
        <w:t xml:space="preserve">Powstała mieszanka </w:t>
      </w:r>
      <w:proofErr w:type="spellStart"/>
      <w:r w:rsidRPr="00CA4DAC">
        <w:rPr>
          <w:rFonts w:asciiTheme="minorHAnsi" w:hAnsiTheme="minorHAnsi" w:cstheme="minorHAnsi"/>
          <w:color w:val="auto"/>
        </w:rPr>
        <w:t>MCE</w:t>
      </w:r>
      <w:proofErr w:type="spellEnd"/>
      <w:r w:rsidRPr="00CA4DAC">
        <w:rPr>
          <w:rFonts w:asciiTheme="minorHAnsi" w:hAnsiTheme="minorHAnsi" w:cstheme="minorHAnsi"/>
          <w:color w:val="auto"/>
        </w:rPr>
        <w:t xml:space="preserve"> będzie </w:t>
      </w:r>
      <w:r w:rsidR="00F754D9" w:rsidRPr="00CA4DAC">
        <w:rPr>
          <w:rFonts w:asciiTheme="minorHAnsi" w:hAnsiTheme="minorHAnsi" w:cstheme="minorHAnsi"/>
        </w:rPr>
        <w:t xml:space="preserve">wykorzystana do </w:t>
      </w:r>
      <w:r w:rsidRPr="00CA4DAC">
        <w:rPr>
          <w:rFonts w:asciiTheme="minorHAnsi" w:hAnsiTheme="minorHAnsi" w:cstheme="minorHAnsi"/>
          <w:color w:val="auto"/>
        </w:rPr>
        <w:t>wbudowywan</w:t>
      </w:r>
      <w:r w:rsidR="00F754D9" w:rsidRPr="00CA4DAC">
        <w:rPr>
          <w:rFonts w:asciiTheme="minorHAnsi" w:hAnsiTheme="minorHAnsi" w:cstheme="minorHAnsi"/>
        </w:rPr>
        <w:t>i</w:t>
      </w:r>
      <w:r w:rsidRPr="00CA4DAC">
        <w:rPr>
          <w:rFonts w:asciiTheme="minorHAnsi" w:hAnsiTheme="minorHAnsi" w:cstheme="minorHAnsi"/>
          <w:color w:val="auto"/>
        </w:rPr>
        <w:t>a jedynie</w:t>
      </w:r>
      <w:r w:rsidR="009C3D4B" w:rsidRPr="00CA4DAC">
        <w:rPr>
          <w:rFonts w:asciiTheme="minorHAnsi" w:hAnsiTheme="minorHAnsi" w:cstheme="minorHAnsi"/>
          <w:color w:val="auto"/>
        </w:rPr>
        <w:br/>
      </w:r>
      <w:r w:rsidRPr="00CA4DAC">
        <w:rPr>
          <w:rFonts w:asciiTheme="minorHAnsi" w:hAnsiTheme="minorHAnsi" w:cstheme="minorHAnsi"/>
          <w:color w:val="auto"/>
        </w:rPr>
        <w:t>w warstwy podbudowy, któr</w:t>
      </w:r>
      <w:r w:rsidR="00F754D9" w:rsidRPr="00CA4DAC">
        <w:rPr>
          <w:rFonts w:asciiTheme="minorHAnsi" w:hAnsiTheme="minorHAnsi" w:cstheme="minorHAnsi"/>
          <w:color w:val="auto"/>
        </w:rPr>
        <w:t>a</w:t>
      </w:r>
      <w:r w:rsidRPr="00CA4DAC">
        <w:rPr>
          <w:rFonts w:asciiTheme="minorHAnsi" w:hAnsiTheme="minorHAnsi" w:cstheme="minorHAnsi"/>
          <w:color w:val="auto"/>
        </w:rPr>
        <w:t xml:space="preserve"> ze względu na swoje umiejscowienie w konstrukcji drogi, </w:t>
      </w:r>
      <w:r w:rsidR="00E92651" w:rsidRPr="00CA4DAC">
        <w:rPr>
          <w:rFonts w:asciiTheme="minorHAnsi" w:hAnsiTheme="minorHAnsi" w:cstheme="minorHAnsi"/>
          <w:color w:val="auto"/>
        </w:rPr>
        <w:t>jest</w:t>
      </w:r>
      <w:r w:rsidRPr="00CA4DAC">
        <w:rPr>
          <w:rFonts w:asciiTheme="minorHAnsi" w:hAnsiTheme="minorHAnsi" w:cstheme="minorHAnsi"/>
          <w:color w:val="auto"/>
        </w:rPr>
        <w:t xml:space="preserve"> separowan</w:t>
      </w:r>
      <w:r w:rsidR="00E92651" w:rsidRPr="00CA4DAC">
        <w:rPr>
          <w:rFonts w:asciiTheme="minorHAnsi" w:hAnsiTheme="minorHAnsi" w:cstheme="minorHAnsi"/>
          <w:color w:val="auto"/>
        </w:rPr>
        <w:t>y</w:t>
      </w:r>
      <w:r w:rsidRPr="00CA4DAC">
        <w:rPr>
          <w:rFonts w:asciiTheme="minorHAnsi" w:hAnsiTheme="minorHAnsi" w:cstheme="minorHAnsi"/>
          <w:color w:val="auto"/>
        </w:rPr>
        <w:t xml:space="preserve"> zarówno od wód opadowych jak i wód gruntowych</w:t>
      </w:r>
      <w:r w:rsidRPr="00CA4DAC">
        <w:rPr>
          <w:rFonts w:asciiTheme="minorHAnsi" w:hAnsiTheme="minorHAnsi" w:cstheme="minorHAnsi"/>
        </w:rPr>
        <w:t xml:space="preserve">. </w:t>
      </w:r>
      <w:r w:rsidR="00E613D9" w:rsidRPr="00CA4DAC">
        <w:rPr>
          <w:rFonts w:asciiTheme="minorHAnsi" w:hAnsiTheme="minorHAnsi" w:cstheme="minorHAnsi"/>
        </w:rPr>
        <w:t>Zdaniem Inwestora takie</w:t>
      </w:r>
      <w:r w:rsidRPr="00CA4DAC">
        <w:rPr>
          <w:rFonts w:asciiTheme="minorHAnsi" w:hAnsiTheme="minorHAnsi" w:cstheme="minorHAnsi"/>
        </w:rPr>
        <w:t xml:space="preserve"> umiejscowienie dodatkowo gwarantuje całkowity brak możliwości wymywania szkodliwych substancji</w:t>
      </w:r>
      <w:r w:rsidR="00F754D9" w:rsidRPr="00CA4DAC">
        <w:rPr>
          <w:rFonts w:asciiTheme="minorHAnsi" w:hAnsiTheme="minorHAnsi" w:cstheme="minorHAnsi"/>
        </w:rPr>
        <w:t xml:space="preserve"> </w:t>
      </w:r>
      <w:r w:rsidRPr="00CA4DAC">
        <w:rPr>
          <w:rFonts w:asciiTheme="minorHAnsi" w:hAnsiTheme="minorHAnsi" w:cstheme="minorHAnsi"/>
        </w:rPr>
        <w:t xml:space="preserve">z wytworzonej mieszanki </w:t>
      </w:r>
      <w:proofErr w:type="spellStart"/>
      <w:r w:rsidRPr="00CA4DAC">
        <w:rPr>
          <w:rFonts w:asciiTheme="minorHAnsi" w:hAnsiTheme="minorHAnsi" w:cstheme="minorHAnsi"/>
        </w:rPr>
        <w:t>MCE</w:t>
      </w:r>
      <w:proofErr w:type="spellEnd"/>
      <w:r w:rsidRPr="00CA4DAC">
        <w:rPr>
          <w:rFonts w:asciiTheme="minorHAnsi" w:hAnsiTheme="minorHAnsi" w:cstheme="minorHAnsi"/>
        </w:rPr>
        <w:t xml:space="preserve"> z udziałem destruktu smołowego, wbudowanej</w:t>
      </w:r>
      <w:r w:rsidR="009C3D4B" w:rsidRPr="00CA4DAC">
        <w:rPr>
          <w:rFonts w:asciiTheme="minorHAnsi" w:hAnsiTheme="minorHAnsi" w:cstheme="minorHAnsi"/>
        </w:rPr>
        <w:br/>
      </w:r>
      <w:r w:rsidRPr="00CA4DAC">
        <w:rPr>
          <w:rFonts w:asciiTheme="minorHAnsi" w:hAnsiTheme="minorHAnsi" w:cstheme="minorHAnsi"/>
        </w:rPr>
        <w:t>w warstwę podbudowy konstrukcji drogowej.</w:t>
      </w:r>
    </w:p>
    <w:p w14:paraId="0CB19014" w14:textId="5F9A2A1D" w:rsidR="00ED57DF" w:rsidRPr="00CA4DAC" w:rsidRDefault="00ED57DF" w:rsidP="00EC4813">
      <w:pPr>
        <w:pStyle w:val="Default"/>
        <w:spacing w:line="276" w:lineRule="auto"/>
        <w:rPr>
          <w:rFonts w:asciiTheme="minorHAnsi" w:hAnsiTheme="minorHAnsi" w:cstheme="minorHAnsi"/>
          <w:color w:val="auto"/>
        </w:rPr>
      </w:pPr>
      <w:r w:rsidRPr="00CA4DAC">
        <w:rPr>
          <w:rFonts w:asciiTheme="minorHAnsi" w:hAnsiTheme="minorHAnsi" w:cstheme="minorHAnsi"/>
          <w:b/>
          <w:bCs/>
          <w:color w:val="auto"/>
        </w:rPr>
        <w:t>Metoda 2 – wytworzenie mieszanki związanej cementem (</w:t>
      </w:r>
      <w:proofErr w:type="spellStart"/>
      <w:r w:rsidRPr="00CA4DAC">
        <w:rPr>
          <w:rFonts w:asciiTheme="minorHAnsi" w:hAnsiTheme="minorHAnsi" w:cstheme="minorHAnsi"/>
          <w:b/>
          <w:bCs/>
          <w:color w:val="auto"/>
        </w:rPr>
        <w:t>CBGM</w:t>
      </w:r>
      <w:proofErr w:type="spellEnd"/>
      <w:r w:rsidRPr="00CA4DAC">
        <w:rPr>
          <w:rFonts w:asciiTheme="minorHAnsi" w:hAnsiTheme="minorHAnsi" w:cstheme="minorHAnsi"/>
          <w:b/>
          <w:bCs/>
          <w:color w:val="auto"/>
        </w:rPr>
        <w:t xml:space="preserve">) wg </w:t>
      </w:r>
      <w:proofErr w:type="spellStart"/>
      <w:r w:rsidRPr="00CA4DAC">
        <w:rPr>
          <w:rFonts w:asciiTheme="minorHAnsi" w:hAnsiTheme="minorHAnsi" w:cstheme="minorHAnsi"/>
          <w:b/>
          <w:bCs/>
          <w:color w:val="auto"/>
        </w:rPr>
        <w:t>PN</w:t>
      </w:r>
      <w:proofErr w:type="spellEnd"/>
      <w:r w:rsidRPr="00CA4DAC">
        <w:rPr>
          <w:rFonts w:asciiTheme="minorHAnsi" w:hAnsiTheme="minorHAnsi" w:cstheme="minorHAnsi"/>
          <w:b/>
          <w:bCs/>
          <w:color w:val="auto"/>
        </w:rPr>
        <w:t>-EN 14227-1 do wbudowania w warstwę podbudowy pomocniczej lub zasadniczej nawierzchni drogowej</w:t>
      </w:r>
      <w:r w:rsidR="00E92651" w:rsidRPr="00CA4DAC">
        <w:rPr>
          <w:rFonts w:asciiTheme="minorHAnsi" w:hAnsiTheme="minorHAnsi" w:cstheme="minorHAnsi"/>
          <w:b/>
          <w:bCs/>
          <w:color w:val="auto"/>
        </w:rPr>
        <w:t>:</w:t>
      </w:r>
      <w:r w:rsidRPr="00CA4DAC">
        <w:rPr>
          <w:rFonts w:asciiTheme="minorHAnsi" w:hAnsiTheme="minorHAnsi" w:cstheme="minorHAnsi"/>
          <w:b/>
          <w:bCs/>
          <w:color w:val="auto"/>
        </w:rPr>
        <w:t xml:space="preserve"> </w:t>
      </w:r>
    </w:p>
    <w:p w14:paraId="03583FDF" w14:textId="2887F12A" w:rsidR="00ED57DF" w:rsidRPr="00CA4DAC" w:rsidRDefault="00ED57DF" w:rsidP="00EC4813">
      <w:pPr>
        <w:pStyle w:val="Default"/>
        <w:spacing w:line="276" w:lineRule="auto"/>
        <w:rPr>
          <w:rFonts w:asciiTheme="minorHAnsi" w:hAnsiTheme="minorHAnsi" w:cstheme="minorHAnsi"/>
          <w:color w:val="auto"/>
        </w:rPr>
      </w:pPr>
      <w:r w:rsidRPr="00CA4DAC">
        <w:rPr>
          <w:rFonts w:asciiTheme="minorHAnsi" w:hAnsiTheme="minorHAnsi" w:cstheme="minorHAnsi"/>
          <w:b/>
          <w:bCs/>
          <w:color w:val="auto"/>
        </w:rPr>
        <w:t xml:space="preserve">a. </w:t>
      </w:r>
      <w:r w:rsidRPr="00CA4DAC">
        <w:rPr>
          <w:rFonts w:asciiTheme="minorHAnsi" w:hAnsiTheme="minorHAnsi" w:cstheme="minorHAnsi"/>
          <w:color w:val="auto"/>
        </w:rPr>
        <w:t xml:space="preserve">Mieszanka </w:t>
      </w:r>
      <w:proofErr w:type="spellStart"/>
      <w:r w:rsidRPr="00CA4DAC">
        <w:rPr>
          <w:rFonts w:asciiTheme="minorHAnsi" w:hAnsiTheme="minorHAnsi" w:cstheme="minorHAnsi"/>
          <w:color w:val="auto"/>
        </w:rPr>
        <w:t>CBGM</w:t>
      </w:r>
      <w:proofErr w:type="spellEnd"/>
      <w:r w:rsidRPr="00CA4DAC">
        <w:rPr>
          <w:rFonts w:asciiTheme="minorHAnsi" w:hAnsiTheme="minorHAnsi" w:cstheme="minorHAnsi"/>
          <w:color w:val="auto"/>
        </w:rPr>
        <w:t xml:space="preserve"> będzie </w:t>
      </w:r>
      <w:r w:rsidR="00E92651" w:rsidRPr="00CA4DAC">
        <w:rPr>
          <w:rFonts w:asciiTheme="minorHAnsi" w:hAnsiTheme="minorHAnsi" w:cstheme="minorHAnsi"/>
        </w:rPr>
        <w:t>wytwarzan</w:t>
      </w:r>
      <w:r w:rsidR="00BE3F3F" w:rsidRPr="00CA4DAC">
        <w:rPr>
          <w:rFonts w:asciiTheme="minorHAnsi" w:hAnsiTheme="minorHAnsi" w:cstheme="minorHAnsi"/>
        </w:rPr>
        <w:t>a</w:t>
      </w:r>
      <w:r w:rsidR="00E92651" w:rsidRPr="00CA4DAC">
        <w:rPr>
          <w:rFonts w:asciiTheme="minorHAnsi" w:hAnsiTheme="minorHAnsi" w:cstheme="minorHAnsi"/>
        </w:rPr>
        <w:t xml:space="preserve"> w </w:t>
      </w:r>
      <w:r w:rsidR="00E92651" w:rsidRPr="00CA4DAC">
        <w:rPr>
          <w:rFonts w:asciiTheme="minorHAnsi" w:hAnsiTheme="minorHAnsi" w:cstheme="minorHAnsi"/>
          <w:color w:val="auto"/>
        </w:rPr>
        <w:t xml:space="preserve">stacjonarnej wytwórni mieszanek </w:t>
      </w:r>
      <w:r w:rsidRPr="00CA4DAC">
        <w:rPr>
          <w:rFonts w:asciiTheme="minorHAnsi" w:hAnsiTheme="minorHAnsi" w:cstheme="minorHAnsi"/>
          <w:color w:val="auto"/>
        </w:rPr>
        <w:t xml:space="preserve">typu </w:t>
      </w:r>
      <w:proofErr w:type="spellStart"/>
      <w:r w:rsidRPr="00CA4DAC">
        <w:rPr>
          <w:rFonts w:asciiTheme="minorHAnsi" w:hAnsiTheme="minorHAnsi" w:cstheme="minorHAnsi"/>
          <w:color w:val="auto"/>
        </w:rPr>
        <w:t>KMA</w:t>
      </w:r>
      <w:proofErr w:type="spellEnd"/>
      <w:r w:rsidR="00E92651" w:rsidRPr="00CA4DAC">
        <w:rPr>
          <w:rFonts w:asciiTheme="minorHAnsi" w:hAnsiTheme="minorHAnsi" w:cstheme="minorHAnsi"/>
          <w:color w:val="auto"/>
        </w:rPr>
        <w:t>,</w:t>
      </w:r>
      <w:r w:rsidRPr="00CA4DAC">
        <w:rPr>
          <w:rFonts w:asciiTheme="minorHAnsi" w:hAnsiTheme="minorHAnsi" w:cstheme="minorHAnsi"/>
          <w:color w:val="auto"/>
        </w:rPr>
        <w:t xml:space="preserve"> </w:t>
      </w:r>
    </w:p>
    <w:p w14:paraId="00D06BD1" w14:textId="43A5A35D" w:rsidR="00ED57DF" w:rsidRPr="00CA4DAC" w:rsidRDefault="005A25D5" w:rsidP="00EC4813">
      <w:pPr>
        <w:pStyle w:val="Default"/>
        <w:spacing w:line="276" w:lineRule="auto"/>
        <w:rPr>
          <w:rFonts w:asciiTheme="minorHAnsi" w:hAnsiTheme="minorHAnsi" w:cstheme="minorHAnsi"/>
          <w:color w:val="auto"/>
        </w:rPr>
      </w:pPr>
      <w:r w:rsidRPr="00CA4DAC">
        <w:rPr>
          <w:rFonts w:asciiTheme="minorHAnsi" w:hAnsiTheme="minorHAnsi" w:cstheme="minorHAnsi"/>
          <w:b/>
          <w:bCs/>
          <w:color w:val="auto"/>
        </w:rPr>
        <w:t>b</w:t>
      </w:r>
      <w:r w:rsidR="00ED57DF" w:rsidRPr="00CA4DAC">
        <w:rPr>
          <w:rFonts w:asciiTheme="minorHAnsi" w:hAnsiTheme="minorHAnsi" w:cstheme="minorHAnsi"/>
          <w:b/>
          <w:bCs/>
          <w:color w:val="auto"/>
        </w:rPr>
        <w:t xml:space="preserve">. </w:t>
      </w:r>
      <w:r w:rsidR="00ED57DF" w:rsidRPr="00CA4DAC">
        <w:rPr>
          <w:rFonts w:asciiTheme="minorHAnsi" w:hAnsiTheme="minorHAnsi" w:cstheme="minorHAnsi"/>
          <w:color w:val="auto"/>
        </w:rPr>
        <w:t xml:space="preserve">Mieszanka </w:t>
      </w:r>
      <w:proofErr w:type="spellStart"/>
      <w:r w:rsidR="00ED57DF" w:rsidRPr="00CA4DAC">
        <w:rPr>
          <w:rFonts w:asciiTheme="minorHAnsi" w:hAnsiTheme="minorHAnsi" w:cstheme="minorHAnsi"/>
          <w:color w:val="auto"/>
        </w:rPr>
        <w:t>CBGM</w:t>
      </w:r>
      <w:proofErr w:type="spellEnd"/>
      <w:r w:rsidR="00ED57DF" w:rsidRPr="00CA4DAC">
        <w:rPr>
          <w:rFonts w:asciiTheme="minorHAnsi" w:hAnsiTheme="minorHAnsi" w:cstheme="minorHAnsi"/>
          <w:color w:val="auto"/>
        </w:rPr>
        <w:t xml:space="preserve"> będzie </w:t>
      </w:r>
      <w:r w:rsidR="00E92651" w:rsidRPr="00CA4DAC">
        <w:rPr>
          <w:rFonts w:asciiTheme="minorHAnsi" w:hAnsiTheme="minorHAnsi" w:cstheme="minorHAnsi"/>
        </w:rPr>
        <w:t>wytwarzan</w:t>
      </w:r>
      <w:r w:rsidR="00BE3F3F" w:rsidRPr="00CA4DAC">
        <w:rPr>
          <w:rFonts w:asciiTheme="minorHAnsi" w:hAnsiTheme="minorHAnsi" w:cstheme="minorHAnsi"/>
        </w:rPr>
        <w:t>a</w:t>
      </w:r>
      <w:r w:rsidR="00E92651" w:rsidRPr="00CA4DAC">
        <w:rPr>
          <w:rFonts w:asciiTheme="minorHAnsi" w:hAnsiTheme="minorHAnsi" w:cstheme="minorHAnsi"/>
        </w:rPr>
        <w:t xml:space="preserve"> w </w:t>
      </w:r>
      <w:r w:rsidR="00E92651" w:rsidRPr="00CA4DAC">
        <w:rPr>
          <w:rFonts w:asciiTheme="minorHAnsi" w:hAnsiTheme="minorHAnsi" w:cstheme="minorHAnsi"/>
          <w:color w:val="auto"/>
        </w:rPr>
        <w:t xml:space="preserve">mobilnej wytwórni mieszanek </w:t>
      </w:r>
      <w:r w:rsidR="00ED57DF" w:rsidRPr="00CA4DAC">
        <w:rPr>
          <w:rFonts w:asciiTheme="minorHAnsi" w:hAnsiTheme="minorHAnsi" w:cstheme="minorHAnsi"/>
          <w:color w:val="auto"/>
        </w:rPr>
        <w:t xml:space="preserve">typu BLEND </w:t>
      </w:r>
      <w:proofErr w:type="spellStart"/>
      <w:r w:rsidR="00ED57DF" w:rsidRPr="00CA4DAC">
        <w:rPr>
          <w:rFonts w:asciiTheme="minorHAnsi" w:hAnsiTheme="minorHAnsi" w:cstheme="minorHAnsi"/>
          <w:color w:val="auto"/>
        </w:rPr>
        <w:t>SEVENTY</w:t>
      </w:r>
      <w:proofErr w:type="spellEnd"/>
      <w:r w:rsidR="00E92651" w:rsidRPr="00CA4DAC">
        <w:rPr>
          <w:rFonts w:asciiTheme="minorHAnsi" w:hAnsiTheme="minorHAnsi" w:cstheme="minorHAnsi"/>
          <w:color w:val="auto"/>
        </w:rPr>
        <w:t>.</w:t>
      </w:r>
      <w:r w:rsidR="00ED57DF" w:rsidRPr="00CA4DAC">
        <w:rPr>
          <w:rFonts w:asciiTheme="minorHAnsi" w:hAnsiTheme="minorHAnsi" w:cstheme="minorHAnsi"/>
          <w:color w:val="auto"/>
        </w:rPr>
        <w:t xml:space="preserve"> </w:t>
      </w:r>
    </w:p>
    <w:p w14:paraId="2AB54755" w14:textId="69627659" w:rsidR="00ED57DF" w:rsidRPr="00CA4DAC" w:rsidRDefault="00ED57DF" w:rsidP="00EC4813">
      <w:pPr>
        <w:pStyle w:val="Default"/>
        <w:spacing w:line="276" w:lineRule="auto"/>
        <w:rPr>
          <w:rFonts w:asciiTheme="minorHAnsi" w:hAnsiTheme="minorHAnsi" w:cstheme="minorHAnsi"/>
          <w:b/>
          <w:bCs/>
          <w:color w:val="auto"/>
        </w:rPr>
      </w:pPr>
      <w:r w:rsidRPr="00CA4DAC">
        <w:rPr>
          <w:rFonts w:asciiTheme="minorHAnsi" w:hAnsiTheme="minorHAnsi" w:cstheme="minorHAnsi"/>
          <w:b/>
          <w:bCs/>
          <w:color w:val="auto"/>
        </w:rPr>
        <w:t xml:space="preserve">Metoda </w:t>
      </w:r>
      <w:proofErr w:type="spellStart"/>
      <w:r w:rsidRPr="00CA4DAC">
        <w:rPr>
          <w:rFonts w:asciiTheme="minorHAnsi" w:hAnsiTheme="minorHAnsi" w:cstheme="minorHAnsi"/>
          <w:b/>
          <w:bCs/>
          <w:color w:val="auto"/>
        </w:rPr>
        <w:t>2a</w:t>
      </w:r>
      <w:proofErr w:type="spellEnd"/>
      <w:r w:rsidRPr="00CA4DAC">
        <w:rPr>
          <w:rFonts w:asciiTheme="minorHAnsi" w:hAnsiTheme="minorHAnsi" w:cstheme="minorHAnsi"/>
          <w:b/>
          <w:bCs/>
          <w:color w:val="auto"/>
        </w:rPr>
        <w:t xml:space="preserve"> </w:t>
      </w:r>
      <w:r w:rsidRPr="00CA4DAC">
        <w:rPr>
          <w:rFonts w:asciiTheme="minorHAnsi" w:hAnsiTheme="minorHAnsi" w:cstheme="minorHAnsi"/>
          <w:color w:val="auto"/>
        </w:rPr>
        <w:t xml:space="preserve">– </w:t>
      </w:r>
      <w:r w:rsidRPr="00CA4DAC">
        <w:rPr>
          <w:rFonts w:asciiTheme="minorHAnsi" w:hAnsiTheme="minorHAnsi" w:cstheme="minorHAnsi"/>
          <w:b/>
          <w:bCs/>
          <w:color w:val="auto"/>
        </w:rPr>
        <w:t xml:space="preserve">wytworzenie mieszanki związanej spoiwem drogowym wg </w:t>
      </w:r>
      <w:proofErr w:type="spellStart"/>
      <w:r w:rsidRPr="00CA4DAC">
        <w:rPr>
          <w:rFonts w:asciiTheme="minorHAnsi" w:hAnsiTheme="minorHAnsi" w:cstheme="minorHAnsi"/>
          <w:b/>
          <w:bCs/>
          <w:color w:val="auto"/>
        </w:rPr>
        <w:t>PN</w:t>
      </w:r>
      <w:proofErr w:type="spellEnd"/>
      <w:r w:rsidRPr="00CA4DAC">
        <w:rPr>
          <w:rFonts w:asciiTheme="minorHAnsi" w:hAnsiTheme="minorHAnsi" w:cstheme="minorHAnsi"/>
          <w:b/>
          <w:bCs/>
          <w:color w:val="auto"/>
        </w:rPr>
        <w:t>-EN 14227-5 do wbudowania w warstwę podbudowy pomocniczej lub zasadniczej nawierzchni drogowej</w:t>
      </w:r>
      <w:r w:rsidR="00E92651" w:rsidRPr="00CA4DAC">
        <w:rPr>
          <w:rFonts w:asciiTheme="minorHAnsi" w:hAnsiTheme="minorHAnsi" w:cstheme="minorHAnsi"/>
          <w:b/>
          <w:bCs/>
          <w:color w:val="auto"/>
        </w:rPr>
        <w:t>:</w:t>
      </w:r>
      <w:r w:rsidRPr="00CA4DAC">
        <w:rPr>
          <w:rFonts w:asciiTheme="minorHAnsi" w:hAnsiTheme="minorHAnsi" w:cstheme="minorHAnsi"/>
          <w:b/>
          <w:bCs/>
          <w:color w:val="auto"/>
        </w:rPr>
        <w:t xml:space="preserve"> </w:t>
      </w:r>
    </w:p>
    <w:p w14:paraId="08757F90" w14:textId="1C6B1DF6" w:rsidR="00ED57DF" w:rsidRPr="00CA4DAC" w:rsidRDefault="00ED57DF" w:rsidP="00EC4813">
      <w:pPr>
        <w:pStyle w:val="Default"/>
        <w:spacing w:line="276" w:lineRule="auto"/>
        <w:rPr>
          <w:rFonts w:asciiTheme="minorHAnsi" w:hAnsiTheme="minorHAnsi" w:cstheme="minorHAnsi"/>
          <w:color w:val="auto"/>
        </w:rPr>
      </w:pPr>
      <w:r w:rsidRPr="00CA4DAC">
        <w:rPr>
          <w:rFonts w:asciiTheme="minorHAnsi" w:hAnsiTheme="minorHAnsi" w:cstheme="minorHAnsi"/>
          <w:b/>
          <w:bCs/>
          <w:color w:val="auto"/>
        </w:rPr>
        <w:t xml:space="preserve">a. </w:t>
      </w:r>
      <w:r w:rsidRPr="00CA4DAC">
        <w:rPr>
          <w:rFonts w:asciiTheme="minorHAnsi" w:hAnsiTheme="minorHAnsi" w:cstheme="minorHAnsi"/>
          <w:color w:val="auto"/>
        </w:rPr>
        <w:t xml:space="preserve">Mieszanka związana spoiwem drogowym będzie </w:t>
      </w:r>
      <w:r w:rsidR="00E92651" w:rsidRPr="00CA4DAC">
        <w:rPr>
          <w:rFonts w:asciiTheme="minorHAnsi" w:hAnsiTheme="minorHAnsi" w:cstheme="minorHAnsi"/>
        </w:rPr>
        <w:t>wytwarzan</w:t>
      </w:r>
      <w:r w:rsidR="00BE3F3F" w:rsidRPr="00CA4DAC">
        <w:rPr>
          <w:rFonts w:asciiTheme="minorHAnsi" w:hAnsiTheme="minorHAnsi" w:cstheme="minorHAnsi"/>
        </w:rPr>
        <w:t>a</w:t>
      </w:r>
      <w:r w:rsidR="00E92651" w:rsidRPr="00CA4DAC">
        <w:rPr>
          <w:rFonts w:asciiTheme="minorHAnsi" w:hAnsiTheme="minorHAnsi" w:cstheme="minorHAnsi"/>
        </w:rPr>
        <w:t xml:space="preserve"> w </w:t>
      </w:r>
      <w:r w:rsidR="00E92651" w:rsidRPr="00CA4DAC">
        <w:rPr>
          <w:rFonts w:asciiTheme="minorHAnsi" w:hAnsiTheme="minorHAnsi" w:cstheme="minorHAnsi"/>
          <w:color w:val="auto"/>
        </w:rPr>
        <w:t xml:space="preserve">stacjonarnej wytwórni mieszanek </w:t>
      </w:r>
      <w:r w:rsidRPr="00CA4DAC">
        <w:rPr>
          <w:rFonts w:asciiTheme="minorHAnsi" w:hAnsiTheme="minorHAnsi" w:cstheme="minorHAnsi"/>
          <w:color w:val="auto"/>
        </w:rPr>
        <w:t xml:space="preserve">typu </w:t>
      </w:r>
      <w:proofErr w:type="spellStart"/>
      <w:r w:rsidRPr="00CA4DAC">
        <w:rPr>
          <w:rFonts w:asciiTheme="minorHAnsi" w:hAnsiTheme="minorHAnsi" w:cstheme="minorHAnsi"/>
          <w:color w:val="auto"/>
        </w:rPr>
        <w:t>KMA</w:t>
      </w:r>
      <w:proofErr w:type="spellEnd"/>
      <w:r w:rsidR="00E92651" w:rsidRPr="00CA4DAC">
        <w:rPr>
          <w:rFonts w:asciiTheme="minorHAnsi" w:hAnsiTheme="minorHAnsi" w:cstheme="minorHAnsi"/>
          <w:color w:val="auto"/>
        </w:rPr>
        <w:t>,</w:t>
      </w:r>
      <w:r w:rsidRPr="00CA4DAC">
        <w:rPr>
          <w:rFonts w:asciiTheme="minorHAnsi" w:hAnsiTheme="minorHAnsi" w:cstheme="minorHAnsi"/>
          <w:b/>
          <w:bCs/>
          <w:color w:val="auto"/>
        </w:rPr>
        <w:t xml:space="preserve"> </w:t>
      </w:r>
    </w:p>
    <w:p w14:paraId="0563F238" w14:textId="6F7BF56C" w:rsidR="00ED57DF" w:rsidRPr="00CA4DAC" w:rsidRDefault="00ED57DF" w:rsidP="00EC4813">
      <w:pPr>
        <w:pStyle w:val="Default"/>
        <w:spacing w:line="276" w:lineRule="auto"/>
        <w:rPr>
          <w:rFonts w:asciiTheme="minorHAnsi" w:hAnsiTheme="minorHAnsi" w:cstheme="minorHAnsi"/>
          <w:color w:val="auto"/>
        </w:rPr>
      </w:pPr>
      <w:r w:rsidRPr="00CA4DAC">
        <w:rPr>
          <w:rFonts w:asciiTheme="minorHAnsi" w:hAnsiTheme="minorHAnsi" w:cstheme="minorHAnsi"/>
          <w:b/>
          <w:bCs/>
          <w:color w:val="auto"/>
        </w:rPr>
        <w:t xml:space="preserve">b. </w:t>
      </w:r>
      <w:r w:rsidRPr="00CA4DAC">
        <w:rPr>
          <w:rFonts w:asciiTheme="minorHAnsi" w:hAnsiTheme="minorHAnsi" w:cstheme="minorHAnsi"/>
          <w:color w:val="auto"/>
        </w:rPr>
        <w:t xml:space="preserve">Mieszanka związana spoiwem drogowym będzie </w:t>
      </w:r>
      <w:r w:rsidR="00E92651" w:rsidRPr="00CA4DAC">
        <w:rPr>
          <w:rFonts w:asciiTheme="minorHAnsi" w:hAnsiTheme="minorHAnsi" w:cstheme="minorHAnsi"/>
        </w:rPr>
        <w:t>wytwarzan</w:t>
      </w:r>
      <w:r w:rsidR="00BE3F3F" w:rsidRPr="00CA4DAC">
        <w:rPr>
          <w:rFonts w:asciiTheme="minorHAnsi" w:hAnsiTheme="minorHAnsi" w:cstheme="minorHAnsi"/>
        </w:rPr>
        <w:t>a</w:t>
      </w:r>
      <w:r w:rsidR="00E92651" w:rsidRPr="00CA4DAC">
        <w:rPr>
          <w:rFonts w:asciiTheme="minorHAnsi" w:hAnsiTheme="minorHAnsi" w:cstheme="minorHAnsi"/>
        </w:rPr>
        <w:t xml:space="preserve"> w </w:t>
      </w:r>
      <w:r w:rsidR="00E92651" w:rsidRPr="00CA4DAC">
        <w:rPr>
          <w:rFonts w:asciiTheme="minorHAnsi" w:hAnsiTheme="minorHAnsi" w:cstheme="minorHAnsi"/>
          <w:color w:val="auto"/>
        </w:rPr>
        <w:t>mobilnej wytwórni mieszanek</w:t>
      </w:r>
      <w:r w:rsidRPr="00CA4DAC">
        <w:rPr>
          <w:rFonts w:asciiTheme="minorHAnsi" w:hAnsiTheme="minorHAnsi" w:cstheme="minorHAnsi"/>
          <w:color w:val="auto"/>
        </w:rPr>
        <w:t xml:space="preserve"> typu BLEND </w:t>
      </w:r>
      <w:proofErr w:type="spellStart"/>
      <w:r w:rsidRPr="00CA4DAC">
        <w:rPr>
          <w:rFonts w:asciiTheme="minorHAnsi" w:hAnsiTheme="minorHAnsi" w:cstheme="minorHAnsi"/>
          <w:color w:val="auto"/>
        </w:rPr>
        <w:t>SEVENTY</w:t>
      </w:r>
      <w:proofErr w:type="spellEnd"/>
      <w:r w:rsidR="00E92651" w:rsidRPr="00CA4DAC">
        <w:rPr>
          <w:rFonts w:asciiTheme="minorHAnsi" w:hAnsiTheme="minorHAnsi" w:cstheme="minorHAnsi"/>
          <w:color w:val="auto"/>
        </w:rPr>
        <w:t>.</w:t>
      </w:r>
      <w:r w:rsidRPr="00CA4DAC">
        <w:rPr>
          <w:rFonts w:asciiTheme="minorHAnsi" w:hAnsiTheme="minorHAnsi" w:cstheme="minorHAnsi"/>
          <w:b/>
          <w:bCs/>
          <w:color w:val="auto"/>
        </w:rPr>
        <w:t xml:space="preserve"> </w:t>
      </w:r>
    </w:p>
    <w:p w14:paraId="406F2C19" w14:textId="765618FE" w:rsidR="001B08BC" w:rsidRPr="00CA4DAC" w:rsidRDefault="001B08BC" w:rsidP="001B08BC">
      <w:pPr>
        <w:pStyle w:val="Default"/>
        <w:spacing w:line="276" w:lineRule="auto"/>
        <w:rPr>
          <w:rFonts w:asciiTheme="minorHAnsi" w:hAnsiTheme="minorHAnsi" w:cstheme="minorHAnsi"/>
        </w:rPr>
      </w:pPr>
      <w:r w:rsidRPr="00CA4DAC">
        <w:rPr>
          <w:rFonts w:asciiTheme="minorHAnsi" w:hAnsiTheme="minorHAnsi" w:cstheme="minorHAnsi"/>
        </w:rPr>
        <w:t>Wykorzystywana w ww. metodach technologia immobilizacji szkodliwych związków zawartych w destrukcie smołowym, polegać</w:t>
      </w:r>
      <w:r w:rsidR="00174AD1" w:rsidRPr="00CA4DAC">
        <w:rPr>
          <w:rFonts w:asciiTheme="minorHAnsi" w:hAnsiTheme="minorHAnsi" w:cstheme="minorHAnsi"/>
        </w:rPr>
        <w:t xml:space="preserve"> będzie</w:t>
      </w:r>
      <w:r w:rsidRPr="00CA4DAC">
        <w:rPr>
          <w:rFonts w:asciiTheme="minorHAnsi" w:hAnsiTheme="minorHAnsi" w:cstheme="minorHAnsi"/>
        </w:rPr>
        <w:t xml:space="preserve"> na wytworzeniu mieszanki zestalonej przy pomocy spoiwa cementowego lub drogowego. Technologia zestalania będzie polegać na wytworzeniu </w:t>
      </w:r>
      <w:r w:rsidRPr="00CA4DAC">
        <w:rPr>
          <w:rFonts w:asciiTheme="minorHAnsi" w:hAnsiTheme="minorHAnsi" w:cstheme="minorHAnsi"/>
        </w:rPr>
        <w:lastRenderedPageBreak/>
        <w:t>mieszanki związanej spoiwem cementowym lub drogowym (</w:t>
      </w:r>
      <w:proofErr w:type="spellStart"/>
      <w:r w:rsidRPr="00CA4DAC">
        <w:rPr>
          <w:rFonts w:asciiTheme="minorHAnsi" w:hAnsiTheme="minorHAnsi" w:cstheme="minorHAnsi"/>
        </w:rPr>
        <w:t>CBGM</w:t>
      </w:r>
      <w:proofErr w:type="spellEnd"/>
      <w:r w:rsidRPr="00CA4DAC">
        <w:rPr>
          <w:rFonts w:asciiTheme="minorHAnsi" w:hAnsiTheme="minorHAnsi" w:cstheme="minorHAnsi"/>
        </w:rPr>
        <w:t xml:space="preserve">) z udziałem destruktu smołowego, świeżego kruszywa </w:t>
      </w:r>
      <w:proofErr w:type="spellStart"/>
      <w:r w:rsidRPr="00CA4DAC">
        <w:rPr>
          <w:rFonts w:asciiTheme="minorHAnsi" w:hAnsiTheme="minorHAnsi" w:cstheme="minorHAnsi"/>
        </w:rPr>
        <w:t>doziarniającego</w:t>
      </w:r>
      <w:proofErr w:type="spellEnd"/>
      <w:r w:rsidRPr="00CA4DAC">
        <w:rPr>
          <w:rFonts w:asciiTheme="minorHAnsi" w:hAnsiTheme="minorHAnsi" w:cstheme="minorHAnsi"/>
        </w:rPr>
        <w:t xml:space="preserve"> oraz cementu, w celu związania</w:t>
      </w:r>
      <w:r w:rsidR="00174AD1" w:rsidRPr="00CA4DAC">
        <w:rPr>
          <w:rFonts w:asciiTheme="minorHAnsi" w:hAnsiTheme="minorHAnsi" w:cstheme="minorHAnsi"/>
        </w:rPr>
        <w:br/>
      </w:r>
      <w:r w:rsidRPr="00CA4DAC">
        <w:rPr>
          <w:rFonts w:asciiTheme="minorHAnsi" w:hAnsiTheme="minorHAnsi" w:cstheme="minorHAnsi"/>
        </w:rPr>
        <w:t xml:space="preserve">w wewnętrznej strukturze substancji niebezpiecznych dla zdrowia i środowiska. </w:t>
      </w:r>
      <w:proofErr w:type="spellStart"/>
      <w:r w:rsidRPr="00CA4DAC">
        <w:rPr>
          <w:rFonts w:asciiTheme="minorHAnsi" w:hAnsiTheme="minorHAnsi" w:cstheme="minorHAnsi"/>
        </w:rPr>
        <w:t>Doziarnienie</w:t>
      </w:r>
      <w:proofErr w:type="spellEnd"/>
      <w:r w:rsidRPr="00CA4DAC">
        <w:rPr>
          <w:rFonts w:asciiTheme="minorHAnsi" w:hAnsiTheme="minorHAnsi" w:cstheme="minorHAnsi"/>
        </w:rPr>
        <w:t xml:space="preserve"> świeżym kruszywem stosuje się w celu uzyskania właściwych cech mechaniczno-fizycznych, które będą spełniać </w:t>
      </w:r>
      <w:r w:rsidR="00FF3951" w:rsidRPr="00CA4DAC">
        <w:rPr>
          <w:rFonts w:asciiTheme="minorHAnsi" w:hAnsiTheme="minorHAnsi" w:cstheme="minorHAnsi"/>
        </w:rPr>
        <w:t xml:space="preserve">określone </w:t>
      </w:r>
      <w:r w:rsidR="00F754D9" w:rsidRPr="00CA4DAC">
        <w:rPr>
          <w:rFonts w:asciiTheme="minorHAnsi" w:hAnsiTheme="minorHAnsi" w:cstheme="minorHAnsi"/>
          <w:color w:val="auto"/>
        </w:rPr>
        <w:t>wymagania techniczne</w:t>
      </w:r>
      <w:r w:rsidR="00E92651" w:rsidRPr="00CA4DAC">
        <w:rPr>
          <w:rFonts w:asciiTheme="minorHAnsi" w:hAnsiTheme="minorHAnsi" w:cstheme="minorHAnsi"/>
        </w:rPr>
        <w:t>.</w:t>
      </w:r>
      <w:r w:rsidRPr="00CA4DAC">
        <w:rPr>
          <w:rFonts w:asciiTheme="minorHAnsi" w:hAnsiTheme="minorHAnsi" w:cstheme="minorHAnsi"/>
        </w:rPr>
        <w:t xml:space="preserve"> Celem będzie wytworzenie mieszanki związanej spoiwem cementowym lub drogowym zgodnej z</w:t>
      </w:r>
      <w:r w:rsidR="00E92651" w:rsidRPr="00CA4DAC">
        <w:rPr>
          <w:rFonts w:asciiTheme="minorHAnsi" w:hAnsiTheme="minorHAnsi" w:cstheme="minorHAnsi"/>
        </w:rPr>
        <w:t xml:space="preserve"> określoną</w:t>
      </w:r>
      <w:r w:rsidRPr="00CA4DAC">
        <w:rPr>
          <w:rFonts w:asciiTheme="minorHAnsi" w:hAnsiTheme="minorHAnsi" w:cstheme="minorHAnsi"/>
        </w:rPr>
        <w:t xml:space="preserve"> normą. Podobnie jak</w:t>
      </w:r>
      <w:r w:rsidR="009C3D4B" w:rsidRPr="00CA4DAC">
        <w:rPr>
          <w:rFonts w:asciiTheme="minorHAnsi" w:hAnsiTheme="minorHAnsi" w:cstheme="minorHAnsi"/>
        </w:rPr>
        <w:br/>
      </w:r>
      <w:r w:rsidRPr="00CA4DAC">
        <w:rPr>
          <w:rFonts w:asciiTheme="minorHAnsi" w:hAnsiTheme="minorHAnsi" w:cstheme="minorHAnsi"/>
        </w:rPr>
        <w:t xml:space="preserve">w przypadku mieszanek </w:t>
      </w:r>
      <w:proofErr w:type="spellStart"/>
      <w:r w:rsidRPr="00CA4DAC">
        <w:rPr>
          <w:rFonts w:asciiTheme="minorHAnsi" w:hAnsiTheme="minorHAnsi" w:cstheme="minorHAnsi"/>
        </w:rPr>
        <w:t>MCE</w:t>
      </w:r>
      <w:proofErr w:type="spellEnd"/>
      <w:r w:rsidRPr="00CA4DAC">
        <w:rPr>
          <w:rFonts w:asciiTheme="minorHAnsi" w:hAnsiTheme="minorHAnsi" w:cstheme="minorHAnsi"/>
        </w:rPr>
        <w:t xml:space="preserve">, mieszanki </w:t>
      </w:r>
      <w:proofErr w:type="spellStart"/>
      <w:r w:rsidRPr="00CA4DAC">
        <w:rPr>
          <w:rFonts w:asciiTheme="minorHAnsi" w:hAnsiTheme="minorHAnsi" w:cstheme="minorHAnsi"/>
        </w:rPr>
        <w:t>CBGM</w:t>
      </w:r>
      <w:proofErr w:type="spellEnd"/>
      <w:r w:rsidRPr="00CA4DAC">
        <w:rPr>
          <w:rFonts w:asciiTheme="minorHAnsi" w:hAnsiTheme="minorHAnsi" w:cstheme="minorHAnsi"/>
        </w:rPr>
        <w:t xml:space="preserve"> będą wbudowywane jedynie w warstwy podbudowy, które ze względu na swoje umiejscowienie</w:t>
      </w:r>
      <w:r w:rsidR="00E92651" w:rsidRPr="00CA4DAC">
        <w:rPr>
          <w:rFonts w:asciiTheme="minorHAnsi" w:hAnsiTheme="minorHAnsi" w:cstheme="minorHAnsi"/>
        </w:rPr>
        <w:t xml:space="preserve"> </w:t>
      </w:r>
      <w:r w:rsidRPr="00CA4DAC">
        <w:rPr>
          <w:rFonts w:asciiTheme="minorHAnsi" w:hAnsiTheme="minorHAnsi" w:cstheme="minorHAnsi"/>
        </w:rPr>
        <w:t xml:space="preserve">w konstrukcji drogi, są separowane zarówno od wód opadowych jak i wód gruntowych. </w:t>
      </w:r>
    </w:p>
    <w:p w14:paraId="44D231E5" w14:textId="77777777" w:rsidR="001B08BC" w:rsidRPr="00CA4DAC" w:rsidRDefault="001B08BC" w:rsidP="005A25D5">
      <w:pPr>
        <w:pStyle w:val="Default"/>
        <w:spacing w:line="276" w:lineRule="auto"/>
        <w:rPr>
          <w:rFonts w:asciiTheme="minorHAnsi" w:hAnsiTheme="minorHAnsi" w:cstheme="minorHAnsi"/>
          <w:color w:val="EE0000"/>
        </w:rPr>
      </w:pPr>
    </w:p>
    <w:p w14:paraId="2CBB59BE" w14:textId="0DDD5FDA" w:rsidR="00ED57DF" w:rsidRPr="00CA4DAC" w:rsidRDefault="00ED57DF" w:rsidP="00EC4813">
      <w:pPr>
        <w:pStyle w:val="Default"/>
        <w:spacing w:line="276" w:lineRule="auto"/>
        <w:rPr>
          <w:rFonts w:asciiTheme="minorHAnsi" w:hAnsiTheme="minorHAnsi" w:cstheme="minorHAnsi"/>
          <w:color w:val="auto"/>
        </w:rPr>
      </w:pPr>
      <w:r w:rsidRPr="00CA4DAC">
        <w:rPr>
          <w:rFonts w:asciiTheme="minorHAnsi" w:hAnsiTheme="minorHAnsi" w:cstheme="minorHAnsi"/>
          <w:b/>
          <w:bCs/>
          <w:color w:val="auto"/>
        </w:rPr>
        <w:t xml:space="preserve">Metoda 3 – wytworzenie mieszanki niezwiązanej z kruszywa sztucznego wg </w:t>
      </w:r>
      <w:proofErr w:type="spellStart"/>
      <w:r w:rsidRPr="00CA4DAC">
        <w:rPr>
          <w:rFonts w:asciiTheme="minorHAnsi" w:hAnsiTheme="minorHAnsi" w:cstheme="minorHAnsi"/>
          <w:b/>
          <w:bCs/>
          <w:color w:val="auto"/>
        </w:rPr>
        <w:t>PN</w:t>
      </w:r>
      <w:proofErr w:type="spellEnd"/>
      <w:r w:rsidRPr="00CA4DAC">
        <w:rPr>
          <w:rFonts w:asciiTheme="minorHAnsi" w:hAnsiTheme="minorHAnsi" w:cstheme="minorHAnsi"/>
          <w:b/>
          <w:bCs/>
          <w:color w:val="auto"/>
        </w:rPr>
        <w:t>-EN 13285 do wbudowania w warstwę podbudowy pomocniczej lub zasadniczej nawierzchni drogowej</w:t>
      </w:r>
      <w:r w:rsidR="00F754D9" w:rsidRPr="00CA4DAC">
        <w:rPr>
          <w:rFonts w:asciiTheme="minorHAnsi" w:hAnsiTheme="minorHAnsi" w:cstheme="minorHAnsi"/>
          <w:b/>
          <w:bCs/>
          <w:color w:val="auto"/>
        </w:rPr>
        <w:t>:</w:t>
      </w:r>
    </w:p>
    <w:p w14:paraId="0A076613" w14:textId="51411BBF" w:rsidR="00ED57DF" w:rsidRPr="00CA4DAC" w:rsidRDefault="00ED57DF" w:rsidP="00EC4813">
      <w:pPr>
        <w:pStyle w:val="Default"/>
        <w:spacing w:line="276" w:lineRule="auto"/>
        <w:rPr>
          <w:rFonts w:asciiTheme="minorHAnsi" w:hAnsiTheme="minorHAnsi" w:cstheme="minorHAnsi"/>
          <w:color w:val="auto"/>
        </w:rPr>
      </w:pPr>
      <w:r w:rsidRPr="00CA4DAC">
        <w:rPr>
          <w:rFonts w:asciiTheme="minorHAnsi" w:hAnsiTheme="minorHAnsi" w:cstheme="minorHAnsi"/>
          <w:b/>
          <w:bCs/>
          <w:color w:val="auto"/>
        </w:rPr>
        <w:t xml:space="preserve">a. </w:t>
      </w:r>
      <w:r w:rsidRPr="00CA4DAC">
        <w:rPr>
          <w:rFonts w:asciiTheme="minorHAnsi" w:hAnsiTheme="minorHAnsi" w:cstheme="minorHAnsi"/>
          <w:color w:val="auto"/>
        </w:rPr>
        <w:t xml:space="preserve">Mieszanka niezwiązana z kruszywa sztucznego będzie </w:t>
      </w:r>
      <w:r w:rsidR="00F754D9" w:rsidRPr="00CA4DAC">
        <w:rPr>
          <w:rFonts w:asciiTheme="minorHAnsi" w:hAnsiTheme="minorHAnsi" w:cstheme="minorHAnsi"/>
          <w:color w:val="auto"/>
        </w:rPr>
        <w:t xml:space="preserve">wytwarzana </w:t>
      </w:r>
      <w:r w:rsidR="00F754D9" w:rsidRPr="00CA4DAC">
        <w:rPr>
          <w:rFonts w:asciiTheme="minorHAnsi" w:hAnsiTheme="minorHAnsi" w:cstheme="minorHAnsi"/>
        </w:rPr>
        <w:t xml:space="preserve">w </w:t>
      </w:r>
      <w:r w:rsidR="00F754D9" w:rsidRPr="00CA4DAC">
        <w:rPr>
          <w:rFonts w:asciiTheme="minorHAnsi" w:hAnsiTheme="minorHAnsi" w:cstheme="minorHAnsi"/>
          <w:color w:val="auto"/>
        </w:rPr>
        <w:t xml:space="preserve">stacjonarnej wytwórni mieszanek typu </w:t>
      </w:r>
      <w:proofErr w:type="spellStart"/>
      <w:r w:rsidR="00F754D9" w:rsidRPr="00CA4DAC">
        <w:rPr>
          <w:rFonts w:asciiTheme="minorHAnsi" w:hAnsiTheme="minorHAnsi" w:cstheme="minorHAnsi"/>
          <w:color w:val="auto"/>
        </w:rPr>
        <w:t>KMA</w:t>
      </w:r>
      <w:proofErr w:type="spellEnd"/>
      <w:r w:rsidR="00F754D9" w:rsidRPr="00CA4DAC">
        <w:rPr>
          <w:rFonts w:asciiTheme="minorHAnsi" w:hAnsiTheme="minorHAnsi" w:cstheme="minorHAnsi"/>
          <w:color w:val="auto"/>
        </w:rPr>
        <w:t xml:space="preserve"> </w:t>
      </w:r>
      <w:r w:rsidRPr="00CA4DAC">
        <w:rPr>
          <w:rFonts w:asciiTheme="minorHAnsi" w:hAnsiTheme="minorHAnsi" w:cstheme="minorHAnsi"/>
          <w:color w:val="auto"/>
        </w:rPr>
        <w:t xml:space="preserve">typu </w:t>
      </w:r>
      <w:proofErr w:type="spellStart"/>
      <w:r w:rsidRPr="00CA4DAC">
        <w:rPr>
          <w:rFonts w:asciiTheme="minorHAnsi" w:hAnsiTheme="minorHAnsi" w:cstheme="minorHAnsi"/>
          <w:color w:val="auto"/>
        </w:rPr>
        <w:t>KMA</w:t>
      </w:r>
      <w:proofErr w:type="spellEnd"/>
      <w:r w:rsidR="00F754D9" w:rsidRPr="00CA4DAC">
        <w:rPr>
          <w:rFonts w:asciiTheme="minorHAnsi" w:hAnsiTheme="minorHAnsi" w:cstheme="minorHAnsi"/>
          <w:color w:val="auto"/>
        </w:rPr>
        <w:t>,</w:t>
      </w:r>
    </w:p>
    <w:p w14:paraId="736A0EFE" w14:textId="1039C8FA" w:rsidR="005A25D5" w:rsidRPr="00CA4DAC" w:rsidRDefault="00ED57DF" w:rsidP="00EC4813">
      <w:pPr>
        <w:pStyle w:val="Default"/>
        <w:spacing w:line="276" w:lineRule="auto"/>
        <w:rPr>
          <w:rFonts w:asciiTheme="minorHAnsi" w:hAnsiTheme="minorHAnsi" w:cstheme="minorHAnsi"/>
          <w:color w:val="13110F"/>
        </w:rPr>
      </w:pPr>
      <w:r w:rsidRPr="00CA4DAC">
        <w:rPr>
          <w:rFonts w:asciiTheme="minorHAnsi" w:hAnsiTheme="minorHAnsi" w:cstheme="minorHAnsi"/>
          <w:b/>
          <w:bCs/>
          <w:color w:val="13110F"/>
        </w:rPr>
        <w:t xml:space="preserve">b. </w:t>
      </w:r>
      <w:r w:rsidRPr="00CA4DAC">
        <w:rPr>
          <w:rFonts w:asciiTheme="minorHAnsi" w:hAnsiTheme="minorHAnsi" w:cstheme="minorHAnsi"/>
          <w:color w:val="13110F"/>
        </w:rPr>
        <w:t xml:space="preserve">Mieszanka niezwiązana z kruszywa sztucznego będzie wytwarzana w </w:t>
      </w:r>
      <w:r w:rsidR="00F754D9" w:rsidRPr="00CA4DAC">
        <w:rPr>
          <w:rFonts w:asciiTheme="minorHAnsi" w:hAnsiTheme="minorHAnsi" w:cstheme="minorHAnsi"/>
          <w:color w:val="auto"/>
        </w:rPr>
        <w:t>wytwórni mieszanek</w:t>
      </w:r>
      <w:r w:rsidRPr="00CA4DAC">
        <w:rPr>
          <w:rFonts w:asciiTheme="minorHAnsi" w:hAnsiTheme="minorHAnsi" w:cstheme="minorHAnsi"/>
          <w:color w:val="13110F"/>
        </w:rPr>
        <w:t xml:space="preserve"> typu BLEND </w:t>
      </w:r>
      <w:proofErr w:type="spellStart"/>
      <w:r w:rsidRPr="00CA4DAC">
        <w:rPr>
          <w:rFonts w:asciiTheme="minorHAnsi" w:hAnsiTheme="minorHAnsi" w:cstheme="minorHAnsi"/>
          <w:color w:val="13110F"/>
        </w:rPr>
        <w:t>SEVENTY</w:t>
      </w:r>
      <w:proofErr w:type="spellEnd"/>
      <w:r w:rsidR="00F754D9" w:rsidRPr="00CA4DAC">
        <w:rPr>
          <w:rFonts w:asciiTheme="minorHAnsi" w:hAnsiTheme="minorHAnsi" w:cstheme="minorHAnsi"/>
          <w:color w:val="13110F"/>
        </w:rPr>
        <w:t>.</w:t>
      </w:r>
      <w:r w:rsidRPr="00CA4DAC">
        <w:rPr>
          <w:rFonts w:asciiTheme="minorHAnsi" w:hAnsiTheme="minorHAnsi" w:cstheme="minorHAnsi"/>
          <w:color w:val="13110F"/>
        </w:rPr>
        <w:t xml:space="preserve"> </w:t>
      </w:r>
    </w:p>
    <w:p w14:paraId="4DED8252" w14:textId="0C84ED00" w:rsidR="00174AD1" w:rsidRPr="00CA4DAC" w:rsidRDefault="00174AD1" w:rsidP="00174AD1">
      <w:pPr>
        <w:pStyle w:val="Default"/>
        <w:spacing w:line="276" w:lineRule="auto"/>
        <w:rPr>
          <w:rFonts w:asciiTheme="minorHAnsi" w:hAnsiTheme="minorHAnsi" w:cstheme="minorHAnsi"/>
          <w:color w:val="auto"/>
        </w:rPr>
      </w:pPr>
      <w:r w:rsidRPr="00CA4DAC">
        <w:rPr>
          <w:rFonts w:asciiTheme="minorHAnsi" w:hAnsiTheme="minorHAnsi" w:cstheme="minorHAnsi"/>
          <w:color w:val="auto"/>
        </w:rPr>
        <w:t>Wykorzystana w ww. metodach technologia odzysku metodą recyklingu poprzez wytworzenie</w:t>
      </w:r>
      <w:r w:rsidR="00EC4813" w:rsidRPr="00CA4DAC">
        <w:rPr>
          <w:rFonts w:asciiTheme="minorHAnsi" w:hAnsiTheme="minorHAnsi" w:cstheme="minorHAnsi"/>
          <w:color w:val="auto"/>
        </w:rPr>
        <w:br/>
      </w:r>
      <w:r w:rsidRPr="00CA4DAC">
        <w:rPr>
          <w:rFonts w:asciiTheme="minorHAnsi" w:hAnsiTheme="minorHAnsi" w:cstheme="minorHAnsi"/>
          <w:color w:val="auto"/>
        </w:rPr>
        <w:t xml:space="preserve">z destruktu smołowego </w:t>
      </w:r>
      <w:r w:rsidR="00305193" w:rsidRPr="00CA4DAC">
        <w:rPr>
          <w:rFonts w:asciiTheme="minorHAnsi" w:hAnsiTheme="minorHAnsi" w:cstheme="minorHAnsi"/>
          <w:color w:val="auto"/>
        </w:rPr>
        <w:t xml:space="preserve">i </w:t>
      </w:r>
      <w:r w:rsidRPr="00CA4DAC">
        <w:rPr>
          <w:rFonts w:asciiTheme="minorHAnsi" w:hAnsiTheme="minorHAnsi" w:cstheme="minorHAnsi"/>
          <w:color w:val="auto"/>
        </w:rPr>
        <w:t xml:space="preserve">mieszanki kruszywa sztucznego </w:t>
      </w:r>
      <w:r w:rsidR="00305193" w:rsidRPr="00CA4DAC">
        <w:rPr>
          <w:rFonts w:asciiTheme="minorHAnsi" w:hAnsiTheme="minorHAnsi" w:cstheme="minorHAnsi"/>
          <w:color w:val="auto"/>
        </w:rPr>
        <w:t xml:space="preserve">polegać będzie </w:t>
      </w:r>
      <w:r w:rsidRPr="00CA4DAC">
        <w:rPr>
          <w:rFonts w:asciiTheme="minorHAnsi" w:hAnsiTheme="minorHAnsi" w:cstheme="minorHAnsi"/>
          <w:color w:val="auto"/>
        </w:rPr>
        <w:t xml:space="preserve">na otoczeniu ziaren destruktu zaczynem cementowym i związanie w wewnętrznej strukturze substancji niebezpiecznych dla zdrowia i środowiska. Tak wytworzone kruszywo będzie poddane procesowi pielęgnacji, aby zachować strukturę mieszanki i zapobiec związaniu w duże bryły. Pielęgnacja będzie polegała na okresowym przemieszaniu wytworzonego i zmagazynowanego na utwardzonej powierzchni kruszywa ładowarką. Mieszanka niezwiązana z kruszywa sztucznego będzie wcześniej zaprojektowana zgodnie z </w:t>
      </w:r>
      <w:r w:rsidR="00FF3951" w:rsidRPr="00CA4DAC">
        <w:rPr>
          <w:rFonts w:asciiTheme="minorHAnsi" w:hAnsiTheme="minorHAnsi" w:cstheme="minorHAnsi"/>
          <w:color w:val="auto"/>
        </w:rPr>
        <w:t xml:space="preserve">określonymi </w:t>
      </w:r>
      <w:r w:rsidRPr="00CA4DAC">
        <w:rPr>
          <w:rFonts w:asciiTheme="minorHAnsi" w:hAnsiTheme="minorHAnsi" w:cstheme="minorHAnsi"/>
          <w:color w:val="auto"/>
        </w:rPr>
        <w:t xml:space="preserve">wymaganiami </w:t>
      </w:r>
      <w:r w:rsidR="00F754D9" w:rsidRPr="00CA4DAC">
        <w:rPr>
          <w:rFonts w:asciiTheme="minorHAnsi" w:hAnsiTheme="minorHAnsi" w:cstheme="minorHAnsi"/>
          <w:color w:val="auto"/>
        </w:rPr>
        <w:t>technicznymi</w:t>
      </w:r>
      <w:r w:rsidRPr="00CA4DAC">
        <w:rPr>
          <w:rFonts w:asciiTheme="minorHAnsi" w:hAnsiTheme="minorHAnsi" w:cstheme="minorHAnsi"/>
          <w:color w:val="auto"/>
        </w:rPr>
        <w:t xml:space="preserve">. </w:t>
      </w:r>
    </w:p>
    <w:p w14:paraId="2BAD6187" w14:textId="77777777" w:rsidR="00174AD1" w:rsidRPr="00CA4DAC" w:rsidRDefault="00174AD1" w:rsidP="00174AD1">
      <w:pPr>
        <w:pStyle w:val="Default"/>
        <w:spacing w:line="276" w:lineRule="auto"/>
        <w:rPr>
          <w:rFonts w:asciiTheme="minorHAnsi" w:hAnsiTheme="minorHAnsi" w:cstheme="minorHAnsi"/>
          <w:color w:val="auto"/>
        </w:rPr>
      </w:pPr>
      <w:r w:rsidRPr="00CA4DAC">
        <w:rPr>
          <w:rFonts w:asciiTheme="minorHAnsi" w:hAnsiTheme="minorHAnsi" w:cstheme="minorHAnsi"/>
          <w:color w:val="auto"/>
        </w:rPr>
        <w:t xml:space="preserve">Wytworzona mieszanka niezwiązana z kruszywa sztucznego w momencie zakończenia procesu wiązania zaczynu cementowego na powierzchni ziaren destruktu smołowego ulega procesowi immobilizacji metodą zestalania spoiwem cementowym, izolując trwale szkodliwe zanieczyszczenia od środowiska. </w:t>
      </w:r>
    </w:p>
    <w:p w14:paraId="09654B3E" w14:textId="77777777" w:rsidR="00174AD1" w:rsidRPr="00CA4DAC" w:rsidRDefault="00174AD1" w:rsidP="005A25D5">
      <w:pPr>
        <w:pStyle w:val="Default"/>
        <w:spacing w:line="276" w:lineRule="auto"/>
        <w:rPr>
          <w:rFonts w:asciiTheme="minorHAnsi" w:hAnsiTheme="minorHAnsi" w:cstheme="minorHAnsi"/>
        </w:rPr>
      </w:pPr>
    </w:p>
    <w:p w14:paraId="0765A9DE" w14:textId="438967F0" w:rsidR="002E13C5" w:rsidRPr="00CA4DAC" w:rsidRDefault="002E13C5" w:rsidP="005A25D5">
      <w:pPr>
        <w:pStyle w:val="Default"/>
        <w:spacing w:line="276" w:lineRule="auto"/>
        <w:rPr>
          <w:rFonts w:asciiTheme="minorHAnsi" w:hAnsiTheme="minorHAnsi" w:cstheme="minorHAnsi"/>
        </w:rPr>
      </w:pPr>
      <w:r w:rsidRPr="00CA4DAC">
        <w:rPr>
          <w:rFonts w:asciiTheme="minorHAnsi" w:hAnsiTheme="minorHAnsi" w:cstheme="minorHAnsi"/>
        </w:rPr>
        <w:t>Dla odpadu o kodzie 17</w:t>
      </w:r>
      <w:r w:rsidR="00BF51AC" w:rsidRPr="00CA4DAC">
        <w:rPr>
          <w:rFonts w:asciiTheme="minorHAnsi" w:hAnsiTheme="minorHAnsi" w:cstheme="minorHAnsi"/>
        </w:rPr>
        <w:t xml:space="preserve"> </w:t>
      </w:r>
      <w:r w:rsidRPr="00CA4DAC">
        <w:rPr>
          <w:rFonts w:asciiTheme="minorHAnsi" w:hAnsiTheme="minorHAnsi" w:cstheme="minorHAnsi"/>
        </w:rPr>
        <w:t>03</w:t>
      </w:r>
      <w:r w:rsidR="00BF51AC" w:rsidRPr="00CA4DAC">
        <w:rPr>
          <w:rFonts w:asciiTheme="minorHAnsi" w:hAnsiTheme="minorHAnsi" w:cstheme="minorHAnsi"/>
        </w:rPr>
        <w:t xml:space="preserve"> </w:t>
      </w:r>
      <w:r w:rsidRPr="00CA4DAC">
        <w:rPr>
          <w:rFonts w:asciiTheme="minorHAnsi" w:hAnsiTheme="minorHAnsi" w:cstheme="minorHAnsi"/>
        </w:rPr>
        <w:t xml:space="preserve">01* nie </w:t>
      </w:r>
      <w:r w:rsidR="00BF51AC" w:rsidRPr="00CA4DAC">
        <w:rPr>
          <w:rFonts w:asciiTheme="minorHAnsi" w:hAnsiTheme="minorHAnsi" w:cstheme="minorHAnsi"/>
        </w:rPr>
        <w:t>określono szczegółowych</w:t>
      </w:r>
      <w:r w:rsidRPr="00CA4DAC">
        <w:rPr>
          <w:rFonts w:asciiTheme="minorHAnsi" w:hAnsiTheme="minorHAnsi" w:cstheme="minorHAnsi"/>
        </w:rPr>
        <w:t xml:space="preserve"> warunków utraty statusu odpadów</w:t>
      </w:r>
      <w:r w:rsidR="00BF51AC" w:rsidRPr="00CA4DAC">
        <w:rPr>
          <w:rFonts w:asciiTheme="minorHAnsi" w:hAnsiTheme="minorHAnsi" w:cstheme="minorHAnsi"/>
        </w:rPr>
        <w:t>. Wytworzone mieszanki związane i niezwiązane nie będą magazynowane na terenie Zakładu</w:t>
      </w:r>
      <w:r w:rsidR="008F4EAB" w:rsidRPr="00CA4DAC">
        <w:rPr>
          <w:rFonts w:asciiTheme="minorHAnsi" w:hAnsiTheme="minorHAnsi" w:cstheme="minorHAnsi"/>
        </w:rPr>
        <w:t xml:space="preserve"> i</w:t>
      </w:r>
      <w:r w:rsidR="00BF51AC" w:rsidRPr="00CA4DAC">
        <w:rPr>
          <w:rFonts w:asciiTheme="minorHAnsi" w:hAnsiTheme="minorHAnsi" w:cstheme="minorHAnsi"/>
        </w:rPr>
        <w:t xml:space="preserve"> bezpośrednio transportowane będą do miejsca ich wykorzystania.</w:t>
      </w:r>
    </w:p>
    <w:p w14:paraId="73425598" w14:textId="4623F6E7" w:rsidR="00ED57DF" w:rsidRPr="00CA4DAC" w:rsidRDefault="00ED57DF" w:rsidP="005A25D5">
      <w:pPr>
        <w:pStyle w:val="Default"/>
        <w:spacing w:line="276" w:lineRule="auto"/>
        <w:rPr>
          <w:rFonts w:asciiTheme="minorHAnsi" w:hAnsiTheme="minorHAnsi" w:cstheme="minorHAnsi"/>
        </w:rPr>
      </w:pPr>
      <w:r w:rsidRPr="00CA4DAC">
        <w:rPr>
          <w:rFonts w:asciiTheme="minorHAnsi" w:hAnsiTheme="minorHAnsi" w:cstheme="minorHAnsi"/>
        </w:rPr>
        <w:t>W przypadku, gdy wytworzona mieszanka związana lub niezwiązana nie spełni wymagań określonych w normach lub wytycznych</w:t>
      </w:r>
      <w:r w:rsidR="00B21309" w:rsidRPr="00CA4DAC">
        <w:rPr>
          <w:rFonts w:asciiTheme="minorHAnsi" w:hAnsiTheme="minorHAnsi" w:cstheme="minorHAnsi"/>
        </w:rPr>
        <w:t>,</w:t>
      </w:r>
      <w:r w:rsidRPr="00CA4DAC">
        <w:rPr>
          <w:rFonts w:asciiTheme="minorHAnsi" w:hAnsiTheme="minorHAnsi" w:cstheme="minorHAnsi"/>
        </w:rPr>
        <w:t xml:space="preserve"> dokonana zostanie korekta jej </w:t>
      </w:r>
      <w:proofErr w:type="spellStart"/>
      <w:r w:rsidRPr="00CA4DAC">
        <w:rPr>
          <w:rFonts w:asciiTheme="minorHAnsi" w:hAnsiTheme="minorHAnsi" w:cstheme="minorHAnsi"/>
        </w:rPr>
        <w:t>doziarnienia</w:t>
      </w:r>
      <w:proofErr w:type="spellEnd"/>
      <w:r w:rsidRPr="00CA4DAC">
        <w:rPr>
          <w:rFonts w:asciiTheme="minorHAnsi" w:hAnsiTheme="minorHAnsi" w:cstheme="minorHAnsi"/>
        </w:rPr>
        <w:t>,</w:t>
      </w:r>
      <w:r w:rsidR="00B21309" w:rsidRPr="00CA4DAC">
        <w:rPr>
          <w:rFonts w:asciiTheme="minorHAnsi" w:hAnsiTheme="minorHAnsi" w:cstheme="minorHAnsi"/>
        </w:rPr>
        <w:br/>
      </w:r>
      <w:r w:rsidRPr="00CA4DAC">
        <w:rPr>
          <w:rFonts w:asciiTheme="minorHAnsi" w:hAnsiTheme="minorHAnsi" w:cstheme="minorHAnsi"/>
        </w:rPr>
        <w:t>a następnie ponownie przeprowadzone zostaną badania w celu potwierdzenia zgodności.</w:t>
      </w:r>
      <w:r w:rsidR="00B21309" w:rsidRPr="00CA4DAC">
        <w:rPr>
          <w:rFonts w:asciiTheme="minorHAnsi" w:hAnsiTheme="minorHAnsi" w:cstheme="minorHAnsi"/>
        </w:rPr>
        <w:br/>
      </w:r>
      <w:r w:rsidRPr="00CA4DAC">
        <w:rPr>
          <w:rFonts w:asciiTheme="minorHAnsi" w:hAnsiTheme="minorHAnsi" w:cstheme="minorHAnsi"/>
        </w:rPr>
        <w:t xml:space="preserve">W innym przypadku, gdy mieszanka związana nie spełni wymagań procedura będzie następująca: </w:t>
      </w:r>
    </w:p>
    <w:p w14:paraId="2759E18E" w14:textId="6E8A54ED" w:rsidR="00ED57DF" w:rsidRPr="00CA4DAC" w:rsidRDefault="00ED57DF" w:rsidP="005A25D5">
      <w:pPr>
        <w:pStyle w:val="Default"/>
        <w:spacing w:line="276" w:lineRule="auto"/>
        <w:rPr>
          <w:rFonts w:asciiTheme="minorHAnsi" w:hAnsiTheme="minorHAnsi" w:cstheme="minorHAnsi"/>
        </w:rPr>
      </w:pPr>
      <w:r w:rsidRPr="00CA4DAC">
        <w:rPr>
          <w:rFonts w:asciiTheme="minorHAnsi" w:hAnsiTheme="minorHAnsi" w:cstheme="minorHAnsi"/>
        </w:rPr>
        <w:t xml:space="preserve">a) jeżeli niezgodność dotyczy właściwości mieszanki przed wbudowaniem, zostanie ona zmagazynowana w wydzielonym miejscu wytwórni do momentu związania, a następnie poddana rozdrobnieniu w granulatorze lub kruszarce i </w:t>
      </w:r>
      <w:r w:rsidR="00E40945" w:rsidRPr="00CA4DAC">
        <w:rPr>
          <w:rFonts w:asciiTheme="minorHAnsi" w:hAnsiTheme="minorHAnsi" w:cstheme="minorHAnsi"/>
        </w:rPr>
        <w:t xml:space="preserve">poddana </w:t>
      </w:r>
      <w:r w:rsidRPr="00CA4DAC">
        <w:rPr>
          <w:rFonts w:asciiTheme="minorHAnsi" w:hAnsiTheme="minorHAnsi" w:cstheme="minorHAnsi"/>
        </w:rPr>
        <w:t xml:space="preserve">ponownemu recyklingowi. </w:t>
      </w:r>
    </w:p>
    <w:p w14:paraId="3E2ECE51" w14:textId="6005864A" w:rsidR="00ED57DF" w:rsidRPr="00CA4DAC" w:rsidRDefault="00ED57DF" w:rsidP="005A25D5">
      <w:pPr>
        <w:spacing w:line="276" w:lineRule="auto"/>
        <w:ind w:left="12"/>
        <w:rPr>
          <w:rFonts w:cstheme="minorHAnsi"/>
          <w:color w:val="4472C4" w:themeColor="accent1"/>
        </w:rPr>
      </w:pPr>
      <w:r w:rsidRPr="00CA4DAC">
        <w:rPr>
          <w:rFonts w:cstheme="minorHAnsi"/>
        </w:rPr>
        <w:t>b) jeżeli natomiast niezgodna będzie już wykonana warstwa, zostanie ona sfrezowana</w:t>
      </w:r>
      <w:r w:rsidR="00E40945" w:rsidRPr="00CA4DAC">
        <w:rPr>
          <w:rFonts w:cstheme="minorHAnsi"/>
        </w:rPr>
        <w:br/>
      </w:r>
      <w:r w:rsidRPr="00CA4DAC">
        <w:rPr>
          <w:rFonts w:cstheme="minorHAnsi"/>
        </w:rPr>
        <w:t>i zmagazynowana jako destrukt przeznaczony do ponownego przetworzenia.</w:t>
      </w:r>
    </w:p>
    <w:p w14:paraId="559A0469" w14:textId="77777777" w:rsidR="0011237D" w:rsidRPr="00CA4DAC" w:rsidRDefault="0011237D" w:rsidP="005A25D5">
      <w:pPr>
        <w:spacing w:line="276" w:lineRule="auto"/>
        <w:ind w:left="12"/>
        <w:rPr>
          <w:rFonts w:cstheme="minorHAnsi"/>
          <w:color w:val="4472C4" w:themeColor="accent1"/>
        </w:rPr>
      </w:pPr>
    </w:p>
    <w:p w14:paraId="4ED37F79" w14:textId="77777777" w:rsidR="00792983" w:rsidRPr="00CA4DAC" w:rsidRDefault="00792983" w:rsidP="005A25D5">
      <w:pPr>
        <w:spacing w:line="276" w:lineRule="auto"/>
        <w:ind w:left="12"/>
        <w:rPr>
          <w:rFonts w:cstheme="minorHAnsi"/>
          <w:color w:val="4472C4" w:themeColor="accent1"/>
        </w:rPr>
      </w:pPr>
    </w:p>
    <w:p w14:paraId="0C44CA62" w14:textId="305F58EA" w:rsidR="00DC1B70" w:rsidRPr="00CA4DAC" w:rsidRDefault="00792983" w:rsidP="00DC1B70">
      <w:pPr>
        <w:spacing w:line="276" w:lineRule="auto"/>
        <w:rPr>
          <w:rFonts w:eastAsia="Times New Roman" w:cstheme="minorHAnsi"/>
          <w:lang w:eastAsia="pl-PL"/>
        </w:rPr>
      </w:pPr>
      <w:r w:rsidRPr="00CA4DAC">
        <w:rPr>
          <w:rFonts w:cstheme="minorHAnsi"/>
        </w:rPr>
        <w:t xml:space="preserve">W raporcie o oddziaływaniu przedsięwzięcia na środowisko przedstawiono rozwiązania </w:t>
      </w:r>
      <w:r w:rsidR="00A46BEB" w:rsidRPr="00CA4DAC">
        <w:rPr>
          <w:rFonts w:cstheme="minorHAnsi"/>
        </w:rPr>
        <w:t xml:space="preserve">dotyczące </w:t>
      </w:r>
      <w:r w:rsidRPr="00CA4DAC">
        <w:rPr>
          <w:rFonts w:cstheme="minorHAnsi"/>
        </w:rPr>
        <w:t>gospodarki wodno</w:t>
      </w:r>
      <w:r w:rsidR="00A46BEB" w:rsidRPr="00CA4DAC">
        <w:rPr>
          <w:rFonts w:cstheme="minorHAnsi"/>
        </w:rPr>
        <w:t>-ś</w:t>
      </w:r>
      <w:r w:rsidRPr="00CA4DAC">
        <w:rPr>
          <w:rFonts w:cstheme="minorHAnsi"/>
        </w:rPr>
        <w:t>ciekowej.</w:t>
      </w:r>
      <w:r w:rsidRPr="00CA4DAC">
        <w:rPr>
          <w:rFonts w:eastAsia="Times New Roman" w:cstheme="minorHAnsi"/>
          <w:lang w:eastAsia="pl-PL"/>
        </w:rPr>
        <w:t xml:space="preserve"> </w:t>
      </w:r>
      <w:r w:rsidR="00DC1B70" w:rsidRPr="00CA4DAC">
        <w:rPr>
          <w:rFonts w:eastAsia="Times New Roman" w:cstheme="minorHAnsi"/>
          <w:lang w:eastAsia="pl-PL"/>
        </w:rPr>
        <w:t>Planowane przedsięwzięcie będzie wykorzystywało wodę do celów technologicznych oraz bytowych. Woda pobierana będzie z zewnętrznej sieci wodociągowej.</w:t>
      </w:r>
      <w:r w:rsidR="00DC1B70" w:rsidRPr="00CA4DAC">
        <w:rPr>
          <w:rFonts w:eastAsia="Times New Roman" w:cstheme="minorHAnsi"/>
          <w:lang w:eastAsia="pl-PL"/>
        </w:rPr>
        <w:br/>
        <w:t xml:space="preserve">Woda na cele technologiczne wykorzystywana będzie jako dodatek do mieszanek </w:t>
      </w:r>
      <w:proofErr w:type="spellStart"/>
      <w:r w:rsidR="00DC1B70" w:rsidRPr="00CA4DAC">
        <w:rPr>
          <w:rFonts w:eastAsia="Times New Roman" w:cstheme="minorHAnsi"/>
          <w:lang w:eastAsia="pl-PL"/>
        </w:rPr>
        <w:t>MCE</w:t>
      </w:r>
      <w:proofErr w:type="spellEnd"/>
      <w:r w:rsidR="00DC1B70" w:rsidRPr="00CA4DAC">
        <w:rPr>
          <w:rFonts w:eastAsia="Times New Roman" w:cstheme="minorHAnsi"/>
          <w:lang w:eastAsia="pl-PL"/>
        </w:rPr>
        <w:t xml:space="preserve"> oraz </w:t>
      </w:r>
      <w:proofErr w:type="spellStart"/>
      <w:r w:rsidR="00DC1B70" w:rsidRPr="00CA4DAC">
        <w:rPr>
          <w:rFonts w:eastAsia="Times New Roman" w:cstheme="minorHAnsi"/>
          <w:lang w:eastAsia="pl-PL"/>
        </w:rPr>
        <w:t>CBGM</w:t>
      </w:r>
      <w:proofErr w:type="spellEnd"/>
      <w:r w:rsidR="00DC1B70" w:rsidRPr="00CA4DAC">
        <w:rPr>
          <w:rFonts w:eastAsia="Times New Roman" w:cstheme="minorHAnsi"/>
          <w:lang w:eastAsia="pl-PL"/>
        </w:rPr>
        <w:t>. Woda dodawana do mieszanek jest w nich wiązana. W związku z powyższym w procesie tym nie powstają ścieki przemysłowe.</w:t>
      </w:r>
    </w:p>
    <w:p w14:paraId="4614C4DA" w14:textId="0BEFE410" w:rsidR="00DC1B70" w:rsidRPr="00CA4DAC" w:rsidRDefault="00DC1B70" w:rsidP="00DC1B70">
      <w:pPr>
        <w:spacing w:line="276" w:lineRule="auto"/>
        <w:rPr>
          <w:rFonts w:eastAsia="Times New Roman" w:cstheme="minorHAnsi"/>
          <w:lang w:eastAsia="pl-PL"/>
        </w:rPr>
      </w:pPr>
      <w:r w:rsidRPr="00CA4DAC">
        <w:rPr>
          <w:rFonts w:eastAsia="Times New Roman" w:cstheme="minorHAnsi"/>
          <w:lang w:eastAsia="pl-PL"/>
        </w:rPr>
        <w:t xml:space="preserve">Ze względu na zagospodarowanie wód opadowych lub roztopowych, teren przedsięwzięcia podzielony jest na dwie zlewnie: północną i południową. Wody opadowe lub roztopowe ze zlewni północnej są zbierane i odprowadzane do otwartego zbiornika ziemnego o pojemności ok. 340 </w:t>
      </w:r>
      <w:proofErr w:type="spellStart"/>
      <w:r w:rsidRPr="00CA4DAC">
        <w:rPr>
          <w:rFonts w:eastAsia="Times New Roman" w:cstheme="minorHAnsi"/>
          <w:lang w:eastAsia="pl-PL"/>
        </w:rPr>
        <w:t>m</w:t>
      </w:r>
      <w:r w:rsidRPr="00CA4DAC">
        <w:rPr>
          <w:rFonts w:eastAsia="Times New Roman" w:cstheme="minorHAnsi"/>
          <w:vertAlign w:val="superscript"/>
          <w:lang w:eastAsia="pl-PL"/>
        </w:rPr>
        <w:t>3</w:t>
      </w:r>
      <w:proofErr w:type="spellEnd"/>
      <w:r w:rsidRPr="00CA4DAC">
        <w:rPr>
          <w:rFonts w:eastAsia="Times New Roman" w:cstheme="minorHAnsi"/>
          <w:lang w:eastAsia="pl-PL"/>
        </w:rPr>
        <w:t xml:space="preserve">. Przed wlotem do zbiornika zainstalowany jest separator </w:t>
      </w:r>
      <w:proofErr w:type="spellStart"/>
      <w:r w:rsidRPr="00CA4DAC">
        <w:rPr>
          <w:rFonts w:eastAsia="Times New Roman" w:cstheme="minorHAnsi"/>
          <w:lang w:eastAsia="pl-PL"/>
        </w:rPr>
        <w:t>koalescencyjny</w:t>
      </w:r>
      <w:proofErr w:type="spellEnd"/>
      <w:r w:rsidRPr="00CA4DAC">
        <w:rPr>
          <w:rFonts w:eastAsia="Times New Roman" w:cstheme="minorHAnsi"/>
          <w:lang w:eastAsia="pl-PL"/>
        </w:rPr>
        <w:t xml:space="preserve"> wraz</w:t>
      </w:r>
      <w:r w:rsidR="00EC4813" w:rsidRPr="00CA4DAC">
        <w:rPr>
          <w:rFonts w:eastAsia="Times New Roman" w:cstheme="minorHAnsi"/>
          <w:lang w:eastAsia="pl-PL"/>
        </w:rPr>
        <w:br/>
      </w:r>
      <w:r w:rsidRPr="00CA4DAC">
        <w:rPr>
          <w:rFonts w:eastAsia="Times New Roman" w:cstheme="minorHAnsi"/>
          <w:lang w:eastAsia="pl-PL"/>
        </w:rPr>
        <w:t>z osadnikiem i by-passem. Wody opadowe lub roztopowe ze zlewni południowej, po oczyszczeniu w separatorze substancji ropopochodnych, odprowadzane są do rowu, na podstawie posiadanego pozwolenia wodnoprawnego.</w:t>
      </w:r>
    </w:p>
    <w:p w14:paraId="25D0C254" w14:textId="77777777" w:rsidR="00DC1B70" w:rsidRPr="00CA4DAC" w:rsidRDefault="00DC1B70" w:rsidP="00DC1B70">
      <w:pPr>
        <w:spacing w:line="276" w:lineRule="auto"/>
        <w:rPr>
          <w:rFonts w:eastAsia="Calibri" w:cstheme="minorHAnsi"/>
          <w:lang w:eastAsia="pl-PL"/>
        </w:rPr>
      </w:pPr>
      <w:r w:rsidRPr="00CA4DAC">
        <w:rPr>
          <w:rFonts w:eastAsia="Calibri" w:cstheme="minorHAnsi"/>
          <w:lang w:eastAsia="pl-PL"/>
        </w:rPr>
        <w:t>Inwestor przedstawił rozwiązania zapewniające ochronę środowiska gruntowo-wodnego (szczelna powierzchnia miejsc odzysku odpadów, przykrycie odpadów niebezpiecznych przed wpływem warunków atmosferycznych).</w:t>
      </w:r>
    </w:p>
    <w:p w14:paraId="54BBCFE7" w14:textId="77777777" w:rsidR="00DC1B70" w:rsidRPr="00CA4DAC" w:rsidRDefault="00DC1B70" w:rsidP="00DC1B70">
      <w:pPr>
        <w:spacing w:line="276" w:lineRule="auto"/>
        <w:rPr>
          <w:rFonts w:eastAsia="Times New Roman" w:cstheme="minorHAnsi"/>
          <w:highlight w:val="yellow"/>
          <w:lang w:eastAsia="pl-PL"/>
        </w:rPr>
      </w:pPr>
    </w:p>
    <w:p w14:paraId="4423C462" w14:textId="54E2CB52" w:rsidR="00DC1B70" w:rsidRPr="00CA4DAC" w:rsidRDefault="00DC1B70" w:rsidP="00DC1B70">
      <w:pPr>
        <w:spacing w:line="276" w:lineRule="auto"/>
        <w:rPr>
          <w:rFonts w:eastAsia="Times New Roman" w:cstheme="minorHAnsi"/>
          <w:highlight w:val="yellow"/>
          <w:lang w:eastAsia="pl-PL"/>
        </w:rPr>
      </w:pPr>
      <w:r w:rsidRPr="00CA4DAC">
        <w:rPr>
          <w:rFonts w:eastAsia="Times New Roman" w:cstheme="minorHAnsi"/>
          <w:lang w:eastAsia="pl-PL"/>
        </w:rPr>
        <w:t xml:space="preserve">Planowane przedsięwzięcie związane będzie z eksploatacją źródeł hałasu. </w:t>
      </w:r>
    </w:p>
    <w:p w14:paraId="2B31B9EC" w14:textId="77777777" w:rsidR="00DC1B70" w:rsidRPr="00CA4DAC" w:rsidRDefault="00DC1B70" w:rsidP="00DC1B70">
      <w:pPr>
        <w:spacing w:line="276" w:lineRule="auto"/>
        <w:rPr>
          <w:rFonts w:eastAsia="Times New Roman" w:cstheme="minorHAnsi"/>
          <w:lang w:eastAsia="pl-PL"/>
        </w:rPr>
      </w:pPr>
      <w:r w:rsidRPr="00CA4DAC">
        <w:rPr>
          <w:rFonts w:eastAsia="Times New Roman" w:cstheme="minorHAnsi"/>
          <w:lang w:eastAsia="pl-PL"/>
        </w:rPr>
        <w:t xml:space="preserve">Źródłami hałasu będą zespół urządzeń do produkcji </w:t>
      </w:r>
      <w:proofErr w:type="spellStart"/>
      <w:r w:rsidRPr="00CA4DAC">
        <w:rPr>
          <w:rFonts w:eastAsia="Times New Roman" w:cstheme="minorHAnsi"/>
          <w:lang w:eastAsia="pl-PL"/>
        </w:rPr>
        <w:t>MCE</w:t>
      </w:r>
      <w:proofErr w:type="spellEnd"/>
      <w:r w:rsidRPr="00CA4DAC">
        <w:rPr>
          <w:rFonts w:eastAsia="Times New Roman" w:cstheme="minorHAnsi"/>
          <w:lang w:eastAsia="pl-PL"/>
        </w:rPr>
        <w:t xml:space="preserve"> i </w:t>
      </w:r>
      <w:proofErr w:type="spellStart"/>
      <w:r w:rsidRPr="00CA4DAC">
        <w:rPr>
          <w:rFonts w:eastAsia="Times New Roman" w:cstheme="minorHAnsi"/>
          <w:lang w:eastAsia="pl-PL"/>
        </w:rPr>
        <w:t>CBMG</w:t>
      </w:r>
      <w:proofErr w:type="spellEnd"/>
      <w:r w:rsidRPr="00CA4DAC">
        <w:rPr>
          <w:rFonts w:eastAsia="Times New Roman" w:cstheme="minorHAnsi"/>
          <w:lang w:eastAsia="pl-PL"/>
        </w:rPr>
        <w:t xml:space="preserve"> (</w:t>
      </w:r>
      <w:proofErr w:type="spellStart"/>
      <w:r w:rsidRPr="00CA4DAC">
        <w:rPr>
          <w:rFonts w:eastAsia="Times New Roman" w:cstheme="minorHAnsi"/>
          <w:lang w:eastAsia="pl-PL"/>
        </w:rPr>
        <w:t>KMA</w:t>
      </w:r>
      <w:proofErr w:type="spellEnd"/>
      <w:r w:rsidRPr="00CA4DAC">
        <w:rPr>
          <w:rFonts w:eastAsia="Times New Roman" w:cstheme="minorHAnsi"/>
          <w:lang w:eastAsia="pl-PL"/>
        </w:rPr>
        <w:t xml:space="preserve">), pojazdy ciężarowe dowożące destrukt smołowy do przerobu i odbierające przetworzony materiał oraz ładowarka kołowa. Zamiennie z instalacją </w:t>
      </w:r>
      <w:proofErr w:type="spellStart"/>
      <w:r w:rsidRPr="00CA4DAC">
        <w:rPr>
          <w:rFonts w:eastAsia="Times New Roman" w:cstheme="minorHAnsi"/>
          <w:lang w:eastAsia="pl-PL"/>
        </w:rPr>
        <w:t>KMA</w:t>
      </w:r>
      <w:proofErr w:type="spellEnd"/>
      <w:r w:rsidRPr="00CA4DAC">
        <w:rPr>
          <w:rFonts w:eastAsia="Times New Roman" w:cstheme="minorHAnsi"/>
          <w:lang w:eastAsia="pl-PL"/>
        </w:rPr>
        <w:t xml:space="preserve"> funkcjonować będzie instalacja typu BLEND, posiadająca mniejszą wydajność. Obie instalacje nie będą pracowały równocześnie.</w:t>
      </w:r>
    </w:p>
    <w:p w14:paraId="2DB64FCD" w14:textId="77777777" w:rsidR="00DC1B70" w:rsidRPr="00CA4DAC" w:rsidRDefault="00DC1B70" w:rsidP="00DC1B70">
      <w:pPr>
        <w:spacing w:line="276" w:lineRule="auto"/>
        <w:rPr>
          <w:rFonts w:eastAsia="Times New Roman" w:cstheme="minorHAnsi"/>
          <w:highlight w:val="yellow"/>
          <w:lang w:eastAsia="pl-PL"/>
        </w:rPr>
      </w:pPr>
      <w:r w:rsidRPr="00CA4DAC">
        <w:rPr>
          <w:rFonts w:eastAsia="Times New Roman" w:cstheme="minorHAnsi"/>
          <w:lang w:eastAsia="pl-PL"/>
        </w:rPr>
        <w:t>W raporcie o oddziaływaniu na środowisko przestawiono rozprzestrzenianie hałasu powodowanego przez planowane przedsięwzięcie na otaczające tereny, w tym tereny podlegające ochronie przed hałasem. Wyniki przeprowadzonej analizy wykazały, że planowane przedsięwzięcie nie spowoduje przekroczenia dopuszczalnych poziomów hałasu na najbliższych terenach podlegających ochronie przed hałasem, tj. terenach zabudowy mieszkaniowej jednorodzinnej, zlokalizowanych w kierunku wschodnim w odległości ok. 25 m od terenu przedsięwzięcia.</w:t>
      </w:r>
    </w:p>
    <w:p w14:paraId="462046BC" w14:textId="77777777" w:rsidR="00DC1B70" w:rsidRPr="00CA4DAC" w:rsidRDefault="00DC1B70" w:rsidP="00DC1B70">
      <w:pPr>
        <w:spacing w:line="276" w:lineRule="auto"/>
        <w:rPr>
          <w:rFonts w:eastAsia="Times New Roman" w:cstheme="minorHAnsi"/>
          <w:highlight w:val="yellow"/>
          <w:lang w:eastAsia="pl-PL"/>
        </w:rPr>
      </w:pPr>
    </w:p>
    <w:p w14:paraId="6074C56E" w14:textId="77777777" w:rsidR="00A46BEB" w:rsidRDefault="00DC1B70" w:rsidP="00DC1B70">
      <w:pPr>
        <w:spacing w:line="276" w:lineRule="auto"/>
        <w:rPr>
          <w:rFonts w:ascii="Calibri" w:eastAsia="Calibri" w:hAnsi="Calibri" w:cs="Calibri"/>
        </w:rPr>
      </w:pPr>
      <w:r w:rsidRPr="00CA4DAC">
        <w:rPr>
          <w:rFonts w:eastAsia="Calibri" w:cstheme="minorHAnsi"/>
        </w:rPr>
        <w:t>W raporcie o odziaływaniu przedsięwzięcia na środowisko przedstawiono oddziaływanie przedmiotowego przedsięwzięcia na stan jakości powietrza, uwzględniając zorganizowane i niezorganizowane źródła emisji. Źródłem emisji zorganizowanej do powietrza będą procesy wykonywane w ramach istniejącej instalacji produkcji mas bitumicznych oraz proces użytkowania zbiornika na olej napędowy. Źródłem emisji</w:t>
      </w:r>
      <w:r w:rsidRPr="00DC1B70">
        <w:rPr>
          <w:rFonts w:ascii="Calibri" w:eastAsia="Calibri" w:hAnsi="Calibri" w:cs="Calibri"/>
        </w:rPr>
        <w:t xml:space="preserve"> niezorganizowanej będą procesy spalania paliw w silnikach maszyn m.in. planowana instalacja </w:t>
      </w:r>
      <w:proofErr w:type="spellStart"/>
      <w:r w:rsidRPr="00DC1B70">
        <w:rPr>
          <w:rFonts w:ascii="Calibri" w:eastAsia="Calibri" w:hAnsi="Calibri" w:cs="Calibri"/>
        </w:rPr>
        <w:t>KMA</w:t>
      </w:r>
      <w:proofErr w:type="spellEnd"/>
      <w:r w:rsidRPr="00DC1B70">
        <w:rPr>
          <w:rFonts w:ascii="Calibri" w:eastAsia="Calibri" w:hAnsi="Calibri" w:cs="Calibri"/>
        </w:rPr>
        <w:t xml:space="preserve"> do produkcji mieszanek mineralno-cementowo-emulsyjnej (</w:t>
      </w:r>
      <w:proofErr w:type="spellStart"/>
      <w:r w:rsidRPr="00DC1B70">
        <w:rPr>
          <w:rFonts w:ascii="Calibri" w:eastAsia="Calibri" w:hAnsi="Calibri" w:cs="Calibri"/>
        </w:rPr>
        <w:t>MCE</w:t>
      </w:r>
      <w:proofErr w:type="spellEnd"/>
      <w:r w:rsidRPr="00DC1B70">
        <w:rPr>
          <w:rFonts w:ascii="Calibri" w:eastAsia="Calibri" w:hAnsi="Calibri" w:cs="Calibri"/>
        </w:rPr>
        <w:t>), mieszanek związanych cementem (</w:t>
      </w:r>
      <w:proofErr w:type="spellStart"/>
      <w:r w:rsidRPr="00DC1B70">
        <w:rPr>
          <w:rFonts w:ascii="Calibri" w:eastAsia="Calibri" w:hAnsi="Calibri" w:cs="Calibri"/>
        </w:rPr>
        <w:t>CBGM</w:t>
      </w:r>
      <w:proofErr w:type="spellEnd"/>
      <w:r w:rsidRPr="00DC1B70">
        <w:rPr>
          <w:rFonts w:ascii="Calibri" w:eastAsia="Calibri" w:hAnsi="Calibri" w:cs="Calibri"/>
        </w:rPr>
        <w:t xml:space="preserve">), mieszanek związanych spoiwem drogowym oraz mieszanek niezwiązanych z kruszywa sztucznego; spalania paliw w pojazdach dowożących surowce oraz wywożących produkty poruszających się po terenie przedsięwzięcia w tym w ładowarce, która będzie obsługiwała granulator/kruszarkę oraz przesiewacz. Ponadto źródłem emisji niezorganizowanej będzie magazynowanie kruszyw. Jak wynika z przedstawionej dokumentacji instalacja BLEND </w:t>
      </w:r>
      <w:proofErr w:type="spellStart"/>
      <w:r w:rsidRPr="00DC1B70">
        <w:rPr>
          <w:rFonts w:ascii="Calibri" w:eastAsia="Calibri" w:hAnsi="Calibri" w:cs="Calibri"/>
        </w:rPr>
        <w:t>SEVENTY</w:t>
      </w:r>
      <w:proofErr w:type="spellEnd"/>
      <w:r w:rsidRPr="00DC1B70">
        <w:rPr>
          <w:rFonts w:ascii="Calibri" w:eastAsia="Calibri" w:hAnsi="Calibri" w:cs="Calibri"/>
        </w:rPr>
        <w:t xml:space="preserve"> </w:t>
      </w:r>
    </w:p>
    <w:p w14:paraId="63A83A63" w14:textId="77465697" w:rsidR="00DC1B70" w:rsidRPr="00DC1B70" w:rsidRDefault="00DC1B70" w:rsidP="00DC1B70">
      <w:pPr>
        <w:spacing w:line="276" w:lineRule="auto"/>
        <w:rPr>
          <w:rFonts w:ascii="Calibri" w:eastAsia="Calibri" w:hAnsi="Calibri" w:cs="Calibri"/>
        </w:rPr>
      </w:pPr>
      <w:r w:rsidRPr="00DC1B70">
        <w:rPr>
          <w:rFonts w:ascii="Calibri" w:eastAsia="Calibri" w:hAnsi="Calibri" w:cs="Calibri"/>
        </w:rPr>
        <w:lastRenderedPageBreak/>
        <w:t>do produkcji mieszanek mineralno-cementowo-emulsyjnej (</w:t>
      </w:r>
      <w:proofErr w:type="spellStart"/>
      <w:r w:rsidRPr="00DC1B70">
        <w:rPr>
          <w:rFonts w:ascii="Calibri" w:eastAsia="Calibri" w:hAnsi="Calibri" w:cs="Calibri"/>
        </w:rPr>
        <w:t>MCE</w:t>
      </w:r>
      <w:proofErr w:type="spellEnd"/>
      <w:r w:rsidRPr="00DC1B70">
        <w:rPr>
          <w:rFonts w:ascii="Calibri" w:eastAsia="Calibri" w:hAnsi="Calibri" w:cs="Calibri"/>
        </w:rPr>
        <w:t>)</w:t>
      </w:r>
      <w:r w:rsidRPr="00DC1B70">
        <w:rPr>
          <w:rFonts w:ascii="Calibri" w:eastAsia="Calibri" w:hAnsi="Calibri" w:cs="Times New Roman"/>
          <w:sz w:val="22"/>
          <w:szCs w:val="22"/>
        </w:rPr>
        <w:t xml:space="preserve">, </w:t>
      </w:r>
      <w:r w:rsidRPr="00DC1B70">
        <w:rPr>
          <w:rFonts w:ascii="Calibri" w:eastAsia="Calibri" w:hAnsi="Calibri" w:cs="Calibri"/>
        </w:rPr>
        <w:t>mieszanek związanych cementem (</w:t>
      </w:r>
      <w:proofErr w:type="spellStart"/>
      <w:r w:rsidRPr="00DC1B70">
        <w:rPr>
          <w:rFonts w:ascii="Calibri" w:eastAsia="Calibri" w:hAnsi="Calibri" w:cs="Calibri"/>
        </w:rPr>
        <w:t>CBGM</w:t>
      </w:r>
      <w:proofErr w:type="spellEnd"/>
      <w:r w:rsidRPr="00DC1B70">
        <w:rPr>
          <w:rFonts w:ascii="Calibri" w:eastAsia="Calibri" w:hAnsi="Calibri" w:cs="Calibri"/>
        </w:rPr>
        <w:t xml:space="preserve">), mieszanek związanych spoiwem drogowym oraz mieszanek niezwiązanych z kruszywa sztucznego będzie zasilana energią elektryczną. Instalacje </w:t>
      </w:r>
      <w:proofErr w:type="spellStart"/>
      <w:r w:rsidRPr="00DC1B70">
        <w:rPr>
          <w:rFonts w:ascii="Calibri" w:eastAsia="Calibri" w:hAnsi="Calibri" w:cs="Calibri"/>
        </w:rPr>
        <w:t>KMA</w:t>
      </w:r>
      <w:proofErr w:type="spellEnd"/>
      <w:r w:rsidRPr="00DC1B70">
        <w:rPr>
          <w:rFonts w:ascii="Calibri" w:eastAsia="Calibri" w:hAnsi="Calibri" w:cs="Calibri"/>
        </w:rPr>
        <w:t xml:space="preserve"> oraz BLEND </w:t>
      </w:r>
      <w:proofErr w:type="spellStart"/>
      <w:r w:rsidRPr="00DC1B70">
        <w:rPr>
          <w:rFonts w:ascii="Calibri" w:eastAsia="Calibri" w:hAnsi="Calibri" w:cs="Calibri"/>
        </w:rPr>
        <w:t>SEVENTY</w:t>
      </w:r>
      <w:proofErr w:type="spellEnd"/>
      <w:r w:rsidRPr="00DC1B70">
        <w:rPr>
          <w:rFonts w:ascii="Calibri" w:eastAsia="Calibri" w:hAnsi="Calibri" w:cs="Calibri"/>
        </w:rPr>
        <w:t xml:space="preserve"> będą pracowały zamiennie, nigdy jednocześnie. Planowana instalacja przesiewacza będzie pracowała bez zużycia energii.</w:t>
      </w:r>
    </w:p>
    <w:p w14:paraId="47D4CC98" w14:textId="7142D034" w:rsidR="00DC1B70" w:rsidRPr="00DC1B70" w:rsidRDefault="00DC1B70" w:rsidP="00DC1B70">
      <w:pPr>
        <w:spacing w:line="276" w:lineRule="auto"/>
        <w:rPr>
          <w:rFonts w:ascii="Calibri" w:eastAsia="Calibri" w:hAnsi="Calibri" w:cs="Calibri"/>
        </w:rPr>
      </w:pPr>
      <w:r w:rsidRPr="00DC1B70">
        <w:rPr>
          <w:rFonts w:ascii="Calibri" w:eastAsia="Calibri" w:hAnsi="Calibri" w:cs="Calibri"/>
        </w:rPr>
        <w:t>Z wykonanych obliczeń rozprzestrzeniania substancji wprowadzanych do powietrza wynika,</w:t>
      </w:r>
      <w:r w:rsidR="00EC4813">
        <w:rPr>
          <w:rFonts w:ascii="Calibri" w:eastAsia="Calibri" w:hAnsi="Calibri" w:cs="Calibri"/>
        </w:rPr>
        <w:br/>
      </w:r>
      <w:r w:rsidRPr="00DC1B70">
        <w:rPr>
          <w:rFonts w:ascii="Calibri" w:eastAsia="Calibri" w:hAnsi="Calibri" w:cs="Calibri"/>
        </w:rPr>
        <w:t>że ich emisje nie będą powodować przekroczeń poziomów dopuszczalnych określonych w rozporządzeniu Ministra Środowiska z dnia 24 sierpnia 2012 r. w sprawie poziomów niektórych substancji w powietrzu (</w:t>
      </w:r>
      <w:r w:rsidR="00FF3951">
        <w:rPr>
          <w:rFonts w:ascii="Calibri" w:eastAsia="Calibri" w:hAnsi="Calibri" w:cs="Calibri"/>
        </w:rPr>
        <w:t xml:space="preserve">tekst jednolity: </w:t>
      </w:r>
      <w:r w:rsidRPr="00DC1B70">
        <w:rPr>
          <w:rFonts w:ascii="Calibri" w:eastAsia="Calibri" w:hAnsi="Calibri" w:cs="Calibri"/>
        </w:rPr>
        <w:t>Dz. U. z 2021 r., poz. 845) oraz częstości przekroczeń określonych w rozporządzeniu Ministra Środowiska z  dnia 26 stycznia 2010 r.</w:t>
      </w:r>
      <w:r w:rsidR="00FF3951">
        <w:rPr>
          <w:rFonts w:ascii="Calibri" w:eastAsia="Calibri" w:hAnsi="Calibri" w:cs="Calibri"/>
        </w:rPr>
        <w:br/>
      </w:r>
      <w:r w:rsidRPr="00DC1B70">
        <w:rPr>
          <w:rFonts w:ascii="Calibri" w:eastAsia="Calibri" w:hAnsi="Calibri" w:cs="Calibri"/>
        </w:rPr>
        <w:t>w sprawie wartości odniesienia dla niektórych substancji w powietrzu (Dz. U. z 2010 r. Nr 16, poz. 87),</w:t>
      </w:r>
      <w:r w:rsidR="00FF3951">
        <w:rPr>
          <w:rFonts w:ascii="Calibri" w:eastAsia="Calibri" w:hAnsi="Calibri" w:cs="Calibri"/>
        </w:rPr>
        <w:t xml:space="preserve"> </w:t>
      </w:r>
      <w:r w:rsidRPr="00DC1B70">
        <w:rPr>
          <w:rFonts w:ascii="Calibri" w:eastAsia="Calibri" w:hAnsi="Calibri" w:cs="Calibri"/>
        </w:rPr>
        <w:t>a w związku z tym spełnione będą wymagania w zakresie ochrony powietrza określone w przepisach.</w:t>
      </w:r>
    </w:p>
    <w:p w14:paraId="20C36B9B" w14:textId="77777777" w:rsidR="00DC1B70" w:rsidRPr="00DC1B70" w:rsidRDefault="00DC1B70" w:rsidP="00DC1B70">
      <w:pPr>
        <w:spacing w:line="276" w:lineRule="auto"/>
        <w:rPr>
          <w:rFonts w:ascii="Calibri" w:eastAsia="Calibri" w:hAnsi="Calibri" w:cs="Calibri"/>
        </w:rPr>
      </w:pPr>
      <w:r w:rsidRPr="00DC1B70">
        <w:rPr>
          <w:rFonts w:ascii="Calibri" w:eastAsia="Calibri" w:hAnsi="Calibri" w:cs="Calibri"/>
        </w:rPr>
        <w:t>W raporcie o oddziaływaniu przedsięwzięcia na środowisko przedstawiono rozwiązania ograniczające oddziaływanie zakładu na stan jakości powietrza. Zakrywanie plandeką transportowanego kruszywa, magazynowanie pyłów z odpylacza w zbiorniku zamkniętym i ponowne wykorzystanie jako domieszek, obudowanie lub zamknięcie miejsca prowadzenia operacji, przy których występuje duże zapylenie (takich jak przesiewanie), stosowanie osłon przenośników i elewatorów, wentylacja i odpylanie na filtrach tkaninowych, obudowanie miejsca magazynowania materiałów sypkich ścianami (magazynowanie kruszywa w zasiekach), pyły stosowane jako wypełniacze będą transportowane w cysternach i </w:t>
      </w:r>
      <w:proofErr w:type="spellStart"/>
      <w:r w:rsidRPr="00DC1B70">
        <w:rPr>
          <w:rFonts w:ascii="Calibri" w:eastAsia="Calibri" w:hAnsi="Calibri" w:cs="Calibri"/>
        </w:rPr>
        <w:t>roztankowywane</w:t>
      </w:r>
      <w:proofErr w:type="spellEnd"/>
      <w:r w:rsidRPr="00DC1B70">
        <w:rPr>
          <w:rFonts w:ascii="Calibri" w:eastAsia="Calibri" w:hAnsi="Calibri" w:cs="Calibri"/>
        </w:rPr>
        <w:t xml:space="preserve"> do szczelnych zbiorników wyposażonych w filtry tkaninowe (99% sprawności), magazynowanie destruktu smołowego pod przykryciem, proces przetwarzania polegający na mieszaniu odpadów z innymi składnikami realizowany będzie w zbiornikach zamkniętych odpornych na korozję oraz stosowanie zraszania dróg przejazdów celem ograniczania emisji pyłów. </w:t>
      </w:r>
    </w:p>
    <w:p w14:paraId="0403EA3C" w14:textId="31436325" w:rsidR="00DC1B70" w:rsidRPr="00DC1B70" w:rsidRDefault="00DC1B70" w:rsidP="00DC1B70">
      <w:pPr>
        <w:spacing w:line="276" w:lineRule="auto"/>
        <w:rPr>
          <w:rFonts w:ascii="Calibri" w:eastAsia="Calibri" w:hAnsi="Calibri" w:cs="Calibri"/>
        </w:rPr>
      </w:pPr>
      <w:r w:rsidRPr="00DC1B70">
        <w:rPr>
          <w:rFonts w:ascii="Calibri" w:eastAsia="Calibri" w:hAnsi="Calibri" w:cs="Calibri"/>
        </w:rPr>
        <w:t>Istniejące zbiorniki magazynowe mączki wapiennej, pyłu węglowego wyposażone są w filtry gwarantujące stężenie pyłu na wylocie 0,02 g/</w:t>
      </w:r>
      <w:proofErr w:type="spellStart"/>
      <w:r w:rsidRPr="00DC1B70">
        <w:rPr>
          <w:rFonts w:ascii="Calibri" w:eastAsia="Calibri" w:hAnsi="Calibri" w:cs="Calibri"/>
        </w:rPr>
        <w:t>Nm</w:t>
      </w:r>
      <w:r w:rsidRPr="00DC1B70">
        <w:rPr>
          <w:rFonts w:ascii="Calibri" w:eastAsia="Calibri" w:hAnsi="Calibri" w:cs="Calibri"/>
          <w:vertAlign w:val="superscript"/>
        </w:rPr>
        <w:t>3</w:t>
      </w:r>
      <w:proofErr w:type="spellEnd"/>
      <w:r w:rsidRPr="00DC1B70">
        <w:rPr>
          <w:rFonts w:ascii="Calibri" w:eastAsia="Calibri" w:hAnsi="Calibri" w:cs="Calibri"/>
        </w:rPr>
        <w:t>. Spaliny z istniejącej suszarni odpylane są</w:t>
      </w:r>
      <w:r w:rsidR="00EC4813">
        <w:rPr>
          <w:rFonts w:ascii="Calibri" w:eastAsia="Calibri" w:hAnsi="Calibri" w:cs="Calibri"/>
        </w:rPr>
        <w:br/>
      </w:r>
      <w:r w:rsidRPr="00DC1B70">
        <w:rPr>
          <w:rFonts w:ascii="Calibri" w:eastAsia="Calibri" w:hAnsi="Calibri" w:cs="Calibri"/>
        </w:rPr>
        <w:t>w zespole wysokosprawnych filtrów gwarantujące stężenie pyłu poniżej 0,02 g/</w:t>
      </w:r>
      <w:proofErr w:type="spellStart"/>
      <w:r w:rsidRPr="00DC1B70">
        <w:rPr>
          <w:rFonts w:ascii="Calibri" w:eastAsia="Calibri" w:hAnsi="Calibri" w:cs="Calibri"/>
        </w:rPr>
        <w:t>Nm</w:t>
      </w:r>
      <w:r w:rsidRPr="00DC1B70">
        <w:rPr>
          <w:rFonts w:ascii="Calibri" w:eastAsia="Calibri" w:hAnsi="Calibri" w:cs="Calibri"/>
          <w:vertAlign w:val="superscript"/>
        </w:rPr>
        <w:t>3</w:t>
      </w:r>
      <w:proofErr w:type="spellEnd"/>
      <w:r w:rsidRPr="00DC1B70">
        <w:rPr>
          <w:rFonts w:ascii="Calibri" w:eastAsia="Calibri" w:hAnsi="Calibri" w:cs="Calibri"/>
        </w:rPr>
        <w:t xml:space="preserve">. </w:t>
      </w:r>
    </w:p>
    <w:p w14:paraId="253DB9DE" w14:textId="77777777" w:rsidR="00DC1B70" w:rsidRPr="00DC1B70" w:rsidRDefault="00DC1B70" w:rsidP="00DC1B70">
      <w:pPr>
        <w:spacing w:line="276" w:lineRule="auto"/>
        <w:rPr>
          <w:rFonts w:ascii="Calibri" w:eastAsia="Calibri" w:hAnsi="Calibri" w:cs="Calibri"/>
        </w:rPr>
      </w:pPr>
      <w:r w:rsidRPr="00DC1B70">
        <w:rPr>
          <w:rFonts w:ascii="Calibri" w:eastAsia="Calibri" w:hAnsi="Calibri" w:cs="Calibri"/>
        </w:rPr>
        <w:t xml:space="preserve">Inwestor oświadczył, że stanowisko pomiarowe spełniające wymogi Polskiej Normy jest zlokalizowane na istniejącym kominie emitora E-1. </w:t>
      </w:r>
    </w:p>
    <w:p w14:paraId="4C104AB8" w14:textId="77777777" w:rsidR="00DC1B70" w:rsidRPr="00DC1B70" w:rsidRDefault="00DC1B70" w:rsidP="00DC1B70">
      <w:pPr>
        <w:spacing w:line="276" w:lineRule="auto"/>
        <w:rPr>
          <w:rFonts w:ascii="Calibri" w:eastAsia="Calibri" w:hAnsi="Calibri" w:cs="Calibri"/>
        </w:rPr>
      </w:pPr>
      <w:r w:rsidRPr="00DC1B70">
        <w:rPr>
          <w:rFonts w:ascii="Calibri" w:eastAsia="Calibri" w:hAnsi="Calibri" w:cs="Calibri"/>
        </w:rPr>
        <w:t>Wobec powyższego należy stwierdzić, iż instalacja spełnia wymagania w zakresie ochrony powietrza określone w przepisach prawa.</w:t>
      </w:r>
    </w:p>
    <w:p w14:paraId="280F6337" w14:textId="77777777" w:rsidR="00DC1B70" w:rsidRPr="00DC1B70" w:rsidRDefault="00DC1B70" w:rsidP="00DC1B70">
      <w:pPr>
        <w:spacing w:line="276" w:lineRule="auto"/>
        <w:rPr>
          <w:rFonts w:ascii="Calibri" w:eastAsia="Calibri" w:hAnsi="Calibri" w:cs="Calibri"/>
        </w:rPr>
      </w:pPr>
    </w:p>
    <w:p w14:paraId="79E0773D" w14:textId="45E604C9" w:rsidR="009450CD" w:rsidRPr="00811D22" w:rsidRDefault="00FF3951" w:rsidP="00811D22">
      <w:pPr>
        <w:spacing w:line="276" w:lineRule="auto"/>
        <w:ind w:left="12"/>
        <w:rPr>
          <w:rFonts w:cstheme="minorHAnsi"/>
        </w:rPr>
      </w:pPr>
      <w:r>
        <w:rPr>
          <w:rFonts w:cstheme="minorHAnsi"/>
        </w:rPr>
        <w:t>Z</w:t>
      </w:r>
      <w:r w:rsidR="00B42707" w:rsidRPr="00401AAD">
        <w:rPr>
          <w:rFonts w:cstheme="minorHAnsi"/>
        </w:rPr>
        <w:t xml:space="preserve">astrzeżenia i wątpliwości </w:t>
      </w:r>
      <w:r w:rsidR="00BF1960" w:rsidRPr="00401AAD">
        <w:rPr>
          <w:rFonts w:cstheme="minorHAnsi"/>
        </w:rPr>
        <w:t xml:space="preserve">tutejszego Organu </w:t>
      </w:r>
      <w:r>
        <w:rPr>
          <w:rFonts w:cstheme="minorHAnsi"/>
        </w:rPr>
        <w:t xml:space="preserve">budzi </w:t>
      </w:r>
      <w:r w:rsidR="00B42707" w:rsidRPr="00401AAD">
        <w:rPr>
          <w:rFonts w:cstheme="minorHAnsi"/>
        </w:rPr>
        <w:t>uzyskanie produktu</w:t>
      </w:r>
      <w:r w:rsidR="00BF1960" w:rsidRPr="00401AAD">
        <w:rPr>
          <w:rFonts w:cstheme="minorHAnsi"/>
        </w:rPr>
        <w:t xml:space="preserve"> -</w:t>
      </w:r>
      <w:r w:rsidR="00B42707" w:rsidRPr="00401AAD">
        <w:rPr>
          <w:rFonts w:cstheme="minorHAnsi"/>
        </w:rPr>
        <w:t xml:space="preserve"> </w:t>
      </w:r>
      <w:r w:rsidR="00BF1960" w:rsidRPr="00401AAD">
        <w:rPr>
          <w:rFonts w:cstheme="minorHAnsi"/>
        </w:rPr>
        <w:t>miesz</w:t>
      </w:r>
      <w:r w:rsidR="00305193" w:rsidRPr="00401AAD">
        <w:rPr>
          <w:rFonts w:cstheme="minorHAnsi"/>
        </w:rPr>
        <w:t>a</w:t>
      </w:r>
      <w:r w:rsidR="00BF1960" w:rsidRPr="00401AAD">
        <w:rPr>
          <w:rFonts w:cstheme="minorHAnsi"/>
        </w:rPr>
        <w:t xml:space="preserve">nek asfaltowych </w:t>
      </w:r>
      <w:r w:rsidR="00B21309">
        <w:rPr>
          <w:rFonts w:cstheme="minorHAnsi"/>
        </w:rPr>
        <w:t>w wyniku</w:t>
      </w:r>
      <w:r w:rsidR="00B42707" w:rsidRPr="00401AAD">
        <w:rPr>
          <w:rFonts w:cstheme="minorHAnsi"/>
        </w:rPr>
        <w:t xml:space="preserve"> przetwarzani</w:t>
      </w:r>
      <w:r w:rsidR="00B21309">
        <w:rPr>
          <w:rFonts w:cstheme="minorHAnsi"/>
        </w:rPr>
        <w:t>a</w:t>
      </w:r>
      <w:r w:rsidR="00B42707" w:rsidRPr="00401AAD">
        <w:rPr>
          <w:rFonts w:cstheme="minorHAnsi"/>
        </w:rPr>
        <w:t xml:space="preserve"> odpadów niebezpiecznych </w:t>
      </w:r>
      <w:r w:rsidR="00BF1960" w:rsidRPr="00401AAD">
        <w:rPr>
          <w:rFonts w:cstheme="minorHAnsi"/>
        </w:rPr>
        <w:t xml:space="preserve">– destruktu smołowego, </w:t>
      </w:r>
      <w:r w:rsidR="00B42707" w:rsidRPr="00401AAD">
        <w:rPr>
          <w:rFonts w:cstheme="minorHAnsi"/>
        </w:rPr>
        <w:t>wytwarzanych</w:t>
      </w:r>
      <w:r w:rsidR="00A46BEB">
        <w:rPr>
          <w:rFonts w:cstheme="minorHAnsi"/>
        </w:rPr>
        <w:br/>
      </w:r>
      <w:r w:rsidR="00B21309">
        <w:rPr>
          <w:rFonts w:cstheme="minorHAnsi"/>
        </w:rPr>
        <w:t>z zastosowaniem</w:t>
      </w:r>
      <w:r w:rsidR="00305193" w:rsidRPr="00401AAD">
        <w:rPr>
          <w:rFonts w:cstheme="minorHAnsi"/>
        </w:rPr>
        <w:t xml:space="preserve"> technologii </w:t>
      </w:r>
      <w:proofErr w:type="spellStart"/>
      <w:r w:rsidR="00174AD1" w:rsidRPr="00401AAD">
        <w:rPr>
          <w:rFonts w:cstheme="minorHAnsi"/>
        </w:rPr>
        <w:t>kapsułacji</w:t>
      </w:r>
      <w:proofErr w:type="spellEnd"/>
      <w:r w:rsidR="00305193" w:rsidRPr="00401AAD">
        <w:rPr>
          <w:rFonts w:cstheme="minorHAnsi"/>
        </w:rPr>
        <w:t>,</w:t>
      </w:r>
      <w:r w:rsidR="00174AD1" w:rsidRPr="00401AAD">
        <w:rPr>
          <w:rFonts w:cstheme="minorHAnsi"/>
        </w:rPr>
        <w:t xml:space="preserve"> </w:t>
      </w:r>
      <w:r w:rsidR="00305193" w:rsidRPr="00401AAD">
        <w:rPr>
          <w:rFonts w:cstheme="minorHAnsi"/>
        </w:rPr>
        <w:t>technologii immobilizacji szkodliwych związków zawartych w destrukcie smołowym oraz technologii recyklingu</w:t>
      </w:r>
      <w:r w:rsidR="00A46BEB">
        <w:rPr>
          <w:rFonts w:cstheme="minorHAnsi"/>
        </w:rPr>
        <w:t>,</w:t>
      </w:r>
      <w:r w:rsidR="00305193" w:rsidRPr="00401AAD">
        <w:rPr>
          <w:rFonts w:cstheme="minorHAnsi"/>
        </w:rPr>
        <w:t xml:space="preserve"> gdzie</w:t>
      </w:r>
      <w:r w:rsidR="00EC4813" w:rsidRPr="00401AAD">
        <w:rPr>
          <w:rFonts w:cstheme="minorHAnsi"/>
        </w:rPr>
        <w:t xml:space="preserve"> </w:t>
      </w:r>
      <w:r w:rsidR="00B42707" w:rsidRPr="00401AAD">
        <w:rPr>
          <w:rFonts w:cstheme="minorHAnsi"/>
        </w:rPr>
        <w:t xml:space="preserve">uzyskany </w:t>
      </w:r>
      <w:r w:rsidR="00305193" w:rsidRPr="00401AAD">
        <w:rPr>
          <w:rFonts w:cstheme="minorHAnsi"/>
        </w:rPr>
        <w:t xml:space="preserve">produkt </w:t>
      </w:r>
      <w:r w:rsidR="00B42707" w:rsidRPr="00401AAD">
        <w:rPr>
          <w:rFonts w:cstheme="minorHAnsi"/>
        </w:rPr>
        <w:t xml:space="preserve">ma mieć </w:t>
      </w:r>
      <w:r w:rsidR="00D0552C" w:rsidRPr="00401AAD">
        <w:rPr>
          <w:rFonts w:cstheme="minorHAnsi"/>
        </w:rPr>
        <w:t>zastosowanie w budownictwie</w:t>
      </w:r>
      <w:r w:rsidR="00642FD5" w:rsidRPr="00401AAD">
        <w:rPr>
          <w:rFonts w:cstheme="minorHAnsi"/>
        </w:rPr>
        <w:t xml:space="preserve"> drogowym</w:t>
      </w:r>
      <w:r w:rsidR="00A46BEB">
        <w:rPr>
          <w:rFonts w:cstheme="minorHAnsi"/>
        </w:rPr>
        <w:t xml:space="preserve"> </w:t>
      </w:r>
      <w:r w:rsidR="00401AAD" w:rsidRPr="00401AAD">
        <w:rPr>
          <w:rFonts w:cstheme="minorHAnsi"/>
        </w:rPr>
        <w:t>– wbudowanie mieszanek</w:t>
      </w:r>
      <w:r w:rsidR="00A46BEB">
        <w:rPr>
          <w:rFonts w:cstheme="minorHAnsi"/>
        </w:rPr>
        <w:br/>
      </w:r>
      <w:r w:rsidR="00401AAD" w:rsidRPr="00401AAD">
        <w:rPr>
          <w:rFonts w:cstheme="minorHAnsi"/>
        </w:rPr>
        <w:t xml:space="preserve">w warstwę podbudowy pomocniczej lub zasadniczej nawierzchni </w:t>
      </w:r>
      <w:r w:rsidR="00401AAD">
        <w:rPr>
          <w:rFonts w:cstheme="minorHAnsi"/>
        </w:rPr>
        <w:t>drogowej</w:t>
      </w:r>
      <w:r w:rsidR="00305193" w:rsidRPr="00811D22">
        <w:rPr>
          <w:rFonts w:cstheme="minorHAnsi"/>
        </w:rPr>
        <w:t>.</w:t>
      </w:r>
      <w:r w:rsidR="00B42707" w:rsidRPr="00811D22">
        <w:rPr>
          <w:rFonts w:cstheme="minorHAnsi"/>
        </w:rPr>
        <w:t xml:space="preserve"> </w:t>
      </w:r>
    </w:p>
    <w:p w14:paraId="1D152C52" w14:textId="77777777" w:rsidR="00A46BEB" w:rsidRDefault="009450CD" w:rsidP="003D2E3C">
      <w:pPr>
        <w:pStyle w:val="Default"/>
        <w:spacing w:line="276" w:lineRule="auto"/>
        <w:rPr>
          <w:rFonts w:asciiTheme="minorHAnsi" w:hAnsiTheme="minorHAnsi" w:cstheme="minorHAnsi"/>
        </w:rPr>
      </w:pPr>
      <w:r w:rsidRPr="00811D22">
        <w:rPr>
          <w:rFonts w:asciiTheme="minorHAnsi" w:hAnsiTheme="minorHAnsi" w:cstheme="minorHAnsi"/>
        </w:rPr>
        <w:t xml:space="preserve">W przedłożonym raporcie co prawda Inwestor wskazuje jakie </w:t>
      </w:r>
      <w:r w:rsidR="00E07706">
        <w:rPr>
          <w:rFonts w:asciiTheme="minorHAnsi" w:hAnsiTheme="minorHAnsi" w:cstheme="minorHAnsi"/>
        </w:rPr>
        <w:t>N</w:t>
      </w:r>
      <w:r w:rsidRPr="00811D22">
        <w:rPr>
          <w:rFonts w:asciiTheme="minorHAnsi" w:hAnsiTheme="minorHAnsi" w:cstheme="minorHAnsi"/>
        </w:rPr>
        <w:t>ormy i wytyczne branżowe winien spełniać produkt</w:t>
      </w:r>
      <w:r w:rsidR="00FF3951">
        <w:rPr>
          <w:rFonts w:asciiTheme="minorHAnsi" w:hAnsiTheme="minorHAnsi" w:cstheme="minorHAnsi"/>
        </w:rPr>
        <w:t>,</w:t>
      </w:r>
      <w:r w:rsidRPr="00811D22">
        <w:rPr>
          <w:rFonts w:asciiTheme="minorHAnsi" w:hAnsiTheme="minorHAnsi" w:cstheme="minorHAnsi"/>
        </w:rPr>
        <w:t xml:space="preserve"> niemniej jednak nie przedstawiono </w:t>
      </w:r>
      <w:r w:rsidR="00C137CC" w:rsidRPr="00811D22">
        <w:rPr>
          <w:rFonts w:asciiTheme="minorHAnsi" w:hAnsiTheme="minorHAnsi" w:cstheme="minorHAnsi"/>
        </w:rPr>
        <w:t xml:space="preserve">czy </w:t>
      </w:r>
      <w:r w:rsidR="00811D22" w:rsidRPr="00811D22">
        <w:rPr>
          <w:rFonts w:asciiTheme="minorHAnsi" w:hAnsiTheme="minorHAnsi" w:cstheme="minorHAnsi"/>
        </w:rPr>
        <w:t xml:space="preserve">i w jakim zakresie wykonywane będzie </w:t>
      </w:r>
      <w:r w:rsidR="00C137CC" w:rsidRPr="00811D22">
        <w:rPr>
          <w:rFonts w:asciiTheme="minorHAnsi" w:hAnsiTheme="minorHAnsi" w:cstheme="minorHAnsi"/>
        </w:rPr>
        <w:t>badanie jakość wytworzonego produktu na zawartość substancji smołowych.</w:t>
      </w:r>
      <w:r w:rsidR="00FF3951">
        <w:rPr>
          <w:rFonts w:asciiTheme="minorHAnsi" w:hAnsiTheme="minorHAnsi" w:cstheme="minorHAnsi"/>
        </w:rPr>
        <w:br/>
      </w:r>
    </w:p>
    <w:p w14:paraId="7801C743" w14:textId="77777777" w:rsidR="00A46BEB" w:rsidRDefault="00A46BEB" w:rsidP="003D2E3C">
      <w:pPr>
        <w:pStyle w:val="Default"/>
        <w:spacing w:line="276" w:lineRule="auto"/>
        <w:rPr>
          <w:rFonts w:asciiTheme="minorHAnsi" w:hAnsiTheme="minorHAnsi" w:cstheme="minorHAnsi"/>
        </w:rPr>
      </w:pPr>
    </w:p>
    <w:p w14:paraId="2E47802B" w14:textId="0B00D564" w:rsidR="00C137CC" w:rsidRPr="00811D22" w:rsidRDefault="00C137CC" w:rsidP="003D2E3C">
      <w:pPr>
        <w:pStyle w:val="Default"/>
        <w:spacing w:line="276" w:lineRule="auto"/>
        <w:rPr>
          <w:rFonts w:asciiTheme="minorHAnsi" w:hAnsiTheme="minorHAnsi" w:cstheme="minorHAnsi"/>
        </w:rPr>
      </w:pPr>
      <w:r w:rsidRPr="00811D22">
        <w:rPr>
          <w:rFonts w:asciiTheme="minorHAnsi" w:hAnsiTheme="minorHAnsi" w:cstheme="minorHAnsi"/>
        </w:rPr>
        <w:lastRenderedPageBreak/>
        <w:t>Z informacji przedstawionych w dokumentach branżowych wynika jedynie,</w:t>
      </w:r>
      <w:r w:rsidR="00FF3951">
        <w:rPr>
          <w:rFonts w:asciiTheme="minorHAnsi" w:hAnsiTheme="minorHAnsi" w:cstheme="minorHAnsi"/>
        </w:rPr>
        <w:t xml:space="preserve"> </w:t>
      </w:r>
      <w:r w:rsidRPr="00811D22">
        <w:rPr>
          <w:rFonts w:asciiTheme="minorHAnsi" w:hAnsiTheme="minorHAnsi" w:cstheme="minorHAnsi"/>
        </w:rPr>
        <w:t xml:space="preserve">iż destrukt </w:t>
      </w:r>
      <w:r w:rsidR="00CB2E1C" w:rsidRPr="00FF3951">
        <w:rPr>
          <w:rFonts w:asciiTheme="minorHAnsi" w:hAnsiTheme="minorHAnsi" w:cstheme="minorHAnsi"/>
        </w:rPr>
        <w:t xml:space="preserve">(wykorzystywany do produkcji mieszanek </w:t>
      </w:r>
      <w:proofErr w:type="spellStart"/>
      <w:r w:rsidR="00CB2E1C" w:rsidRPr="00FF3951">
        <w:rPr>
          <w:rFonts w:asciiTheme="minorHAnsi" w:hAnsiTheme="minorHAnsi" w:cstheme="minorHAnsi"/>
        </w:rPr>
        <w:t>MCE</w:t>
      </w:r>
      <w:proofErr w:type="spellEnd"/>
      <w:r w:rsidR="003D2E3C" w:rsidRPr="00FF3951">
        <w:rPr>
          <w:rFonts w:asciiTheme="minorHAnsi" w:hAnsiTheme="minorHAnsi" w:cstheme="minorHAnsi"/>
        </w:rPr>
        <w:t xml:space="preserve"> i </w:t>
      </w:r>
      <w:proofErr w:type="spellStart"/>
      <w:r w:rsidR="003D2E3C" w:rsidRPr="00FF3951">
        <w:rPr>
          <w:rFonts w:asciiTheme="minorHAnsi" w:hAnsiTheme="minorHAnsi" w:cstheme="minorHAnsi"/>
        </w:rPr>
        <w:t>MCAS</w:t>
      </w:r>
      <w:proofErr w:type="spellEnd"/>
      <w:r w:rsidR="00CB2E1C" w:rsidRPr="00FF3951">
        <w:rPr>
          <w:rFonts w:asciiTheme="minorHAnsi" w:hAnsiTheme="minorHAnsi" w:cstheme="minorHAnsi"/>
        </w:rPr>
        <w:t>)</w:t>
      </w:r>
      <w:r w:rsidR="00E94B43">
        <w:rPr>
          <w:rFonts w:asciiTheme="minorHAnsi" w:hAnsiTheme="minorHAnsi" w:cstheme="minorHAnsi"/>
        </w:rPr>
        <w:t>,</w:t>
      </w:r>
      <w:r w:rsidR="00CB2E1C" w:rsidRPr="00FF3951">
        <w:rPr>
          <w:rFonts w:asciiTheme="minorHAnsi" w:hAnsiTheme="minorHAnsi" w:cstheme="minorHAnsi"/>
        </w:rPr>
        <w:t xml:space="preserve"> </w:t>
      </w:r>
      <w:r w:rsidRPr="00811D22">
        <w:rPr>
          <w:rFonts w:asciiTheme="minorHAnsi" w:hAnsiTheme="minorHAnsi" w:cstheme="minorHAnsi"/>
        </w:rPr>
        <w:t>czyli materiał powstały</w:t>
      </w:r>
      <w:r w:rsidR="00FF3951">
        <w:rPr>
          <w:rFonts w:asciiTheme="minorHAnsi" w:hAnsiTheme="minorHAnsi" w:cstheme="minorHAnsi"/>
        </w:rPr>
        <w:br/>
      </w:r>
      <w:r w:rsidRPr="00811D22">
        <w:rPr>
          <w:rFonts w:asciiTheme="minorHAnsi" w:hAnsiTheme="minorHAnsi" w:cstheme="minorHAnsi"/>
        </w:rPr>
        <w:t>w wyniku frezowania lub pokruszenia jednej lub kilku warstw konstrukcyjnych nawierzchni</w:t>
      </w:r>
      <w:r w:rsidR="00FF3951">
        <w:rPr>
          <w:rFonts w:asciiTheme="minorHAnsi" w:hAnsiTheme="minorHAnsi" w:cstheme="minorHAnsi"/>
        </w:rPr>
        <w:br/>
      </w:r>
      <w:r w:rsidRPr="00811D22">
        <w:rPr>
          <w:rFonts w:asciiTheme="minorHAnsi" w:hAnsiTheme="minorHAnsi" w:cstheme="minorHAnsi"/>
        </w:rPr>
        <w:t>w temperaturze otoczenia powinien charakteryzować się ciągłym uziarnieniem i spełniać wymagania zawartości nadziarna, destrukt nie powinien zawierać zanieczyszczeń obcych ani organicznych w wizualnej ocenie</w:t>
      </w:r>
      <w:r w:rsidR="00811D22" w:rsidRPr="00811D22">
        <w:rPr>
          <w:rFonts w:asciiTheme="minorHAnsi" w:hAnsiTheme="minorHAnsi" w:cstheme="minorHAnsi"/>
        </w:rPr>
        <w:t>.</w:t>
      </w:r>
    </w:p>
    <w:p w14:paraId="336323DC" w14:textId="31C2936D" w:rsidR="00C137CC" w:rsidRDefault="00C137CC" w:rsidP="00811D22">
      <w:pPr>
        <w:autoSpaceDE w:val="0"/>
        <w:autoSpaceDN w:val="0"/>
        <w:adjustRightInd w:val="0"/>
        <w:spacing w:line="276" w:lineRule="auto"/>
        <w:rPr>
          <w:rFonts w:cstheme="minorHAnsi"/>
        </w:rPr>
      </w:pPr>
      <w:r w:rsidRPr="00811D22">
        <w:rPr>
          <w:rFonts w:cstheme="minorHAnsi"/>
        </w:rPr>
        <w:t>Ponadto, w celach informacyjnych należy określić rodzaj lepiszcza w destrukcie (smoła, asfalt),</w:t>
      </w:r>
      <w:r w:rsidR="00FF3951">
        <w:rPr>
          <w:rFonts w:cstheme="minorHAnsi"/>
        </w:rPr>
        <w:br/>
      </w:r>
      <w:r w:rsidRPr="00811D22">
        <w:rPr>
          <w:rFonts w:cstheme="minorHAnsi"/>
        </w:rPr>
        <w:t>a oznaczenie rodzaju lepiszcza należy przeprowadzić przy wykorzystaniu specjalistycznego preparatu do wykrywania wielopierścieniowych węglowodorów aromatycznych w formie sprayu oraz lampy ultrafioletowej</w:t>
      </w:r>
      <w:r w:rsidR="00811D22" w:rsidRPr="00811D22">
        <w:rPr>
          <w:rFonts w:cstheme="minorHAnsi"/>
        </w:rPr>
        <w:t xml:space="preserve"> (p</w:t>
      </w:r>
      <w:r w:rsidRPr="00811D22">
        <w:rPr>
          <w:rFonts w:cstheme="minorHAnsi"/>
        </w:rPr>
        <w:t xml:space="preserve">rocedurę postepowania przedstawiono w opracowaniu „Zalecenia bezpiecznego stosowania destruktu asfaltowego ze smołą w warstwach wykonanych w technologii </w:t>
      </w:r>
      <w:proofErr w:type="spellStart"/>
      <w:r w:rsidRPr="00811D22">
        <w:rPr>
          <w:rFonts w:cstheme="minorHAnsi"/>
        </w:rPr>
        <w:t>MCE</w:t>
      </w:r>
      <w:proofErr w:type="spellEnd"/>
      <w:r w:rsidRPr="00811D22">
        <w:rPr>
          <w:rFonts w:cstheme="minorHAnsi"/>
        </w:rPr>
        <w:t>”</w:t>
      </w:r>
      <w:r w:rsidR="00811D22" w:rsidRPr="00811D22">
        <w:rPr>
          <w:rFonts w:cstheme="minorHAnsi"/>
        </w:rPr>
        <w:t>, a</w:t>
      </w:r>
      <w:r w:rsidRPr="00811D22">
        <w:rPr>
          <w:rFonts w:cstheme="minorHAnsi"/>
        </w:rPr>
        <w:t xml:space="preserve"> </w:t>
      </w:r>
      <w:r w:rsidR="00811D22" w:rsidRPr="00811D22">
        <w:rPr>
          <w:rFonts w:cstheme="minorHAnsi"/>
        </w:rPr>
        <w:t>w</w:t>
      </w:r>
      <w:r w:rsidRPr="00811D22">
        <w:rPr>
          <w:rFonts w:cstheme="minorHAnsi"/>
        </w:rPr>
        <w:t xml:space="preserve"> szczególnych przypadkach można to zrobić organoleptycznie lub na podstawie oceny wizualnej</w:t>
      </w:r>
      <w:r w:rsidR="00811D22" w:rsidRPr="00811D22">
        <w:rPr>
          <w:rFonts w:cstheme="minorHAnsi"/>
        </w:rPr>
        <w:t>)</w:t>
      </w:r>
      <w:r w:rsidRPr="00811D22">
        <w:rPr>
          <w:rFonts w:cstheme="minorHAnsi"/>
        </w:rPr>
        <w:t xml:space="preserve"> oraz </w:t>
      </w:r>
      <w:r w:rsidR="00811D22" w:rsidRPr="00811D22">
        <w:rPr>
          <w:rFonts w:cstheme="minorHAnsi"/>
        </w:rPr>
        <w:t xml:space="preserve">należy określić </w:t>
      </w:r>
      <w:r w:rsidRPr="00811D22">
        <w:rPr>
          <w:rFonts w:cstheme="minorHAnsi"/>
        </w:rPr>
        <w:t xml:space="preserve">stosunek materiału związanego do niezwiązanego, </w:t>
      </w:r>
      <w:r w:rsidR="00811D22" w:rsidRPr="00811D22">
        <w:rPr>
          <w:rFonts w:cstheme="minorHAnsi"/>
        </w:rPr>
        <w:t xml:space="preserve">a </w:t>
      </w:r>
      <w:r w:rsidRPr="00811D22">
        <w:rPr>
          <w:rFonts w:cstheme="minorHAnsi"/>
        </w:rPr>
        <w:t xml:space="preserve">ocenę przeprowadza się wizualnie z dokładnością do 10 %. </w:t>
      </w:r>
    </w:p>
    <w:p w14:paraId="10A3FA54" w14:textId="513940D9" w:rsidR="00174AD1" w:rsidRDefault="00207C1B" w:rsidP="00305193">
      <w:pPr>
        <w:spacing w:line="276" w:lineRule="auto"/>
        <w:ind w:left="12"/>
      </w:pPr>
      <w:r w:rsidRPr="00FF3951">
        <w:t xml:space="preserve">Zdaniem tutejszego Organu brak wskazania akredytowanych badań laboratoryjnych na zawartość substancji smołowych </w:t>
      </w:r>
      <w:r w:rsidR="0051179A" w:rsidRPr="00FF3951">
        <w:t>w odpadach wykorzystywanych do produkcji mieszanej jak</w:t>
      </w:r>
      <w:r w:rsidR="00FF3951" w:rsidRPr="00FF3951">
        <w:br/>
      </w:r>
      <w:r w:rsidR="0051179A" w:rsidRPr="00FF3951">
        <w:t xml:space="preserve">i w samym wytworzonym produkcie </w:t>
      </w:r>
      <w:r w:rsidRPr="00FF3951">
        <w:t xml:space="preserve">uniemożliwia wykluczenie obecności niebezpiecznych dla zdrowia i życia spoiw smołowych. Przyjęcie materiału </w:t>
      </w:r>
      <w:r w:rsidR="00873D4A">
        <w:t xml:space="preserve">nawet </w:t>
      </w:r>
      <w:r w:rsidRPr="00FF3951">
        <w:t xml:space="preserve">o nieznanej charakterystyce toksykologicznej stwarza bezpośrednie zagrożenie </w:t>
      </w:r>
      <w:r w:rsidR="002E5AFC">
        <w:t>dla</w:t>
      </w:r>
      <w:r w:rsidR="00FF3951" w:rsidRPr="00FF3951">
        <w:t xml:space="preserve"> środowisk</w:t>
      </w:r>
      <w:r w:rsidR="002E5AFC">
        <w:t>a</w:t>
      </w:r>
      <w:r w:rsidRPr="00FF3951">
        <w:t>.</w:t>
      </w:r>
    </w:p>
    <w:p w14:paraId="0E44773C" w14:textId="28F66122" w:rsidR="00FF3951" w:rsidRDefault="00FF3951" w:rsidP="00305193">
      <w:pPr>
        <w:spacing w:line="276" w:lineRule="auto"/>
        <w:ind w:left="12"/>
      </w:pPr>
      <w:r>
        <w:t>Wskazane w raporcie metody przetwarzania odpadów stanowią swego rodzaju metod</w:t>
      </w:r>
      <w:r w:rsidR="0027306F">
        <w:t>y</w:t>
      </w:r>
      <w:r>
        <w:t xml:space="preserve"> </w:t>
      </w:r>
      <w:r w:rsidR="00873D4A">
        <w:t>stabilizacji</w:t>
      </w:r>
      <w:r>
        <w:t>/z</w:t>
      </w:r>
      <w:r w:rsidR="00873D4A">
        <w:t>est</w:t>
      </w:r>
      <w:r>
        <w:t>a</w:t>
      </w:r>
      <w:r w:rsidR="00873D4A">
        <w:t>la</w:t>
      </w:r>
      <w:r>
        <w:t>n</w:t>
      </w:r>
      <w:r w:rsidR="00873D4A">
        <w:t>ia</w:t>
      </w:r>
      <w:r>
        <w:t xml:space="preserve"> odpadów, w celu izolacji toksycznych składników. Nie ma jednak pewności, że w wyniku </w:t>
      </w:r>
      <w:r w:rsidR="00873D4A">
        <w:t>przetwarzania nastąpi całkowite związanie substancji niebezpiecznych</w:t>
      </w:r>
      <w:r w:rsidR="00873D4A">
        <w:br/>
        <w:t>w strukturze danej mieszanki.</w:t>
      </w:r>
      <w:r w:rsidR="0027306F">
        <w:t xml:space="preserve"> </w:t>
      </w:r>
      <w:r w:rsidR="008B5824">
        <w:t>Niedopuszczalne</w:t>
      </w:r>
      <w:r w:rsidR="0027306F">
        <w:t xml:space="preserve"> jest również wbudowanie mieszanki </w:t>
      </w:r>
      <w:r w:rsidR="008B5824">
        <w:t>związanej</w:t>
      </w:r>
      <w:r w:rsidR="0027306F">
        <w:t xml:space="preserve"> lub </w:t>
      </w:r>
      <w:r w:rsidR="008B5824">
        <w:t>niezwiązanej</w:t>
      </w:r>
      <w:r w:rsidR="0027306F">
        <w:t xml:space="preserve"> w </w:t>
      </w:r>
      <w:r w:rsidR="008B5824">
        <w:t xml:space="preserve">warstwę </w:t>
      </w:r>
      <w:r w:rsidR="00422BC7">
        <w:t>drogową, w przypadku gdy nie zostanie przeprowadzona pełna analiza i weryfikacja pod kątem spełnienia wymagań. Powyższe zostało uwzględnione przez Inwestora jako procedura postępowania dla odpadu o kodzie 17 03 01*. Takie działanie może powodować realne zagrożenie dla środowiska, szczególnie gruntowo-wodnego.</w:t>
      </w:r>
    </w:p>
    <w:p w14:paraId="4041975F" w14:textId="3356D7C1" w:rsidR="00422BC7" w:rsidRDefault="00422BC7" w:rsidP="00873D4A">
      <w:pPr>
        <w:spacing w:line="276" w:lineRule="auto"/>
        <w:ind w:left="12"/>
      </w:pPr>
      <w:r>
        <w:t xml:space="preserve">Ponadto, tutejszy Organ nie miał dostępu do wymaganych norm. Brak ten uniemożliwił przeprowadzenie </w:t>
      </w:r>
      <w:r w:rsidR="00A259D0">
        <w:t>kompleksowej analizy opisanych metod przetwarzania odpadów,</w:t>
      </w:r>
      <w:r w:rsidR="00A259D0">
        <w:br/>
        <w:t>w szczególności w zakresie weryfikacji parametrów uzyskanych mieszanek</w:t>
      </w:r>
      <w:r>
        <w:t>.</w:t>
      </w:r>
    </w:p>
    <w:p w14:paraId="1B258F8A" w14:textId="04475983" w:rsidR="00873D4A" w:rsidRPr="00853E85" w:rsidRDefault="00873D4A" w:rsidP="00873D4A">
      <w:pPr>
        <w:spacing w:line="276" w:lineRule="auto"/>
        <w:ind w:left="12"/>
        <w:rPr>
          <w:rFonts w:cstheme="minorHAnsi"/>
        </w:rPr>
      </w:pPr>
      <w:r w:rsidRPr="00853E85">
        <w:t xml:space="preserve">Mając na uwadze, iż na terenie Zakładu </w:t>
      </w:r>
      <w:r w:rsidRPr="00853E85">
        <w:rPr>
          <w:rFonts w:cstheme="minorHAnsi"/>
        </w:rPr>
        <w:t>planowane jest magazynowanie odpadów o kodzie</w:t>
      </w:r>
    </w:p>
    <w:p w14:paraId="1230413E" w14:textId="2DC63401" w:rsidR="00873D4A" w:rsidRPr="00DD2ED1" w:rsidRDefault="00873D4A" w:rsidP="00873D4A">
      <w:pPr>
        <w:widowControl w:val="0"/>
        <w:suppressAutoHyphens/>
        <w:spacing w:line="276" w:lineRule="auto"/>
        <w:rPr>
          <w:rFonts w:eastAsia="Times New Roman" w:cstheme="minorHAnsi"/>
          <w:lang w:eastAsia="pl-PL"/>
        </w:rPr>
      </w:pPr>
      <w:r w:rsidRPr="00853E85">
        <w:rPr>
          <w:rFonts w:cstheme="minorHAnsi"/>
        </w:rPr>
        <w:t>17 03 01* - mieszanki bitumiczne zawierające smołę, w ilości 22 000 Mg/rok</w:t>
      </w:r>
      <w:r w:rsidR="009C3D4B">
        <w:rPr>
          <w:rFonts w:cstheme="minorHAnsi"/>
        </w:rPr>
        <w:t>,</w:t>
      </w:r>
      <w:r w:rsidRPr="00853E85">
        <w:rPr>
          <w:rFonts w:eastAsia="Andale Sans UI" w:cstheme="minorHAnsi"/>
          <w:lang w:eastAsia="ar-SA"/>
        </w:rPr>
        <w:t xml:space="preserve"> zgodnie </w:t>
      </w:r>
      <w:r>
        <w:rPr>
          <w:rFonts w:eastAsia="Andale Sans UI" w:cstheme="minorHAnsi"/>
          <w:lang w:eastAsia="ar-SA"/>
        </w:rPr>
        <w:t xml:space="preserve">z </w:t>
      </w:r>
      <w:r w:rsidRPr="00DD2ED1">
        <w:rPr>
          <w:rFonts w:eastAsia="Andale Sans UI" w:cstheme="minorHAnsi"/>
          <w:lang w:eastAsia="ar-SA"/>
        </w:rPr>
        <w:t xml:space="preserve">art. 201 ustawy Prawo ochrony środowiska pozwolenia zintegrowanego wymaga prowadzenia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Instalacje, </w:t>
      </w:r>
      <w:r>
        <w:rPr>
          <w:rFonts w:eastAsia="Andale Sans UI" w:cstheme="minorHAnsi"/>
          <w:lang w:eastAsia="ar-SA"/>
        </w:rPr>
        <w:t>o</w:t>
      </w:r>
      <w:r w:rsidRPr="00DD2ED1">
        <w:rPr>
          <w:rFonts w:eastAsia="Andale Sans UI" w:cstheme="minorHAnsi"/>
          <w:lang w:eastAsia="ar-SA"/>
        </w:rPr>
        <w:t xml:space="preserve"> których mowa w powyższym przepisie zostały wskazane</w:t>
      </w:r>
      <w:r w:rsidR="00452DDA">
        <w:rPr>
          <w:rFonts w:eastAsia="Andale Sans UI" w:cstheme="minorHAnsi"/>
          <w:lang w:eastAsia="ar-SA"/>
        </w:rPr>
        <w:t xml:space="preserve"> </w:t>
      </w:r>
      <w:r w:rsidRPr="00DD2ED1">
        <w:rPr>
          <w:rFonts w:eastAsia="Andale Sans UI" w:cstheme="minorHAnsi"/>
          <w:lang w:eastAsia="ar-SA"/>
        </w:rPr>
        <w:t xml:space="preserve">w rozporządzeniu Ministra Środowiska z dnia 27 sierpnia 2014 r. w sprawie rodzajów instalacji mogących powodować znacznie zanieczyszczeń w poszczególnych elementów przyrodniczych albo środowiska jako całości (Dz.U.  z 2014 r. poz. 1169). W </w:t>
      </w:r>
      <w:r w:rsidR="00452DDA">
        <w:rPr>
          <w:rFonts w:eastAsia="Andale Sans UI" w:cstheme="minorHAnsi"/>
          <w:lang w:eastAsia="ar-SA"/>
        </w:rPr>
        <w:t xml:space="preserve">art. </w:t>
      </w:r>
      <w:r w:rsidRPr="00DD2ED1">
        <w:rPr>
          <w:rFonts w:eastAsia="Andale Sans UI" w:cstheme="minorHAnsi"/>
          <w:lang w:eastAsia="ar-SA"/>
        </w:rPr>
        <w:t>5 pkt 5 załącznika</w:t>
      </w:r>
      <w:r w:rsidR="00452DDA">
        <w:rPr>
          <w:rFonts w:eastAsia="Andale Sans UI" w:cstheme="minorHAnsi"/>
          <w:lang w:eastAsia="ar-SA"/>
        </w:rPr>
        <w:t xml:space="preserve"> </w:t>
      </w:r>
      <w:r w:rsidRPr="00DD2ED1">
        <w:rPr>
          <w:rFonts w:eastAsia="Andale Sans UI" w:cstheme="minorHAnsi"/>
          <w:lang w:eastAsia="ar-SA"/>
        </w:rPr>
        <w:t>do ww. rozporządzenia wskazano na instalacje w gospodarce odpadami do magazynowania odpadów niebezpiecznych,</w:t>
      </w:r>
      <w:r w:rsidR="00452DDA">
        <w:rPr>
          <w:rFonts w:eastAsia="Andale Sans UI" w:cstheme="minorHAnsi"/>
          <w:lang w:eastAsia="ar-SA"/>
        </w:rPr>
        <w:br/>
      </w:r>
      <w:r w:rsidRPr="00DD2ED1">
        <w:rPr>
          <w:rFonts w:eastAsia="Andale Sans UI" w:cstheme="minorHAnsi"/>
          <w:lang w:eastAsia="ar-SA"/>
        </w:rPr>
        <w:t>w oczekiwaniu na działania, o których mowa</w:t>
      </w:r>
      <w:r w:rsidR="00853E85">
        <w:rPr>
          <w:rFonts w:eastAsia="Andale Sans UI" w:cstheme="minorHAnsi"/>
          <w:lang w:eastAsia="ar-SA"/>
        </w:rPr>
        <w:t xml:space="preserve"> </w:t>
      </w:r>
      <w:r w:rsidRPr="00DD2ED1">
        <w:rPr>
          <w:rFonts w:eastAsia="Andale Sans UI" w:cstheme="minorHAnsi"/>
          <w:lang w:eastAsia="ar-SA"/>
        </w:rPr>
        <w:t>w pkt 1, 2 lit. b oraz</w:t>
      </w:r>
      <w:r w:rsidR="00452DDA">
        <w:rPr>
          <w:rFonts w:eastAsia="Andale Sans UI" w:cstheme="minorHAnsi"/>
          <w:lang w:eastAsia="ar-SA"/>
        </w:rPr>
        <w:t xml:space="preserve"> </w:t>
      </w:r>
      <w:r w:rsidRPr="00DD2ED1">
        <w:rPr>
          <w:rFonts w:eastAsia="Andale Sans UI" w:cstheme="minorHAnsi"/>
          <w:lang w:eastAsia="ar-SA"/>
        </w:rPr>
        <w:t>w pkt 4 i 6,</w:t>
      </w:r>
      <w:r w:rsidR="00853E85">
        <w:rPr>
          <w:rFonts w:eastAsia="Andale Sans UI" w:cstheme="minorHAnsi"/>
          <w:lang w:eastAsia="ar-SA"/>
        </w:rPr>
        <w:t xml:space="preserve"> </w:t>
      </w:r>
      <w:r w:rsidRPr="00DD2ED1">
        <w:rPr>
          <w:rFonts w:eastAsia="Andale Sans UI" w:cstheme="minorHAnsi"/>
          <w:lang w:eastAsia="ar-SA"/>
        </w:rPr>
        <w:t xml:space="preserve">o całkowitej pojemności ponad 50 ton, z wyłączeniem wstępnego magazynowania odpadów przez ich </w:t>
      </w:r>
      <w:r w:rsidRPr="00DD2ED1">
        <w:rPr>
          <w:rFonts w:eastAsia="Andale Sans UI" w:cstheme="minorHAnsi"/>
          <w:lang w:eastAsia="ar-SA"/>
        </w:rPr>
        <w:lastRenderedPageBreak/>
        <w:t>wytwórcę w miejscu ich wytworzenia. W związku z tym instalację do magazynowania w ramach przetwarzania oraz zbierania odpadów (opuszczających obiekt magazynujący</w:t>
      </w:r>
      <w:r w:rsidR="00452DDA">
        <w:rPr>
          <w:rFonts w:eastAsia="Andale Sans UI" w:cstheme="minorHAnsi"/>
          <w:lang w:eastAsia="ar-SA"/>
        </w:rPr>
        <w:br/>
      </w:r>
      <w:r w:rsidRPr="00DD2ED1">
        <w:rPr>
          <w:rFonts w:eastAsia="Andale Sans UI" w:cstheme="minorHAnsi"/>
          <w:lang w:eastAsia="ar-SA"/>
        </w:rPr>
        <w:t>w nieprzetworzonej formie do instalacji realizujących działania</w:t>
      </w:r>
      <w:r w:rsidR="00452DDA">
        <w:rPr>
          <w:rFonts w:eastAsia="Andale Sans UI" w:cstheme="minorHAnsi"/>
          <w:lang w:eastAsia="ar-SA"/>
        </w:rPr>
        <w:t>,</w:t>
      </w:r>
      <w:r w:rsidRPr="00DD2ED1">
        <w:rPr>
          <w:rFonts w:eastAsia="Andale Sans UI" w:cstheme="minorHAnsi"/>
          <w:lang w:eastAsia="ar-SA"/>
        </w:rPr>
        <w:t xml:space="preserve"> o których mowa w </w:t>
      </w:r>
      <w:r w:rsidR="00452DDA">
        <w:rPr>
          <w:rFonts w:eastAsia="Andale Sans UI" w:cstheme="minorHAnsi"/>
          <w:lang w:eastAsia="ar-SA"/>
        </w:rPr>
        <w:t>art. 5 pkt 1, pkt 2 lit. b oraz pkt 4 i pkt 6</w:t>
      </w:r>
      <w:r w:rsidRPr="00DD2ED1">
        <w:rPr>
          <w:rFonts w:eastAsia="Andale Sans UI" w:cstheme="minorHAnsi"/>
          <w:lang w:eastAsia="ar-SA"/>
        </w:rPr>
        <w:t xml:space="preserve"> załącznika do rozporządzenia), przy jednoczesnym spełnieniu warunku dotyczącego zdolności magazynowania w ilości od 50 ton, należy zakwalifikować do instalacji wymagającej pozwoleni</w:t>
      </w:r>
      <w:r w:rsidR="002E5AFC">
        <w:rPr>
          <w:rFonts w:eastAsia="Andale Sans UI" w:cstheme="minorHAnsi"/>
          <w:lang w:eastAsia="ar-SA"/>
        </w:rPr>
        <w:t>a</w:t>
      </w:r>
      <w:r w:rsidRPr="00DD2ED1">
        <w:rPr>
          <w:rFonts w:eastAsia="Andale Sans UI" w:cstheme="minorHAnsi"/>
          <w:lang w:eastAsia="ar-SA"/>
        </w:rPr>
        <w:t xml:space="preserve"> zintegrowanego.</w:t>
      </w:r>
    </w:p>
    <w:p w14:paraId="7281D688" w14:textId="166FEBC1" w:rsidR="00873D4A" w:rsidRPr="00873D4A" w:rsidRDefault="00873D4A" w:rsidP="00873D4A">
      <w:pPr>
        <w:spacing w:line="276" w:lineRule="auto"/>
        <w:rPr>
          <w:rFonts w:eastAsia="Aptos" w:cstheme="minorHAnsi"/>
          <w14:ligatures w14:val="standardContextual"/>
        </w:rPr>
      </w:pPr>
      <w:r w:rsidRPr="00873D4A">
        <w:rPr>
          <w:rFonts w:eastAsia="Aptos" w:cstheme="minorHAnsi"/>
          <w14:ligatures w14:val="standardContextual"/>
        </w:rPr>
        <w:t>W tym miejscu należy zauważyć, że ustawodawca nie sprecyzował zakresu opinii wydawanej</w:t>
      </w:r>
      <w:r>
        <w:rPr>
          <w:rFonts w:eastAsia="Aptos" w:cstheme="minorHAnsi"/>
          <w14:ligatures w14:val="standardContextual"/>
        </w:rPr>
        <w:br/>
      </w:r>
      <w:r w:rsidRPr="00873D4A">
        <w:rPr>
          <w:rFonts w:eastAsia="Aptos" w:cstheme="minorHAnsi"/>
          <w14:ligatures w14:val="standardContextual"/>
        </w:rPr>
        <w:t>w trybie art. 77 ust. 1 pkt 3 ustawy o udostępnianiu informacji o środowisku i jego ochronie, udziale społeczeństwa w ochronie środowiska oraz o ocenach oddziaływania na środowisko. Niewątpliwie opinia ta powinna nawiązywać do okoliczności faktycznych istotnych dla sprawy ze względu na kompetencje i zadania organu współdziałającego. W konsekwencji organ właściwy w sprawie udzielenia pozwolenia zintegrowanego, w swojej opinii, powinien uwzględnić okoliczności warunkujące wydanie tegoż pozwolenia. Tutejszy Organ zwraca uwagę, że zgodnie z tzw. zasadą przezorności, wyrażoną w art. 6 ustawy Prawo ochrony środowiska, podejmując działalność, której negatywne oddziaływanie na środowisko nie jest jeszcze w pełni rozpoznane, należy jednocześnie podjąć wszelkie możliwe środki zapobiegawcze. Z zasady przezorności wynika ciążący na wszystkich podmiotach obowiązek dołożenia należytej staranności w ocenie skutków, jakie dla środowiska może przynieść nowa inwestycja, czy działalność. Wykazanie braku negatywnego oddziaływania jest obowiązkiem inwestora. Należy stwierdzić, że jeżeli nie można wiarygodnie uzasadnić, że oddziaływanie jest nieznaczące,</w:t>
      </w:r>
      <w:r>
        <w:rPr>
          <w:rFonts w:eastAsia="Aptos" w:cstheme="minorHAnsi"/>
          <w14:ligatures w14:val="standardContextual"/>
        </w:rPr>
        <w:br/>
      </w:r>
      <w:r w:rsidRPr="00873D4A">
        <w:rPr>
          <w:rFonts w:eastAsia="Aptos" w:cstheme="minorHAnsi"/>
          <w14:ligatures w14:val="standardContextual"/>
        </w:rPr>
        <w:t xml:space="preserve">to należy przyjąć, że może być ono znaczące. Racjonalne wątpliwości co do ryzyka wystąpienia oddziaływania zawsze interpretuje się na korzyść środowiska, a nie na korzyść inwestycji. Zasada ostrożności nie oznacza bezwzględnego zakazu podejmowania wszystkich inwestycji, które wiążą się z ingerencją w środowisko naturalne, lecz nakazuje odpowiednie rozpoznanie ryzyka dla środowiska w celu zezwolenia na realizację przedsięwzięć, które zgodnie z prawem są dopuszczalne </w:t>
      </w:r>
      <w:r w:rsidRPr="00873D4A">
        <w:rPr>
          <w:rFonts w:eastAsia="Aptos" w:cstheme="minorHAnsi"/>
          <w:i/>
          <w:iCs/>
          <w14:ligatures w14:val="standardContextual"/>
        </w:rPr>
        <w:t>(z uzasadnienia prawomocnego wyroku Wojewódzkiego Sądu Administracyjnego w Poznaniu z dnia 27 listopada 2025 r. sygn. IV SA/Po 323/25)</w:t>
      </w:r>
      <w:r w:rsidRPr="00873D4A">
        <w:rPr>
          <w:rFonts w:eastAsia="Aptos" w:cstheme="minorHAnsi"/>
          <w14:ligatures w14:val="standardContextual"/>
        </w:rPr>
        <w:t>.</w:t>
      </w:r>
    </w:p>
    <w:p w14:paraId="7A100D53" w14:textId="77777777" w:rsidR="00873D4A" w:rsidRPr="00873D4A" w:rsidRDefault="00873D4A" w:rsidP="00873D4A">
      <w:pPr>
        <w:spacing w:line="276" w:lineRule="auto"/>
        <w:rPr>
          <w:rFonts w:eastAsia="Aptos" w:cstheme="minorHAnsi"/>
          <w14:ligatures w14:val="standardContextual"/>
        </w:rPr>
      </w:pPr>
      <w:r w:rsidRPr="00873D4A">
        <w:rPr>
          <w:rFonts w:eastAsia="Aptos" w:cstheme="minorHAnsi"/>
          <w14:ligatures w14:val="standardContextual"/>
        </w:rPr>
        <w:t>W ocenie Marszałka Województwa Wielkopolskiego na gruncie rozpatrywanej sprawy istnieją obiektywne wątpliwości co do możliwości niekorzystnego oddziaływania zamierzonego sposobu gospodarowania odpadami na środowisko, w świetle których zasadne jest wyrażenie opinii negatywnej.</w:t>
      </w:r>
    </w:p>
    <w:p w14:paraId="54DC14F9" w14:textId="77777777" w:rsidR="00873D4A" w:rsidRPr="00873D4A" w:rsidRDefault="00873D4A" w:rsidP="00873D4A">
      <w:pPr>
        <w:rPr>
          <w:rFonts w:ascii="Aptos" w:eastAsia="Aptos" w:hAnsi="Aptos" w:cs="Aptos"/>
          <w:sz w:val="22"/>
          <w:szCs w:val="22"/>
          <w14:ligatures w14:val="standardContextual"/>
        </w:rPr>
      </w:pPr>
    </w:p>
    <w:p w14:paraId="1EB46CEC" w14:textId="3BE3A04A" w:rsidR="00FC2093" w:rsidRPr="00D31C71" w:rsidRDefault="00FC2093" w:rsidP="00E57544">
      <w:pPr>
        <w:keepLines/>
        <w:spacing w:line="276" w:lineRule="auto"/>
        <w:ind w:right="-3"/>
        <w:rPr>
          <w:rFonts w:cstheme="minorHAnsi"/>
          <w:bCs/>
          <w:lang w:eastAsia="ar-SA"/>
        </w:rPr>
      </w:pPr>
      <w:r w:rsidRPr="00D31C71">
        <w:rPr>
          <w:rFonts w:cstheme="minorHAnsi"/>
          <w:bCs/>
        </w:rPr>
        <w:t xml:space="preserve">Jak wynika z art. 77 ust. 7 ustawy o udostępnianiu informacji o środowisku i jego ochronie, udziale społeczeństwa w ochronie środowiska oraz o ocenach oddziaływania na środowisko, </w:t>
      </w:r>
      <w:r w:rsidRPr="00D31C71">
        <w:rPr>
          <w:rFonts w:cstheme="minorHAnsi"/>
          <w:bCs/>
        </w:rPr>
        <w:br/>
        <w:t>w rozpatrywanej sprawie nie stosuje się przepisów art. 106 § 3 i § 5-6 Kodeksu postępowania administracyjnego, zatem opinia odnośnie decyzji o środowiskowych uwarunkowaniach nie jest wydawana w drodze postanowienia, na które przysługuje zażalenie. Jednocześnie wymaga podkreślenia, że opinia ta wydawana jest w ramach prowadzonego postępowania administracyjnego, tak więc zgodnie z regułami wynikającymi z art. 123 § 1 Kodeksu postępowania administracyjnego, winna ona mieć formę niezaskarżalnego postanowienia.</w:t>
      </w:r>
    </w:p>
    <w:p w14:paraId="765D2ED3" w14:textId="385B8330" w:rsidR="0032298C" w:rsidRPr="00D31C71" w:rsidRDefault="0032298C" w:rsidP="00D23E8F">
      <w:pPr>
        <w:keepLines/>
        <w:spacing w:line="276" w:lineRule="auto"/>
        <w:ind w:right="-3"/>
        <w:rPr>
          <w:rFonts w:cstheme="minorHAnsi"/>
          <w:bCs/>
        </w:rPr>
      </w:pPr>
    </w:p>
    <w:p w14:paraId="3E137F75" w14:textId="71F47AFB" w:rsidR="008B764B" w:rsidRPr="00D31C71" w:rsidRDefault="00FC2093" w:rsidP="0032298C">
      <w:pPr>
        <w:spacing w:line="276" w:lineRule="auto"/>
        <w:ind w:right="-3"/>
        <w:rPr>
          <w:rFonts w:cstheme="minorHAnsi"/>
        </w:rPr>
      </w:pPr>
      <w:r w:rsidRPr="00D31C71">
        <w:rPr>
          <w:rFonts w:cstheme="minorHAnsi"/>
        </w:rPr>
        <w:t>Mając powyższe na uwadze, Marszałek Województwa Wielkopolskiego postanawia jak</w:t>
      </w:r>
      <w:r w:rsidRPr="00D31C71">
        <w:rPr>
          <w:rFonts w:cstheme="minorHAnsi"/>
        </w:rPr>
        <w:br/>
        <w:t>w sentencji.</w:t>
      </w:r>
    </w:p>
    <w:p w14:paraId="08DF28D5" w14:textId="77777777" w:rsidR="00A46BEB" w:rsidRDefault="00A46BEB" w:rsidP="008F2049">
      <w:pPr>
        <w:spacing w:line="276" w:lineRule="auto"/>
        <w:jc w:val="center"/>
        <w:rPr>
          <w:rFonts w:cstheme="minorHAnsi"/>
          <w:b/>
        </w:rPr>
      </w:pPr>
    </w:p>
    <w:p w14:paraId="27B566D4" w14:textId="77777777" w:rsidR="00A46BEB" w:rsidRDefault="00A46BEB" w:rsidP="008F2049">
      <w:pPr>
        <w:spacing w:line="276" w:lineRule="auto"/>
        <w:jc w:val="center"/>
        <w:rPr>
          <w:rFonts w:cstheme="minorHAnsi"/>
          <w:b/>
        </w:rPr>
      </w:pPr>
    </w:p>
    <w:p w14:paraId="02EE2276" w14:textId="742E1A57" w:rsidR="00FC2093" w:rsidRPr="00D31C71" w:rsidRDefault="00FC2093" w:rsidP="005D17CF">
      <w:pPr>
        <w:spacing w:line="276" w:lineRule="auto"/>
        <w:rPr>
          <w:rFonts w:cstheme="minorHAnsi"/>
          <w:b/>
        </w:rPr>
      </w:pPr>
      <w:r w:rsidRPr="00D31C71">
        <w:rPr>
          <w:rFonts w:cstheme="minorHAnsi"/>
          <w:b/>
        </w:rPr>
        <w:t>POUCZENIE</w:t>
      </w:r>
    </w:p>
    <w:p w14:paraId="04ACB71A" w14:textId="77777777" w:rsidR="00FC2093" w:rsidRPr="00D31C71" w:rsidRDefault="00FC2093" w:rsidP="00FC2093">
      <w:pPr>
        <w:spacing w:line="276" w:lineRule="auto"/>
        <w:rPr>
          <w:rFonts w:cstheme="minorHAnsi"/>
          <w:b/>
        </w:rPr>
      </w:pPr>
    </w:p>
    <w:p w14:paraId="214120C0" w14:textId="6A65B0C8" w:rsidR="008F2049" w:rsidRPr="00D31C71" w:rsidRDefault="00FC2093" w:rsidP="00D23E8F">
      <w:pPr>
        <w:spacing w:line="276" w:lineRule="auto"/>
        <w:ind w:right="-3"/>
        <w:rPr>
          <w:rFonts w:cstheme="minorHAnsi"/>
        </w:rPr>
      </w:pPr>
      <w:r w:rsidRPr="00D31C71">
        <w:rPr>
          <w:rFonts w:cstheme="minorHAnsi"/>
        </w:rPr>
        <w:t>Na niniejsze postanowienie nie przysługuje prawo wniesienia zażalenia. Postanowienie,</w:t>
      </w:r>
      <w:r w:rsidRPr="00D31C71">
        <w:rPr>
          <w:rFonts w:cstheme="minorHAnsi"/>
        </w:rPr>
        <w:br/>
        <w:t>na które nie służy zażalenie, Strony mogą zaskarżyć tylko w odwołaniu od decyzji.</w:t>
      </w:r>
    </w:p>
    <w:p w14:paraId="5A3BD154" w14:textId="77777777" w:rsidR="00D23E8F" w:rsidRPr="00D31C71" w:rsidRDefault="00D23E8F" w:rsidP="00D23E8F">
      <w:pPr>
        <w:spacing w:line="276" w:lineRule="auto"/>
        <w:ind w:right="-3"/>
        <w:rPr>
          <w:rFonts w:cstheme="minorHAnsi"/>
        </w:rPr>
      </w:pPr>
    </w:p>
    <w:p w14:paraId="080EF007" w14:textId="77777777" w:rsidR="00D23E8F" w:rsidRPr="00D31C71" w:rsidRDefault="004F3533" w:rsidP="00FC2093">
      <w:pPr>
        <w:spacing w:line="276" w:lineRule="auto"/>
        <w:rPr>
          <w:rFonts w:ascii="Calibri" w:hAnsi="Calibri" w:cs="Calibri"/>
          <w:b/>
        </w:rPr>
      </w:pPr>
      <w:r w:rsidRPr="00D31C71">
        <w:rPr>
          <w:rFonts w:ascii="Calibri" w:hAnsi="Calibri" w:cs="Calibri"/>
          <w:b/>
        </w:rPr>
        <w:t xml:space="preserve">Marszałek Województwa Wielkopolskiego zastrzega, że niniejsza opinia nie przesądza o możliwości uzyskania przez Inwestora decyzji wymaganych dla planowanego przedsięwzięcia mogącego znacząco oddziaływać na środowisko. </w:t>
      </w:r>
    </w:p>
    <w:p w14:paraId="1A53944B" w14:textId="77777777" w:rsidR="00D23E8F" w:rsidRPr="00D31C71" w:rsidRDefault="00D23E8F" w:rsidP="00FC2093">
      <w:pPr>
        <w:spacing w:line="276" w:lineRule="auto"/>
        <w:rPr>
          <w:rFonts w:ascii="Calibri" w:hAnsi="Calibri" w:cs="Calibri"/>
          <w:b/>
        </w:rPr>
      </w:pPr>
    </w:p>
    <w:p w14:paraId="37B8187E" w14:textId="3D3981DA" w:rsidR="001A0B66" w:rsidRPr="00D31C71" w:rsidRDefault="004F3533" w:rsidP="00FC2093">
      <w:pPr>
        <w:spacing w:line="276" w:lineRule="auto"/>
        <w:rPr>
          <w:rFonts w:cstheme="minorHAnsi"/>
        </w:rPr>
      </w:pPr>
      <w:r w:rsidRPr="00D31C71">
        <w:rPr>
          <w:rFonts w:ascii="Calibri" w:hAnsi="Calibri" w:cs="Calibri"/>
          <w:b/>
        </w:rPr>
        <w:t>Przedmiotowa opinia nie jest bowiem wiążąca, a poszczególne decyzje są wydawane w toku odrębnych postępowań prowadzonych na podstawie obowiązujących przepisów prawa.</w:t>
      </w:r>
      <w:r w:rsidR="00C75ACE" w:rsidRPr="00D31C71">
        <w:t xml:space="preserve"> </w:t>
      </w:r>
    </w:p>
    <w:p w14:paraId="2566BAAB" w14:textId="300A45CE" w:rsidR="004F3533" w:rsidRPr="00C62370" w:rsidRDefault="004F3533" w:rsidP="00FC2093">
      <w:pPr>
        <w:spacing w:line="276" w:lineRule="auto"/>
        <w:rPr>
          <w:rFonts w:cstheme="minorHAnsi"/>
          <w:color w:val="EE0000"/>
        </w:rPr>
      </w:pPr>
    </w:p>
    <w:p w14:paraId="2F7FCCC3" w14:textId="77777777" w:rsidR="003947F8" w:rsidRPr="00731223" w:rsidRDefault="003947F8" w:rsidP="005D17CF">
      <w:pPr>
        <w:rPr>
          <w:rFonts w:eastAsia="Times New Roman" w:cstheme="minorHAnsi"/>
          <w:lang w:eastAsia="pl-PL"/>
        </w:rPr>
      </w:pPr>
      <w:r w:rsidRPr="00731223">
        <w:rPr>
          <w:rFonts w:eastAsia="Times New Roman" w:cstheme="minorHAnsi"/>
          <w:lang w:eastAsia="pl-PL"/>
        </w:rPr>
        <w:t>z up. MARSZAŁKA WOJEWÓDZTWA</w:t>
      </w:r>
    </w:p>
    <w:p w14:paraId="54DF2FBA" w14:textId="77777777" w:rsidR="003947F8" w:rsidRPr="00FA79E6" w:rsidRDefault="003947F8" w:rsidP="005D17CF">
      <w:pPr>
        <w:rPr>
          <w:rFonts w:eastAsia="Times New Roman" w:cstheme="minorHAnsi"/>
          <w:sz w:val="18"/>
          <w:szCs w:val="18"/>
          <w:lang w:eastAsia="pl-PL"/>
        </w:rPr>
      </w:pPr>
    </w:p>
    <w:p w14:paraId="1136D913" w14:textId="4E5529C1" w:rsidR="003947F8" w:rsidRPr="00731223" w:rsidRDefault="003947F8" w:rsidP="005D17CF">
      <w:pPr>
        <w:ind w:hanging="284"/>
        <w:rPr>
          <w:rFonts w:eastAsia="Times New Roman" w:cstheme="minorHAnsi"/>
          <w:lang w:eastAsia="pl-PL"/>
        </w:rPr>
      </w:pPr>
      <w:r w:rsidRPr="00731223">
        <w:rPr>
          <w:rFonts w:eastAsia="Times New Roman" w:cstheme="minorHAnsi"/>
          <w:lang w:eastAsia="pl-PL"/>
        </w:rPr>
        <w:t xml:space="preserve">     </w:t>
      </w:r>
      <w:r>
        <w:rPr>
          <w:rFonts w:eastAsia="Times New Roman" w:cstheme="minorHAnsi"/>
          <w:lang w:eastAsia="pl-PL"/>
        </w:rPr>
        <w:t xml:space="preserve">Małgorzata </w:t>
      </w:r>
      <w:proofErr w:type="spellStart"/>
      <w:r>
        <w:rPr>
          <w:rFonts w:eastAsia="Times New Roman" w:cstheme="minorHAnsi"/>
          <w:lang w:eastAsia="pl-PL"/>
        </w:rPr>
        <w:t>Krucka-Adamkiewicz</w:t>
      </w:r>
      <w:proofErr w:type="spellEnd"/>
    </w:p>
    <w:p w14:paraId="003273F7" w14:textId="688D1D6A" w:rsidR="003947F8" w:rsidRPr="00731223" w:rsidRDefault="003947F8" w:rsidP="005D17CF">
      <w:pPr>
        <w:rPr>
          <w:rFonts w:eastAsia="Times New Roman" w:cstheme="minorHAnsi"/>
          <w:lang w:eastAsia="pl-PL"/>
        </w:rPr>
      </w:pPr>
      <w:r w:rsidRPr="00731223">
        <w:rPr>
          <w:rFonts w:eastAsia="Times New Roman" w:cstheme="minorHAnsi"/>
          <w:lang w:eastAsia="pl-PL"/>
        </w:rPr>
        <w:t>Zastępca Dyrektora Departamentu</w:t>
      </w:r>
    </w:p>
    <w:p w14:paraId="2A9777D7" w14:textId="6FFA21C0" w:rsidR="003947F8" w:rsidRPr="00731223" w:rsidRDefault="003947F8" w:rsidP="005D17CF">
      <w:pPr>
        <w:rPr>
          <w:rFonts w:eastAsia="Times New Roman" w:cstheme="minorHAnsi"/>
          <w:lang w:eastAsia="pl-PL"/>
        </w:rPr>
      </w:pPr>
      <w:r w:rsidRPr="00731223">
        <w:rPr>
          <w:rFonts w:eastAsia="Times New Roman" w:cstheme="minorHAnsi"/>
          <w:lang w:eastAsia="pl-PL"/>
        </w:rPr>
        <w:t>Zarządzania Środowiskiem i Klimatu</w:t>
      </w:r>
    </w:p>
    <w:p w14:paraId="61E76528" w14:textId="7FB4EB73" w:rsidR="00F44549" w:rsidRPr="00C62370" w:rsidRDefault="00F44549" w:rsidP="00FC2093">
      <w:pPr>
        <w:spacing w:line="276" w:lineRule="auto"/>
        <w:rPr>
          <w:rFonts w:cstheme="minorHAnsi"/>
          <w:color w:val="EE0000"/>
        </w:rPr>
      </w:pPr>
    </w:p>
    <w:p w14:paraId="5AB99A9B" w14:textId="6DE26BBF" w:rsidR="00D23E8F" w:rsidRPr="00C62370" w:rsidRDefault="00D23E8F" w:rsidP="00FC2093">
      <w:pPr>
        <w:spacing w:line="276" w:lineRule="auto"/>
        <w:rPr>
          <w:rFonts w:cstheme="minorHAnsi"/>
          <w:color w:val="EE0000"/>
        </w:rPr>
      </w:pPr>
    </w:p>
    <w:p w14:paraId="60C8C840" w14:textId="77777777" w:rsidR="002C10A0" w:rsidRPr="00550416" w:rsidRDefault="002C10A0" w:rsidP="002C10A0">
      <w:pPr>
        <w:pStyle w:val="BodyText23"/>
        <w:tabs>
          <w:tab w:val="left" w:pos="0"/>
        </w:tabs>
        <w:spacing w:line="276" w:lineRule="auto"/>
        <w:jc w:val="left"/>
        <w:rPr>
          <w:rFonts w:asciiTheme="minorHAnsi" w:hAnsiTheme="minorHAnsi" w:cstheme="minorHAnsi"/>
          <w:lang w:val="pl-PL"/>
        </w:rPr>
      </w:pPr>
      <w:r w:rsidRPr="00550416">
        <w:rPr>
          <w:rFonts w:asciiTheme="minorHAnsi" w:hAnsiTheme="minorHAnsi" w:cstheme="minorHAnsi"/>
          <w:lang w:val="pl-PL"/>
        </w:rPr>
        <w:t>Otrzymują:</w:t>
      </w:r>
    </w:p>
    <w:p w14:paraId="048FFC6B" w14:textId="77777777" w:rsidR="002C10A0" w:rsidRPr="002C10A0" w:rsidRDefault="002C10A0" w:rsidP="002C10A0">
      <w:pPr>
        <w:pStyle w:val="Akapitzlist"/>
        <w:numPr>
          <w:ilvl w:val="0"/>
          <w:numId w:val="31"/>
        </w:numPr>
        <w:tabs>
          <w:tab w:val="clear" w:pos="720"/>
        </w:tabs>
        <w:ind w:hanging="720"/>
        <w:rPr>
          <w:rFonts w:asciiTheme="minorHAnsi" w:hAnsiTheme="minorHAnsi" w:cstheme="minorHAnsi"/>
          <w:kern w:val="0"/>
          <w:sz w:val="24"/>
          <w:szCs w:val="24"/>
          <w:lang w:eastAsia="pl-PL"/>
        </w:rPr>
      </w:pPr>
      <w:r w:rsidRPr="002C10A0">
        <w:rPr>
          <w:rFonts w:asciiTheme="minorHAnsi" w:hAnsiTheme="minorHAnsi" w:cstheme="minorHAnsi"/>
          <w:kern w:val="0"/>
          <w:sz w:val="24"/>
          <w:szCs w:val="24"/>
          <w:lang w:eastAsia="pl-PL"/>
        </w:rPr>
        <w:t xml:space="preserve">Burmistrz </w:t>
      </w:r>
      <w:proofErr w:type="spellStart"/>
      <w:r w:rsidRPr="002C10A0">
        <w:rPr>
          <w:rFonts w:asciiTheme="minorHAnsi" w:hAnsiTheme="minorHAnsi" w:cstheme="minorHAnsi"/>
          <w:kern w:val="0"/>
          <w:sz w:val="24"/>
          <w:szCs w:val="24"/>
          <w:lang w:eastAsia="pl-PL"/>
        </w:rPr>
        <w:t>Ponieca</w:t>
      </w:r>
      <w:proofErr w:type="spellEnd"/>
      <w:r w:rsidRPr="002C10A0">
        <w:rPr>
          <w:rFonts w:asciiTheme="minorHAnsi" w:hAnsiTheme="minorHAnsi" w:cstheme="minorHAnsi"/>
          <w:kern w:val="0"/>
          <w:sz w:val="24"/>
          <w:szCs w:val="24"/>
          <w:lang w:eastAsia="pl-PL"/>
        </w:rPr>
        <w:t xml:space="preserve"> (</w:t>
      </w:r>
      <w:proofErr w:type="spellStart"/>
      <w:r w:rsidRPr="002C10A0">
        <w:rPr>
          <w:rFonts w:asciiTheme="minorHAnsi" w:hAnsiTheme="minorHAnsi" w:cstheme="minorHAnsi"/>
          <w:kern w:val="0"/>
          <w:sz w:val="24"/>
          <w:szCs w:val="24"/>
          <w:lang w:eastAsia="pl-PL"/>
        </w:rPr>
        <w:t>eDoręczenia</w:t>
      </w:r>
      <w:proofErr w:type="spellEnd"/>
      <w:r w:rsidRPr="002C10A0">
        <w:rPr>
          <w:rFonts w:asciiTheme="minorHAnsi" w:hAnsiTheme="minorHAnsi" w:cstheme="minorHAnsi"/>
          <w:kern w:val="0"/>
          <w:sz w:val="24"/>
          <w:szCs w:val="24"/>
          <w:lang w:eastAsia="pl-PL"/>
        </w:rPr>
        <w:t>)</w:t>
      </w:r>
    </w:p>
    <w:p w14:paraId="11B737F6" w14:textId="545AFDDE" w:rsidR="002C10A0" w:rsidRPr="00487A49" w:rsidRDefault="002C10A0" w:rsidP="002C10A0">
      <w:pPr>
        <w:pStyle w:val="BodyText23"/>
        <w:numPr>
          <w:ilvl w:val="0"/>
          <w:numId w:val="31"/>
        </w:numPr>
        <w:tabs>
          <w:tab w:val="clear" w:pos="720"/>
          <w:tab w:val="left" w:pos="0"/>
        </w:tabs>
        <w:spacing w:line="276" w:lineRule="auto"/>
        <w:ind w:hanging="720"/>
        <w:jc w:val="left"/>
        <w:rPr>
          <w:rFonts w:asciiTheme="minorHAnsi" w:hAnsiTheme="minorHAnsi" w:cstheme="minorHAnsi"/>
          <w:lang w:val="pl-PL"/>
        </w:rPr>
      </w:pPr>
      <w:r>
        <w:rPr>
          <w:rFonts w:asciiTheme="minorHAnsi" w:hAnsiTheme="minorHAnsi" w:cstheme="minorHAnsi"/>
          <w:lang w:val="pl-PL"/>
        </w:rPr>
        <w:t>Jakub Nieć- pełnomocnik (</w:t>
      </w:r>
      <w:proofErr w:type="spellStart"/>
      <w:r>
        <w:rPr>
          <w:rFonts w:asciiTheme="minorHAnsi" w:hAnsiTheme="minorHAnsi" w:cstheme="minorHAnsi"/>
          <w:lang w:val="pl-PL"/>
        </w:rPr>
        <w:t>eDoręczenia</w:t>
      </w:r>
      <w:proofErr w:type="spellEnd"/>
      <w:r>
        <w:rPr>
          <w:rFonts w:asciiTheme="minorHAnsi" w:hAnsiTheme="minorHAnsi" w:cstheme="minorHAnsi"/>
          <w:lang w:val="pl-PL"/>
        </w:rPr>
        <w:t>)</w:t>
      </w:r>
    </w:p>
    <w:p w14:paraId="3CEAA3BF" w14:textId="77777777" w:rsidR="002C10A0" w:rsidRPr="00FD0BC7" w:rsidRDefault="002C10A0" w:rsidP="002C10A0">
      <w:pPr>
        <w:pStyle w:val="BodyText23"/>
        <w:numPr>
          <w:ilvl w:val="0"/>
          <w:numId w:val="31"/>
        </w:numPr>
        <w:tabs>
          <w:tab w:val="clear" w:pos="720"/>
          <w:tab w:val="left" w:pos="0"/>
        </w:tabs>
        <w:spacing w:line="276" w:lineRule="auto"/>
        <w:ind w:hanging="720"/>
        <w:jc w:val="left"/>
        <w:rPr>
          <w:rFonts w:asciiTheme="minorHAnsi" w:hAnsiTheme="minorHAnsi" w:cstheme="minorHAnsi"/>
          <w:lang w:val="pl-PL"/>
        </w:rPr>
      </w:pPr>
      <w:r w:rsidRPr="006358C8">
        <w:rPr>
          <w:rFonts w:asciiTheme="minorHAnsi" w:hAnsiTheme="minorHAnsi" w:cstheme="minorHAnsi"/>
          <w:kern w:val="1"/>
          <w:lang w:val="pl-PL"/>
        </w:rPr>
        <w:t>Strony postępowania zgodnie</w:t>
      </w:r>
      <w:r w:rsidRPr="006358C8">
        <w:rPr>
          <w:rFonts w:asciiTheme="minorHAnsi" w:hAnsiTheme="minorHAnsi" w:cstheme="minorHAnsi"/>
          <w:kern w:val="1"/>
        </w:rPr>
        <w:t xml:space="preserve"> z art. 49 KPA</w:t>
      </w:r>
    </w:p>
    <w:p w14:paraId="1098A5E4" w14:textId="77777777" w:rsidR="002C10A0" w:rsidRPr="006358C8" w:rsidRDefault="002C10A0" w:rsidP="002C10A0">
      <w:pPr>
        <w:pStyle w:val="BodyText23"/>
        <w:numPr>
          <w:ilvl w:val="0"/>
          <w:numId w:val="31"/>
        </w:numPr>
        <w:tabs>
          <w:tab w:val="clear" w:pos="720"/>
          <w:tab w:val="left" w:pos="0"/>
        </w:tabs>
        <w:spacing w:line="276" w:lineRule="auto"/>
        <w:ind w:hanging="720"/>
        <w:jc w:val="left"/>
        <w:rPr>
          <w:rFonts w:asciiTheme="minorHAnsi" w:hAnsiTheme="minorHAnsi" w:cstheme="minorHAnsi"/>
          <w:lang w:val="pl-PL"/>
        </w:rPr>
      </w:pPr>
      <w:r>
        <w:rPr>
          <w:rFonts w:asciiTheme="minorHAnsi" w:hAnsiTheme="minorHAnsi" w:cstheme="minorHAnsi"/>
          <w:kern w:val="1"/>
        </w:rPr>
        <w:t>Aa</w:t>
      </w:r>
    </w:p>
    <w:p w14:paraId="1C2903A5" w14:textId="1278C88A" w:rsidR="00FC2093" w:rsidRPr="005D17CF" w:rsidRDefault="005D17CF" w:rsidP="005D17CF">
      <w:pPr>
        <w:spacing w:line="276" w:lineRule="auto"/>
        <w:rPr>
          <w:rFonts w:cstheme="minorHAnsi"/>
          <w:sz w:val="22"/>
          <w:szCs w:val="22"/>
        </w:rPr>
      </w:pPr>
      <w:r w:rsidRPr="005D17CF">
        <w:rPr>
          <w:rFonts w:cstheme="minorHAnsi"/>
          <w:sz w:val="22"/>
          <w:szCs w:val="22"/>
        </w:rPr>
        <w:t xml:space="preserve">Data udostępnienia niniejszego </w:t>
      </w:r>
      <w:r>
        <w:rPr>
          <w:rFonts w:cstheme="minorHAnsi"/>
          <w:sz w:val="22"/>
          <w:szCs w:val="22"/>
        </w:rPr>
        <w:t>postanowienia</w:t>
      </w:r>
      <w:r w:rsidRPr="005D17CF">
        <w:rPr>
          <w:rFonts w:cstheme="minorHAnsi"/>
          <w:sz w:val="22"/>
          <w:szCs w:val="22"/>
        </w:rPr>
        <w:t xml:space="preserve"> w Biuletynie Informacji Publicznej Urzędu Marszałkowskiego Województwa Wielkopolskiego w Poznaniu – 3.06.2026 r.</w:t>
      </w:r>
    </w:p>
    <w:sectPr w:rsidR="00FC2093" w:rsidRPr="005D17CF" w:rsidSect="00B3310A">
      <w:headerReference w:type="default" r:id="rId9"/>
      <w:footerReference w:type="default" r:id="rId10"/>
      <w:footerReference w:type="first" r:id="rId11"/>
      <w:pgSz w:w="11906" w:h="16838"/>
      <w:pgMar w:top="851" w:right="1133"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B3E1" w14:textId="77777777" w:rsidR="00E41EAB" w:rsidRDefault="00E41EAB" w:rsidP="007D24CC">
      <w:r>
        <w:separator/>
      </w:r>
    </w:p>
  </w:endnote>
  <w:endnote w:type="continuationSeparator" w:id="0">
    <w:p w14:paraId="30D78C47" w14:textId="77777777" w:rsidR="00E41EAB" w:rsidRDefault="00E41EAB" w:rsidP="007D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xi Serif">
    <w:altName w:val="Times New Roman"/>
    <w:charset w:val="EE"/>
    <w:family w:val="roman"/>
    <w:pitch w:val="variable"/>
  </w:font>
  <w:font w:name="Andale Sans U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6CF9" w14:textId="7995624B" w:rsidR="007D24CC" w:rsidRPr="00FF4EC8" w:rsidRDefault="007D24CC" w:rsidP="00A60B73">
    <w:pPr>
      <w:ind w:left="3285" w:hanging="3285"/>
      <w:rPr>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5DF0" w14:textId="70E766EA" w:rsidR="00B3310A" w:rsidRDefault="00B3310A">
    <w:pPr>
      <w:pStyle w:val="Stopka"/>
      <w:jc w:val="right"/>
    </w:pPr>
  </w:p>
  <w:p w14:paraId="3DF5CC3C" w14:textId="77777777" w:rsidR="00B3310A" w:rsidRPr="004E4070" w:rsidRDefault="00B3310A" w:rsidP="00B3310A">
    <w:pPr>
      <w:rPr>
        <w:b/>
        <w:bCs/>
        <w:sz w:val="14"/>
        <w:szCs w:val="14"/>
      </w:rPr>
    </w:pPr>
    <w:r>
      <w:rPr>
        <w:b/>
        <w:bCs/>
        <w:noProof/>
        <w:sz w:val="14"/>
        <w:szCs w:val="14"/>
        <w:lang w:eastAsia="pl-PL"/>
      </w:rPr>
      <w:drawing>
        <wp:anchor distT="0" distB="0" distL="114300" distR="114300" simplePos="0" relativeHeight="251665408" behindDoc="0" locked="0" layoutInCell="1" allowOverlap="1" wp14:anchorId="2A7B83F6" wp14:editId="5F8244EA">
          <wp:simplePos x="0" y="0"/>
          <wp:positionH relativeFrom="column">
            <wp:posOffset>3746307</wp:posOffset>
          </wp:positionH>
          <wp:positionV relativeFrom="paragraph">
            <wp:posOffset>-99032</wp:posOffset>
          </wp:positionV>
          <wp:extent cx="1984375" cy="648335"/>
          <wp:effectExtent l="0" t="0" r="0" b="0"/>
          <wp:wrapNone/>
          <wp:docPr id="13" name="Obraz 13" descr="Logo Wielkopolska to dwie kolorowe litery V składające się w literę W. Obok napis Wielko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Logo Wielkopolska to dwie kolorowe litery V składające się w literę W. Obok napis Wielkopolska. "/>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4375" cy="648335"/>
                  </a:xfrm>
                  <a:prstGeom prst="rect">
                    <a:avLst/>
                  </a:prstGeom>
                </pic:spPr>
              </pic:pic>
            </a:graphicData>
          </a:graphic>
        </wp:anchor>
      </w:drawing>
    </w:r>
    <w:r>
      <w:rPr>
        <w:b/>
        <w:bCs/>
        <w:noProof/>
        <w:sz w:val="14"/>
        <w:szCs w:val="14"/>
        <w:lang w:eastAsia="pl-PL"/>
      </w:rPr>
      <mc:AlternateContent>
        <mc:Choice Requires="wps">
          <w:drawing>
            <wp:anchor distT="0" distB="0" distL="114300" distR="114300" simplePos="0" relativeHeight="251666432" behindDoc="0" locked="0" layoutInCell="1" allowOverlap="1" wp14:anchorId="239AA8F7" wp14:editId="7F50CB0B">
              <wp:simplePos x="0" y="0"/>
              <wp:positionH relativeFrom="column">
                <wp:posOffset>1830042</wp:posOffset>
              </wp:positionH>
              <wp:positionV relativeFrom="paragraph">
                <wp:posOffset>4335</wp:posOffset>
              </wp:positionV>
              <wp:extent cx="0" cy="444649"/>
              <wp:effectExtent l="0" t="0" r="19050" b="31750"/>
              <wp:wrapNone/>
              <wp:docPr id="6" name="Łącznik prosty 6" descr="Urząd Marszałkowski Województwa Wielkopolskiego w Poznaniu&#10;al. Niepodległości 34, 61-714 Poznań &#10;tel. 61 626 66 66, www.umww.pl"/>
              <wp:cNvGraphicFramePr/>
              <a:graphic xmlns:a="http://schemas.openxmlformats.org/drawingml/2006/main">
                <a:graphicData uri="http://schemas.microsoft.com/office/word/2010/wordprocessingShape">
                  <wps:wsp>
                    <wps:cNvCnPr/>
                    <wps:spPr>
                      <a:xfrm>
                        <a:off x="0" y="0"/>
                        <a:ext cx="0" cy="444649"/>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9A23E" id="Łącznik prosty 6" o:spid="_x0000_s1026" alt="Urząd Marszałkowski Województwa Wielkopolskiego w Poznaniu&#10;al. Niepodległości 34, 61-714 Poznań &#10;tel. 61 626 66 66, www.umww.pl"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4.1pt,.35pt" to="144.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7456" behindDoc="0" locked="0" layoutInCell="1" allowOverlap="1" wp14:anchorId="598A517E" wp14:editId="2A652937">
              <wp:simplePos x="0" y="0"/>
              <wp:positionH relativeFrom="column">
                <wp:posOffset>3650891</wp:posOffset>
              </wp:positionH>
              <wp:positionV relativeFrom="paragraph">
                <wp:posOffset>4335</wp:posOffset>
              </wp:positionV>
              <wp:extent cx="0" cy="437850"/>
              <wp:effectExtent l="0" t="0" r="19050" b="19685"/>
              <wp:wrapNone/>
              <wp:docPr id="7" name="Łącznik prosty 7" descr="DEPARTAMENT ZARZĄDZANIA ŚRODOWISKIEM I KLIMATU&#10;tel. 61 626 75 25&#10;dsk.sekretariat@umww.pl"/>
              <wp:cNvGraphicFramePr/>
              <a:graphic xmlns:a="http://schemas.openxmlformats.org/drawingml/2006/main">
                <a:graphicData uri="http://schemas.microsoft.com/office/word/2010/wordprocessingShape">
                  <wps:wsp>
                    <wps:cNvCnPr/>
                    <wps:spPr>
                      <a:xfrm>
                        <a:off x="0" y="0"/>
                        <a:ext cx="0" cy="437850"/>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5421C" id="Łącznik prosty 7" o:spid="_x0000_s1026" alt="DEPARTAMENT ZARZĄDZANIA ŚRODOWISKIEM I KLIMATU&#10;tel. 61 626 75 25&#10;dsk.sekretariat@umww.pl"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7.45pt,.35pt" to="287.4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" strokecolor="#8d9390">
              <v:stroke joinstyle="miter"/>
            </v:line>
          </w:pict>
        </mc:Fallback>
      </mc:AlternateContent>
    </w:r>
    <w:r w:rsidRPr="004E4070">
      <w:rPr>
        <w:b/>
        <w:bCs/>
        <w:sz w:val="14"/>
        <w:szCs w:val="14"/>
      </w:rPr>
      <w:t>Urząd Marszałkowski</w:t>
    </w:r>
    <w:r>
      <w:rPr>
        <w:b/>
        <w:bCs/>
        <w:sz w:val="14"/>
        <w:szCs w:val="14"/>
      </w:rPr>
      <w:tab/>
    </w:r>
    <w:r>
      <w:rPr>
        <w:b/>
        <w:bCs/>
        <w:sz w:val="14"/>
        <w:szCs w:val="14"/>
      </w:rPr>
      <w:tab/>
    </w:r>
    <w:r>
      <w:rPr>
        <w:b/>
        <w:bCs/>
        <w:sz w:val="14"/>
        <w:szCs w:val="14"/>
      </w:rPr>
      <w:tab/>
      <w:t xml:space="preserve">              </w:t>
    </w:r>
    <w:r w:rsidRPr="005233D0">
      <w:rPr>
        <w:b/>
        <w:bCs/>
        <w:sz w:val="14"/>
        <w:szCs w:val="14"/>
      </w:rPr>
      <w:t>DEPARTAMENT ZARZĄDZANIA</w:t>
    </w:r>
  </w:p>
  <w:p w14:paraId="19A8F2F7" w14:textId="77777777" w:rsidR="00B3310A" w:rsidRPr="00D80CDF" w:rsidRDefault="00B3310A" w:rsidP="00B3310A">
    <w:pPr>
      <w:rPr>
        <w:sz w:val="14"/>
        <w:szCs w:val="14"/>
      </w:rPr>
    </w:pPr>
    <w:r w:rsidRPr="00483806">
      <w:rPr>
        <w:b/>
        <w:bCs/>
        <w:sz w:val="14"/>
        <w:szCs w:val="14"/>
      </w:rPr>
      <w:t>Województwa W</w:t>
    </w:r>
    <w:r>
      <w:rPr>
        <w:b/>
        <w:bCs/>
        <w:sz w:val="14"/>
        <w:szCs w:val="14"/>
      </w:rPr>
      <w:t>ie</w:t>
    </w:r>
    <w:r w:rsidRPr="00483806">
      <w:rPr>
        <w:b/>
        <w:bCs/>
        <w:sz w:val="14"/>
        <w:szCs w:val="14"/>
      </w:rPr>
      <w:t>lkopolskiego</w:t>
    </w:r>
    <w:r>
      <w:rPr>
        <w:b/>
        <w:bCs/>
        <w:sz w:val="14"/>
        <w:szCs w:val="14"/>
      </w:rPr>
      <w:t xml:space="preserve"> w Poznaniu</w:t>
    </w:r>
    <w:r>
      <w:rPr>
        <w:b/>
        <w:bCs/>
        <w:sz w:val="14"/>
        <w:szCs w:val="14"/>
      </w:rPr>
      <w:tab/>
      <w:t xml:space="preserve">              </w:t>
    </w:r>
    <w:r w:rsidRPr="005233D0">
      <w:rPr>
        <w:b/>
        <w:bCs/>
        <w:sz w:val="14"/>
        <w:szCs w:val="14"/>
      </w:rPr>
      <w:t>ŚRODOWISKIEM I KLIMATU</w:t>
    </w:r>
  </w:p>
  <w:p w14:paraId="017DA70E" w14:textId="77777777" w:rsidR="00B3310A" w:rsidRPr="00FF4EC8" w:rsidRDefault="00B3310A" w:rsidP="00B3310A">
    <w:pPr>
      <w:rPr>
        <w:color w:val="000000" w:themeColor="text1"/>
        <w:sz w:val="14"/>
        <w:szCs w:val="14"/>
      </w:rPr>
    </w:pPr>
    <w:r w:rsidRPr="00483806">
      <w:rPr>
        <w:sz w:val="14"/>
        <w:szCs w:val="14"/>
      </w:rPr>
      <w:t xml:space="preserve">al. </w:t>
    </w:r>
    <w:r w:rsidRPr="00FF4EC8">
      <w:rPr>
        <w:color w:val="000000" w:themeColor="text1"/>
        <w:sz w:val="14"/>
        <w:szCs w:val="14"/>
      </w:rPr>
      <w:t>N</w:t>
    </w:r>
    <w:r>
      <w:rPr>
        <w:color w:val="000000" w:themeColor="text1"/>
        <w:sz w:val="14"/>
        <w:szCs w:val="14"/>
      </w:rPr>
      <w:t>iepodległości 34, 61-714 Poznań</w:t>
    </w:r>
    <w:r>
      <w:rPr>
        <w:color w:val="000000" w:themeColor="text1"/>
        <w:sz w:val="14"/>
        <w:szCs w:val="14"/>
      </w:rPr>
      <w:tab/>
    </w:r>
    <w:r>
      <w:rPr>
        <w:color w:val="000000" w:themeColor="text1"/>
        <w:sz w:val="14"/>
        <w:szCs w:val="14"/>
      </w:rPr>
      <w:tab/>
      <w:t xml:space="preserve">              </w:t>
    </w:r>
    <w:r w:rsidRPr="008811C8">
      <w:rPr>
        <w:color w:val="000000" w:themeColor="text1"/>
        <w:sz w:val="14"/>
        <w:szCs w:val="14"/>
      </w:rPr>
      <w:t xml:space="preserve">tel. 61 626 </w:t>
    </w:r>
    <w:r>
      <w:rPr>
        <w:color w:val="000000" w:themeColor="text1"/>
        <w:sz w:val="14"/>
        <w:szCs w:val="14"/>
      </w:rPr>
      <w:t>75 25</w:t>
    </w:r>
  </w:p>
  <w:p w14:paraId="4C7E75D7" w14:textId="77777777" w:rsidR="00B3310A" w:rsidRPr="00FF4EC8" w:rsidRDefault="00B3310A" w:rsidP="00B3310A">
    <w:pPr>
      <w:ind w:left="3285" w:hanging="3285"/>
      <w:rPr>
        <w:color w:val="000000" w:themeColor="text1"/>
        <w:sz w:val="14"/>
        <w:szCs w:val="14"/>
      </w:rPr>
    </w:pPr>
    <w:r w:rsidRPr="00FF4EC8">
      <w:rPr>
        <w:color w:val="000000" w:themeColor="text1"/>
        <w:sz w:val="14"/>
        <w:szCs w:val="14"/>
      </w:rPr>
      <w:t xml:space="preserve">tel. 61 626 66 66, </w:t>
    </w:r>
    <w:proofErr w:type="spellStart"/>
    <w:r w:rsidRPr="009E6B77">
      <w:rPr>
        <w:color w:val="000000" w:themeColor="text1"/>
        <w:sz w:val="14"/>
        <w:szCs w:val="14"/>
      </w:rPr>
      <w:t>www.umww.pl</w:t>
    </w:r>
    <w:proofErr w:type="spellEnd"/>
    <w:r>
      <w:rPr>
        <w:color w:val="000000" w:themeColor="text1"/>
        <w:sz w:val="14"/>
        <w:szCs w:val="14"/>
      </w:rPr>
      <w:tab/>
    </w:r>
    <w:proofErr w:type="spellStart"/>
    <w:r>
      <w:rPr>
        <w:color w:val="000000" w:themeColor="text1"/>
        <w:sz w:val="14"/>
        <w:szCs w:val="14"/>
      </w:rPr>
      <w:t>dsk</w:t>
    </w:r>
    <w:r w:rsidRPr="00EC79C8">
      <w:rPr>
        <w:color w:val="000000" w:themeColor="text1"/>
        <w:sz w:val="14"/>
        <w:szCs w:val="14"/>
      </w:rPr>
      <w:t>.sekretariat@umww.pl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5E9D" w14:textId="77777777" w:rsidR="00E41EAB" w:rsidRDefault="00E41EAB" w:rsidP="007D24CC">
      <w:r>
        <w:separator/>
      </w:r>
    </w:p>
  </w:footnote>
  <w:footnote w:type="continuationSeparator" w:id="0">
    <w:p w14:paraId="11A78315" w14:textId="77777777" w:rsidR="00E41EAB" w:rsidRDefault="00E41EAB" w:rsidP="007D2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95813"/>
      <w:docPartObj>
        <w:docPartGallery w:val="Page Numbers (Margins)"/>
        <w:docPartUnique/>
      </w:docPartObj>
    </w:sdtPr>
    <w:sdtContent>
      <w:p w14:paraId="1C0DE2D9" w14:textId="40E2F885" w:rsidR="00115959" w:rsidRDefault="00115959">
        <w:pPr>
          <w:pStyle w:val="Nagwek"/>
        </w:pPr>
        <w:r>
          <w:rPr>
            <w:rFonts w:asciiTheme="majorHAnsi" w:eastAsiaTheme="majorEastAsia" w:hAnsiTheme="majorHAnsi" w:cstheme="majorBidi"/>
            <w:noProof/>
            <w:sz w:val="28"/>
            <w:szCs w:val="28"/>
            <w:lang w:eastAsia="pl-PL"/>
          </w:rPr>
          <mc:AlternateContent>
            <mc:Choice Requires="wps">
              <w:drawing>
                <wp:anchor distT="0" distB="0" distL="114300" distR="114300" simplePos="0" relativeHeight="251663360" behindDoc="0" locked="0" layoutInCell="0" allowOverlap="1" wp14:anchorId="6122993C" wp14:editId="6A7794E6">
                  <wp:simplePos x="0" y="0"/>
                  <wp:positionH relativeFrom="rightMargin">
                    <wp:align>center</wp:align>
                  </wp:positionH>
                  <wp:positionV relativeFrom="bottomMargin">
                    <wp:align>bottom</wp:align>
                  </wp:positionV>
                  <wp:extent cx="478800" cy="478800"/>
                  <wp:effectExtent l="0" t="0" r="0" b="0"/>
                  <wp:wrapNone/>
                  <wp:docPr id="4" name="Ow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800" cy="478800"/>
                          </a:xfrm>
                          <a:prstGeom prst="ellipse">
                            <a:avLst/>
                          </a:prstGeom>
                          <a:solidFill>
                            <a:schemeClr val="bg1"/>
                          </a:solidFill>
                          <a:ln>
                            <a:noFill/>
                          </a:ln>
                        </wps:spPr>
                        <wps:txbx>
                          <w:txbxContent>
                            <w:p w14:paraId="075D848B" w14:textId="13572DED" w:rsidR="00115959" w:rsidRPr="00990339" w:rsidRDefault="00115959">
                              <w:pPr>
                                <w:rPr>
                                  <w:rStyle w:val="Numerstrony"/>
                                  <w:b/>
                                </w:rPr>
                              </w:pPr>
                              <w:r w:rsidRPr="00990339">
                                <w:rPr>
                                  <w:sz w:val="22"/>
                                  <w:szCs w:val="22"/>
                                </w:rPr>
                                <w:fldChar w:fldCharType="begin"/>
                              </w:r>
                              <w:r w:rsidRPr="00990339">
                                <w:rPr>
                                  <w:b/>
                                </w:rPr>
                                <w:instrText>PAGE    \* MERGEFORMAT</w:instrText>
                              </w:r>
                              <w:r w:rsidRPr="00990339">
                                <w:rPr>
                                  <w:sz w:val="22"/>
                                  <w:szCs w:val="22"/>
                                </w:rPr>
                                <w:fldChar w:fldCharType="separate"/>
                              </w:r>
                              <w:r w:rsidR="00024D9A" w:rsidRPr="00024D9A">
                                <w:rPr>
                                  <w:rStyle w:val="Numerstrony"/>
                                  <w:bCs/>
                                  <w:noProof/>
                                </w:rPr>
                                <w:t>4</w:t>
                              </w:r>
                              <w:r w:rsidRPr="00990339">
                                <w:rPr>
                                  <w:rStyle w:val="Numerstrony"/>
                                  <w:b/>
                                  <w:bC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22993C" id="Owal 4" o:spid="_x0000_s1026" style="position:absolute;margin-left:0;margin-top:0;width:37.7pt;height:37.7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" o:allowincell="f" fillcolor="white [3212]" stroked="f">
                  <v:textbox inset="0,,0">
                    <w:txbxContent>
                      <w:p w14:paraId="075D848B" w14:textId="13572DED" w:rsidR="00115959" w:rsidRPr="00990339" w:rsidRDefault="00115959">
                        <w:pPr>
                          <w:rPr>
                            <w:rStyle w:val="Numerstrony"/>
                            <w:b/>
                          </w:rPr>
                        </w:pPr>
                        <w:r w:rsidRPr="00990339">
                          <w:rPr>
                            <w:sz w:val="22"/>
                            <w:szCs w:val="22"/>
                          </w:rPr>
                          <w:fldChar w:fldCharType="begin"/>
                        </w:r>
                        <w:r w:rsidRPr="00990339">
                          <w:rPr>
                            <w:b/>
                          </w:rPr>
                          <w:instrText>PAGE    \* MERGEFORMAT</w:instrText>
                        </w:r>
                        <w:r w:rsidRPr="00990339">
                          <w:rPr>
                            <w:sz w:val="22"/>
                            <w:szCs w:val="22"/>
                          </w:rPr>
                          <w:fldChar w:fldCharType="separate"/>
                        </w:r>
                        <w:r w:rsidR="00024D9A" w:rsidRPr="00024D9A">
                          <w:rPr>
                            <w:rStyle w:val="Numerstrony"/>
                            <w:bCs/>
                            <w:noProof/>
                          </w:rPr>
                          <w:t>4</w:t>
                        </w:r>
                        <w:r w:rsidRPr="00990339">
                          <w:rPr>
                            <w:rStyle w:val="Numerstrony"/>
                            <w:b/>
                            <w:bCs/>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7571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F987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E8BB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102B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61BB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C9DB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8638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32F62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6399F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42259B"/>
    <w:multiLevelType w:val="hybridMultilevel"/>
    <w:tmpl w:val="E158AD1E"/>
    <w:lvl w:ilvl="0" w:tplc="D6923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A544C95"/>
    <w:multiLevelType w:val="hybridMultilevel"/>
    <w:tmpl w:val="7A6CF3A2"/>
    <w:lvl w:ilvl="0" w:tplc="02E679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D5F1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1C35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979B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68B3B77"/>
    <w:multiLevelType w:val="hybridMultilevel"/>
    <w:tmpl w:val="753A9FC8"/>
    <w:lvl w:ilvl="0" w:tplc="1D14DF26">
      <w:start w:val="1"/>
      <w:numFmt w:val="lowerLetter"/>
      <w:lvlText w:val="%1)"/>
      <w:lvlJc w:val="left"/>
      <w:pPr>
        <w:ind w:left="372" w:hanging="360"/>
      </w:pPr>
      <w:rPr>
        <w:rFonts w:hint="default"/>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15" w15:restartNumberingAfterBreak="0">
    <w:nsid w:val="3AB90A8C"/>
    <w:multiLevelType w:val="hybridMultilevel"/>
    <w:tmpl w:val="247053A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3BCB2794"/>
    <w:multiLevelType w:val="hybridMultilevel"/>
    <w:tmpl w:val="1CC2A15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DA74BD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F63F71"/>
    <w:multiLevelType w:val="hybridMultilevel"/>
    <w:tmpl w:val="DD1AECD8"/>
    <w:lvl w:ilvl="0" w:tplc="58762AC4">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758455A"/>
    <w:multiLevelType w:val="hybridMultilevel"/>
    <w:tmpl w:val="BEA2BE34"/>
    <w:lvl w:ilvl="0" w:tplc="02E679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3CE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A76E2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E0D9D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F4D81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496FC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8E13E8C"/>
    <w:multiLevelType w:val="hybridMultilevel"/>
    <w:tmpl w:val="A00A24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52F7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AB909B5"/>
    <w:multiLevelType w:val="hybridMultilevel"/>
    <w:tmpl w:val="43A44118"/>
    <w:lvl w:ilvl="0" w:tplc="926A597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647F6C"/>
    <w:multiLevelType w:val="hybridMultilevel"/>
    <w:tmpl w:val="BDA2A4D8"/>
    <w:lvl w:ilvl="0" w:tplc="02E6799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B45A28"/>
    <w:multiLevelType w:val="hybridMultilevel"/>
    <w:tmpl w:val="16DA2D24"/>
    <w:lvl w:ilvl="0" w:tplc="02E679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05F5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2C4130D"/>
    <w:multiLevelType w:val="hybridMultilevel"/>
    <w:tmpl w:val="A8E836A6"/>
    <w:lvl w:ilvl="0" w:tplc="BB42760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2349796">
    <w:abstractNumId w:val="15"/>
  </w:num>
  <w:num w:numId="2" w16cid:durableId="569195790">
    <w:abstractNumId w:val="9"/>
  </w:num>
  <w:num w:numId="3" w16cid:durableId="1545941016">
    <w:abstractNumId w:val="27"/>
  </w:num>
  <w:num w:numId="4" w16cid:durableId="959187624">
    <w:abstractNumId w:val="18"/>
  </w:num>
  <w:num w:numId="5" w16cid:durableId="1318072510">
    <w:abstractNumId w:val="16"/>
  </w:num>
  <w:num w:numId="6" w16cid:durableId="1314135895">
    <w:abstractNumId w:val="7"/>
  </w:num>
  <w:num w:numId="7" w16cid:durableId="615254523">
    <w:abstractNumId w:val="10"/>
  </w:num>
  <w:num w:numId="8" w16cid:durableId="416904868">
    <w:abstractNumId w:val="19"/>
  </w:num>
  <w:num w:numId="9" w16cid:durableId="144667969">
    <w:abstractNumId w:val="14"/>
  </w:num>
  <w:num w:numId="10" w16cid:durableId="975456138">
    <w:abstractNumId w:val="3"/>
  </w:num>
  <w:num w:numId="11" w16cid:durableId="1007487263">
    <w:abstractNumId w:val="6"/>
  </w:num>
  <w:num w:numId="12" w16cid:durableId="1673951160">
    <w:abstractNumId w:val="22"/>
  </w:num>
  <w:num w:numId="13" w16cid:durableId="520319582">
    <w:abstractNumId w:val="12"/>
  </w:num>
  <w:num w:numId="14" w16cid:durableId="1729037759">
    <w:abstractNumId w:val="13"/>
  </w:num>
  <w:num w:numId="15" w16cid:durableId="731924017">
    <w:abstractNumId w:val="1"/>
  </w:num>
  <w:num w:numId="16" w16cid:durableId="105463519">
    <w:abstractNumId w:val="21"/>
  </w:num>
  <w:num w:numId="17" w16cid:durableId="1803495042">
    <w:abstractNumId w:val="0"/>
  </w:num>
  <w:num w:numId="18" w16cid:durableId="1994019623">
    <w:abstractNumId w:val="23"/>
  </w:num>
  <w:num w:numId="19" w16cid:durableId="1498301138">
    <w:abstractNumId w:val="4"/>
  </w:num>
  <w:num w:numId="20" w16cid:durableId="1021249972">
    <w:abstractNumId w:val="30"/>
  </w:num>
  <w:num w:numId="21" w16cid:durableId="2110926131">
    <w:abstractNumId w:val="26"/>
  </w:num>
  <w:num w:numId="22" w16cid:durableId="875849359">
    <w:abstractNumId w:val="5"/>
  </w:num>
  <w:num w:numId="23" w16cid:durableId="379400221">
    <w:abstractNumId w:val="24"/>
  </w:num>
  <w:num w:numId="24" w16cid:durableId="2016296994">
    <w:abstractNumId w:val="11"/>
  </w:num>
  <w:num w:numId="25" w16cid:durableId="174267961">
    <w:abstractNumId w:val="17"/>
  </w:num>
  <w:num w:numId="26" w16cid:durableId="1863324610">
    <w:abstractNumId w:val="2"/>
  </w:num>
  <w:num w:numId="27" w16cid:durableId="888151679">
    <w:abstractNumId w:val="20"/>
  </w:num>
  <w:num w:numId="28" w16cid:durableId="616521063">
    <w:abstractNumId w:val="8"/>
  </w:num>
  <w:num w:numId="29" w16cid:durableId="340163998">
    <w:abstractNumId w:val="29"/>
  </w:num>
  <w:num w:numId="30" w16cid:durableId="784347438">
    <w:abstractNumId w:val="28"/>
  </w:num>
  <w:num w:numId="31" w16cid:durableId="1554930420">
    <w:abstractNumId w:val="31"/>
  </w:num>
  <w:num w:numId="32" w16cid:durableId="1271707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38"/>
    <w:rsid w:val="0002375F"/>
    <w:rsid w:val="00024D9A"/>
    <w:rsid w:val="000B5B49"/>
    <w:rsid w:val="000C665B"/>
    <w:rsid w:val="000F3679"/>
    <w:rsid w:val="001008A1"/>
    <w:rsid w:val="00104C44"/>
    <w:rsid w:val="00105663"/>
    <w:rsid w:val="0011237D"/>
    <w:rsid w:val="00115959"/>
    <w:rsid w:val="00140F72"/>
    <w:rsid w:val="0014353C"/>
    <w:rsid w:val="00145323"/>
    <w:rsid w:val="00174AD1"/>
    <w:rsid w:val="00176D69"/>
    <w:rsid w:val="001A0B66"/>
    <w:rsid w:val="001B08BC"/>
    <w:rsid w:val="001C218F"/>
    <w:rsid w:val="001D7C77"/>
    <w:rsid w:val="001E0A80"/>
    <w:rsid w:val="001E276E"/>
    <w:rsid w:val="00207C1B"/>
    <w:rsid w:val="00215903"/>
    <w:rsid w:val="00217955"/>
    <w:rsid w:val="002511C3"/>
    <w:rsid w:val="0025429E"/>
    <w:rsid w:val="0027306F"/>
    <w:rsid w:val="0027623F"/>
    <w:rsid w:val="00280CDA"/>
    <w:rsid w:val="002856A4"/>
    <w:rsid w:val="002B32AE"/>
    <w:rsid w:val="002C10A0"/>
    <w:rsid w:val="002C4391"/>
    <w:rsid w:val="002E13C5"/>
    <w:rsid w:val="002E4D7C"/>
    <w:rsid w:val="002E5AFC"/>
    <w:rsid w:val="002E631F"/>
    <w:rsid w:val="00305193"/>
    <w:rsid w:val="0032298C"/>
    <w:rsid w:val="00350016"/>
    <w:rsid w:val="00387143"/>
    <w:rsid w:val="003947F8"/>
    <w:rsid w:val="003A69A5"/>
    <w:rsid w:val="003B4008"/>
    <w:rsid w:val="003B4FAF"/>
    <w:rsid w:val="003C2964"/>
    <w:rsid w:val="003C67F4"/>
    <w:rsid w:val="003C6E94"/>
    <w:rsid w:val="003D2E3C"/>
    <w:rsid w:val="003D55AC"/>
    <w:rsid w:val="003F14FD"/>
    <w:rsid w:val="00401AAD"/>
    <w:rsid w:val="00403443"/>
    <w:rsid w:val="00410EF9"/>
    <w:rsid w:val="00412BA5"/>
    <w:rsid w:val="00413886"/>
    <w:rsid w:val="00414368"/>
    <w:rsid w:val="00420AFD"/>
    <w:rsid w:val="00422BC7"/>
    <w:rsid w:val="00424F9E"/>
    <w:rsid w:val="00432899"/>
    <w:rsid w:val="0043306D"/>
    <w:rsid w:val="0043416A"/>
    <w:rsid w:val="004464B5"/>
    <w:rsid w:val="00452DDA"/>
    <w:rsid w:val="004579DB"/>
    <w:rsid w:val="004647B3"/>
    <w:rsid w:val="00493406"/>
    <w:rsid w:val="00496DFE"/>
    <w:rsid w:val="004A6AB9"/>
    <w:rsid w:val="004B7A62"/>
    <w:rsid w:val="004C3181"/>
    <w:rsid w:val="004F3533"/>
    <w:rsid w:val="00503129"/>
    <w:rsid w:val="00507CB7"/>
    <w:rsid w:val="00510647"/>
    <w:rsid w:val="0051179A"/>
    <w:rsid w:val="0052141E"/>
    <w:rsid w:val="0052249E"/>
    <w:rsid w:val="00537CF3"/>
    <w:rsid w:val="005525AE"/>
    <w:rsid w:val="00555DEC"/>
    <w:rsid w:val="0056314E"/>
    <w:rsid w:val="00563A41"/>
    <w:rsid w:val="005938C0"/>
    <w:rsid w:val="005A25D5"/>
    <w:rsid w:val="005A2E56"/>
    <w:rsid w:val="005A4ECE"/>
    <w:rsid w:val="005A5808"/>
    <w:rsid w:val="005B168E"/>
    <w:rsid w:val="005C3B22"/>
    <w:rsid w:val="005D17CF"/>
    <w:rsid w:val="005E5E70"/>
    <w:rsid w:val="00600D20"/>
    <w:rsid w:val="00610376"/>
    <w:rsid w:val="00642FD5"/>
    <w:rsid w:val="006516A2"/>
    <w:rsid w:val="00663C93"/>
    <w:rsid w:val="006B056D"/>
    <w:rsid w:val="006B0EBF"/>
    <w:rsid w:val="006B60CF"/>
    <w:rsid w:val="006B707F"/>
    <w:rsid w:val="006E0578"/>
    <w:rsid w:val="00710EA2"/>
    <w:rsid w:val="0072255C"/>
    <w:rsid w:val="00734552"/>
    <w:rsid w:val="00751A32"/>
    <w:rsid w:val="00763C9C"/>
    <w:rsid w:val="00792983"/>
    <w:rsid w:val="007B4F74"/>
    <w:rsid w:val="007C5E99"/>
    <w:rsid w:val="007D24CC"/>
    <w:rsid w:val="007E5A44"/>
    <w:rsid w:val="007F22DA"/>
    <w:rsid w:val="007F2720"/>
    <w:rsid w:val="007F713C"/>
    <w:rsid w:val="00811238"/>
    <w:rsid w:val="00811D22"/>
    <w:rsid w:val="00842F7D"/>
    <w:rsid w:val="00846130"/>
    <w:rsid w:val="00853E85"/>
    <w:rsid w:val="008621C7"/>
    <w:rsid w:val="0086373F"/>
    <w:rsid w:val="00873D4A"/>
    <w:rsid w:val="008811C8"/>
    <w:rsid w:val="00896811"/>
    <w:rsid w:val="008A08DE"/>
    <w:rsid w:val="008B5381"/>
    <w:rsid w:val="008B5824"/>
    <w:rsid w:val="008B764B"/>
    <w:rsid w:val="008D11A6"/>
    <w:rsid w:val="008F2049"/>
    <w:rsid w:val="008F4EAB"/>
    <w:rsid w:val="008F63C1"/>
    <w:rsid w:val="008F6D34"/>
    <w:rsid w:val="008F6E45"/>
    <w:rsid w:val="00905582"/>
    <w:rsid w:val="00926777"/>
    <w:rsid w:val="00944F8B"/>
    <w:rsid w:val="009450CD"/>
    <w:rsid w:val="00953909"/>
    <w:rsid w:val="00962FDD"/>
    <w:rsid w:val="009664C8"/>
    <w:rsid w:val="00987F89"/>
    <w:rsid w:val="00990339"/>
    <w:rsid w:val="009B7651"/>
    <w:rsid w:val="009C3D4B"/>
    <w:rsid w:val="009D6D90"/>
    <w:rsid w:val="009E6B77"/>
    <w:rsid w:val="00A02923"/>
    <w:rsid w:val="00A10653"/>
    <w:rsid w:val="00A259D0"/>
    <w:rsid w:val="00A3660B"/>
    <w:rsid w:val="00A46BEB"/>
    <w:rsid w:val="00A57030"/>
    <w:rsid w:val="00A60B73"/>
    <w:rsid w:val="00AA1FC9"/>
    <w:rsid w:val="00AA264F"/>
    <w:rsid w:val="00AA54B6"/>
    <w:rsid w:val="00AB3F8F"/>
    <w:rsid w:val="00AB6B2D"/>
    <w:rsid w:val="00AD1464"/>
    <w:rsid w:val="00AE29AE"/>
    <w:rsid w:val="00B03590"/>
    <w:rsid w:val="00B122D7"/>
    <w:rsid w:val="00B21309"/>
    <w:rsid w:val="00B24F63"/>
    <w:rsid w:val="00B3310A"/>
    <w:rsid w:val="00B42707"/>
    <w:rsid w:val="00B54393"/>
    <w:rsid w:val="00B57CE8"/>
    <w:rsid w:val="00B627D3"/>
    <w:rsid w:val="00BA2AB6"/>
    <w:rsid w:val="00BA54C8"/>
    <w:rsid w:val="00BB2F3C"/>
    <w:rsid w:val="00BB6771"/>
    <w:rsid w:val="00BB7148"/>
    <w:rsid w:val="00BB788D"/>
    <w:rsid w:val="00BD2A58"/>
    <w:rsid w:val="00BD5D2D"/>
    <w:rsid w:val="00BE3F3F"/>
    <w:rsid w:val="00BE4B5B"/>
    <w:rsid w:val="00BF1960"/>
    <w:rsid w:val="00BF51AC"/>
    <w:rsid w:val="00C04930"/>
    <w:rsid w:val="00C137CC"/>
    <w:rsid w:val="00C62370"/>
    <w:rsid w:val="00C75ACE"/>
    <w:rsid w:val="00C920BD"/>
    <w:rsid w:val="00C9725D"/>
    <w:rsid w:val="00C97CB8"/>
    <w:rsid w:val="00CA4DAC"/>
    <w:rsid w:val="00CB2E1C"/>
    <w:rsid w:val="00CB5685"/>
    <w:rsid w:val="00CC78B6"/>
    <w:rsid w:val="00CD24A0"/>
    <w:rsid w:val="00CE1FC2"/>
    <w:rsid w:val="00CF0C60"/>
    <w:rsid w:val="00CF4DA4"/>
    <w:rsid w:val="00D0069F"/>
    <w:rsid w:val="00D0552C"/>
    <w:rsid w:val="00D05597"/>
    <w:rsid w:val="00D172F1"/>
    <w:rsid w:val="00D239D4"/>
    <w:rsid w:val="00D23E8F"/>
    <w:rsid w:val="00D31C71"/>
    <w:rsid w:val="00D5708C"/>
    <w:rsid w:val="00D723A2"/>
    <w:rsid w:val="00D809BF"/>
    <w:rsid w:val="00D8144E"/>
    <w:rsid w:val="00D84C3E"/>
    <w:rsid w:val="00D905E8"/>
    <w:rsid w:val="00DA296E"/>
    <w:rsid w:val="00DA5783"/>
    <w:rsid w:val="00DC1B70"/>
    <w:rsid w:val="00DD16FD"/>
    <w:rsid w:val="00DD2047"/>
    <w:rsid w:val="00DD4868"/>
    <w:rsid w:val="00DE0C5D"/>
    <w:rsid w:val="00DF04B8"/>
    <w:rsid w:val="00DF7393"/>
    <w:rsid w:val="00DF740C"/>
    <w:rsid w:val="00E07706"/>
    <w:rsid w:val="00E07D66"/>
    <w:rsid w:val="00E40945"/>
    <w:rsid w:val="00E41EAB"/>
    <w:rsid w:val="00E44170"/>
    <w:rsid w:val="00E56A7E"/>
    <w:rsid w:val="00E57544"/>
    <w:rsid w:val="00E613D9"/>
    <w:rsid w:val="00E7021B"/>
    <w:rsid w:val="00E768AF"/>
    <w:rsid w:val="00E83B49"/>
    <w:rsid w:val="00E843B2"/>
    <w:rsid w:val="00E92651"/>
    <w:rsid w:val="00E94B43"/>
    <w:rsid w:val="00EA69BE"/>
    <w:rsid w:val="00EB7B5E"/>
    <w:rsid w:val="00EC4813"/>
    <w:rsid w:val="00ED57DF"/>
    <w:rsid w:val="00EE3A19"/>
    <w:rsid w:val="00EE569B"/>
    <w:rsid w:val="00EE6BE0"/>
    <w:rsid w:val="00EE7AC1"/>
    <w:rsid w:val="00EF2DB7"/>
    <w:rsid w:val="00F2253D"/>
    <w:rsid w:val="00F33A14"/>
    <w:rsid w:val="00F43879"/>
    <w:rsid w:val="00F44549"/>
    <w:rsid w:val="00F67817"/>
    <w:rsid w:val="00F708D7"/>
    <w:rsid w:val="00F754D9"/>
    <w:rsid w:val="00FC2093"/>
    <w:rsid w:val="00FC5BCC"/>
    <w:rsid w:val="00FF3951"/>
    <w:rsid w:val="00FF4E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B78B"/>
  <w15:chartTrackingRefBased/>
  <w15:docId w15:val="{8AFAF382-0444-0246-A811-8BF445D5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6314E"/>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7D24CC"/>
    <w:pPr>
      <w:tabs>
        <w:tab w:val="center" w:pos="4536"/>
        <w:tab w:val="right" w:pos="9072"/>
      </w:tabs>
    </w:pPr>
  </w:style>
  <w:style w:type="character" w:customStyle="1" w:styleId="NagwekZnak">
    <w:name w:val="Nagłówek Znak"/>
    <w:basedOn w:val="Domylnaczcionkaakapitu"/>
    <w:link w:val="Nagwek"/>
    <w:uiPriority w:val="99"/>
    <w:rsid w:val="007D24CC"/>
  </w:style>
  <w:style w:type="paragraph" w:styleId="Stopka">
    <w:name w:val="footer"/>
    <w:basedOn w:val="Normalny"/>
    <w:link w:val="StopkaZnak"/>
    <w:uiPriority w:val="99"/>
    <w:unhideWhenUsed/>
    <w:rsid w:val="007D24CC"/>
    <w:pPr>
      <w:tabs>
        <w:tab w:val="center" w:pos="4536"/>
        <w:tab w:val="right" w:pos="9072"/>
      </w:tabs>
    </w:pPr>
  </w:style>
  <w:style w:type="character" w:customStyle="1" w:styleId="StopkaZnak">
    <w:name w:val="Stopka Znak"/>
    <w:basedOn w:val="Domylnaczcionkaakapitu"/>
    <w:link w:val="Stopka"/>
    <w:uiPriority w:val="99"/>
    <w:rsid w:val="007D24CC"/>
  </w:style>
  <w:style w:type="character" w:styleId="Hipercze">
    <w:name w:val="Hyperlink"/>
    <w:basedOn w:val="Domylnaczcionkaakapitu"/>
    <w:uiPriority w:val="99"/>
    <w:unhideWhenUsed/>
    <w:rsid w:val="007D24CC"/>
    <w:rPr>
      <w:color w:val="0563C1" w:themeColor="hyperlink"/>
      <w:u w:val="single"/>
    </w:rPr>
  </w:style>
  <w:style w:type="character" w:styleId="Numerstrony">
    <w:name w:val="page number"/>
    <w:basedOn w:val="Domylnaczcionkaakapitu"/>
    <w:uiPriority w:val="99"/>
    <w:unhideWhenUsed/>
    <w:rsid w:val="00115959"/>
  </w:style>
  <w:style w:type="paragraph" w:styleId="Tekstdymka">
    <w:name w:val="Balloon Text"/>
    <w:basedOn w:val="Normalny"/>
    <w:link w:val="TekstdymkaZnak"/>
    <w:uiPriority w:val="99"/>
    <w:semiHidden/>
    <w:unhideWhenUsed/>
    <w:rsid w:val="004143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368"/>
    <w:rPr>
      <w:rFonts w:ascii="Segoe UI" w:hAnsi="Segoe UI" w:cs="Segoe UI"/>
      <w:sz w:val="18"/>
      <w:szCs w:val="18"/>
    </w:rPr>
  </w:style>
  <w:style w:type="paragraph" w:styleId="Akapitzlist">
    <w:name w:val="List Paragraph"/>
    <w:basedOn w:val="Normalny"/>
    <w:uiPriority w:val="34"/>
    <w:qFormat/>
    <w:rsid w:val="00FC2093"/>
    <w:pPr>
      <w:suppressAutoHyphens/>
      <w:ind w:left="708"/>
    </w:pPr>
    <w:rPr>
      <w:rFonts w:ascii="Times New Roman" w:eastAsia="Times New Roman" w:hAnsi="Times New Roman" w:cs="Times New Roman"/>
      <w:kern w:val="2"/>
      <w:sz w:val="20"/>
      <w:szCs w:val="20"/>
      <w:lang w:eastAsia="ar-SA"/>
    </w:rPr>
  </w:style>
  <w:style w:type="paragraph" w:customStyle="1" w:styleId="Default">
    <w:name w:val="Default"/>
    <w:rsid w:val="00C62370"/>
    <w:pPr>
      <w:autoSpaceDE w:val="0"/>
      <w:autoSpaceDN w:val="0"/>
      <w:adjustRightInd w:val="0"/>
    </w:pPr>
    <w:rPr>
      <w:rFonts w:ascii="Aptos" w:hAnsi="Aptos" w:cs="Aptos"/>
      <w:color w:val="000000"/>
    </w:rPr>
  </w:style>
  <w:style w:type="paragraph" w:customStyle="1" w:styleId="BodyText23">
    <w:name w:val="Body Text 23"/>
    <w:basedOn w:val="Normalny"/>
    <w:rsid w:val="002C10A0"/>
    <w:pPr>
      <w:widowControl w:val="0"/>
      <w:autoSpaceDE w:val="0"/>
      <w:autoSpaceDN w:val="0"/>
      <w:adjustRightInd w:val="0"/>
      <w:jc w:val="both"/>
    </w:pPr>
    <w:rPr>
      <w:rFonts w:ascii="Luxi Serif" w:eastAsia="Times New Roman" w:hAnsi="Luxi Serif" w:cs="Luxi Serif"/>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202">
      <w:bodyDiv w:val="1"/>
      <w:marLeft w:val="0"/>
      <w:marRight w:val="0"/>
      <w:marTop w:val="0"/>
      <w:marBottom w:val="0"/>
      <w:divBdr>
        <w:top w:val="none" w:sz="0" w:space="0" w:color="auto"/>
        <w:left w:val="none" w:sz="0" w:space="0" w:color="auto"/>
        <w:bottom w:val="none" w:sz="0" w:space="0" w:color="auto"/>
        <w:right w:val="none" w:sz="0" w:space="0" w:color="auto"/>
      </w:divBdr>
    </w:div>
    <w:div w:id="422918397">
      <w:bodyDiv w:val="1"/>
      <w:marLeft w:val="0"/>
      <w:marRight w:val="0"/>
      <w:marTop w:val="0"/>
      <w:marBottom w:val="0"/>
      <w:divBdr>
        <w:top w:val="none" w:sz="0" w:space="0" w:color="auto"/>
        <w:left w:val="none" w:sz="0" w:space="0" w:color="auto"/>
        <w:bottom w:val="none" w:sz="0" w:space="0" w:color="auto"/>
        <w:right w:val="none" w:sz="0" w:space="0" w:color="auto"/>
      </w:divBdr>
    </w:div>
    <w:div w:id="89955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ED2A-F8F4-4FDC-BC24-8C4D56C0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4104</Words>
  <Characters>24630</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wzór listownika MARSZALEK</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listownika MARSZALEK</dc:title>
  <dc:subject/>
  <dc:creator>Sklepik Katarzyna</dc:creator>
  <cp:keywords/>
  <dc:description/>
  <cp:lastModifiedBy>Hoffmanska-Ganowicz Anna</cp:lastModifiedBy>
  <cp:revision>3</cp:revision>
  <cp:lastPrinted>2026-06-01T12:11:00Z</cp:lastPrinted>
  <dcterms:created xsi:type="dcterms:W3CDTF">2026-06-01T12:15:00Z</dcterms:created>
  <dcterms:modified xsi:type="dcterms:W3CDTF">2026-06-02T11:07:00Z</dcterms:modified>
</cp:coreProperties>
</file>