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52A9" w14:textId="29CEC912" w:rsidR="00200B72" w:rsidRDefault="00811238" w:rsidP="00275A9C">
      <w:pPr>
        <w:spacing w:after="360" w:line="276" w:lineRule="auto"/>
        <w:ind w:left="6663"/>
        <w:rPr>
          <w:sz w:val="20"/>
          <w:szCs w:val="20"/>
        </w:rPr>
      </w:pPr>
      <w:r w:rsidRPr="00CC6FF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713B16CC">
            <wp:simplePos x="0" y="0"/>
            <wp:positionH relativeFrom="margin">
              <wp:posOffset>-132080</wp:posOffset>
            </wp:positionH>
            <wp:positionV relativeFrom="margin">
              <wp:posOffset>-102870</wp:posOffset>
            </wp:positionV>
            <wp:extent cx="2378710" cy="79438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CC6FF9">
        <w:t>Poznań,</w:t>
      </w:r>
      <w:r w:rsidR="006C4C39">
        <w:t xml:space="preserve"> dnia</w:t>
      </w:r>
      <w:r w:rsidR="00944F8B" w:rsidRPr="00CC6FF9">
        <w:t xml:space="preserve"> </w:t>
      </w:r>
      <w:r w:rsidR="00AD3196">
        <w:t>1.07</w:t>
      </w:r>
      <w:r w:rsidR="007A4500">
        <w:t>.2026</w:t>
      </w:r>
      <w:r w:rsidR="00A468A5">
        <w:t xml:space="preserve"> r</w:t>
      </w:r>
      <w:r w:rsidR="00944F8B" w:rsidRPr="00CC6FF9">
        <w:t>.</w:t>
      </w:r>
      <w:r w:rsidR="00CC6FF9" w:rsidRPr="00CC6FF9">
        <w:br/>
      </w:r>
    </w:p>
    <w:p w14:paraId="6A59CC5F" w14:textId="77777777" w:rsidR="001A4492" w:rsidRPr="00CC6FF9" w:rsidRDefault="001A4492" w:rsidP="006C4C39">
      <w:pPr>
        <w:spacing w:line="276" w:lineRule="auto"/>
        <w:ind w:left="1134"/>
      </w:pPr>
    </w:p>
    <w:p w14:paraId="12025472" w14:textId="6FC785DD" w:rsidR="00CC6FF9" w:rsidRDefault="007A4500" w:rsidP="006C4C39">
      <w:pPr>
        <w:spacing w:after="360" w:line="276" w:lineRule="auto"/>
        <w:ind w:left="993"/>
      </w:pPr>
      <w:r w:rsidRPr="007A4500">
        <w:t>DSK-III.7030.1.</w:t>
      </w:r>
      <w:r w:rsidR="00AD3196">
        <w:t>31</w:t>
      </w:r>
      <w:r w:rsidRPr="007A4500">
        <w:t>.2026</w:t>
      </w:r>
    </w:p>
    <w:p w14:paraId="7E6E5D85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ind w:left="3969"/>
        <w:rPr>
          <w:rFonts w:asciiTheme="minorHAnsi" w:hAnsiTheme="minorHAnsi" w:cstheme="minorHAnsi"/>
          <w:b/>
        </w:rPr>
      </w:pPr>
      <w:r w:rsidRPr="00CC6FF9">
        <w:rPr>
          <w:rFonts w:asciiTheme="minorHAnsi" w:hAnsiTheme="minorHAnsi" w:cstheme="minorHAnsi"/>
          <w:b/>
        </w:rPr>
        <w:t>ZAWIADOMIENIE</w:t>
      </w:r>
    </w:p>
    <w:p w14:paraId="786C6E66" w14:textId="77777777" w:rsidR="006D09BB" w:rsidRDefault="006D09BB" w:rsidP="006D09BB">
      <w:pPr>
        <w:spacing w:after="240" w:line="276" w:lineRule="auto"/>
      </w:pPr>
    </w:p>
    <w:p w14:paraId="6B06BBCA" w14:textId="40002726" w:rsidR="002319A6" w:rsidRDefault="006D09BB" w:rsidP="006D09BB">
      <w:pPr>
        <w:spacing w:after="240" w:line="276" w:lineRule="auto"/>
      </w:pPr>
      <w:r>
        <w:t xml:space="preserve">Na podstawie 77 ust. 1 pkt 3 ustawy z dnia 3 października 2008 r. o udostępnianiu informacji </w:t>
      </w:r>
      <w:r>
        <w:br/>
        <w:t xml:space="preserve">o środowisku i jego ochronie, udziale społeczeństwa w ochronie środowiska oraz o ocenach oddziaływania na środowisko </w:t>
      </w:r>
      <w:r w:rsidR="007A4500" w:rsidRPr="007A4500">
        <w:t>(tekst jednolity: Dz. U. z 2026 r., poz. 670)</w:t>
      </w:r>
      <w:r w:rsidR="00ED5D94" w:rsidRPr="00ED5D94">
        <w:t xml:space="preserve"> </w:t>
      </w:r>
      <w:r w:rsidRPr="006D09BB">
        <w:t xml:space="preserve">w związku </w:t>
      </w:r>
      <w:r>
        <w:br/>
      </w:r>
      <w:r w:rsidRPr="006D09BB">
        <w:t>z art. 378 ust. 2a pkt</w:t>
      </w:r>
      <w:r>
        <w:t xml:space="preserve"> 2 </w:t>
      </w:r>
      <w:r w:rsidRPr="006D09BB">
        <w:t xml:space="preserve">ustawy z dnia 27 kwietnia 2001 r. – Prawo ochrony środowiska </w:t>
      </w:r>
      <w:r>
        <w:br/>
      </w:r>
      <w:r w:rsidRPr="006D09BB">
        <w:t>(tekst jednolity: Dz. U. z 202</w:t>
      </w:r>
      <w:r>
        <w:t>5</w:t>
      </w:r>
      <w:r w:rsidRPr="006D09BB">
        <w:t xml:space="preserve"> r. poz. </w:t>
      </w:r>
      <w:r>
        <w:t>647</w:t>
      </w:r>
      <w:r w:rsidRPr="006D09BB">
        <w:t xml:space="preserve"> ze zm.)</w:t>
      </w:r>
      <w:r>
        <w:t xml:space="preserve"> </w:t>
      </w:r>
      <w:r w:rsidR="002319A6">
        <w:t xml:space="preserve">oraz art. 36 </w:t>
      </w:r>
      <w:r w:rsidR="00DE314E">
        <w:t xml:space="preserve">i art. 49 </w:t>
      </w:r>
      <w:r w:rsidR="002319A6">
        <w:t>ustawy z dnia 14 czerwca 1960 r.</w:t>
      </w:r>
      <w:r w:rsidR="00ED5D94">
        <w:t>–</w:t>
      </w:r>
      <w:r w:rsidR="002319A6">
        <w:t xml:space="preserve"> Kodeks postępowania administracyjnego (tekst jednolity: Dz. U. </w:t>
      </w:r>
      <w:r w:rsidR="007A4500" w:rsidRPr="007A4500">
        <w:t>z 2025 r., poz. 1691</w:t>
      </w:r>
      <w:r w:rsidR="002319A6">
        <w:t>)</w:t>
      </w:r>
    </w:p>
    <w:p w14:paraId="7C5F139D" w14:textId="77777777" w:rsidR="00CC6FF9" w:rsidRPr="00CC6FF9" w:rsidRDefault="00CC6FF9" w:rsidP="0071345A">
      <w:pPr>
        <w:pStyle w:val="NormalnyWeb"/>
        <w:spacing w:before="0" w:beforeAutospacing="0" w:after="240" w:afterAutospacing="0" w:line="276" w:lineRule="auto"/>
        <w:ind w:left="3969"/>
        <w:rPr>
          <w:rFonts w:asciiTheme="minorHAnsi" w:hAnsiTheme="minorHAnsi" w:cstheme="minorHAnsi"/>
          <w:b/>
        </w:rPr>
      </w:pPr>
      <w:r w:rsidRPr="00CC6FF9">
        <w:rPr>
          <w:rFonts w:asciiTheme="minorHAnsi" w:hAnsiTheme="minorHAnsi" w:cstheme="minorHAnsi"/>
          <w:b/>
        </w:rPr>
        <w:t>INFORMUJĘ</w:t>
      </w:r>
    </w:p>
    <w:p w14:paraId="674E74B3" w14:textId="5E71C3BB" w:rsidR="00CC6FF9" w:rsidRPr="007A4500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 xml:space="preserve">iż z powodu toczącego się postępowania wyjaśniającego, sprawa </w:t>
      </w:r>
      <w:r w:rsidR="00ED5D94">
        <w:rPr>
          <w:rFonts w:asciiTheme="minorHAnsi" w:hAnsiTheme="minorHAnsi" w:cstheme="minorHAnsi"/>
        </w:rPr>
        <w:t xml:space="preserve">wniosku </w:t>
      </w:r>
      <w:r w:rsidR="00ED5D94" w:rsidRPr="00ED5D94">
        <w:rPr>
          <w:rFonts w:asciiTheme="minorHAnsi" w:hAnsiTheme="minorHAnsi" w:cstheme="minorHAnsi"/>
        </w:rPr>
        <w:t>dotycząc</w:t>
      </w:r>
      <w:r w:rsidR="00ED5D94">
        <w:rPr>
          <w:rFonts w:asciiTheme="minorHAnsi" w:hAnsiTheme="minorHAnsi" w:cstheme="minorHAnsi"/>
        </w:rPr>
        <w:t xml:space="preserve">ego </w:t>
      </w:r>
      <w:r w:rsidR="00FD5D9C">
        <w:rPr>
          <w:rFonts w:asciiTheme="minorHAnsi" w:hAnsiTheme="minorHAnsi" w:cstheme="minorHAnsi"/>
        </w:rPr>
        <w:br/>
      </w:r>
      <w:r w:rsidR="00463DA6" w:rsidRPr="00463DA6">
        <w:rPr>
          <w:rFonts w:asciiTheme="minorHAnsi" w:hAnsiTheme="minorHAnsi" w:cstheme="minorHAnsi"/>
        </w:rPr>
        <w:t xml:space="preserve">opinii w sprawie warunków realizacji przedsięwzięcia </w:t>
      </w:r>
      <w:r w:rsidR="00ED5D94" w:rsidRPr="00463DA6">
        <w:rPr>
          <w:rFonts w:asciiTheme="minorHAnsi" w:hAnsiTheme="minorHAnsi" w:cstheme="minorHAnsi"/>
        </w:rPr>
        <w:t xml:space="preserve">dla przedsięwzięcia pn.: </w:t>
      </w:r>
      <w:r w:rsidR="00AD3196" w:rsidRPr="00AD3196">
        <w:rPr>
          <w:rFonts w:asciiTheme="minorHAnsi" w:hAnsiTheme="minorHAnsi" w:cstheme="minorHAnsi"/>
        </w:rPr>
        <w:t>„Zmiana sposobu użytkowania budynku odchowalni na budynek do chowu niosek oraz budowie dwóch kurników wraz z niezbędną infrastrukturą w miejscowości Bogusławki na terenie działek nr 559/1 i 560/1 obręb Sulęcinek, gmina Krzykosy”</w:t>
      </w:r>
      <w:r w:rsidRPr="00CC6FF9">
        <w:rPr>
          <w:rFonts w:asciiTheme="minorHAnsi" w:hAnsiTheme="minorHAnsi" w:cstheme="minorHAnsi"/>
        </w:rPr>
        <w:t xml:space="preserve">, nie zostanie załatwiona w </w:t>
      </w:r>
      <w:r w:rsidR="00D36F39">
        <w:rPr>
          <w:rFonts w:asciiTheme="minorHAnsi" w:hAnsiTheme="minorHAnsi" w:cstheme="minorHAnsi"/>
        </w:rPr>
        <w:t>ustawowym</w:t>
      </w:r>
      <w:r w:rsidR="00ED5D94">
        <w:rPr>
          <w:rFonts w:asciiTheme="minorHAnsi" w:hAnsiTheme="minorHAnsi" w:cstheme="minorHAnsi"/>
        </w:rPr>
        <w:t xml:space="preserve"> </w:t>
      </w:r>
      <w:r w:rsidR="00B974A1">
        <w:rPr>
          <w:rFonts w:asciiTheme="minorHAnsi" w:hAnsiTheme="minorHAnsi" w:cstheme="minorHAnsi"/>
        </w:rPr>
        <w:t>terminie.</w:t>
      </w:r>
      <w:r w:rsidR="007A4500">
        <w:rPr>
          <w:rFonts w:asciiTheme="minorHAnsi" w:hAnsiTheme="minorHAnsi" w:cstheme="minorHAnsi"/>
        </w:rPr>
        <w:t xml:space="preserve"> </w:t>
      </w:r>
      <w:r w:rsidRPr="00CC6FF9">
        <w:rPr>
          <w:rFonts w:asciiTheme="minorHAnsi" w:hAnsiTheme="minorHAnsi" w:cstheme="minorHAnsi"/>
        </w:rPr>
        <w:t xml:space="preserve">Jednocześnie wyznaczam nowy termin załatwienia sprawy do dnia </w:t>
      </w:r>
      <w:r w:rsidR="00A468A5">
        <w:rPr>
          <w:rFonts w:asciiTheme="minorHAnsi" w:hAnsiTheme="minorHAnsi" w:cstheme="minorHAnsi"/>
          <w:b/>
        </w:rPr>
        <w:t>30.</w:t>
      </w:r>
      <w:r w:rsidR="00A468A5" w:rsidRPr="00174923">
        <w:rPr>
          <w:rFonts w:asciiTheme="minorHAnsi" w:hAnsiTheme="minorHAnsi" w:cstheme="minorHAnsi"/>
          <w:b/>
        </w:rPr>
        <w:t>0</w:t>
      </w:r>
      <w:r w:rsidR="007A4500">
        <w:rPr>
          <w:rFonts w:asciiTheme="minorHAnsi" w:hAnsiTheme="minorHAnsi" w:cstheme="minorHAnsi"/>
          <w:b/>
        </w:rPr>
        <w:t>9</w:t>
      </w:r>
      <w:r w:rsidR="00A468A5" w:rsidRPr="00174923">
        <w:rPr>
          <w:rFonts w:asciiTheme="minorHAnsi" w:hAnsiTheme="minorHAnsi" w:cstheme="minorHAnsi"/>
          <w:b/>
        </w:rPr>
        <w:t>.</w:t>
      </w:r>
      <w:r w:rsidR="00174923" w:rsidRPr="00174923">
        <w:rPr>
          <w:rFonts w:asciiTheme="minorHAnsi" w:hAnsiTheme="minorHAnsi" w:cstheme="minorHAnsi"/>
          <w:b/>
        </w:rPr>
        <w:t>202</w:t>
      </w:r>
      <w:r w:rsidR="007A4500">
        <w:rPr>
          <w:rFonts w:asciiTheme="minorHAnsi" w:hAnsiTheme="minorHAnsi" w:cstheme="minorHAnsi"/>
          <w:b/>
        </w:rPr>
        <w:t>6</w:t>
      </w:r>
      <w:r w:rsidR="00174923" w:rsidRPr="00174923">
        <w:rPr>
          <w:rFonts w:asciiTheme="minorHAnsi" w:hAnsiTheme="minorHAnsi" w:cstheme="minorHAnsi"/>
          <w:b/>
        </w:rPr>
        <w:t xml:space="preserve"> </w:t>
      </w:r>
      <w:r w:rsidRPr="00174923">
        <w:rPr>
          <w:rFonts w:asciiTheme="minorHAnsi" w:hAnsiTheme="minorHAnsi" w:cstheme="minorHAnsi"/>
          <w:b/>
        </w:rPr>
        <w:t>r.</w:t>
      </w:r>
    </w:p>
    <w:p w14:paraId="47DFE313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31726E4" w14:textId="77777777" w:rsidR="0071345A" w:rsidRDefault="00CC6FF9" w:rsidP="0071345A">
      <w:pPr>
        <w:pStyle w:val="NormalnyWeb"/>
        <w:tabs>
          <w:tab w:val="left" w:pos="426"/>
        </w:tabs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1)</w:t>
      </w:r>
      <w:r w:rsidRPr="00CC6FF9">
        <w:rPr>
          <w:rFonts w:asciiTheme="minorHAnsi" w:hAnsiTheme="minorHAnsi" w:cstheme="minorHAnsi"/>
        </w:rPr>
        <w:tab/>
        <w:t xml:space="preserve">nie załatwiono sprawy w terminie określonym w art. 35 Kodeksu postępowania administracyjnego lub przepisach szczególnych ani w terminie wskazanym zgodnie </w:t>
      </w:r>
      <w:r w:rsidR="0071345A">
        <w:rPr>
          <w:rFonts w:asciiTheme="minorHAnsi" w:hAnsiTheme="minorHAnsi" w:cstheme="minorHAnsi"/>
        </w:rPr>
        <w:br/>
      </w:r>
      <w:r w:rsidRPr="00CC6FF9">
        <w:rPr>
          <w:rFonts w:asciiTheme="minorHAnsi" w:hAnsiTheme="minorHAnsi" w:cstheme="minorHAnsi"/>
        </w:rPr>
        <w:t>z art. 36 § 1 Kodeksu (bezczynność);</w:t>
      </w:r>
    </w:p>
    <w:p w14:paraId="5A3BF49C" w14:textId="77777777" w:rsidR="00CC6FF9" w:rsidRPr="00CC6FF9" w:rsidRDefault="00CC6FF9" w:rsidP="0071345A">
      <w:pPr>
        <w:pStyle w:val="NormalnyWeb"/>
        <w:tabs>
          <w:tab w:val="left" w:pos="426"/>
        </w:tabs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2)</w:t>
      </w:r>
      <w:r w:rsidRPr="00CC6FF9">
        <w:rPr>
          <w:rFonts w:asciiTheme="minorHAnsi" w:hAnsiTheme="minorHAnsi" w:cstheme="minorHAnsi"/>
        </w:rPr>
        <w:tab/>
        <w:t>postępowanie jest prowadzone dłużej niż jest to niezbędne do załatwienia sprawy (przewlekłość).</w:t>
      </w:r>
    </w:p>
    <w:p w14:paraId="4923E135" w14:textId="77777777" w:rsidR="00CC6FF9" w:rsidRPr="00CC6FF9" w:rsidRDefault="00CC6FF9" w:rsidP="0071345A">
      <w:pPr>
        <w:pStyle w:val="NormalnyWeb"/>
        <w:spacing w:before="0" w:beforeAutospacing="0" w:after="12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</w:rPr>
        <w:t>Ponaglenie</w:t>
      </w:r>
      <w:r>
        <w:rPr>
          <w:rFonts w:asciiTheme="minorHAnsi" w:hAnsiTheme="minorHAnsi" w:cstheme="minorHAnsi"/>
        </w:rPr>
        <w:t xml:space="preserve"> powinno zawierać uzasadnienie.</w:t>
      </w:r>
    </w:p>
    <w:p w14:paraId="0083949C" w14:textId="77777777" w:rsidR="00CC6FF9" w:rsidRDefault="00CC6FF9" w:rsidP="00C56FE0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CC6FF9">
        <w:rPr>
          <w:rFonts w:asciiTheme="minorHAnsi" w:hAnsiTheme="minorHAnsi" w:cstheme="minorHAnsi"/>
          <w:b/>
        </w:rPr>
        <w:t>UWAGA:</w:t>
      </w:r>
      <w:r w:rsidRPr="00CC6FF9">
        <w:rPr>
          <w:rFonts w:asciiTheme="minorHAnsi" w:hAnsiTheme="minorHAnsi" w:cstheme="minorHAnsi"/>
        </w:rPr>
        <w:t xml:space="preserve"> W piśmie stanowiącym odpowiedź na niniejsze zawiadomienie należy podać znak sprawy.</w:t>
      </w:r>
      <w:r w:rsidR="00714982" w:rsidRPr="00714982">
        <w:t xml:space="preserve"> </w:t>
      </w:r>
    </w:p>
    <w:p w14:paraId="52E8DCCB" w14:textId="77777777" w:rsidR="00D906A4" w:rsidRDefault="00D906A4" w:rsidP="00C56FE0">
      <w:pPr>
        <w:ind w:left="3402"/>
        <w:jc w:val="center"/>
        <w:rPr>
          <w:rFonts w:cstheme="minorHAnsi"/>
          <w:sz w:val="20"/>
          <w:szCs w:val="20"/>
        </w:rPr>
      </w:pPr>
    </w:p>
    <w:p w14:paraId="4A6B3376" w14:textId="77777777" w:rsidR="00D906A4" w:rsidRPr="00F677BC" w:rsidRDefault="00D906A4" w:rsidP="00C56FE0">
      <w:pPr>
        <w:ind w:left="3402"/>
        <w:jc w:val="center"/>
        <w:rPr>
          <w:rFonts w:cstheme="minorHAnsi"/>
          <w:sz w:val="20"/>
          <w:szCs w:val="20"/>
        </w:rPr>
      </w:pPr>
    </w:p>
    <w:p w14:paraId="6635EC2A" w14:textId="77777777" w:rsidR="00275C50" w:rsidRPr="00F677BC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  <w:r w:rsidRPr="00F677BC">
        <w:rPr>
          <w:rFonts w:cstheme="minorHAnsi"/>
          <w:sz w:val="20"/>
          <w:szCs w:val="20"/>
        </w:rPr>
        <w:t>Z up. MARSZAŁKA WOJEWÓDZTWA</w:t>
      </w:r>
    </w:p>
    <w:p w14:paraId="3DB1E42C" w14:textId="77777777" w:rsidR="00275C50" w:rsidRPr="00F677BC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</w:p>
    <w:p w14:paraId="6C8B33EA" w14:textId="77777777" w:rsidR="00275C50" w:rsidRPr="00F677BC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  <w:r w:rsidRPr="00F677BC">
        <w:rPr>
          <w:rFonts w:cstheme="minorHAnsi"/>
          <w:sz w:val="20"/>
          <w:szCs w:val="20"/>
        </w:rPr>
        <w:t>Agnieszka Lewicka</w:t>
      </w:r>
    </w:p>
    <w:p w14:paraId="3353803C" w14:textId="77777777" w:rsidR="00275C50" w:rsidRPr="00204049" w:rsidRDefault="00275C50" w:rsidP="00275C50">
      <w:pPr>
        <w:ind w:left="3402"/>
        <w:jc w:val="center"/>
        <w:rPr>
          <w:rFonts w:cstheme="minorHAnsi"/>
          <w:sz w:val="20"/>
          <w:szCs w:val="20"/>
        </w:rPr>
      </w:pPr>
      <w:r w:rsidRPr="00F677BC">
        <w:rPr>
          <w:rFonts w:cstheme="minorHAnsi"/>
          <w:sz w:val="20"/>
          <w:szCs w:val="20"/>
        </w:rPr>
        <w:t xml:space="preserve">Zastępca Dyrektora </w:t>
      </w:r>
      <w:r w:rsidRPr="00204049">
        <w:rPr>
          <w:rFonts w:cstheme="minorHAnsi"/>
          <w:sz w:val="20"/>
          <w:szCs w:val="20"/>
        </w:rPr>
        <w:t>Departamentu Zarządzania Środowiskiem i Klimatu</w:t>
      </w:r>
    </w:p>
    <w:p w14:paraId="2EDC1B69" w14:textId="256B4AC0" w:rsidR="00D906A4" w:rsidRPr="00C312E6" w:rsidRDefault="00275C50" w:rsidP="00275C50">
      <w:pPr>
        <w:ind w:left="3402"/>
        <w:jc w:val="center"/>
        <w:rPr>
          <w:rFonts w:cstheme="minorHAnsi"/>
          <w:color w:val="FFFFFF" w:themeColor="background1"/>
          <w:sz w:val="20"/>
          <w:szCs w:val="20"/>
        </w:rPr>
      </w:pPr>
      <w:r w:rsidRPr="00C312E6">
        <w:rPr>
          <w:rFonts w:cstheme="minorHAnsi"/>
          <w:color w:val="FFFFFF" w:themeColor="background1"/>
          <w:sz w:val="20"/>
          <w:szCs w:val="20"/>
        </w:rPr>
        <w:t>Podpis elektroniczny</w:t>
      </w:r>
    </w:p>
    <w:p w14:paraId="4D1444FD" w14:textId="77777777" w:rsidR="00C56FE0" w:rsidRPr="00C56FE0" w:rsidRDefault="0071345A" w:rsidP="00D906A4">
      <w:pPr>
        <w:ind w:left="340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cstheme="minorHAnsi"/>
          <w:sz w:val="20"/>
          <w:szCs w:val="20"/>
        </w:rPr>
        <w:br w:type="page"/>
      </w:r>
      <w:r w:rsidR="00C56FE0" w:rsidRPr="00C56FE0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3DF7436C" w14:textId="77777777" w:rsidR="001A4492" w:rsidRPr="006C4C39" w:rsidRDefault="001A4492" w:rsidP="006C4C39">
      <w:pPr>
        <w:spacing w:line="276" w:lineRule="auto"/>
        <w:rPr>
          <w:rFonts w:cstheme="minorHAnsi"/>
          <w:sz w:val="20"/>
          <w:szCs w:val="20"/>
        </w:rPr>
      </w:pPr>
      <w:r w:rsidRPr="00B97896">
        <w:rPr>
          <w:rFonts w:cstheme="minorHAnsi"/>
          <w:sz w:val="20"/>
          <w:szCs w:val="20"/>
        </w:rPr>
        <w:t>Otrzymują:</w:t>
      </w:r>
    </w:p>
    <w:p w14:paraId="5BFB59E9" w14:textId="33E7B078" w:rsidR="00AD3196" w:rsidRPr="00AD3196" w:rsidRDefault="00AD3196" w:rsidP="00AD3196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D3196">
        <w:rPr>
          <w:rFonts w:cstheme="minorHAnsi"/>
          <w:sz w:val="20"/>
          <w:szCs w:val="20"/>
        </w:rPr>
        <w:t xml:space="preserve">Iwona Cieślik – pełnomocnik (e-Doręczenia) </w:t>
      </w:r>
    </w:p>
    <w:p w14:paraId="205C1145" w14:textId="781E7F4C" w:rsidR="00F677BC" w:rsidRPr="00F677BC" w:rsidRDefault="00AD3196" w:rsidP="00F677BC">
      <w:pPr>
        <w:pStyle w:val="Akapitzlist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Wójt </w:t>
      </w:r>
      <w:r w:rsidR="00F677BC" w:rsidRPr="00F677BC">
        <w:rPr>
          <w:rFonts w:cstheme="minorHAnsi"/>
          <w:sz w:val="20"/>
          <w:szCs w:val="20"/>
        </w:rPr>
        <w:t xml:space="preserve">Gminy </w:t>
      </w:r>
      <w:r>
        <w:rPr>
          <w:rFonts w:cstheme="minorHAnsi"/>
          <w:sz w:val="20"/>
          <w:szCs w:val="20"/>
        </w:rPr>
        <w:t>Krzykosy</w:t>
      </w:r>
      <w:r w:rsidR="00F677BC" w:rsidRPr="00F677BC">
        <w:rPr>
          <w:rFonts w:cstheme="minorHAnsi"/>
          <w:sz w:val="20"/>
          <w:szCs w:val="20"/>
        </w:rPr>
        <w:t xml:space="preserve"> (e-Doręczenia)</w:t>
      </w:r>
    </w:p>
    <w:p w14:paraId="101CE941" w14:textId="77777777" w:rsidR="00DE314E" w:rsidRDefault="00DE314E" w:rsidP="00DE314E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  <w:lang w:val="en-US"/>
        </w:rPr>
      </w:pPr>
      <w:r w:rsidRPr="00DE314E">
        <w:rPr>
          <w:rFonts w:cstheme="minorHAnsi"/>
          <w:sz w:val="20"/>
          <w:szCs w:val="20"/>
        </w:rPr>
        <w:t>Pozostałe</w:t>
      </w:r>
      <w:r>
        <w:rPr>
          <w:rFonts w:cstheme="minorHAnsi"/>
          <w:sz w:val="20"/>
          <w:szCs w:val="20"/>
          <w:lang w:val="en-US"/>
        </w:rPr>
        <w:t xml:space="preserve"> </w:t>
      </w:r>
      <w:r w:rsidRPr="00DE314E">
        <w:rPr>
          <w:rFonts w:cstheme="minorHAnsi"/>
          <w:sz w:val="20"/>
          <w:szCs w:val="20"/>
        </w:rPr>
        <w:t>strony zgodnie</w:t>
      </w:r>
      <w:r>
        <w:rPr>
          <w:rFonts w:cstheme="minorHAnsi"/>
          <w:sz w:val="20"/>
          <w:szCs w:val="20"/>
          <w:lang w:val="en-US"/>
        </w:rPr>
        <w:t xml:space="preserve"> z art. 49</w:t>
      </w:r>
    </w:p>
    <w:p w14:paraId="402D22FA" w14:textId="77777777" w:rsidR="00ED5D94" w:rsidRPr="00DE314E" w:rsidRDefault="00ED5D94" w:rsidP="00DE314E">
      <w:pPr>
        <w:keepLines/>
        <w:numPr>
          <w:ilvl w:val="0"/>
          <w:numId w:val="3"/>
        </w:numPr>
        <w:spacing w:line="276" w:lineRule="auto"/>
        <w:rPr>
          <w:rFonts w:cstheme="minorHAnsi"/>
          <w:sz w:val="20"/>
          <w:szCs w:val="20"/>
          <w:lang w:val="en-US"/>
        </w:rPr>
      </w:pPr>
      <w:r w:rsidRPr="00DE314E">
        <w:rPr>
          <w:rFonts w:cstheme="minorHAnsi"/>
          <w:sz w:val="20"/>
          <w:szCs w:val="20"/>
          <w:lang w:val="en-US"/>
        </w:rPr>
        <w:t xml:space="preserve">Aa </w:t>
      </w:r>
    </w:p>
    <w:p w14:paraId="1EA3ABC9" w14:textId="77777777" w:rsidR="001A4492" w:rsidRPr="00B97896" w:rsidRDefault="001A4492" w:rsidP="006C4C39">
      <w:pPr>
        <w:keepLines/>
        <w:spacing w:line="276" w:lineRule="auto"/>
        <w:rPr>
          <w:rFonts w:cstheme="minorHAnsi"/>
          <w:sz w:val="20"/>
          <w:szCs w:val="20"/>
        </w:rPr>
      </w:pPr>
    </w:p>
    <w:p w14:paraId="08020521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Sprawę prowadzi:</w:t>
      </w:r>
    </w:p>
    <w:p w14:paraId="508B84ED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Przemysław Rogaliński</w:t>
      </w:r>
    </w:p>
    <w:p w14:paraId="13774BF2" w14:textId="77777777" w:rsidR="003B3D8F" w:rsidRPr="0071345A" w:rsidRDefault="003B3D8F" w:rsidP="003B3D8F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1345A">
        <w:rPr>
          <w:rFonts w:asciiTheme="minorHAnsi" w:hAnsiTheme="minorHAnsi" w:cstheme="minorHAnsi"/>
          <w:sz w:val="20"/>
          <w:szCs w:val="20"/>
        </w:rPr>
        <w:t>tel.: 61 626 64 52</w:t>
      </w:r>
    </w:p>
    <w:p w14:paraId="62A94034" w14:textId="77777777" w:rsidR="00DD4868" w:rsidRDefault="003B3D8F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1345A">
        <w:rPr>
          <w:rFonts w:asciiTheme="minorHAnsi" w:eastAsiaTheme="minorHAnsi" w:hAnsiTheme="minorHAnsi" w:cstheme="minorHAnsi"/>
          <w:sz w:val="20"/>
          <w:szCs w:val="20"/>
          <w:lang w:eastAsia="en-US"/>
        </w:rPr>
        <w:t>Pokój nr 1045</w:t>
      </w:r>
    </w:p>
    <w:p w14:paraId="1210FB10" w14:textId="77777777" w:rsidR="000021C9" w:rsidRDefault="000021C9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A72761E" w14:textId="2EC214EF" w:rsidR="000021C9" w:rsidRDefault="00F677BC" w:rsidP="003B3D8F">
      <w:pPr>
        <w:pStyle w:val="NormalnyWeb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677B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Data udostępnienia niniejszego zawiadomienia w Biuletynie Informacji Publicznej Urzędu Marszałkowskiego Województwa Wielkopolskiego w Poznaniu – </w:t>
      </w:r>
      <w:r w:rsidR="00AD3196">
        <w:rPr>
          <w:rFonts w:asciiTheme="minorHAnsi" w:eastAsiaTheme="minorHAnsi" w:hAnsiTheme="minorHAnsi" w:cstheme="minorHAnsi"/>
          <w:sz w:val="20"/>
          <w:szCs w:val="20"/>
          <w:lang w:eastAsia="en-US"/>
        </w:rPr>
        <w:t>2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.07</w:t>
      </w:r>
      <w:r w:rsidRPr="00F677BC">
        <w:rPr>
          <w:rFonts w:asciiTheme="minorHAnsi" w:eastAsiaTheme="minorHAnsi" w:hAnsiTheme="minorHAnsi" w:cstheme="minorHAnsi"/>
          <w:sz w:val="20"/>
          <w:szCs w:val="20"/>
          <w:lang w:eastAsia="en-US"/>
        </w:rPr>
        <w:t>.2026 r.</w:t>
      </w:r>
    </w:p>
    <w:sectPr w:rsidR="000021C9" w:rsidSect="00CC6FF9">
      <w:headerReference w:type="default" r:id="rId9"/>
      <w:footerReference w:type="first" r:id="rId10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75E7" w14:textId="77777777" w:rsidR="006F7357" w:rsidRDefault="006F7357" w:rsidP="007D24CC">
      <w:r>
        <w:separator/>
      </w:r>
    </w:p>
  </w:endnote>
  <w:endnote w:type="continuationSeparator" w:id="0">
    <w:p w14:paraId="116B067F" w14:textId="77777777" w:rsidR="006F7357" w:rsidRDefault="006F735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8E8C" w14:textId="77777777" w:rsidR="00CC6FF9" w:rsidRPr="004E4070" w:rsidRDefault="00CC6FF9" w:rsidP="00CC6FF9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45255177" wp14:editId="43B32716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2" name="Obraz 2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EF3D33" wp14:editId="570BAEEF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91B7A0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42E5C1" wp14:editId="7F7522A2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2CB0BF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4FD87749" w14:textId="77777777" w:rsidR="00CC6FF9" w:rsidRPr="00D80CDF" w:rsidRDefault="00CC6FF9" w:rsidP="00CC6FF9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3E6510F9" w14:textId="77777777" w:rsidR="00CC6FF9" w:rsidRPr="00FF4EC8" w:rsidRDefault="00CC6FF9" w:rsidP="00CC6FF9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648F80C" w14:textId="77777777" w:rsidR="005233D0" w:rsidRPr="00CC6FF9" w:rsidRDefault="00CC6FF9" w:rsidP="00CC6FF9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1FCA" w14:textId="77777777" w:rsidR="006F7357" w:rsidRDefault="006F7357" w:rsidP="007D24CC">
      <w:r>
        <w:separator/>
      </w:r>
    </w:p>
  </w:footnote>
  <w:footnote w:type="continuationSeparator" w:id="0">
    <w:p w14:paraId="4D8EEF06" w14:textId="77777777" w:rsidR="006F7357" w:rsidRDefault="006F735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86BB8E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2D81914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F0974" w:rsidRPr="00FF097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32D81914" w14:textId="77777777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F0974" w:rsidRPr="00FF097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4F6"/>
    <w:multiLevelType w:val="hybridMultilevel"/>
    <w:tmpl w:val="81D08DF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86255B8"/>
    <w:multiLevelType w:val="hybridMultilevel"/>
    <w:tmpl w:val="521C7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54130"/>
    <w:multiLevelType w:val="hybridMultilevel"/>
    <w:tmpl w:val="03122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63047">
    <w:abstractNumId w:val="2"/>
  </w:num>
  <w:num w:numId="2" w16cid:durableId="819226500">
    <w:abstractNumId w:val="1"/>
  </w:num>
  <w:num w:numId="3" w16cid:durableId="19970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1C9"/>
    <w:rsid w:val="00006D9A"/>
    <w:rsid w:val="000D6610"/>
    <w:rsid w:val="000F7001"/>
    <w:rsid w:val="001008A1"/>
    <w:rsid w:val="00115959"/>
    <w:rsid w:val="00174923"/>
    <w:rsid w:val="001A4492"/>
    <w:rsid w:val="001F6169"/>
    <w:rsid w:val="00200B72"/>
    <w:rsid w:val="00204049"/>
    <w:rsid w:val="002040D4"/>
    <w:rsid w:val="002319A6"/>
    <w:rsid w:val="0025429E"/>
    <w:rsid w:val="00275A9C"/>
    <w:rsid w:val="00275C50"/>
    <w:rsid w:val="0027623F"/>
    <w:rsid w:val="002E4D7C"/>
    <w:rsid w:val="003042B5"/>
    <w:rsid w:val="0035605F"/>
    <w:rsid w:val="003802DB"/>
    <w:rsid w:val="003A2F01"/>
    <w:rsid w:val="003A7A30"/>
    <w:rsid w:val="003B3D8F"/>
    <w:rsid w:val="003F14FD"/>
    <w:rsid w:val="00401434"/>
    <w:rsid w:val="00417359"/>
    <w:rsid w:val="0043416A"/>
    <w:rsid w:val="00446A84"/>
    <w:rsid w:val="00463DA6"/>
    <w:rsid w:val="004A60E3"/>
    <w:rsid w:val="004A6AB9"/>
    <w:rsid w:val="004C76E9"/>
    <w:rsid w:val="0052141E"/>
    <w:rsid w:val="0052249E"/>
    <w:rsid w:val="005233D0"/>
    <w:rsid w:val="00541A25"/>
    <w:rsid w:val="0056314E"/>
    <w:rsid w:val="0057320F"/>
    <w:rsid w:val="00610376"/>
    <w:rsid w:val="00615357"/>
    <w:rsid w:val="006B4087"/>
    <w:rsid w:val="006B707F"/>
    <w:rsid w:val="006C4C39"/>
    <w:rsid w:val="006D09BB"/>
    <w:rsid w:val="006F7357"/>
    <w:rsid w:val="0071345A"/>
    <w:rsid w:val="00714982"/>
    <w:rsid w:val="00751A32"/>
    <w:rsid w:val="00777013"/>
    <w:rsid w:val="007A4500"/>
    <w:rsid w:val="007B4A4E"/>
    <w:rsid w:val="007D24CC"/>
    <w:rsid w:val="007F713C"/>
    <w:rsid w:val="00811238"/>
    <w:rsid w:val="00860264"/>
    <w:rsid w:val="008811C8"/>
    <w:rsid w:val="008A08DE"/>
    <w:rsid w:val="008D11A6"/>
    <w:rsid w:val="008F6D34"/>
    <w:rsid w:val="00902C29"/>
    <w:rsid w:val="00944F8B"/>
    <w:rsid w:val="00990339"/>
    <w:rsid w:val="009B2330"/>
    <w:rsid w:val="009D6D90"/>
    <w:rsid w:val="009E6B77"/>
    <w:rsid w:val="009F526F"/>
    <w:rsid w:val="00A02923"/>
    <w:rsid w:val="00A1439B"/>
    <w:rsid w:val="00A1493A"/>
    <w:rsid w:val="00A468A5"/>
    <w:rsid w:val="00A60B73"/>
    <w:rsid w:val="00A653C1"/>
    <w:rsid w:val="00A73366"/>
    <w:rsid w:val="00A957D9"/>
    <w:rsid w:val="00AD3196"/>
    <w:rsid w:val="00AE29AE"/>
    <w:rsid w:val="00AF37B6"/>
    <w:rsid w:val="00B03590"/>
    <w:rsid w:val="00B2209D"/>
    <w:rsid w:val="00B52F38"/>
    <w:rsid w:val="00B54393"/>
    <w:rsid w:val="00B70289"/>
    <w:rsid w:val="00B92E83"/>
    <w:rsid w:val="00B974A1"/>
    <w:rsid w:val="00BB6771"/>
    <w:rsid w:val="00BB7F16"/>
    <w:rsid w:val="00BD5D2D"/>
    <w:rsid w:val="00C03B10"/>
    <w:rsid w:val="00C04930"/>
    <w:rsid w:val="00C21265"/>
    <w:rsid w:val="00C312E6"/>
    <w:rsid w:val="00C426E6"/>
    <w:rsid w:val="00C56FE0"/>
    <w:rsid w:val="00CC6FF9"/>
    <w:rsid w:val="00D0069F"/>
    <w:rsid w:val="00D239D4"/>
    <w:rsid w:val="00D36F39"/>
    <w:rsid w:val="00D80347"/>
    <w:rsid w:val="00D905E8"/>
    <w:rsid w:val="00D906A4"/>
    <w:rsid w:val="00DD4868"/>
    <w:rsid w:val="00DD71F1"/>
    <w:rsid w:val="00DE314E"/>
    <w:rsid w:val="00DF7393"/>
    <w:rsid w:val="00E07D66"/>
    <w:rsid w:val="00E42026"/>
    <w:rsid w:val="00E56A7E"/>
    <w:rsid w:val="00E65AA8"/>
    <w:rsid w:val="00E7021B"/>
    <w:rsid w:val="00EA69BE"/>
    <w:rsid w:val="00EC79C8"/>
    <w:rsid w:val="00ED5D94"/>
    <w:rsid w:val="00F0569A"/>
    <w:rsid w:val="00F27E93"/>
    <w:rsid w:val="00F43EC6"/>
    <w:rsid w:val="00F45936"/>
    <w:rsid w:val="00F677BC"/>
    <w:rsid w:val="00F70AAE"/>
    <w:rsid w:val="00FA1A22"/>
    <w:rsid w:val="00FD5D9C"/>
    <w:rsid w:val="00FF0974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4BD51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67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4E92-B4A3-464B-8C03-8D848DEF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BCiW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BCiW</dc:title>
  <dc:subject/>
  <dc:creator>Sklepik Katarzyna</dc:creator>
  <cp:keywords/>
  <dc:description/>
  <cp:lastModifiedBy>Rogalinski Przemyslaw</cp:lastModifiedBy>
  <cp:revision>4</cp:revision>
  <cp:lastPrinted>2026-07-01T07:05:00Z</cp:lastPrinted>
  <dcterms:created xsi:type="dcterms:W3CDTF">2026-06-30T11:32:00Z</dcterms:created>
  <dcterms:modified xsi:type="dcterms:W3CDTF">2026-07-01T07:05:00Z</dcterms:modified>
</cp:coreProperties>
</file>