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314" w:type="dxa"/>
        <w:tblCellSpacing w:w="15" w:type="dxa"/>
        <w:tblCellMar>
          <w:top w:w="15" w:type="dxa"/>
          <w:left w:w="15" w:type="dxa"/>
          <w:bottom w:w="15" w:type="dxa"/>
          <w:right w:w="15" w:type="dxa"/>
        </w:tblCellMar>
        <w:tblLook w:val="04A0" w:firstRow="1" w:lastRow="0" w:firstColumn="1" w:lastColumn="0" w:noHBand="0" w:noVBand="1"/>
      </w:tblPr>
      <w:tblGrid>
        <w:gridCol w:w="1840"/>
        <w:gridCol w:w="1830"/>
        <w:gridCol w:w="1714"/>
        <w:gridCol w:w="1984"/>
        <w:gridCol w:w="3894"/>
        <w:gridCol w:w="1271"/>
        <w:gridCol w:w="1781"/>
      </w:tblGrid>
      <w:tr w:rsidR="003B3039" w:rsidRPr="00734BB8" w14:paraId="1D1C5CB1" w14:textId="77777777" w:rsidTr="00AB3E99">
        <w:trPr>
          <w:tblCellSpacing w:w="15" w:type="dxa"/>
        </w:trPr>
        <w:tc>
          <w:tcPr>
            <w:tcW w:w="1795" w:type="dxa"/>
            <w:tcBorders>
              <w:top w:val="single" w:sz="2" w:space="0" w:color="auto"/>
              <w:left w:val="single" w:sz="2" w:space="0" w:color="auto"/>
              <w:bottom w:val="single" w:sz="4" w:space="0" w:color="auto"/>
              <w:right w:val="single" w:sz="4" w:space="0" w:color="auto"/>
            </w:tcBorders>
            <w:vAlign w:val="center"/>
            <w:hideMark/>
          </w:tcPr>
          <w:p w14:paraId="1B6528D4" w14:textId="77777777" w:rsidR="00734BB8" w:rsidRPr="00AE7BF3" w:rsidRDefault="00734BB8" w:rsidP="00AE7BF3">
            <w:pPr>
              <w:spacing w:after="0" w:line="240" w:lineRule="auto"/>
              <w:jc w:val="center"/>
              <w:rPr>
                <w:rFonts w:eastAsia="Times New Roman" w:cstheme="minorHAnsi"/>
                <w:b/>
                <w:bCs/>
                <w:sz w:val="16"/>
                <w:szCs w:val="16"/>
                <w:lang w:eastAsia="pl-PL"/>
              </w:rPr>
            </w:pPr>
            <w:r w:rsidRPr="00AE7BF3">
              <w:rPr>
                <w:rFonts w:eastAsia="Times New Roman" w:cstheme="minorHAnsi"/>
                <w:b/>
                <w:bCs/>
                <w:sz w:val="16"/>
                <w:szCs w:val="16"/>
                <w:lang w:eastAsia="pl-PL"/>
              </w:rPr>
              <w:t>Znak sprawy</w:t>
            </w:r>
          </w:p>
        </w:tc>
        <w:tc>
          <w:tcPr>
            <w:tcW w:w="1800" w:type="dxa"/>
            <w:tcBorders>
              <w:top w:val="single" w:sz="2" w:space="0" w:color="auto"/>
              <w:left w:val="single" w:sz="4" w:space="0" w:color="auto"/>
              <w:bottom w:val="single" w:sz="4" w:space="0" w:color="auto"/>
              <w:right w:val="single" w:sz="4" w:space="0" w:color="auto"/>
            </w:tcBorders>
            <w:vAlign w:val="center"/>
            <w:hideMark/>
          </w:tcPr>
          <w:p w14:paraId="12DC1EB1" w14:textId="77777777" w:rsidR="00734BB8" w:rsidRPr="00AE7BF3" w:rsidRDefault="00734BB8" w:rsidP="00AE7BF3">
            <w:pPr>
              <w:spacing w:after="0" w:line="240" w:lineRule="auto"/>
              <w:jc w:val="center"/>
              <w:rPr>
                <w:rFonts w:eastAsia="Times New Roman" w:cstheme="minorHAnsi"/>
                <w:b/>
                <w:bCs/>
                <w:sz w:val="16"/>
                <w:szCs w:val="16"/>
                <w:lang w:eastAsia="pl-PL"/>
              </w:rPr>
            </w:pPr>
            <w:r w:rsidRPr="00AE7BF3">
              <w:rPr>
                <w:rFonts w:eastAsia="Times New Roman" w:cstheme="minorHAnsi"/>
                <w:b/>
                <w:bCs/>
                <w:sz w:val="16"/>
                <w:szCs w:val="16"/>
                <w:lang w:eastAsia="pl-PL"/>
              </w:rPr>
              <w:t>Nazwa jednostki kontrolowanej</w:t>
            </w:r>
          </w:p>
        </w:tc>
        <w:tc>
          <w:tcPr>
            <w:tcW w:w="1684" w:type="dxa"/>
            <w:tcBorders>
              <w:top w:val="single" w:sz="2" w:space="0" w:color="auto"/>
              <w:left w:val="single" w:sz="4" w:space="0" w:color="auto"/>
              <w:bottom w:val="single" w:sz="4" w:space="0" w:color="auto"/>
              <w:right w:val="single" w:sz="4" w:space="0" w:color="auto"/>
            </w:tcBorders>
            <w:vAlign w:val="center"/>
            <w:hideMark/>
          </w:tcPr>
          <w:p w14:paraId="21921F54" w14:textId="77777777" w:rsidR="00734BB8" w:rsidRPr="00AE7BF3" w:rsidRDefault="00734BB8" w:rsidP="00AE7BF3">
            <w:pPr>
              <w:spacing w:after="0" w:line="240" w:lineRule="auto"/>
              <w:jc w:val="center"/>
              <w:rPr>
                <w:rFonts w:eastAsia="Times New Roman" w:cstheme="minorHAnsi"/>
                <w:b/>
                <w:bCs/>
                <w:sz w:val="16"/>
                <w:szCs w:val="16"/>
                <w:lang w:eastAsia="pl-PL"/>
              </w:rPr>
            </w:pPr>
            <w:r w:rsidRPr="00AE7BF3">
              <w:rPr>
                <w:rFonts w:eastAsia="Times New Roman" w:cstheme="minorHAnsi"/>
                <w:b/>
                <w:bCs/>
                <w:sz w:val="16"/>
                <w:szCs w:val="16"/>
                <w:lang w:eastAsia="pl-PL"/>
              </w:rPr>
              <w:t>Zakres objęty kontrolą</w:t>
            </w:r>
          </w:p>
        </w:tc>
        <w:tc>
          <w:tcPr>
            <w:tcW w:w="1954" w:type="dxa"/>
            <w:tcBorders>
              <w:top w:val="single" w:sz="2" w:space="0" w:color="auto"/>
              <w:left w:val="single" w:sz="4" w:space="0" w:color="auto"/>
              <w:bottom w:val="single" w:sz="4" w:space="0" w:color="auto"/>
              <w:right w:val="single" w:sz="4" w:space="0" w:color="auto"/>
            </w:tcBorders>
            <w:vAlign w:val="center"/>
            <w:hideMark/>
          </w:tcPr>
          <w:p w14:paraId="7DC8A7BD" w14:textId="77777777" w:rsidR="00734BB8" w:rsidRPr="00AE7BF3" w:rsidRDefault="00734BB8" w:rsidP="00AE7BF3">
            <w:pPr>
              <w:spacing w:after="0" w:line="240" w:lineRule="auto"/>
              <w:jc w:val="center"/>
              <w:rPr>
                <w:rFonts w:eastAsia="Times New Roman" w:cstheme="minorHAnsi"/>
                <w:b/>
                <w:bCs/>
                <w:sz w:val="16"/>
                <w:szCs w:val="16"/>
                <w:lang w:eastAsia="pl-PL"/>
              </w:rPr>
            </w:pPr>
            <w:r w:rsidRPr="00AE7BF3">
              <w:rPr>
                <w:rFonts w:eastAsia="Times New Roman" w:cstheme="minorHAnsi"/>
                <w:b/>
                <w:bCs/>
                <w:sz w:val="16"/>
                <w:szCs w:val="16"/>
                <w:lang w:eastAsia="pl-PL"/>
              </w:rPr>
              <w:t>Termin przeprowadzenia kontroli</w:t>
            </w:r>
          </w:p>
        </w:tc>
        <w:tc>
          <w:tcPr>
            <w:tcW w:w="3864" w:type="dxa"/>
            <w:tcBorders>
              <w:top w:val="single" w:sz="2" w:space="0" w:color="auto"/>
              <w:left w:val="single" w:sz="4" w:space="0" w:color="auto"/>
              <w:bottom w:val="single" w:sz="4" w:space="0" w:color="auto"/>
              <w:right w:val="single" w:sz="4" w:space="0" w:color="auto"/>
            </w:tcBorders>
            <w:vAlign w:val="center"/>
            <w:hideMark/>
          </w:tcPr>
          <w:p w14:paraId="15D7EFC7" w14:textId="77777777" w:rsidR="00734BB8" w:rsidRPr="00AE7BF3" w:rsidRDefault="00734BB8" w:rsidP="00AE7BF3">
            <w:pPr>
              <w:spacing w:after="0" w:line="240" w:lineRule="auto"/>
              <w:jc w:val="center"/>
              <w:rPr>
                <w:rFonts w:eastAsia="Times New Roman" w:cstheme="minorHAnsi"/>
                <w:b/>
                <w:bCs/>
                <w:sz w:val="16"/>
                <w:szCs w:val="16"/>
                <w:lang w:eastAsia="pl-PL"/>
              </w:rPr>
            </w:pPr>
            <w:r w:rsidRPr="00AE7BF3">
              <w:rPr>
                <w:rFonts w:eastAsia="Times New Roman" w:cstheme="minorHAnsi"/>
                <w:b/>
                <w:bCs/>
                <w:sz w:val="16"/>
                <w:szCs w:val="16"/>
                <w:lang w:eastAsia="pl-PL"/>
              </w:rPr>
              <w:t>Stwierdzenie nieprawidłowości</w:t>
            </w:r>
            <w:r w:rsidR="003E2C5F" w:rsidRPr="00AE7BF3">
              <w:rPr>
                <w:rFonts w:eastAsia="Times New Roman" w:cstheme="minorHAnsi"/>
                <w:b/>
                <w:bCs/>
                <w:sz w:val="16"/>
                <w:szCs w:val="16"/>
                <w:lang w:eastAsia="pl-PL"/>
              </w:rPr>
              <w:br/>
            </w:r>
            <w:r w:rsidRPr="00AE7BF3">
              <w:rPr>
                <w:rFonts w:eastAsia="Times New Roman" w:cstheme="minorHAnsi"/>
                <w:b/>
                <w:bCs/>
                <w:sz w:val="16"/>
                <w:szCs w:val="16"/>
                <w:lang w:eastAsia="pl-PL"/>
              </w:rPr>
              <w:t>w ujęciu ogólnym</w:t>
            </w:r>
          </w:p>
        </w:tc>
        <w:tc>
          <w:tcPr>
            <w:tcW w:w="1241" w:type="dxa"/>
            <w:tcBorders>
              <w:top w:val="single" w:sz="2" w:space="0" w:color="auto"/>
              <w:left w:val="single" w:sz="4" w:space="0" w:color="auto"/>
              <w:bottom w:val="single" w:sz="4" w:space="0" w:color="auto"/>
              <w:right w:val="single" w:sz="4" w:space="0" w:color="auto"/>
            </w:tcBorders>
            <w:vAlign w:val="center"/>
            <w:hideMark/>
          </w:tcPr>
          <w:p w14:paraId="18167159" w14:textId="77777777" w:rsidR="00734BB8" w:rsidRPr="00AE7BF3" w:rsidRDefault="00734BB8" w:rsidP="00AE7BF3">
            <w:pPr>
              <w:spacing w:after="0" w:line="240" w:lineRule="auto"/>
              <w:jc w:val="center"/>
              <w:rPr>
                <w:rFonts w:eastAsia="Times New Roman" w:cstheme="minorHAnsi"/>
                <w:b/>
                <w:bCs/>
                <w:sz w:val="16"/>
                <w:szCs w:val="16"/>
                <w:lang w:eastAsia="pl-PL"/>
              </w:rPr>
            </w:pPr>
            <w:r w:rsidRPr="00AE7BF3">
              <w:rPr>
                <w:rFonts w:eastAsia="Times New Roman" w:cstheme="minorHAnsi"/>
                <w:b/>
                <w:bCs/>
                <w:sz w:val="16"/>
                <w:szCs w:val="16"/>
                <w:lang w:eastAsia="pl-PL"/>
              </w:rPr>
              <w:t>Wydano zalecenia pokontrolne (tak/nie)</w:t>
            </w:r>
          </w:p>
        </w:tc>
        <w:tc>
          <w:tcPr>
            <w:tcW w:w="1736" w:type="dxa"/>
            <w:tcBorders>
              <w:top w:val="single" w:sz="2" w:space="0" w:color="auto"/>
              <w:left w:val="single" w:sz="4" w:space="0" w:color="auto"/>
              <w:bottom w:val="single" w:sz="4" w:space="0" w:color="auto"/>
              <w:right w:val="single" w:sz="2" w:space="0" w:color="auto"/>
            </w:tcBorders>
            <w:vAlign w:val="center"/>
            <w:hideMark/>
          </w:tcPr>
          <w:p w14:paraId="300724D2" w14:textId="77777777" w:rsidR="00734BB8" w:rsidRPr="00AE7BF3" w:rsidRDefault="00734BB8" w:rsidP="00AE7BF3">
            <w:pPr>
              <w:spacing w:after="0" w:line="240" w:lineRule="auto"/>
              <w:jc w:val="center"/>
              <w:rPr>
                <w:rFonts w:eastAsia="Times New Roman" w:cstheme="minorHAnsi"/>
                <w:b/>
                <w:bCs/>
                <w:sz w:val="16"/>
                <w:szCs w:val="16"/>
                <w:lang w:eastAsia="pl-PL"/>
              </w:rPr>
            </w:pPr>
            <w:r w:rsidRPr="00AE7BF3">
              <w:rPr>
                <w:rFonts w:eastAsia="Times New Roman" w:cstheme="minorHAnsi"/>
                <w:b/>
                <w:bCs/>
                <w:sz w:val="16"/>
                <w:szCs w:val="16"/>
                <w:lang w:eastAsia="pl-PL"/>
              </w:rPr>
              <w:t>Sposób i m</w:t>
            </w:r>
            <w:r w:rsidR="003E2C5F" w:rsidRPr="00AE7BF3">
              <w:rPr>
                <w:rFonts w:eastAsia="Times New Roman" w:cstheme="minorHAnsi"/>
                <w:b/>
                <w:bCs/>
                <w:sz w:val="16"/>
                <w:szCs w:val="16"/>
                <w:lang w:eastAsia="pl-PL"/>
              </w:rPr>
              <w:t>iejsce udostępniania materiałów</w:t>
            </w:r>
            <w:r w:rsidR="003E2C5F" w:rsidRPr="00AE7BF3">
              <w:rPr>
                <w:rFonts w:eastAsia="Times New Roman" w:cstheme="minorHAnsi"/>
                <w:b/>
                <w:bCs/>
                <w:sz w:val="16"/>
                <w:szCs w:val="16"/>
                <w:lang w:eastAsia="pl-PL"/>
              </w:rPr>
              <w:br/>
            </w:r>
            <w:r w:rsidRPr="00AE7BF3">
              <w:rPr>
                <w:rFonts w:eastAsia="Times New Roman" w:cstheme="minorHAnsi"/>
                <w:b/>
                <w:bCs/>
                <w:sz w:val="16"/>
                <w:szCs w:val="16"/>
                <w:lang w:eastAsia="pl-PL"/>
              </w:rPr>
              <w:t>z kontroli</w:t>
            </w:r>
          </w:p>
        </w:tc>
      </w:tr>
      <w:tr w:rsidR="00DC339A" w:rsidRPr="00734BB8" w14:paraId="0BA0153F" w14:textId="77777777" w:rsidTr="00AB3E99">
        <w:trPr>
          <w:trHeight w:val="2977"/>
          <w:tblCellSpacing w:w="15" w:type="dxa"/>
        </w:trPr>
        <w:tc>
          <w:tcPr>
            <w:tcW w:w="1795" w:type="dxa"/>
            <w:tcBorders>
              <w:top w:val="single" w:sz="4" w:space="0" w:color="auto"/>
              <w:left w:val="single" w:sz="2" w:space="0" w:color="auto"/>
              <w:bottom w:val="single" w:sz="4" w:space="0" w:color="auto"/>
              <w:right w:val="single" w:sz="4" w:space="0" w:color="auto"/>
            </w:tcBorders>
          </w:tcPr>
          <w:p w14:paraId="5379994F" w14:textId="78D701B2" w:rsidR="00DC339A" w:rsidRPr="00C239DE" w:rsidRDefault="00DC339A" w:rsidP="00DC48F9">
            <w:pPr>
              <w:spacing w:after="0" w:line="240" w:lineRule="auto"/>
              <w:jc w:val="center"/>
              <w:rPr>
                <w:rFonts w:eastAsia="Times New Roman" w:cstheme="minorHAnsi"/>
                <w:sz w:val="20"/>
                <w:szCs w:val="20"/>
                <w:lang w:eastAsia="pl-PL"/>
              </w:rPr>
            </w:pPr>
            <w:r w:rsidRPr="00C239DE">
              <w:rPr>
                <w:rFonts w:eastAsia="Times New Roman" w:cstheme="minorHAnsi"/>
                <w:sz w:val="20"/>
                <w:szCs w:val="20"/>
                <w:lang w:eastAsia="pl-PL"/>
              </w:rPr>
              <w:t>DSK-V.7462.</w:t>
            </w:r>
            <w:r>
              <w:rPr>
                <w:rFonts w:eastAsia="Times New Roman" w:cstheme="minorHAnsi"/>
                <w:sz w:val="20"/>
                <w:szCs w:val="20"/>
                <w:lang w:eastAsia="pl-PL"/>
              </w:rPr>
              <w:t>1</w:t>
            </w:r>
            <w:r w:rsidRPr="00C239DE">
              <w:rPr>
                <w:rFonts w:eastAsia="Times New Roman" w:cstheme="minorHAnsi"/>
                <w:sz w:val="20"/>
                <w:szCs w:val="20"/>
                <w:lang w:eastAsia="pl-PL"/>
              </w:rPr>
              <w:t>.202</w:t>
            </w:r>
            <w:r>
              <w:rPr>
                <w:rFonts w:eastAsia="Times New Roman" w:cstheme="minorHAnsi"/>
                <w:sz w:val="20"/>
                <w:szCs w:val="20"/>
                <w:lang w:eastAsia="pl-PL"/>
              </w:rPr>
              <w:t>6</w:t>
            </w:r>
            <w:r w:rsidRPr="00C239DE">
              <w:rPr>
                <w:rFonts w:eastAsia="Times New Roman" w:cstheme="minorHAnsi"/>
                <w:sz w:val="20"/>
                <w:szCs w:val="20"/>
                <w:lang w:eastAsia="pl-PL"/>
              </w:rPr>
              <w:t xml:space="preserve">                                         </w:t>
            </w:r>
          </w:p>
          <w:p w14:paraId="01B10E80" w14:textId="77777777" w:rsidR="00DC339A" w:rsidRPr="00734BB8" w:rsidRDefault="00DC339A" w:rsidP="00DC48F9">
            <w:pPr>
              <w:spacing w:after="0" w:line="240" w:lineRule="auto"/>
              <w:jc w:val="center"/>
              <w:rPr>
                <w:rFonts w:ascii="Times New Roman" w:eastAsia="Times New Roman" w:hAnsi="Times New Roman" w:cs="Times New Roman"/>
                <w:b/>
                <w:bCs/>
                <w:sz w:val="16"/>
                <w:szCs w:val="16"/>
                <w:lang w:eastAsia="pl-PL"/>
              </w:rPr>
            </w:pPr>
          </w:p>
        </w:tc>
        <w:tc>
          <w:tcPr>
            <w:tcW w:w="1800" w:type="dxa"/>
            <w:tcBorders>
              <w:top w:val="single" w:sz="4" w:space="0" w:color="auto"/>
              <w:left w:val="single" w:sz="4" w:space="0" w:color="auto"/>
              <w:bottom w:val="single" w:sz="4" w:space="0" w:color="auto"/>
              <w:right w:val="single" w:sz="4" w:space="0" w:color="auto"/>
            </w:tcBorders>
          </w:tcPr>
          <w:p w14:paraId="7AFB3CD8" w14:textId="5E1A56E1" w:rsidR="00DC339A" w:rsidRPr="00C239DE" w:rsidRDefault="00DC339A" w:rsidP="00DC48F9">
            <w:pPr>
              <w:spacing w:after="0" w:line="240" w:lineRule="auto"/>
              <w:jc w:val="center"/>
              <w:rPr>
                <w:rFonts w:cstheme="minorHAnsi"/>
                <w:sz w:val="20"/>
                <w:szCs w:val="20"/>
              </w:rPr>
            </w:pPr>
            <w:r w:rsidRPr="00C239DE">
              <w:rPr>
                <w:rFonts w:cstheme="minorHAnsi"/>
                <w:sz w:val="20"/>
                <w:szCs w:val="20"/>
              </w:rPr>
              <w:t xml:space="preserve">Zakład Górniczy </w:t>
            </w:r>
            <w:r w:rsidRPr="00C239DE">
              <w:rPr>
                <w:rFonts w:cstheme="minorHAnsi"/>
                <w:sz w:val="20"/>
                <w:szCs w:val="20"/>
              </w:rPr>
              <w:br/>
              <w:t>„</w:t>
            </w:r>
            <w:r>
              <w:rPr>
                <w:rFonts w:cstheme="minorHAnsi"/>
                <w:sz w:val="20"/>
                <w:szCs w:val="20"/>
              </w:rPr>
              <w:t>Łęka V</w:t>
            </w:r>
            <w:r w:rsidRPr="00C239DE">
              <w:rPr>
                <w:rFonts w:cstheme="minorHAnsi"/>
                <w:sz w:val="20"/>
                <w:szCs w:val="20"/>
              </w:rPr>
              <w:t>”</w:t>
            </w:r>
          </w:p>
          <w:p w14:paraId="3F4B5A0C" w14:textId="77777777" w:rsidR="00DC48F9" w:rsidRDefault="00DC339A" w:rsidP="00DC48F9">
            <w:pPr>
              <w:pStyle w:val="Tekstpodstawowywcity"/>
              <w:tabs>
                <w:tab w:val="left" w:pos="9639"/>
              </w:tabs>
              <w:spacing w:after="0"/>
              <w:ind w:left="0" w:right="284"/>
              <w:jc w:val="center"/>
              <w:rPr>
                <w:rFonts w:ascii="Calibri" w:hAnsi="Calibri" w:cs="Calibri"/>
                <w:bCs/>
              </w:rPr>
            </w:pPr>
            <w:r w:rsidRPr="00DC339A">
              <w:rPr>
                <w:rFonts w:ascii="Calibri" w:hAnsi="Calibri" w:cs="Calibri"/>
                <w:bCs/>
              </w:rPr>
              <w:t xml:space="preserve">Konrad Marek                            M.K. Stella </w:t>
            </w:r>
          </w:p>
          <w:p w14:paraId="5079DBF2" w14:textId="646CDC46" w:rsidR="00DC339A" w:rsidRPr="00DC339A" w:rsidRDefault="00DC339A" w:rsidP="00DC48F9">
            <w:pPr>
              <w:pStyle w:val="Tekstpodstawowywcity"/>
              <w:tabs>
                <w:tab w:val="left" w:pos="9639"/>
              </w:tabs>
              <w:spacing w:after="0"/>
              <w:ind w:left="0" w:right="284"/>
              <w:jc w:val="center"/>
              <w:rPr>
                <w:rFonts w:ascii="Calibri" w:hAnsi="Calibri" w:cs="Calibri"/>
                <w:bCs/>
              </w:rPr>
            </w:pPr>
            <w:r w:rsidRPr="00DC339A">
              <w:rPr>
                <w:rFonts w:ascii="Calibri" w:hAnsi="Calibri" w:cs="Calibri"/>
                <w:bCs/>
              </w:rPr>
              <w:t>Konrad Marek</w:t>
            </w:r>
          </w:p>
          <w:p w14:paraId="6DF7B717" w14:textId="72EFF35A" w:rsidR="00DC339A" w:rsidRPr="00DC339A" w:rsidRDefault="00DC339A" w:rsidP="00DC48F9">
            <w:pPr>
              <w:pStyle w:val="Tekstpodstawowywcity"/>
              <w:tabs>
                <w:tab w:val="left" w:pos="9639"/>
              </w:tabs>
              <w:spacing w:after="0"/>
              <w:ind w:left="0" w:right="284"/>
              <w:jc w:val="center"/>
              <w:rPr>
                <w:rFonts w:ascii="Calibri" w:hAnsi="Calibri" w:cs="Calibri"/>
                <w:bCs/>
              </w:rPr>
            </w:pPr>
            <w:r w:rsidRPr="00DC339A">
              <w:rPr>
                <w:rFonts w:ascii="Calibri" w:hAnsi="Calibri" w:cs="Calibri"/>
                <w:bCs/>
              </w:rPr>
              <w:t xml:space="preserve">ul. Południowa 37 </w:t>
            </w:r>
            <w:r>
              <w:rPr>
                <w:rFonts w:ascii="Calibri" w:hAnsi="Calibri" w:cs="Calibri"/>
                <w:bCs/>
              </w:rPr>
              <w:br/>
            </w:r>
            <w:r w:rsidRPr="00DC339A">
              <w:rPr>
                <w:rFonts w:ascii="Calibri" w:hAnsi="Calibri" w:cs="Calibri"/>
                <w:bCs/>
              </w:rPr>
              <w:t>62-600 Koło</w:t>
            </w:r>
          </w:p>
          <w:p w14:paraId="0085E9E5" w14:textId="3383E3A9" w:rsidR="00DC339A" w:rsidRPr="00734BB8" w:rsidRDefault="00DC339A" w:rsidP="00DC48F9">
            <w:pPr>
              <w:spacing w:after="0" w:line="240" w:lineRule="auto"/>
              <w:jc w:val="center"/>
              <w:rPr>
                <w:rFonts w:ascii="Times New Roman" w:eastAsia="Times New Roman" w:hAnsi="Times New Roman" w:cs="Times New Roman"/>
                <w:b/>
                <w:bCs/>
                <w:sz w:val="16"/>
                <w:szCs w:val="16"/>
                <w:lang w:eastAsia="pl-PL"/>
              </w:rPr>
            </w:pPr>
          </w:p>
        </w:tc>
        <w:tc>
          <w:tcPr>
            <w:tcW w:w="1684" w:type="dxa"/>
            <w:tcBorders>
              <w:top w:val="single" w:sz="4" w:space="0" w:color="auto"/>
              <w:left w:val="single" w:sz="4" w:space="0" w:color="auto"/>
              <w:bottom w:val="single" w:sz="4" w:space="0" w:color="auto"/>
              <w:right w:val="single" w:sz="4" w:space="0" w:color="auto"/>
            </w:tcBorders>
          </w:tcPr>
          <w:p w14:paraId="5598CF84" w14:textId="6237369E" w:rsidR="00DC339A" w:rsidRPr="00C239DE" w:rsidRDefault="00DC339A" w:rsidP="00DC48F9">
            <w:pPr>
              <w:spacing w:after="0" w:line="240" w:lineRule="auto"/>
              <w:jc w:val="center"/>
              <w:rPr>
                <w:rFonts w:eastAsia="Times New Roman" w:cstheme="minorHAnsi"/>
                <w:sz w:val="20"/>
                <w:szCs w:val="20"/>
                <w:lang w:eastAsia="pl-PL"/>
              </w:rPr>
            </w:pPr>
            <w:r w:rsidRPr="00C239DE">
              <w:rPr>
                <w:rFonts w:eastAsia="Times New Roman" w:cstheme="minorHAnsi"/>
                <w:sz w:val="20"/>
                <w:szCs w:val="20"/>
                <w:lang w:eastAsia="pl-PL"/>
              </w:rPr>
              <w:t xml:space="preserve">Kontrola </w:t>
            </w:r>
            <w:r w:rsidR="00986D9F">
              <w:rPr>
                <w:rFonts w:eastAsia="Times New Roman" w:cstheme="minorHAnsi"/>
                <w:sz w:val="20"/>
                <w:szCs w:val="20"/>
                <w:lang w:eastAsia="pl-PL"/>
              </w:rPr>
              <w:t>doraźna</w:t>
            </w:r>
            <w:r w:rsidRPr="00C239DE">
              <w:rPr>
                <w:rFonts w:eastAsia="Times New Roman" w:cstheme="minorHAnsi"/>
                <w:sz w:val="20"/>
                <w:szCs w:val="20"/>
                <w:lang w:eastAsia="pl-PL"/>
              </w:rPr>
              <w:t xml:space="preserve"> </w:t>
            </w:r>
          </w:p>
          <w:p w14:paraId="625DD757" w14:textId="77777777" w:rsidR="00DC339A" w:rsidRPr="00C239DE" w:rsidRDefault="00DC339A" w:rsidP="00DC48F9">
            <w:pPr>
              <w:spacing w:after="0" w:line="240" w:lineRule="auto"/>
              <w:jc w:val="center"/>
              <w:rPr>
                <w:rFonts w:eastAsia="Times New Roman" w:cstheme="minorHAnsi"/>
                <w:sz w:val="20"/>
                <w:szCs w:val="20"/>
                <w:lang w:eastAsia="pl-PL"/>
              </w:rPr>
            </w:pPr>
            <w:r w:rsidRPr="00C239DE">
              <w:rPr>
                <w:rFonts w:eastAsia="Times New Roman" w:cstheme="minorHAnsi"/>
                <w:sz w:val="20"/>
                <w:szCs w:val="20"/>
                <w:lang w:eastAsia="pl-PL"/>
              </w:rPr>
              <w:t xml:space="preserve">zgodność eksploatacji złoża </w:t>
            </w:r>
          </w:p>
          <w:p w14:paraId="37698F8B" w14:textId="6062A0C5" w:rsidR="00DC339A" w:rsidRPr="00C239DE" w:rsidRDefault="00DC339A" w:rsidP="009336AB">
            <w:pPr>
              <w:spacing w:after="0" w:line="240" w:lineRule="auto"/>
              <w:jc w:val="center"/>
              <w:rPr>
                <w:rFonts w:eastAsia="Times New Roman" w:cstheme="minorHAnsi"/>
                <w:sz w:val="20"/>
                <w:szCs w:val="20"/>
                <w:lang w:eastAsia="pl-PL"/>
              </w:rPr>
            </w:pPr>
            <w:r w:rsidRPr="00C239DE">
              <w:rPr>
                <w:rFonts w:eastAsia="Times New Roman" w:cstheme="minorHAnsi"/>
                <w:sz w:val="20"/>
                <w:szCs w:val="20"/>
                <w:lang w:eastAsia="pl-PL"/>
              </w:rPr>
              <w:t xml:space="preserve">z warunkami udzielonej koncesji za okres </w:t>
            </w:r>
          </w:p>
          <w:p w14:paraId="67B4A275" w14:textId="13D28ACF" w:rsidR="00DC339A" w:rsidRPr="00C239DE" w:rsidRDefault="00DC339A" w:rsidP="00DC48F9">
            <w:pPr>
              <w:spacing w:after="0" w:line="240" w:lineRule="auto"/>
              <w:jc w:val="center"/>
              <w:rPr>
                <w:rFonts w:eastAsia="Times New Roman" w:cstheme="minorHAnsi"/>
                <w:sz w:val="20"/>
                <w:szCs w:val="20"/>
                <w:lang w:eastAsia="pl-PL"/>
              </w:rPr>
            </w:pPr>
            <w:r w:rsidRPr="00C239DE">
              <w:rPr>
                <w:rFonts w:eastAsia="Times New Roman" w:cstheme="minorHAnsi"/>
                <w:sz w:val="20"/>
                <w:szCs w:val="20"/>
                <w:lang w:eastAsia="pl-PL"/>
              </w:rPr>
              <w:t>od 1 stycznia 20</w:t>
            </w:r>
            <w:r w:rsidR="00327DA9">
              <w:rPr>
                <w:rFonts w:eastAsia="Times New Roman" w:cstheme="minorHAnsi"/>
                <w:sz w:val="20"/>
                <w:szCs w:val="20"/>
                <w:lang w:eastAsia="pl-PL"/>
              </w:rPr>
              <w:t>23</w:t>
            </w:r>
            <w:r w:rsidRPr="00C239DE">
              <w:rPr>
                <w:rFonts w:eastAsia="Times New Roman" w:cstheme="minorHAnsi"/>
                <w:sz w:val="20"/>
                <w:szCs w:val="20"/>
                <w:lang w:eastAsia="pl-PL"/>
              </w:rPr>
              <w:t xml:space="preserve"> r. do dnia </w:t>
            </w:r>
          </w:p>
          <w:p w14:paraId="2C6A9BCF" w14:textId="074B82A9" w:rsidR="00DC339A" w:rsidRPr="00734BB8" w:rsidRDefault="00327DA9" w:rsidP="00DC48F9">
            <w:pPr>
              <w:spacing w:after="0" w:line="240" w:lineRule="auto"/>
              <w:jc w:val="center"/>
              <w:rPr>
                <w:rFonts w:ascii="Times New Roman" w:eastAsia="Times New Roman" w:hAnsi="Times New Roman" w:cs="Times New Roman"/>
                <w:b/>
                <w:bCs/>
                <w:sz w:val="16"/>
                <w:szCs w:val="16"/>
                <w:lang w:eastAsia="pl-PL"/>
              </w:rPr>
            </w:pPr>
            <w:r>
              <w:rPr>
                <w:rFonts w:eastAsia="Times New Roman" w:cstheme="minorHAnsi"/>
                <w:sz w:val="20"/>
                <w:szCs w:val="20"/>
                <w:lang w:eastAsia="pl-PL"/>
              </w:rPr>
              <w:t>16 lutego</w:t>
            </w:r>
            <w:r w:rsidR="00DC339A" w:rsidRPr="00C239DE">
              <w:rPr>
                <w:rFonts w:eastAsia="Times New Roman" w:cstheme="minorHAnsi"/>
                <w:sz w:val="20"/>
                <w:szCs w:val="20"/>
                <w:lang w:eastAsia="pl-PL"/>
              </w:rPr>
              <w:t xml:space="preserve"> 202</w:t>
            </w:r>
            <w:r>
              <w:rPr>
                <w:rFonts w:eastAsia="Times New Roman" w:cstheme="minorHAnsi"/>
                <w:sz w:val="20"/>
                <w:szCs w:val="20"/>
                <w:lang w:eastAsia="pl-PL"/>
              </w:rPr>
              <w:t>6</w:t>
            </w:r>
            <w:r w:rsidR="00DC339A" w:rsidRPr="00C239DE">
              <w:rPr>
                <w:rFonts w:eastAsia="Times New Roman" w:cstheme="minorHAnsi"/>
                <w:sz w:val="20"/>
                <w:szCs w:val="20"/>
                <w:lang w:eastAsia="pl-PL"/>
              </w:rPr>
              <w:t xml:space="preserve"> r.</w:t>
            </w:r>
          </w:p>
        </w:tc>
        <w:tc>
          <w:tcPr>
            <w:tcW w:w="1954" w:type="dxa"/>
            <w:tcBorders>
              <w:top w:val="single" w:sz="4" w:space="0" w:color="auto"/>
              <w:left w:val="single" w:sz="4" w:space="0" w:color="auto"/>
              <w:bottom w:val="single" w:sz="4" w:space="0" w:color="auto"/>
              <w:right w:val="single" w:sz="4" w:space="0" w:color="auto"/>
            </w:tcBorders>
          </w:tcPr>
          <w:p w14:paraId="10E825B8" w14:textId="05F765E5" w:rsidR="00DC339A" w:rsidRPr="00734BB8" w:rsidRDefault="00DC339A" w:rsidP="00DC48F9">
            <w:pPr>
              <w:spacing w:after="0" w:line="240" w:lineRule="auto"/>
              <w:jc w:val="center"/>
              <w:rPr>
                <w:rFonts w:ascii="Times New Roman" w:eastAsia="Times New Roman" w:hAnsi="Times New Roman" w:cs="Times New Roman"/>
                <w:b/>
                <w:bCs/>
                <w:sz w:val="16"/>
                <w:szCs w:val="16"/>
                <w:lang w:eastAsia="pl-PL"/>
              </w:rPr>
            </w:pPr>
            <w:r>
              <w:rPr>
                <w:rFonts w:cstheme="minorHAnsi"/>
                <w:sz w:val="20"/>
                <w:szCs w:val="20"/>
              </w:rPr>
              <w:t>od 16 lutego</w:t>
            </w:r>
            <w:r w:rsidRPr="00C239DE">
              <w:rPr>
                <w:rFonts w:cstheme="minorHAnsi"/>
                <w:sz w:val="20"/>
                <w:szCs w:val="20"/>
              </w:rPr>
              <w:t xml:space="preserve"> </w:t>
            </w:r>
            <w:r w:rsidRPr="00C239DE">
              <w:rPr>
                <w:rFonts w:eastAsia="Times New Roman" w:cstheme="minorHAnsi"/>
                <w:sz w:val="20"/>
                <w:szCs w:val="20"/>
                <w:lang w:eastAsia="pl-PL"/>
              </w:rPr>
              <w:t>202</w:t>
            </w:r>
            <w:r>
              <w:rPr>
                <w:rFonts w:eastAsia="Times New Roman" w:cstheme="minorHAnsi"/>
                <w:sz w:val="20"/>
                <w:szCs w:val="20"/>
                <w:lang w:eastAsia="pl-PL"/>
              </w:rPr>
              <w:t>6</w:t>
            </w:r>
            <w:r w:rsidRPr="00C239DE">
              <w:rPr>
                <w:rFonts w:eastAsia="Times New Roman" w:cstheme="minorHAnsi"/>
                <w:sz w:val="20"/>
                <w:szCs w:val="20"/>
                <w:lang w:eastAsia="pl-PL"/>
              </w:rPr>
              <w:t xml:space="preserve"> r. </w:t>
            </w:r>
            <w:r w:rsidRPr="00C239DE">
              <w:rPr>
                <w:rFonts w:cstheme="minorHAnsi"/>
                <w:sz w:val="20"/>
                <w:szCs w:val="20"/>
              </w:rPr>
              <w:t xml:space="preserve"> do </w:t>
            </w:r>
            <w:r>
              <w:rPr>
                <w:rFonts w:cstheme="minorHAnsi"/>
                <w:sz w:val="20"/>
                <w:szCs w:val="20"/>
              </w:rPr>
              <w:t>20 lutego</w:t>
            </w:r>
            <w:r w:rsidRPr="00C239DE">
              <w:rPr>
                <w:rFonts w:cstheme="minorHAnsi"/>
                <w:sz w:val="20"/>
                <w:szCs w:val="20"/>
              </w:rPr>
              <w:t xml:space="preserve"> 202</w:t>
            </w:r>
            <w:r>
              <w:rPr>
                <w:rFonts w:cstheme="minorHAnsi"/>
                <w:sz w:val="20"/>
                <w:szCs w:val="20"/>
              </w:rPr>
              <w:t>6</w:t>
            </w:r>
            <w:r w:rsidRPr="00C239DE">
              <w:rPr>
                <w:rFonts w:cstheme="minorHAnsi"/>
                <w:sz w:val="20"/>
                <w:szCs w:val="20"/>
              </w:rPr>
              <w:t xml:space="preserve"> r.</w:t>
            </w:r>
          </w:p>
        </w:tc>
        <w:tc>
          <w:tcPr>
            <w:tcW w:w="3864" w:type="dxa"/>
            <w:tcBorders>
              <w:top w:val="single" w:sz="4" w:space="0" w:color="auto"/>
              <w:left w:val="single" w:sz="4" w:space="0" w:color="auto"/>
              <w:bottom w:val="single" w:sz="4" w:space="0" w:color="auto"/>
              <w:right w:val="single" w:sz="4" w:space="0" w:color="auto"/>
            </w:tcBorders>
          </w:tcPr>
          <w:p w14:paraId="2E1A4553" w14:textId="77777777" w:rsidR="00DC339A" w:rsidRPr="00DC339A" w:rsidRDefault="00DC339A" w:rsidP="00DC48F9">
            <w:pPr>
              <w:spacing w:after="0" w:line="240" w:lineRule="auto"/>
              <w:rPr>
                <w:rFonts w:ascii="Calibri" w:eastAsia="Courier New" w:hAnsi="Calibri" w:cs="Calibri"/>
                <w:sz w:val="20"/>
                <w:szCs w:val="20"/>
              </w:rPr>
            </w:pPr>
            <w:r w:rsidRPr="00DC339A">
              <w:rPr>
                <w:rFonts w:ascii="Calibri" w:eastAsia="Courier New" w:hAnsi="Calibri" w:cs="Calibri"/>
                <w:sz w:val="20"/>
                <w:szCs w:val="20"/>
              </w:rPr>
              <w:t>Stwierdzono nieprawidłowości polegające na:</w:t>
            </w:r>
          </w:p>
          <w:p w14:paraId="7A1ACFBA" w14:textId="2449FF22" w:rsidR="00DC339A" w:rsidRPr="00DC339A" w:rsidRDefault="00DC339A" w:rsidP="00DC48F9">
            <w:pPr>
              <w:pStyle w:val="Tekstpodstawowywcity"/>
              <w:widowControl w:val="0"/>
              <w:numPr>
                <w:ilvl w:val="0"/>
                <w:numId w:val="6"/>
              </w:numPr>
              <w:tabs>
                <w:tab w:val="clear" w:pos="720"/>
                <w:tab w:val="left" w:pos="9639"/>
              </w:tabs>
              <w:suppressAutoHyphens w:val="0"/>
              <w:snapToGrid w:val="0"/>
              <w:spacing w:after="0"/>
              <w:ind w:left="260" w:right="306" w:hanging="260"/>
              <w:rPr>
                <w:rFonts w:ascii="Calibri" w:hAnsi="Calibri" w:cs="Calibri"/>
              </w:rPr>
            </w:pPr>
            <w:r w:rsidRPr="00DC339A">
              <w:rPr>
                <w:rFonts w:ascii="Calibri" w:hAnsi="Calibri" w:cs="Calibri"/>
              </w:rPr>
              <w:t>Roboty eksploatacyjne były prowadzone poza wyznaczoną granicą zasobów złoża „Łęka V” oraz w obrębie części zasobów nieprzemysłowych uwięzionych w pasach ochronnych.</w:t>
            </w:r>
          </w:p>
          <w:p w14:paraId="34FBBC27" w14:textId="1486786C" w:rsidR="00DC339A" w:rsidRPr="00DC339A" w:rsidRDefault="00DC339A" w:rsidP="00DC48F9">
            <w:pPr>
              <w:numPr>
                <w:ilvl w:val="0"/>
                <w:numId w:val="6"/>
              </w:numPr>
              <w:tabs>
                <w:tab w:val="clear" w:pos="720"/>
                <w:tab w:val="num" w:pos="118"/>
              </w:tabs>
              <w:suppressAutoHyphens/>
              <w:spacing w:after="0" w:line="240" w:lineRule="auto"/>
              <w:ind w:left="260" w:right="281" w:hanging="260"/>
              <w:rPr>
                <w:rFonts w:cstheme="minorHAnsi"/>
              </w:rPr>
            </w:pPr>
            <w:r w:rsidRPr="00DC339A">
              <w:rPr>
                <w:rFonts w:ascii="Calibri" w:hAnsi="Calibri" w:cs="Calibri"/>
                <w:sz w:val="20"/>
                <w:szCs w:val="20"/>
              </w:rPr>
              <w:t xml:space="preserve">Przedsiębiorca nie przedstawił informacji o wysokości środków finansowych zgromadzonych na rachunku bankowego funduszu likwidacji zakładu górniczego, wymaganego przepisami art. 128 ust. 1 </w:t>
            </w:r>
            <w:r w:rsidRPr="00DC339A">
              <w:rPr>
                <w:rFonts w:ascii="Calibri" w:hAnsi="Calibri" w:cs="Calibri"/>
                <w:bCs/>
                <w:sz w:val="20"/>
                <w:szCs w:val="20"/>
              </w:rPr>
              <w:t>ustawy</w:t>
            </w:r>
            <w:r w:rsidRPr="00DC339A">
              <w:rPr>
                <w:rFonts w:ascii="Calibri" w:hAnsi="Calibri" w:cs="Calibri"/>
                <w:sz w:val="20"/>
                <w:szCs w:val="20"/>
              </w:rPr>
              <w:t xml:space="preserve"> </w:t>
            </w:r>
            <w:proofErr w:type="spellStart"/>
            <w:r w:rsidRPr="00DC339A">
              <w:rPr>
                <w:rFonts w:ascii="Calibri" w:hAnsi="Calibri" w:cs="Calibri"/>
                <w:sz w:val="20"/>
                <w:szCs w:val="20"/>
              </w:rPr>
              <w:t>Pgig</w:t>
            </w:r>
            <w:proofErr w:type="spellEnd"/>
          </w:p>
        </w:tc>
        <w:tc>
          <w:tcPr>
            <w:tcW w:w="1241" w:type="dxa"/>
            <w:tcBorders>
              <w:top w:val="single" w:sz="4" w:space="0" w:color="auto"/>
              <w:left w:val="single" w:sz="4" w:space="0" w:color="auto"/>
              <w:bottom w:val="single" w:sz="4" w:space="0" w:color="auto"/>
              <w:right w:val="single" w:sz="4" w:space="0" w:color="auto"/>
            </w:tcBorders>
            <w:vAlign w:val="center"/>
          </w:tcPr>
          <w:p w14:paraId="402F26F3" w14:textId="5DD4ACAA" w:rsidR="00DC339A" w:rsidRPr="00C239DE" w:rsidRDefault="00DC48F9" w:rsidP="00DC48F9">
            <w:pPr>
              <w:spacing w:after="0" w:line="240" w:lineRule="auto"/>
              <w:jc w:val="center"/>
              <w:rPr>
                <w:rFonts w:eastAsia="Times New Roman" w:cstheme="minorHAnsi"/>
                <w:sz w:val="20"/>
                <w:szCs w:val="20"/>
                <w:lang w:eastAsia="pl-PL"/>
              </w:rPr>
            </w:pPr>
            <w:r>
              <w:rPr>
                <w:rFonts w:eastAsia="Times New Roman" w:cstheme="minorHAnsi"/>
                <w:sz w:val="20"/>
                <w:szCs w:val="20"/>
                <w:lang w:eastAsia="pl-PL"/>
              </w:rPr>
              <w:t>N</w:t>
            </w:r>
            <w:r w:rsidR="00DC339A" w:rsidRPr="00C239DE">
              <w:rPr>
                <w:rFonts w:eastAsia="Times New Roman" w:cstheme="minorHAnsi"/>
                <w:sz w:val="20"/>
                <w:szCs w:val="20"/>
                <w:lang w:eastAsia="pl-PL"/>
              </w:rPr>
              <w:t>ie</w:t>
            </w:r>
          </w:p>
          <w:p w14:paraId="386DFE1F" w14:textId="6BF61004" w:rsidR="00DC339A" w:rsidRPr="00734BB8" w:rsidRDefault="00DC339A" w:rsidP="00DC48F9">
            <w:pPr>
              <w:spacing w:after="0" w:line="240" w:lineRule="auto"/>
              <w:jc w:val="center"/>
              <w:rPr>
                <w:rFonts w:ascii="Times New Roman" w:eastAsia="Times New Roman" w:hAnsi="Times New Roman" w:cs="Times New Roman"/>
                <w:b/>
                <w:bCs/>
                <w:sz w:val="16"/>
                <w:szCs w:val="16"/>
                <w:lang w:eastAsia="pl-PL"/>
              </w:rPr>
            </w:pPr>
            <w:r w:rsidRPr="00C239DE">
              <w:rPr>
                <w:rFonts w:eastAsia="Times New Roman" w:cstheme="minorHAnsi"/>
                <w:sz w:val="20"/>
                <w:szCs w:val="20"/>
                <w:lang w:eastAsia="pl-PL"/>
              </w:rPr>
              <w:t>(</w:t>
            </w:r>
            <w:r w:rsidRPr="00C239DE">
              <w:rPr>
                <w:rFonts w:cstheme="minorHAnsi"/>
                <w:color w:val="000000"/>
                <w:sz w:val="20"/>
                <w:szCs w:val="20"/>
              </w:rPr>
              <w:t>Zgodnie z art. 37 ust. 1 ustawy Prawo geologiczne i górnicze wezwano Przedsiębiorcę do usunięcia naruszeń warunków udzielonej koncesji</w:t>
            </w:r>
            <w:r w:rsidRPr="00C239DE">
              <w:rPr>
                <w:rFonts w:eastAsia="Times New Roman" w:cstheme="minorHAnsi"/>
                <w:sz w:val="20"/>
                <w:szCs w:val="20"/>
                <w:lang w:eastAsia="pl-PL"/>
              </w:rPr>
              <w:t>)</w:t>
            </w:r>
          </w:p>
        </w:tc>
        <w:tc>
          <w:tcPr>
            <w:tcW w:w="1736" w:type="dxa"/>
            <w:tcBorders>
              <w:top w:val="single" w:sz="4" w:space="0" w:color="auto"/>
              <w:left w:val="single" w:sz="4" w:space="0" w:color="auto"/>
              <w:bottom w:val="single" w:sz="4" w:space="0" w:color="auto"/>
              <w:right w:val="single" w:sz="2" w:space="0" w:color="auto"/>
            </w:tcBorders>
          </w:tcPr>
          <w:p w14:paraId="59D15E31" w14:textId="77777777" w:rsidR="00DC339A" w:rsidRPr="00C239DE" w:rsidRDefault="00DC339A" w:rsidP="00DC48F9">
            <w:pPr>
              <w:spacing w:after="0" w:line="240" w:lineRule="auto"/>
              <w:jc w:val="center"/>
              <w:rPr>
                <w:rFonts w:eastAsia="Times New Roman" w:cstheme="minorHAnsi"/>
                <w:sz w:val="20"/>
                <w:szCs w:val="20"/>
                <w:lang w:eastAsia="pl-PL"/>
              </w:rPr>
            </w:pPr>
            <w:r w:rsidRPr="00C239DE">
              <w:rPr>
                <w:rFonts w:eastAsia="Times New Roman" w:cstheme="minorHAnsi"/>
                <w:sz w:val="20"/>
                <w:szCs w:val="20"/>
                <w:lang w:eastAsia="pl-PL"/>
              </w:rPr>
              <w:t xml:space="preserve">Departament Zarządzania Środowiskiem </w:t>
            </w:r>
            <w:r w:rsidRPr="00C239DE">
              <w:rPr>
                <w:rFonts w:eastAsia="Times New Roman" w:cstheme="minorHAnsi"/>
                <w:sz w:val="20"/>
                <w:szCs w:val="20"/>
                <w:lang w:eastAsia="pl-PL"/>
              </w:rPr>
              <w:br/>
              <w:t>i Klimatu</w:t>
            </w:r>
          </w:p>
          <w:p w14:paraId="6EBAB434" w14:textId="501757A4" w:rsidR="00DC339A" w:rsidRPr="00734BB8" w:rsidRDefault="00DC339A" w:rsidP="00DC48F9">
            <w:pPr>
              <w:spacing w:after="0" w:line="240" w:lineRule="auto"/>
              <w:jc w:val="center"/>
              <w:rPr>
                <w:rFonts w:ascii="Times New Roman" w:eastAsia="Times New Roman" w:hAnsi="Times New Roman" w:cs="Times New Roman"/>
                <w:b/>
                <w:bCs/>
                <w:sz w:val="16"/>
                <w:szCs w:val="16"/>
                <w:lang w:eastAsia="pl-PL"/>
              </w:rPr>
            </w:pPr>
            <w:r w:rsidRPr="00C239DE">
              <w:rPr>
                <w:rFonts w:eastAsia="Times New Roman" w:cstheme="minorHAnsi"/>
                <w:sz w:val="20"/>
                <w:szCs w:val="20"/>
                <w:lang w:eastAsia="pl-PL"/>
              </w:rPr>
              <w:t xml:space="preserve">al. Niepodległości 34 </w:t>
            </w:r>
            <w:r w:rsidRPr="00C239DE">
              <w:rPr>
                <w:rFonts w:eastAsia="Times New Roman" w:cstheme="minorHAnsi"/>
                <w:sz w:val="20"/>
                <w:szCs w:val="20"/>
                <w:lang w:eastAsia="pl-PL"/>
              </w:rPr>
              <w:br/>
              <w:t>61-714 Poznań</w:t>
            </w:r>
          </w:p>
        </w:tc>
      </w:tr>
      <w:tr w:rsidR="00986D9F" w:rsidRPr="00734BB8" w14:paraId="5E085BBD" w14:textId="77777777" w:rsidTr="00AB3E99">
        <w:trPr>
          <w:tblCellSpacing w:w="15" w:type="dxa"/>
        </w:trPr>
        <w:tc>
          <w:tcPr>
            <w:tcW w:w="179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97DFB90" w14:textId="739793B5" w:rsidR="00986D9F" w:rsidRPr="00986D9F" w:rsidRDefault="00986D9F" w:rsidP="00DC48F9">
            <w:pPr>
              <w:spacing w:line="240" w:lineRule="auto"/>
              <w:jc w:val="center"/>
              <w:rPr>
                <w:rFonts w:ascii="Calibri" w:eastAsia="Times New Roman" w:hAnsi="Calibri" w:cs="Calibri"/>
                <w:sz w:val="20"/>
                <w:szCs w:val="20"/>
                <w:lang w:eastAsia="pl-PL"/>
              </w:rPr>
            </w:pPr>
            <w:r w:rsidRPr="00986D9F">
              <w:rPr>
                <w:rFonts w:ascii="Calibri" w:eastAsia="Times New Roman" w:hAnsi="Calibri" w:cs="Calibri"/>
                <w:sz w:val="20"/>
                <w:szCs w:val="20"/>
                <w:lang w:eastAsia="pl-PL"/>
              </w:rPr>
              <w:t>DSK-V.7462.2.2026</w:t>
            </w:r>
          </w:p>
        </w:tc>
        <w:tc>
          <w:tcPr>
            <w:tcW w:w="180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019B199" w14:textId="71DEB7B8" w:rsidR="00986D9F" w:rsidRPr="00986D9F" w:rsidRDefault="00986D9F" w:rsidP="00DC48F9">
            <w:pPr>
              <w:spacing w:after="0" w:line="240" w:lineRule="auto"/>
              <w:jc w:val="center"/>
              <w:rPr>
                <w:rFonts w:cstheme="minorHAnsi"/>
                <w:sz w:val="20"/>
                <w:szCs w:val="20"/>
              </w:rPr>
            </w:pPr>
            <w:r w:rsidRPr="00C239DE">
              <w:rPr>
                <w:rFonts w:cstheme="minorHAnsi"/>
                <w:sz w:val="20"/>
                <w:szCs w:val="20"/>
              </w:rPr>
              <w:t xml:space="preserve">Zakład Górniczy </w:t>
            </w:r>
            <w:r w:rsidRPr="00C239DE">
              <w:rPr>
                <w:rFonts w:cstheme="minorHAnsi"/>
                <w:sz w:val="20"/>
                <w:szCs w:val="20"/>
              </w:rPr>
              <w:br/>
              <w:t>„</w:t>
            </w:r>
            <w:r>
              <w:rPr>
                <w:rFonts w:cstheme="minorHAnsi"/>
                <w:sz w:val="20"/>
                <w:szCs w:val="20"/>
              </w:rPr>
              <w:t>Nowa Wieś BG</w:t>
            </w:r>
            <w:r w:rsidRPr="00C239DE">
              <w:rPr>
                <w:rFonts w:cstheme="minorHAnsi"/>
                <w:sz w:val="20"/>
                <w:szCs w:val="20"/>
              </w:rPr>
              <w:t>”</w:t>
            </w:r>
          </w:p>
          <w:p w14:paraId="41EE4D83" w14:textId="200CC6E8" w:rsidR="00986D9F" w:rsidRPr="00986D9F" w:rsidRDefault="00986D9F" w:rsidP="00DC48F9">
            <w:pPr>
              <w:spacing w:after="0" w:line="240" w:lineRule="auto"/>
              <w:jc w:val="center"/>
              <w:rPr>
                <w:rFonts w:ascii="Calibri" w:hAnsi="Calibri" w:cs="Calibri"/>
                <w:sz w:val="20"/>
                <w:szCs w:val="20"/>
              </w:rPr>
            </w:pPr>
            <w:r w:rsidRPr="00986D9F">
              <w:rPr>
                <w:rFonts w:ascii="Calibri" w:hAnsi="Calibri" w:cs="Calibri"/>
                <w:sz w:val="20"/>
                <w:szCs w:val="20"/>
              </w:rPr>
              <w:t>„</w:t>
            </w:r>
            <w:proofErr w:type="spellStart"/>
            <w:r w:rsidRPr="00986D9F">
              <w:rPr>
                <w:rFonts w:ascii="Calibri" w:hAnsi="Calibri" w:cs="Calibri"/>
                <w:sz w:val="20"/>
                <w:szCs w:val="20"/>
              </w:rPr>
              <w:t>Umikop</w:t>
            </w:r>
            <w:proofErr w:type="spellEnd"/>
            <w:r w:rsidRPr="00986D9F">
              <w:rPr>
                <w:rFonts w:ascii="Calibri" w:hAnsi="Calibri" w:cs="Calibri"/>
                <w:sz w:val="20"/>
                <w:szCs w:val="20"/>
              </w:rPr>
              <w:t xml:space="preserve">” – Roboty Ziemne, Usługi Transportowe, Kruszywa Budowlane - Andrzej Umiński,  Zaborówiec </w:t>
            </w:r>
            <w:r w:rsidRPr="00986D9F">
              <w:rPr>
                <w:rFonts w:ascii="Calibri" w:hAnsi="Calibri" w:cs="Calibri"/>
                <w:sz w:val="20"/>
                <w:szCs w:val="20"/>
              </w:rPr>
              <w:br/>
              <w:t xml:space="preserve">ul. Powstańców Wlkp. 18 </w:t>
            </w:r>
          </w:p>
          <w:p w14:paraId="5D823E01" w14:textId="6E207759" w:rsidR="00986D9F" w:rsidRPr="00986D9F" w:rsidRDefault="00986D9F" w:rsidP="00DC48F9">
            <w:pPr>
              <w:spacing w:after="0" w:line="240" w:lineRule="auto"/>
              <w:jc w:val="center"/>
              <w:rPr>
                <w:rFonts w:ascii="Calibri" w:eastAsia="Times New Roman" w:hAnsi="Calibri" w:cs="Calibri"/>
                <w:sz w:val="20"/>
                <w:szCs w:val="20"/>
                <w:lang w:eastAsia="pl-PL"/>
              </w:rPr>
            </w:pPr>
            <w:r w:rsidRPr="00986D9F">
              <w:rPr>
                <w:rFonts w:ascii="Calibri" w:hAnsi="Calibri" w:cs="Calibri"/>
                <w:sz w:val="20"/>
                <w:szCs w:val="20"/>
              </w:rPr>
              <w:t>64-150 Wijewo</w:t>
            </w:r>
          </w:p>
        </w:tc>
        <w:tc>
          <w:tcPr>
            <w:tcW w:w="16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BCD0ACD" w14:textId="121C2A00" w:rsidR="00986D9F" w:rsidRPr="00986D9F" w:rsidRDefault="00986D9F" w:rsidP="009336AB">
            <w:pPr>
              <w:spacing w:after="0" w:line="240" w:lineRule="auto"/>
              <w:jc w:val="center"/>
              <w:rPr>
                <w:rFonts w:ascii="Calibri" w:eastAsia="Times New Roman" w:hAnsi="Calibri" w:cs="Calibri"/>
                <w:sz w:val="20"/>
                <w:szCs w:val="20"/>
                <w:lang w:eastAsia="pl-PL"/>
              </w:rPr>
            </w:pPr>
            <w:r w:rsidRPr="00986D9F">
              <w:rPr>
                <w:rFonts w:ascii="Calibri" w:eastAsia="Times New Roman" w:hAnsi="Calibri" w:cs="Calibri"/>
                <w:sz w:val="20"/>
                <w:szCs w:val="20"/>
                <w:lang w:eastAsia="pl-PL"/>
              </w:rPr>
              <w:t>Kontrola doraźna</w:t>
            </w:r>
            <w:r w:rsidRPr="00986D9F">
              <w:rPr>
                <w:rFonts w:ascii="Calibri" w:eastAsia="Times New Roman" w:hAnsi="Calibri" w:cs="Calibri"/>
                <w:sz w:val="20"/>
                <w:szCs w:val="20"/>
                <w:lang w:eastAsia="pl-PL"/>
              </w:rPr>
              <w:br/>
              <w:t xml:space="preserve">w zakresie zgodności eksploatacji złoża </w:t>
            </w:r>
            <w:r w:rsidRPr="00986D9F">
              <w:rPr>
                <w:rFonts w:ascii="Calibri" w:eastAsia="Times New Roman" w:hAnsi="Calibri" w:cs="Calibri"/>
                <w:sz w:val="20"/>
                <w:szCs w:val="20"/>
                <w:lang w:eastAsia="pl-PL"/>
              </w:rPr>
              <w:br/>
              <w:t xml:space="preserve">z warunkami </w:t>
            </w:r>
            <w:r w:rsidR="001A3B13">
              <w:rPr>
                <w:rFonts w:ascii="Calibri" w:eastAsia="Times New Roman" w:hAnsi="Calibri" w:cs="Calibri"/>
                <w:sz w:val="20"/>
                <w:szCs w:val="20"/>
                <w:lang w:eastAsia="pl-PL"/>
              </w:rPr>
              <w:t xml:space="preserve">udzielonej </w:t>
            </w:r>
            <w:r w:rsidRPr="00986D9F">
              <w:rPr>
                <w:rFonts w:ascii="Calibri" w:eastAsia="Times New Roman" w:hAnsi="Calibri" w:cs="Calibri"/>
                <w:sz w:val="20"/>
                <w:szCs w:val="20"/>
                <w:lang w:eastAsia="pl-PL"/>
              </w:rPr>
              <w:t>koncesji</w:t>
            </w:r>
            <w:r w:rsidR="009336AB">
              <w:rPr>
                <w:rFonts w:ascii="Calibri" w:eastAsia="Times New Roman" w:hAnsi="Calibri" w:cs="Calibri"/>
                <w:sz w:val="20"/>
                <w:szCs w:val="20"/>
                <w:lang w:eastAsia="pl-PL"/>
              </w:rPr>
              <w:t xml:space="preserve"> </w:t>
            </w:r>
            <w:r w:rsidRPr="00986D9F">
              <w:rPr>
                <w:rFonts w:ascii="Calibri" w:eastAsia="Times New Roman" w:hAnsi="Calibri" w:cs="Calibri"/>
                <w:sz w:val="20"/>
                <w:szCs w:val="20"/>
                <w:lang w:eastAsia="pl-PL"/>
              </w:rPr>
              <w:t>za okres</w:t>
            </w:r>
            <w:r w:rsidR="001A3B13">
              <w:rPr>
                <w:rFonts w:ascii="Calibri" w:eastAsia="Times New Roman" w:hAnsi="Calibri" w:cs="Calibri"/>
                <w:sz w:val="20"/>
                <w:szCs w:val="20"/>
                <w:lang w:eastAsia="pl-PL"/>
              </w:rPr>
              <w:t xml:space="preserve"> od</w:t>
            </w:r>
            <w:r w:rsidR="009336AB">
              <w:rPr>
                <w:rFonts w:ascii="Calibri" w:eastAsia="Times New Roman" w:hAnsi="Calibri" w:cs="Calibri"/>
                <w:sz w:val="20"/>
                <w:szCs w:val="20"/>
                <w:lang w:eastAsia="pl-PL"/>
              </w:rPr>
              <w:t xml:space="preserve"> </w:t>
            </w:r>
            <w:r w:rsidRPr="00986D9F">
              <w:rPr>
                <w:rFonts w:ascii="Calibri" w:eastAsia="Times New Roman" w:hAnsi="Calibri" w:cs="Calibri"/>
                <w:sz w:val="20"/>
                <w:szCs w:val="20"/>
                <w:lang w:eastAsia="pl-PL"/>
              </w:rPr>
              <w:t>1 stycznia 2024 r</w:t>
            </w:r>
            <w:r w:rsidR="009336AB">
              <w:rPr>
                <w:rFonts w:ascii="Calibri" w:eastAsia="Times New Roman" w:hAnsi="Calibri" w:cs="Calibri"/>
                <w:sz w:val="20"/>
                <w:szCs w:val="20"/>
                <w:lang w:eastAsia="pl-PL"/>
              </w:rPr>
              <w:t xml:space="preserve">. </w:t>
            </w:r>
            <w:r w:rsidR="001A3B13">
              <w:rPr>
                <w:rFonts w:ascii="Calibri" w:eastAsia="Times New Roman" w:hAnsi="Calibri" w:cs="Calibri"/>
                <w:sz w:val="20"/>
                <w:szCs w:val="20"/>
                <w:lang w:eastAsia="pl-PL"/>
              </w:rPr>
              <w:t>do</w:t>
            </w:r>
            <w:r w:rsidRPr="00986D9F">
              <w:rPr>
                <w:rFonts w:ascii="Calibri" w:eastAsia="Times New Roman" w:hAnsi="Calibri" w:cs="Calibri"/>
                <w:sz w:val="20"/>
                <w:szCs w:val="20"/>
                <w:lang w:eastAsia="pl-PL"/>
              </w:rPr>
              <w:t xml:space="preserve"> </w:t>
            </w:r>
            <w:r w:rsidR="009336AB">
              <w:rPr>
                <w:rFonts w:ascii="Calibri" w:eastAsia="Times New Roman" w:hAnsi="Calibri" w:cs="Calibri"/>
                <w:sz w:val="20"/>
                <w:szCs w:val="20"/>
                <w:lang w:eastAsia="pl-PL"/>
              </w:rPr>
              <w:br/>
            </w:r>
            <w:r w:rsidRPr="00986D9F">
              <w:rPr>
                <w:rFonts w:ascii="Calibri" w:eastAsia="Times New Roman" w:hAnsi="Calibri" w:cs="Calibri"/>
                <w:sz w:val="20"/>
                <w:szCs w:val="20"/>
                <w:lang w:eastAsia="pl-PL"/>
              </w:rPr>
              <w:t>6 marca 2026 r.</w:t>
            </w:r>
          </w:p>
        </w:tc>
        <w:tc>
          <w:tcPr>
            <w:tcW w:w="195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E06082" w14:textId="79F21EB4" w:rsidR="00986D9F" w:rsidRPr="00986D9F" w:rsidRDefault="00986D9F" w:rsidP="00DC48F9">
            <w:pPr>
              <w:spacing w:after="0" w:line="240" w:lineRule="auto"/>
              <w:jc w:val="center"/>
              <w:rPr>
                <w:rFonts w:ascii="Calibri" w:eastAsia="Times New Roman" w:hAnsi="Calibri" w:cs="Calibri"/>
                <w:sz w:val="20"/>
                <w:szCs w:val="20"/>
                <w:lang w:eastAsia="pl-PL"/>
              </w:rPr>
            </w:pPr>
            <w:r w:rsidRPr="00986D9F">
              <w:rPr>
                <w:rFonts w:ascii="Calibri" w:eastAsia="Times New Roman" w:hAnsi="Calibri" w:cs="Calibri"/>
                <w:sz w:val="20"/>
                <w:szCs w:val="20"/>
                <w:lang w:eastAsia="pl-PL"/>
              </w:rPr>
              <w:t xml:space="preserve">od 6 marca 2026 r. </w:t>
            </w:r>
            <w:r w:rsidRPr="00986D9F">
              <w:rPr>
                <w:rFonts w:ascii="Calibri" w:eastAsia="Times New Roman" w:hAnsi="Calibri" w:cs="Calibri"/>
                <w:sz w:val="20"/>
                <w:szCs w:val="20"/>
                <w:lang w:eastAsia="pl-PL"/>
              </w:rPr>
              <w:br/>
              <w:t>do 12 marca 2026 r.</w:t>
            </w:r>
          </w:p>
        </w:tc>
        <w:tc>
          <w:tcPr>
            <w:tcW w:w="38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CE32C27" w14:textId="1DE5D0C3" w:rsidR="00986D9F" w:rsidRPr="00986D9F" w:rsidRDefault="00986D9F" w:rsidP="00DC48F9">
            <w:pPr>
              <w:spacing w:after="0" w:line="240" w:lineRule="auto"/>
              <w:jc w:val="center"/>
              <w:rPr>
                <w:rFonts w:ascii="Calibri" w:eastAsia="Times New Roman" w:hAnsi="Calibri" w:cs="Calibri"/>
                <w:sz w:val="20"/>
                <w:szCs w:val="20"/>
                <w:lang w:eastAsia="pl-PL"/>
              </w:rPr>
            </w:pPr>
            <w:r w:rsidRPr="00986D9F">
              <w:rPr>
                <w:rFonts w:ascii="Calibri" w:hAnsi="Calibri" w:cs="Calibri"/>
                <w:sz w:val="20"/>
                <w:szCs w:val="20"/>
              </w:rPr>
              <w:t xml:space="preserve">Nie stwierdzono nieprawidłowości </w:t>
            </w:r>
          </w:p>
        </w:tc>
        <w:tc>
          <w:tcPr>
            <w:tcW w:w="12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5FEC6E5" w14:textId="77777777" w:rsidR="00986D9F" w:rsidRPr="00986D9F" w:rsidRDefault="00986D9F" w:rsidP="00DC48F9">
            <w:pPr>
              <w:spacing w:after="0" w:line="240" w:lineRule="auto"/>
              <w:jc w:val="center"/>
              <w:rPr>
                <w:rFonts w:ascii="Calibri" w:eastAsia="Times New Roman" w:hAnsi="Calibri" w:cs="Calibri"/>
                <w:sz w:val="20"/>
                <w:szCs w:val="20"/>
                <w:lang w:eastAsia="pl-PL"/>
              </w:rPr>
            </w:pPr>
            <w:r w:rsidRPr="00986D9F">
              <w:rPr>
                <w:rFonts w:ascii="Calibri" w:eastAsia="Times New Roman" w:hAnsi="Calibri" w:cs="Calibri"/>
                <w:sz w:val="20"/>
                <w:szCs w:val="20"/>
                <w:lang w:eastAsia="pl-PL"/>
              </w:rPr>
              <w:t>NIE</w:t>
            </w:r>
          </w:p>
          <w:p w14:paraId="22218E3D" w14:textId="760697E9" w:rsidR="00986D9F" w:rsidRPr="00986D9F" w:rsidRDefault="00986D9F" w:rsidP="00DC48F9">
            <w:pPr>
              <w:spacing w:after="0" w:line="240" w:lineRule="auto"/>
              <w:jc w:val="center"/>
              <w:rPr>
                <w:rFonts w:ascii="Calibri" w:eastAsia="Times New Roman" w:hAnsi="Calibri" w:cs="Calibri"/>
                <w:sz w:val="20"/>
                <w:szCs w:val="20"/>
                <w:lang w:eastAsia="pl-PL"/>
              </w:rPr>
            </w:pPr>
          </w:p>
        </w:tc>
        <w:tc>
          <w:tcPr>
            <w:tcW w:w="173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4B2C3AA" w14:textId="77777777" w:rsidR="00986D9F" w:rsidRPr="00986D9F" w:rsidRDefault="00986D9F" w:rsidP="00DC48F9">
            <w:pPr>
              <w:spacing w:after="0" w:line="240" w:lineRule="auto"/>
              <w:jc w:val="center"/>
              <w:rPr>
                <w:rFonts w:ascii="Calibri" w:eastAsia="Times New Roman" w:hAnsi="Calibri" w:cs="Calibri"/>
                <w:sz w:val="20"/>
                <w:szCs w:val="20"/>
                <w:lang w:eastAsia="pl-PL"/>
              </w:rPr>
            </w:pPr>
            <w:r w:rsidRPr="00986D9F">
              <w:rPr>
                <w:rFonts w:ascii="Calibri" w:eastAsia="Times New Roman" w:hAnsi="Calibri" w:cs="Calibri"/>
                <w:sz w:val="20"/>
                <w:szCs w:val="20"/>
                <w:lang w:eastAsia="pl-PL"/>
              </w:rPr>
              <w:t xml:space="preserve">Departament Zarządzania Środowiskiem </w:t>
            </w:r>
            <w:r w:rsidRPr="00986D9F">
              <w:rPr>
                <w:rFonts w:ascii="Calibri" w:eastAsia="Times New Roman" w:hAnsi="Calibri" w:cs="Calibri"/>
                <w:sz w:val="20"/>
                <w:szCs w:val="20"/>
                <w:lang w:eastAsia="pl-PL"/>
              </w:rPr>
              <w:br/>
              <w:t>i Klimatu</w:t>
            </w:r>
          </w:p>
          <w:p w14:paraId="389C44CE" w14:textId="09094D71" w:rsidR="00986D9F" w:rsidRPr="00986D9F" w:rsidRDefault="00986D9F" w:rsidP="00DC48F9">
            <w:pPr>
              <w:spacing w:after="0" w:line="240" w:lineRule="auto"/>
              <w:jc w:val="center"/>
              <w:rPr>
                <w:rFonts w:ascii="Calibri" w:eastAsia="Times New Roman" w:hAnsi="Calibri" w:cs="Calibri"/>
                <w:sz w:val="20"/>
                <w:szCs w:val="20"/>
                <w:lang w:eastAsia="pl-PL"/>
              </w:rPr>
            </w:pPr>
            <w:r w:rsidRPr="00986D9F">
              <w:rPr>
                <w:rFonts w:ascii="Calibri" w:eastAsia="Times New Roman" w:hAnsi="Calibri" w:cs="Calibri"/>
                <w:sz w:val="20"/>
                <w:szCs w:val="20"/>
                <w:lang w:eastAsia="pl-PL"/>
              </w:rPr>
              <w:t xml:space="preserve">al. Niepodległości 34 </w:t>
            </w:r>
            <w:r w:rsidRPr="00986D9F">
              <w:rPr>
                <w:rFonts w:ascii="Calibri" w:eastAsia="Times New Roman" w:hAnsi="Calibri" w:cs="Calibri"/>
                <w:sz w:val="20"/>
                <w:szCs w:val="20"/>
                <w:lang w:eastAsia="pl-PL"/>
              </w:rPr>
              <w:br/>
              <w:t>61-714 Poznań</w:t>
            </w:r>
          </w:p>
        </w:tc>
      </w:tr>
      <w:tr w:rsidR="00986D9F" w:rsidRPr="00734BB8" w14:paraId="79FF78BC" w14:textId="77777777" w:rsidTr="00AB3E99">
        <w:trPr>
          <w:tblCellSpacing w:w="15" w:type="dxa"/>
        </w:trPr>
        <w:tc>
          <w:tcPr>
            <w:tcW w:w="1795" w:type="dxa"/>
            <w:tcBorders>
              <w:top w:val="single" w:sz="4" w:space="0" w:color="auto"/>
              <w:left w:val="single" w:sz="4" w:space="0" w:color="auto"/>
              <w:bottom w:val="single" w:sz="4" w:space="0" w:color="auto"/>
              <w:right w:val="single" w:sz="4" w:space="0" w:color="auto"/>
            </w:tcBorders>
          </w:tcPr>
          <w:p w14:paraId="3C414CC7" w14:textId="311161DC" w:rsidR="00986D9F" w:rsidRPr="00327DA9" w:rsidRDefault="00986D9F" w:rsidP="00DC48F9">
            <w:pPr>
              <w:spacing w:line="240" w:lineRule="auto"/>
              <w:jc w:val="center"/>
              <w:rPr>
                <w:rFonts w:ascii="Calibri" w:eastAsia="Times New Roman" w:hAnsi="Calibri" w:cs="Calibri"/>
                <w:sz w:val="20"/>
                <w:szCs w:val="20"/>
                <w:lang w:eastAsia="pl-PL"/>
              </w:rPr>
            </w:pPr>
            <w:r w:rsidRPr="00327DA9">
              <w:rPr>
                <w:rFonts w:ascii="Calibri" w:eastAsia="Times New Roman" w:hAnsi="Calibri" w:cs="Calibri"/>
                <w:sz w:val="20"/>
                <w:szCs w:val="20"/>
                <w:lang w:eastAsia="pl-PL"/>
              </w:rPr>
              <w:t>DSK-V.7462.3.2026</w:t>
            </w:r>
          </w:p>
        </w:tc>
        <w:tc>
          <w:tcPr>
            <w:tcW w:w="1800" w:type="dxa"/>
            <w:tcBorders>
              <w:top w:val="single" w:sz="4" w:space="0" w:color="auto"/>
              <w:left w:val="single" w:sz="4" w:space="0" w:color="auto"/>
              <w:bottom w:val="single" w:sz="4" w:space="0" w:color="auto"/>
              <w:right w:val="single" w:sz="4" w:space="0" w:color="auto"/>
            </w:tcBorders>
          </w:tcPr>
          <w:p w14:paraId="4299C1D9" w14:textId="69D7F330" w:rsidR="00986D9F" w:rsidRPr="00327DA9" w:rsidRDefault="00986D9F" w:rsidP="00DC48F9">
            <w:pPr>
              <w:spacing w:after="0" w:line="240" w:lineRule="auto"/>
              <w:jc w:val="center"/>
              <w:rPr>
                <w:rFonts w:cstheme="minorHAnsi"/>
                <w:sz w:val="20"/>
                <w:szCs w:val="20"/>
              </w:rPr>
            </w:pPr>
            <w:r w:rsidRPr="00327DA9">
              <w:rPr>
                <w:rFonts w:cstheme="minorHAnsi"/>
                <w:sz w:val="20"/>
                <w:szCs w:val="20"/>
              </w:rPr>
              <w:t xml:space="preserve">Zakład Górniczy </w:t>
            </w:r>
            <w:r w:rsidRPr="00327DA9">
              <w:rPr>
                <w:rFonts w:cstheme="minorHAnsi"/>
                <w:sz w:val="20"/>
                <w:szCs w:val="20"/>
              </w:rPr>
              <w:br/>
              <w:t>„Piła JR”</w:t>
            </w:r>
          </w:p>
          <w:p w14:paraId="73D96ED9" w14:textId="77777777" w:rsidR="001A3B13" w:rsidRPr="00327DA9" w:rsidRDefault="001A3B13" w:rsidP="00DC48F9">
            <w:pPr>
              <w:spacing w:after="0" w:line="240" w:lineRule="auto"/>
              <w:jc w:val="center"/>
              <w:rPr>
                <w:rFonts w:ascii="Calibri" w:hAnsi="Calibri" w:cs="Calibri"/>
                <w:sz w:val="20"/>
                <w:szCs w:val="20"/>
              </w:rPr>
            </w:pPr>
            <w:r w:rsidRPr="00327DA9">
              <w:rPr>
                <w:rFonts w:ascii="Calibri" w:hAnsi="Calibri" w:cs="Calibri"/>
                <w:sz w:val="20"/>
                <w:szCs w:val="20"/>
              </w:rPr>
              <w:t>Grzegorz Rybarczyk</w:t>
            </w:r>
          </w:p>
          <w:p w14:paraId="3A0BB065" w14:textId="5E5ADAB1" w:rsidR="001A3B13" w:rsidRPr="00327DA9" w:rsidRDefault="001A3B13" w:rsidP="00DC48F9">
            <w:pPr>
              <w:spacing w:after="0" w:line="240" w:lineRule="auto"/>
              <w:jc w:val="center"/>
              <w:rPr>
                <w:rFonts w:ascii="Calibri" w:hAnsi="Calibri" w:cs="Calibri"/>
                <w:sz w:val="20"/>
                <w:szCs w:val="20"/>
              </w:rPr>
            </w:pPr>
            <w:r w:rsidRPr="00327DA9">
              <w:rPr>
                <w:rFonts w:ascii="Calibri" w:hAnsi="Calibri" w:cs="Calibri"/>
                <w:sz w:val="20"/>
                <w:szCs w:val="20"/>
              </w:rPr>
              <w:t xml:space="preserve">„GREGBUD” </w:t>
            </w:r>
            <w:r w:rsidR="00DC48F9" w:rsidRPr="00327DA9">
              <w:rPr>
                <w:rFonts w:ascii="Calibri" w:hAnsi="Calibri" w:cs="Calibri"/>
                <w:sz w:val="20"/>
                <w:szCs w:val="20"/>
              </w:rPr>
              <w:br/>
            </w:r>
            <w:r w:rsidRPr="00327DA9">
              <w:rPr>
                <w:rFonts w:ascii="Calibri" w:hAnsi="Calibri" w:cs="Calibri"/>
                <w:sz w:val="20"/>
                <w:szCs w:val="20"/>
              </w:rPr>
              <w:t>Grzegorz Rybarczyk</w:t>
            </w:r>
          </w:p>
          <w:p w14:paraId="6FC9853D" w14:textId="77777777" w:rsidR="00986D9F" w:rsidRPr="00327DA9" w:rsidRDefault="001A3B13" w:rsidP="00DC48F9">
            <w:pPr>
              <w:spacing w:after="0" w:line="240" w:lineRule="auto"/>
              <w:jc w:val="center"/>
              <w:rPr>
                <w:rFonts w:cstheme="minorHAnsi"/>
                <w:sz w:val="20"/>
                <w:szCs w:val="20"/>
              </w:rPr>
            </w:pPr>
            <w:r w:rsidRPr="00327DA9">
              <w:rPr>
                <w:rFonts w:cstheme="minorHAnsi"/>
                <w:sz w:val="20"/>
                <w:szCs w:val="20"/>
              </w:rPr>
              <w:t>Nowy Olesiec 1</w:t>
            </w:r>
          </w:p>
          <w:p w14:paraId="302B4A9B" w14:textId="0A223B48" w:rsidR="001A3B13" w:rsidRPr="00327DA9" w:rsidRDefault="001A3B13" w:rsidP="00DC48F9">
            <w:pPr>
              <w:spacing w:after="0" w:line="240" w:lineRule="auto"/>
              <w:jc w:val="center"/>
              <w:rPr>
                <w:rFonts w:cstheme="minorHAnsi"/>
                <w:sz w:val="20"/>
                <w:szCs w:val="20"/>
              </w:rPr>
            </w:pPr>
            <w:r w:rsidRPr="00327DA9">
              <w:rPr>
                <w:rFonts w:cstheme="minorHAnsi"/>
                <w:sz w:val="20"/>
                <w:szCs w:val="20"/>
              </w:rPr>
              <w:t>63-313 Chocz</w:t>
            </w:r>
          </w:p>
        </w:tc>
        <w:tc>
          <w:tcPr>
            <w:tcW w:w="1684" w:type="dxa"/>
            <w:tcBorders>
              <w:top w:val="single" w:sz="4" w:space="0" w:color="auto"/>
              <w:left w:val="single" w:sz="4" w:space="0" w:color="auto"/>
              <w:bottom w:val="single" w:sz="4" w:space="0" w:color="auto"/>
              <w:right w:val="single" w:sz="4" w:space="0" w:color="auto"/>
            </w:tcBorders>
          </w:tcPr>
          <w:p w14:paraId="5B5E29DD" w14:textId="5D84091B" w:rsidR="00986D9F" w:rsidRPr="00327DA9" w:rsidRDefault="00986D9F" w:rsidP="00DC48F9">
            <w:pPr>
              <w:spacing w:after="0" w:line="240" w:lineRule="auto"/>
              <w:jc w:val="center"/>
              <w:rPr>
                <w:rFonts w:ascii="Calibri" w:eastAsia="Times New Roman" w:hAnsi="Calibri" w:cs="Calibri"/>
                <w:sz w:val="20"/>
                <w:szCs w:val="20"/>
                <w:lang w:eastAsia="pl-PL"/>
              </w:rPr>
            </w:pPr>
            <w:r w:rsidRPr="00327DA9">
              <w:rPr>
                <w:rFonts w:ascii="Calibri" w:eastAsia="Times New Roman" w:hAnsi="Calibri" w:cs="Calibri"/>
                <w:sz w:val="20"/>
                <w:szCs w:val="20"/>
                <w:lang w:eastAsia="pl-PL"/>
              </w:rPr>
              <w:t xml:space="preserve">Kontrola </w:t>
            </w:r>
            <w:r w:rsidR="009336AB">
              <w:rPr>
                <w:rFonts w:ascii="Calibri" w:eastAsia="Times New Roman" w:hAnsi="Calibri" w:cs="Calibri"/>
                <w:sz w:val="20"/>
                <w:szCs w:val="20"/>
                <w:lang w:eastAsia="pl-PL"/>
              </w:rPr>
              <w:t>planowa</w:t>
            </w:r>
            <w:r w:rsidRPr="00327DA9">
              <w:rPr>
                <w:rFonts w:ascii="Calibri" w:eastAsia="Times New Roman" w:hAnsi="Calibri" w:cs="Calibri"/>
                <w:sz w:val="20"/>
                <w:szCs w:val="20"/>
                <w:lang w:eastAsia="pl-PL"/>
              </w:rPr>
              <w:br/>
              <w:t>w zakresie zgodności eksploatacji złoża</w:t>
            </w:r>
            <w:r w:rsidRPr="00327DA9">
              <w:rPr>
                <w:rFonts w:ascii="Calibri" w:eastAsia="Times New Roman" w:hAnsi="Calibri" w:cs="Calibri"/>
                <w:sz w:val="20"/>
                <w:szCs w:val="20"/>
                <w:lang w:eastAsia="pl-PL"/>
              </w:rPr>
              <w:br/>
              <w:t xml:space="preserve">z warunkami </w:t>
            </w:r>
            <w:r w:rsidR="001A3B13" w:rsidRPr="00327DA9">
              <w:rPr>
                <w:rFonts w:ascii="Calibri" w:eastAsia="Times New Roman" w:hAnsi="Calibri" w:cs="Calibri"/>
                <w:sz w:val="20"/>
                <w:szCs w:val="20"/>
                <w:lang w:eastAsia="pl-PL"/>
              </w:rPr>
              <w:t xml:space="preserve"> udzielonej </w:t>
            </w:r>
            <w:r w:rsidRPr="00327DA9">
              <w:rPr>
                <w:rFonts w:ascii="Calibri" w:eastAsia="Times New Roman" w:hAnsi="Calibri" w:cs="Calibri"/>
                <w:sz w:val="20"/>
                <w:szCs w:val="20"/>
                <w:lang w:eastAsia="pl-PL"/>
              </w:rPr>
              <w:t>koncesji</w:t>
            </w:r>
          </w:p>
          <w:p w14:paraId="4678E597" w14:textId="79ACF489" w:rsidR="00986D9F" w:rsidRPr="00327DA9" w:rsidRDefault="00986D9F" w:rsidP="00DC48F9">
            <w:pPr>
              <w:spacing w:after="0" w:line="240" w:lineRule="auto"/>
              <w:jc w:val="center"/>
              <w:rPr>
                <w:rFonts w:ascii="Calibri" w:eastAsia="Times New Roman" w:hAnsi="Calibri" w:cs="Calibri"/>
                <w:sz w:val="20"/>
                <w:szCs w:val="20"/>
                <w:lang w:eastAsia="pl-PL"/>
              </w:rPr>
            </w:pPr>
            <w:r w:rsidRPr="00327DA9">
              <w:rPr>
                <w:rFonts w:ascii="Calibri" w:eastAsia="Times New Roman" w:hAnsi="Calibri" w:cs="Calibri"/>
                <w:sz w:val="20"/>
                <w:szCs w:val="20"/>
                <w:lang w:eastAsia="pl-PL"/>
              </w:rPr>
              <w:t>za okres</w:t>
            </w:r>
            <w:r w:rsidR="001A3B13" w:rsidRPr="00327DA9">
              <w:rPr>
                <w:rFonts w:ascii="Calibri" w:eastAsia="Times New Roman" w:hAnsi="Calibri" w:cs="Calibri"/>
                <w:sz w:val="20"/>
                <w:szCs w:val="20"/>
                <w:lang w:eastAsia="pl-PL"/>
              </w:rPr>
              <w:t xml:space="preserve"> od</w:t>
            </w:r>
          </w:p>
          <w:p w14:paraId="270CB7AF" w14:textId="52D264C5" w:rsidR="00986D9F" w:rsidRPr="00327DA9" w:rsidRDefault="00986D9F" w:rsidP="00DC48F9">
            <w:pPr>
              <w:spacing w:after="0" w:line="240" w:lineRule="auto"/>
              <w:jc w:val="center"/>
              <w:rPr>
                <w:rFonts w:ascii="Calibri" w:eastAsia="Times New Roman" w:hAnsi="Calibri" w:cs="Calibri"/>
                <w:sz w:val="20"/>
                <w:szCs w:val="20"/>
                <w:lang w:eastAsia="pl-PL"/>
              </w:rPr>
            </w:pPr>
            <w:r w:rsidRPr="00327DA9">
              <w:rPr>
                <w:rFonts w:ascii="Calibri" w:eastAsia="Times New Roman" w:hAnsi="Calibri" w:cs="Calibri"/>
                <w:sz w:val="20"/>
                <w:szCs w:val="20"/>
                <w:lang w:eastAsia="pl-PL"/>
              </w:rPr>
              <w:t>1 stycznia 202</w:t>
            </w:r>
            <w:r w:rsidR="001A3B13" w:rsidRPr="00327DA9">
              <w:rPr>
                <w:rFonts w:ascii="Calibri" w:eastAsia="Times New Roman" w:hAnsi="Calibri" w:cs="Calibri"/>
                <w:sz w:val="20"/>
                <w:szCs w:val="20"/>
                <w:lang w:eastAsia="pl-PL"/>
              </w:rPr>
              <w:t>3</w:t>
            </w:r>
            <w:r w:rsidRPr="00327DA9">
              <w:rPr>
                <w:rFonts w:ascii="Calibri" w:eastAsia="Times New Roman" w:hAnsi="Calibri" w:cs="Calibri"/>
                <w:sz w:val="20"/>
                <w:szCs w:val="20"/>
                <w:lang w:eastAsia="pl-PL"/>
              </w:rPr>
              <w:t xml:space="preserve"> r</w:t>
            </w:r>
          </w:p>
          <w:p w14:paraId="07D9EDC2" w14:textId="30C052A0" w:rsidR="00986D9F" w:rsidRPr="00327DA9" w:rsidRDefault="00986D9F" w:rsidP="00DC48F9">
            <w:pPr>
              <w:spacing w:after="0" w:line="240" w:lineRule="auto"/>
              <w:jc w:val="center"/>
              <w:rPr>
                <w:rFonts w:ascii="Calibri" w:eastAsia="Times New Roman" w:hAnsi="Calibri" w:cs="Calibri"/>
                <w:sz w:val="20"/>
                <w:szCs w:val="20"/>
                <w:lang w:eastAsia="pl-PL"/>
              </w:rPr>
            </w:pPr>
            <w:r w:rsidRPr="00327DA9">
              <w:rPr>
                <w:rFonts w:ascii="Calibri" w:eastAsia="Times New Roman" w:hAnsi="Calibri" w:cs="Calibri"/>
                <w:sz w:val="20"/>
                <w:szCs w:val="20"/>
                <w:lang w:eastAsia="pl-PL"/>
              </w:rPr>
              <w:lastRenderedPageBreak/>
              <w:t xml:space="preserve"> </w:t>
            </w:r>
            <w:r w:rsidR="001A3B13" w:rsidRPr="00327DA9">
              <w:rPr>
                <w:rFonts w:ascii="Calibri" w:eastAsia="Times New Roman" w:hAnsi="Calibri" w:cs="Calibri"/>
                <w:sz w:val="20"/>
                <w:szCs w:val="20"/>
                <w:lang w:eastAsia="pl-PL"/>
              </w:rPr>
              <w:t>do</w:t>
            </w:r>
            <w:r w:rsidRPr="00327DA9">
              <w:rPr>
                <w:rFonts w:ascii="Calibri" w:eastAsia="Times New Roman" w:hAnsi="Calibri" w:cs="Calibri"/>
                <w:sz w:val="20"/>
                <w:szCs w:val="20"/>
                <w:lang w:eastAsia="pl-PL"/>
              </w:rPr>
              <w:t xml:space="preserve"> </w:t>
            </w:r>
            <w:r w:rsidR="001A3B13" w:rsidRPr="00327DA9">
              <w:rPr>
                <w:rFonts w:ascii="Calibri" w:eastAsia="Times New Roman" w:hAnsi="Calibri" w:cs="Calibri"/>
                <w:sz w:val="20"/>
                <w:szCs w:val="20"/>
                <w:lang w:eastAsia="pl-PL"/>
              </w:rPr>
              <w:t>13 kwietnia</w:t>
            </w:r>
            <w:r w:rsidRPr="00327DA9">
              <w:rPr>
                <w:rFonts w:ascii="Calibri" w:eastAsia="Times New Roman" w:hAnsi="Calibri" w:cs="Calibri"/>
                <w:sz w:val="20"/>
                <w:szCs w:val="20"/>
                <w:lang w:eastAsia="pl-PL"/>
              </w:rPr>
              <w:t xml:space="preserve"> 2026 r.</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14:paraId="4E82EFF6" w14:textId="7558DAC3" w:rsidR="00986D9F" w:rsidRPr="00327DA9" w:rsidRDefault="001A3B13" w:rsidP="00DC48F9">
            <w:pPr>
              <w:spacing w:after="0" w:line="240" w:lineRule="auto"/>
              <w:jc w:val="center"/>
              <w:rPr>
                <w:rFonts w:ascii="Calibri" w:eastAsia="Times New Roman" w:hAnsi="Calibri" w:cs="Calibri"/>
                <w:sz w:val="20"/>
                <w:szCs w:val="20"/>
                <w:lang w:eastAsia="pl-PL"/>
              </w:rPr>
            </w:pPr>
            <w:r w:rsidRPr="00327DA9">
              <w:rPr>
                <w:rFonts w:ascii="Calibri" w:eastAsia="Times New Roman" w:hAnsi="Calibri" w:cs="Calibri"/>
                <w:sz w:val="20"/>
                <w:szCs w:val="20"/>
                <w:lang w:eastAsia="pl-PL"/>
              </w:rPr>
              <w:lastRenderedPageBreak/>
              <w:t>13 kwietnia</w:t>
            </w:r>
            <w:r w:rsidR="00986D9F" w:rsidRPr="00327DA9">
              <w:rPr>
                <w:rFonts w:ascii="Calibri" w:eastAsia="Times New Roman" w:hAnsi="Calibri" w:cs="Calibri"/>
                <w:sz w:val="20"/>
                <w:szCs w:val="20"/>
                <w:lang w:eastAsia="pl-PL"/>
              </w:rPr>
              <w:t xml:space="preserve"> 2026 r.</w:t>
            </w:r>
          </w:p>
        </w:tc>
        <w:tc>
          <w:tcPr>
            <w:tcW w:w="3864" w:type="dxa"/>
            <w:tcBorders>
              <w:top w:val="single" w:sz="4" w:space="0" w:color="auto"/>
              <w:left w:val="single" w:sz="4" w:space="0" w:color="auto"/>
              <w:bottom w:val="single" w:sz="4" w:space="0" w:color="auto"/>
              <w:right w:val="single" w:sz="4" w:space="0" w:color="auto"/>
            </w:tcBorders>
            <w:shd w:val="clear" w:color="auto" w:fill="FFFFFF" w:themeFill="background1"/>
          </w:tcPr>
          <w:p w14:paraId="103C8AF5" w14:textId="6D84E22D" w:rsidR="00986D9F" w:rsidRPr="00327DA9" w:rsidRDefault="00986D9F" w:rsidP="00DC48F9">
            <w:pPr>
              <w:spacing w:after="0" w:line="240" w:lineRule="auto"/>
              <w:jc w:val="center"/>
              <w:rPr>
                <w:rFonts w:ascii="Calibri" w:hAnsi="Calibri" w:cs="Calibri"/>
                <w:sz w:val="20"/>
                <w:szCs w:val="20"/>
              </w:rPr>
            </w:pPr>
            <w:r w:rsidRPr="00327DA9">
              <w:rPr>
                <w:rFonts w:ascii="Calibri" w:hAnsi="Calibri" w:cs="Calibri"/>
                <w:sz w:val="20"/>
                <w:szCs w:val="20"/>
              </w:rPr>
              <w:t>Nie stwierdzono nieprawidłowości</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tcPr>
          <w:p w14:paraId="3E87B40F" w14:textId="77777777" w:rsidR="00986D9F" w:rsidRPr="00327DA9" w:rsidRDefault="00986D9F" w:rsidP="00DC48F9">
            <w:pPr>
              <w:spacing w:after="0" w:line="240" w:lineRule="auto"/>
              <w:jc w:val="center"/>
              <w:rPr>
                <w:rFonts w:ascii="Calibri" w:eastAsia="Times New Roman" w:hAnsi="Calibri" w:cs="Calibri"/>
                <w:sz w:val="20"/>
                <w:szCs w:val="20"/>
                <w:lang w:eastAsia="pl-PL"/>
              </w:rPr>
            </w:pPr>
            <w:r w:rsidRPr="00327DA9">
              <w:rPr>
                <w:rFonts w:ascii="Calibri" w:eastAsia="Times New Roman" w:hAnsi="Calibri" w:cs="Calibri"/>
                <w:sz w:val="20"/>
                <w:szCs w:val="20"/>
                <w:lang w:eastAsia="pl-PL"/>
              </w:rPr>
              <w:t>NIE</w:t>
            </w:r>
          </w:p>
          <w:p w14:paraId="7DABA3A1" w14:textId="77777777" w:rsidR="00986D9F" w:rsidRPr="00327DA9" w:rsidRDefault="00986D9F" w:rsidP="00DC48F9">
            <w:pPr>
              <w:spacing w:after="0" w:line="240" w:lineRule="auto"/>
              <w:jc w:val="center"/>
              <w:rPr>
                <w:rFonts w:ascii="Calibri" w:eastAsia="Times New Roman" w:hAnsi="Calibri" w:cs="Calibri"/>
                <w:sz w:val="20"/>
                <w:szCs w:val="20"/>
                <w:lang w:eastAsia="pl-PL"/>
              </w:rPr>
            </w:pPr>
          </w:p>
        </w:tc>
        <w:tc>
          <w:tcPr>
            <w:tcW w:w="1736" w:type="dxa"/>
            <w:tcBorders>
              <w:top w:val="single" w:sz="4" w:space="0" w:color="auto"/>
              <w:left w:val="single" w:sz="4" w:space="0" w:color="auto"/>
              <w:bottom w:val="single" w:sz="4" w:space="0" w:color="auto"/>
              <w:right w:val="single" w:sz="4" w:space="0" w:color="auto"/>
            </w:tcBorders>
            <w:shd w:val="clear" w:color="auto" w:fill="FFFFFF" w:themeFill="background1"/>
          </w:tcPr>
          <w:p w14:paraId="771371E5" w14:textId="77777777" w:rsidR="00986D9F" w:rsidRPr="00327DA9" w:rsidRDefault="00986D9F" w:rsidP="00DC48F9">
            <w:pPr>
              <w:spacing w:after="0" w:line="240" w:lineRule="auto"/>
              <w:jc w:val="center"/>
              <w:rPr>
                <w:rFonts w:ascii="Calibri" w:eastAsia="Times New Roman" w:hAnsi="Calibri" w:cs="Calibri"/>
                <w:sz w:val="20"/>
                <w:szCs w:val="20"/>
                <w:lang w:eastAsia="pl-PL"/>
              </w:rPr>
            </w:pPr>
            <w:r w:rsidRPr="00327DA9">
              <w:rPr>
                <w:rFonts w:ascii="Calibri" w:eastAsia="Times New Roman" w:hAnsi="Calibri" w:cs="Calibri"/>
                <w:sz w:val="20"/>
                <w:szCs w:val="20"/>
                <w:lang w:eastAsia="pl-PL"/>
              </w:rPr>
              <w:t xml:space="preserve">Departament Zarządzania Środowiskiem </w:t>
            </w:r>
            <w:r w:rsidRPr="00327DA9">
              <w:rPr>
                <w:rFonts w:ascii="Calibri" w:eastAsia="Times New Roman" w:hAnsi="Calibri" w:cs="Calibri"/>
                <w:sz w:val="20"/>
                <w:szCs w:val="20"/>
                <w:lang w:eastAsia="pl-PL"/>
              </w:rPr>
              <w:br/>
              <w:t>i Klimatu</w:t>
            </w:r>
          </w:p>
          <w:p w14:paraId="3CB15465" w14:textId="40056536" w:rsidR="00986D9F" w:rsidRPr="00327DA9" w:rsidRDefault="00986D9F" w:rsidP="00DC48F9">
            <w:pPr>
              <w:spacing w:after="0" w:line="240" w:lineRule="auto"/>
              <w:jc w:val="center"/>
              <w:rPr>
                <w:rFonts w:ascii="Calibri" w:eastAsia="Times New Roman" w:hAnsi="Calibri" w:cs="Calibri"/>
                <w:sz w:val="20"/>
                <w:szCs w:val="20"/>
                <w:lang w:eastAsia="pl-PL"/>
              </w:rPr>
            </w:pPr>
            <w:r w:rsidRPr="00327DA9">
              <w:rPr>
                <w:rFonts w:ascii="Calibri" w:eastAsia="Times New Roman" w:hAnsi="Calibri" w:cs="Calibri"/>
                <w:sz w:val="20"/>
                <w:szCs w:val="20"/>
                <w:lang w:eastAsia="pl-PL"/>
              </w:rPr>
              <w:t xml:space="preserve">al. Niepodległości 34 </w:t>
            </w:r>
            <w:r w:rsidRPr="00327DA9">
              <w:rPr>
                <w:rFonts w:ascii="Calibri" w:eastAsia="Times New Roman" w:hAnsi="Calibri" w:cs="Calibri"/>
                <w:sz w:val="20"/>
                <w:szCs w:val="20"/>
                <w:lang w:eastAsia="pl-PL"/>
              </w:rPr>
              <w:br/>
              <w:t>61-714 Poznań</w:t>
            </w:r>
          </w:p>
        </w:tc>
      </w:tr>
      <w:tr w:rsidR="001E2DA2" w:rsidRPr="00734BB8" w14:paraId="4B9649B6" w14:textId="77777777" w:rsidTr="00AB3E99">
        <w:trPr>
          <w:tblCellSpacing w:w="15" w:type="dxa"/>
        </w:trPr>
        <w:tc>
          <w:tcPr>
            <w:tcW w:w="179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9415782" w14:textId="1F9A4B87" w:rsidR="001E2DA2" w:rsidRPr="00C239DE" w:rsidRDefault="001E2DA2" w:rsidP="00DC48F9">
            <w:pPr>
              <w:spacing w:after="0" w:line="240" w:lineRule="auto"/>
              <w:jc w:val="center"/>
              <w:rPr>
                <w:rFonts w:eastAsia="Times New Roman" w:cstheme="minorHAnsi"/>
                <w:sz w:val="20"/>
                <w:szCs w:val="20"/>
                <w:lang w:eastAsia="pl-PL"/>
              </w:rPr>
            </w:pPr>
            <w:r w:rsidRPr="00C239DE">
              <w:rPr>
                <w:rFonts w:eastAsia="Times New Roman" w:cstheme="minorHAnsi"/>
                <w:sz w:val="20"/>
                <w:szCs w:val="20"/>
                <w:lang w:eastAsia="pl-PL"/>
              </w:rPr>
              <w:t>DSK-V.7462.</w:t>
            </w:r>
            <w:r>
              <w:rPr>
                <w:rFonts w:eastAsia="Times New Roman" w:cstheme="minorHAnsi"/>
                <w:sz w:val="20"/>
                <w:szCs w:val="20"/>
                <w:lang w:eastAsia="pl-PL"/>
              </w:rPr>
              <w:t>4</w:t>
            </w:r>
            <w:r w:rsidRPr="00C239DE">
              <w:rPr>
                <w:rFonts w:eastAsia="Times New Roman" w:cstheme="minorHAnsi"/>
                <w:sz w:val="20"/>
                <w:szCs w:val="20"/>
                <w:lang w:eastAsia="pl-PL"/>
              </w:rPr>
              <w:t>.202</w:t>
            </w:r>
            <w:r>
              <w:rPr>
                <w:rFonts w:eastAsia="Times New Roman" w:cstheme="minorHAnsi"/>
                <w:sz w:val="20"/>
                <w:szCs w:val="20"/>
                <w:lang w:eastAsia="pl-PL"/>
              </w:rPr>
              <w:t>6</w:t>
            </w:r>
            <w:r w:rsidRPr="00C239DE">
              <w:rPr>
                <w:rFonts w:eastAsia="Times New Roman" w:cstheme="minorHAnsi"/>
                <w:sz w:val="20"/>
                <w:szCs w:val="20"/>
                <w:lang w:eastAsia="pl-PL"/>
              </w:rPr>
              <w:t xml:space="preserve">                                         </w:t>
            </w:r>
          </w:p>
          <w:p w14:paraId="53FBAF4C" w14:textId="77777777" w:rsidR="001E2DA2" w:rsidRPr="00986D9F" w:rsidRDefault="001E2DA2" w:rsidP="00DC48F9">
            <w:pPr>
              <w:spacing w:line="240" w:lineRule="auto"/>
              <w:jc w:val="center"/>
              <w:rPr>
                <w:rFonts w:ascii="Calibri" w:eastAsia="Times New Roman" w:hAnsi="Calibri" w:cs="Calibri"/>
                <w:sz w:val="20"/>
                <w:szCs w:val="20"/>
                <w:lang w:eastAsia="pl-PL"/>
              </w:rPr>
            </w:pPr>
          </w:p>
        </w:tc>
        <w:tc>
          <w:tcPr>
            <w:tcW w:w="180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AC6F65B" w14:textId="4AC51C92" w:rsidR="001E2DA2" w:rsidRPr="00C239DE" w:rsidRDefault="001E2DA2" w:rsidP="00F66AD5">
            <w:pPr>
              <w:spacing w:after="0" w:line="240" w:lineRule="auto"/>
              <w:jc w:val="center"/>
              <w:rPr>
                <w:rFonts w:cstheme="minorHAnsi"/>
                <w:sz w:val="20"/>
                <w:szCs w:val="20"/>
              </w:rPr>
            </w:pPr>
            <w:r w:rsidRPr="00C239DE">
              <w:rPr>
                <w:rFonts w:cstheme="minorHAnsi"/>
                <w:sz w:val="20"/>
                <w:szCs w:val="20"/>
              </w:rPr>
              <w:t xml:space="preserve">Zakład Górniczy </w:t>
            </w:r>
            <w:r w:rsidRPr="00C239DE">
              <w:rPr>
                <w:rFonts w:cstheme="minorHAnsi"/>
                <w:sz w:val="20"/>
                <w:szCs w:val="20"/>
              </w:rPr>
              <w:br/>
              <w:t>„</w:t>
            </w:r>
            <w:r>
              <w:rPr>
                <w:rFonts w:cstheme="minorHAnsi"/>
                <w:sz w:val="20"/>
                <w:szCs w:val="20"/>
              </w:rPr>
              <w:t>Gronówko SK</w:t>
            </w:r>
            <w:r w:rsidRPr="00C239DE">
              <w:rPr>
                <w:rFonts w:cstheme="minorHAnsi"/>
                <w:sz w:val="20"/>
                <w:szCs w:val="20"/>
              </w:rPr>
              <w:t>”</w:t>
            </w:r>
          </w:p>
          <w:p w14:paraId="43D7CA5E" w14:textId="6CCD5622" w:rsidR="00DC48F9" w:rsidRDefault="001E2DA2" w:rsidP="00F66AD5">
            <w:pPr>
              <w:spacing w:after="0" w:line="240" w:lineRule="auto"/>
              <w:jc w:val="center"/>
              <w:rPr>
                <w:rFonts w:ascii="Calibri" w:hAnsi="Calibri" w:cs="Calibri"/>
                <w:sz w:val="20"/>
                <w:szCs w:val="20"/>
              </w:rPr>
            </w:pPr>
            <w:r w:rsidRPr="00DC48F9">
              <w:rPr>
                <w:rFonts w:ascii="Calibri" w:hAnsi="Calibri" w:cs="Calibri"/>
                <w:sz w:val="20"/>
                <w:szCs w:val="20"/>
              </w:rPr>
              <w:t>PROGRES</w:t>
            </w:r>
          </w:p>
          <w:p w14:paraId="16E340D5" w14:textId="30A4F856" w:rsidR="001E2DA2" w:rsidRPr="00DC48F9" w:rsidRDefault="001E2DA2" w:rsidP="00F66AD5">
            <w:pPr>
              <w:spacing w:after="0" w:line="240" w:lineRule="auto"/>
              <w:jc w:val="center"/>
              <w:rPr>
                <w:rFonts w:ascii="Calibri" w:hAnsi="Calibri" w:cs="Calibri"/>
                <w:sz w:val="20"/>
                <w:szCs w:val="20"/>
              </w:rPr>
            </w:pPr>
            <w:r w:rsidRPr="00DC48F9">
              <w:rPr>
                <w:rFonts w:ascii="Calibri" w:hAnsi="Calibri" w:cs="Calibri"/>
                <w:sz w:val="20"/>
                <w:szCs w:val="20"/>
              </w:rPr>
              <w:t>Sebastian Kurpisz</w:t>
            </w:r>
          </w:p>
          <w:p w14:paraId="7980CFEC" w14:textId="1C6E5AC1" w:rsidR="001E2DA2" w:rsidRPr="00C239DE" w:rsidRDefault="001E2DA2" w:rsidP="00F66AD5">
            <w:pPr>
              <w:pStyle w:val="Tekstpodstawowywcity"/>
              <w:tabs>
                <w:tab w:val="left" w:pos="9639"/>
              </w:tabs>
              <w:spacing w:after="0"/>
              <w:ind w:left="0" w:right="284"/>
              <w:jc w:val="center"/>
              <w:rPr>
                <w:rFonts w:cstheme="minorHAnsi"/>
              </w:rPr>
            </w:pPr>
            <w:r w:rsidRPr="00DC48F9">
              <w:rPr>
                <w:rFonts w:ascii="Calibri" w:hAnsi="Calibri" w:cs="Calibri"/>
              </w:rPr>
              <w:t xml:space="preserve">ul. Lipowa 40/9 </w:t>
            </w:r>
            <w:r w:rsidRPr="00DC48F9">
              <w:rPr>
                <w:rFonts w:ascii="Calibri" w:hAnsi="Calibri" w:cs="Calibri"/>
              </w:rPr>
              <w:br/>
              <w:t>64-100 Leszno</w:t>
            </w:r>
          </w:p>
        </w:tc>
        <w:tc>
          <w:tcPr>
            <w:tcW w:w="16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6B044C9" w14:textId="5F7D520F" w:rsidR="001E2DA2" w:rsidRPr="00C239DE" w:rsidRDefault="001E2DA2" w:rsidP="00DC48F9">
            <w:pPr>
              <w:spacing w:after="0" w:line="240" w:lineRule="auto"/>
              <w:jc w:val="center"/>
              <w:rPr>
                <w:rFonts w:eastAsia="Times New Roman" w:cstheme="minorHAnsi"/>
                <w:sz w:val="20"/>
                <w:szCs w:val="20"/>
                <w:lang w:eastAsia="pl-PL"/>
              </w:rPr>
            </w:pPr>
            <w:r w:rsidRPr="00C239DE">
              <w:rPr>
                <w:rFonts w:eastAsia="Times New Roman" w:cstheme="minorHAnsi"/>
                <w:sz w:val="20"/>
                <w:szCs w:val="20"/>
                <w:lang w:eastAsia="pl-PL"/>
              </w:rPr>
              <w:t xml:space="preserve">Kontrola </w:t>
            </w:r>
            <w:r w:rsidR="009336AB">
              <w:rPr>
                <w:rFonts w:eastAsia="Times New Roman" w:cstheme="minorHAnsi"/>
                <w:sz w:val="20"/>
                <w:szCs w:val="20"/>
                <w:lang w:eastAsia="pl-PL"/>
              </w:rPr>
              <w:t>planowa</w:t>
            </w:r>
            <w:r w:rsidRPr="00C239DE">
              <w:rPr>
                <w:rFonts w:eastAsia="Times New Roman" w:cstheme="minorHAnsi"/>
                <w:sz w:val="20"/>
                <w:szCs w:val="20"/>
                <w:lang w:eastAsia="pl-PL"/>
              </w:rPr>
              <w:t xml:space="preserve"> </w:t>
            </w:r>
          </w:p>
          <w:p w14:paraId="034B823A" w14:textId="77777777" w:rsidR="001E2DA2" w:rsidRPr="00C239DE" w:rsidRDefault="001E2DA2" w:rsidP="00DC48F9">
            <w:pPr>
              <w:spacing w:after="0" w:line="240" w:lineRule="auto"/>
              <w:jc w:val="center"/>
              <w:rPr>
                <w:rFonts w:eastAsia="Times New Roman" w:cstheme="minorHAnsi"/>
                <w:sz w:val="20"/>
                <w:szCs w:val="20"/>
                <w:lang w:eastAsia="pl-PL"/>
              </w:rPr>
            </w:pPr>
            <w:r w:rsidRPr="00C239DE">
              <w:rPr>
                <w:rFonts w:eastAsia="Times New Roman" w:cstheme="minorHAnsi"/>
                <w:sz w:val="20"/>
                <w:szCs w:val="20"/>
                <w:lang w:eastAsia="pl-PL"/>
              </w:rPr>
              <w:t xml:space="preserve">zgodność eksploatacji złoża </w:t>
            </w:r>
          </w:p>
          <w:p w14:paraId="748055D2" w14:textId="1E3E8AE1" w:rsidR="001E2DA2" w:rsidRPr="00C239DE" w:rsidRDefault="001E2DA2" w:rsidP="009336AB">
            <w:pPr>
              <w:spacing w:after="0" w:line="240" w:lineRule="auto"/>
              <w:jc w:val="center"/>
              <w:rPr>
                <w:rFonts w:eastAsia="Times New Roman" w:cstheme="minorHAnsi"/>
                <w:sz w:val="20"/>
                <w:szCs w:val="20"/>
                <w:lang w:eastAsia="pl-PL"/>
              </w:rPr>
            </w:pPr>
            <w:r w:rsidRPr="00C239DE">
              <w:rPr>
                <w:rFonts w:eastAsia="Times New Roman" w:cstheme="minorHAnsi"/>
                <w:sz w:val="20"/>
                <w:szCs w:val="20"/>
                <w:lang w:eastAsia="pl-PL"/>
              </w:rPr>
              <w:t xml:space="preserve">z warunkami udzielonej koncesji za okres </w:t>
            </w:r>
          </w:p>
          <w:p w14:paraId="7A694F85" w14:textId="0777FFB6" w:rsidR="001E2DA2" w:rsidRPr="00C239DE" w:rsidRDefault="001E2DA2" w:rsidP="00DC48F9">
            <w:pPr>
              <w:spacing w:after="0" w:line="240" w:lineRule="auto"/>
              <w:jc w:val="center"/>
              <w:rPr>
                <w:rFonts w:eastAsia="Times New Roman" w:cstheme="minorHAnsi"/>
                <w:sz w:val="20"/>
                <w:szCs w:val="20"/>
                <w:lang w:eastAsia="pl-PL"/>
              </w:rPr>
            </w:pPr>
            <w:r w:rsidRPr="00C239DE">
              <w:rPr>
                <w:rFonts w:eastAsia="Times New Roman" w:cstheme="minorHAnsi"/>
                <w:sz w:val="20"/>
                <w:szCs w:val="20"/>
                <w:lang w:eastAsia="pl-PL"/>
              </w:rPr>
              <w:t>od 1 stycznia 20</w:t>
            </w:r>
            <w:r w:rsidR="00AC0F6A">
              <w:rPr>
                <w:rFonts w:eastAsia="Times New Roman" w:cstheme="minorHAnsi"/>
                <w:sz w:val="20"/>
                <w:szCs w:val="20"/>
                <w:lang w:eastAsia="pl-PL"/>
              </w:rPr>
              <w:t>24</w:t>
            </w:r>
            <w:r w:rsidRPr="00C239DE">
              <w:rPr>
                <w:rFonts w:eastAsia="Times New Roman" w:cstheme="minorHAnsi"/>
                <w:sz w:val="20"/>
                <w:szCs w:val="20"/>
                <w:lang w:eastAsia="pl-PL"/>
              </w:rPr>
              <w:t xml:space="preserve"> r. do dnia </w:t>
            </w:r>
          </w:p>
          <w:p w14:paraId="5DB57E5A" w14:textId="47383AAF" w:rsidR="001E2DA2" w:rsidRPr="00986D9F" w:rsidRDefault="001E2DA2" w:rsidP="00DC48F9">
            <w:pPr>
              <w:spacing w:after="0" w:line="240" w:lineRule="auto"/>
              <w:jc w:val="center"/>
              <w:rPr>
                <w:rFonts w:ascii="Calibri" w:eastAsia="Times New Roman" w:hAnsi="Calibri" w:cs="Calibri"/>
                <w:sz w:val="20"/>
                <w:szCs w:val="20"/>
                <w:lang w:eastAsia="pl-PL"/>
              </w:rPr>
            </w:pPr>
            <w:r w:rsidRPr="00C239DE">
              <w:rPr>
                <w:rFonts w:eastAsia="Times New Roman" w:cstheme="minorHAnsi"/>
                <w:sz w:val="20"/>
                <w:szCs w:val="20"/>
                <w:lang w:eastAsia="pl-PL"/>
              </w:rPr>
              <w:t xml:space="preserve">11 </w:t>
            </w:r>
            <w:r w:rsidR="00AC0F6A">
              <w:rPr>
                <w:rFonts w:eastAsia="Times New Roman" w:cstheme="minorHAnsi"/>
                <w:sz w:val="20"/>
                <w:szCs w:val="20"/>
                <w:lang w:eastAsia="pl-PL"/>
              </w:rPr>
              <w:t>maja</w:t>
            </w:r>
            <w:r w:rsidRPr="00C239DE">
              <w:rPr>
                <w:rFonts w:eastAsia="Times New Roman" w:cstheme="minorHAnsi"/>
                <w:sz w:val="20"/>
                <w:szCs w:val="20"/>
                <w:lang w:eastAsia="pl-PL"/>
              </w:rPr>
              <w:t xml:space="preserve"> 202</w:t>
            </w:r>
            <w:r w:rsidR="00AC0F6A">
              <w:rPr>
                <w:rFonts w:eastAsia="Times New Roman" w:cstheme="minorHAnsi"/>
                <w:sz w:val="20"/>
                <w:szCs w:val="20"/>
                <w:lang w:eastAsia="pl-PL"/>
              </w:rPr>
              <w:t>6</w:t>
            </w:r>
            <w:r w:rsidRPr="00C239DE">
              <w:rPr>
                <w:rFonts w:eastAsia="Times New Roman" w:cstheme="minorHAnsi"/>
                <w:sz w:val="20"/>
                <w:szCs w:val="20"/>
                <w:lang w:eastAsia="pl-PL"/>
              </w:rPr>
              <w:t xml:space="preserve"> r.</w:t>
            </w:r>
          </w:p>
        </w:tc>
        <w:tc>
          <w:tcPr>
            <w:tcW w:w="195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6BD3903" w14:textId="10E251CC" w:rsidR="001E2DA2" w:rsidRPr="00986D9F" w:rsidRDefault="001E2DA2" w:rsidP="00DC48F9">
            <w:pPr>
              <w:spacing w:after="0" w:line="240" w:lineRule="auto"/>
              <w:jc w:val="center"/>
              <w:rPr>
                <w:rFonts w:ascii="Calibri" w:eastAsia="Times New Roman" w:hAnsi="Calibri" w:cs="Calibri"/>
                <w:sz w:val="20"/>
                <w:szCs w:val="20"/>
                <w:lang w:eastAsia="pl-PL"/>
              </w:rPr>
            </w:pPr>
            <w:r>
              <w:rPr>
                <w:rFonts w:cstheme="minorHAnsi"/>
                <w:sz w:val="20"/>
                <w:szCs w:val="20"/>
              </w:rPr>
              <w:t xml:space="preserve">od </w:t>
            </w:r>
            <w:r w:rsidR="00AC0F6A">
              <w:rPr>
                <w:rFonts w:cstheme="minorHAnsi"/>
                <w:sz w:val="20"/>
                <w:szCs w:val="20"/>
              </w:rPr>
              <w:t>11 maja</w:t>
            </w:r>
            <w:r w:rsidRPr="00C239DE">
              <w:rPr>
                <w:rFonts w:cstheme="minorHAnsi"/>
                <w:sz w:val="20"/>
                <w:szCs w:val="20"/>
              </w:rPr>
              <w:t xml:space="preserve"> </w:t>
            </w:r>
            <w:r w:rsidRPr="00C239DE">
              <w:rPr>
                <w:rFonts w:eastAsia="Times New Roman" w:cstheme="minorHAnsi"/>
                <w:sz w:val="20"/>
                <w:szCs w:val="20"/>
                <w:lang w:eastAsia="pl-PL"/>
              </w:rPr>
              <w:t>202</w:t>
            </w:r>
            <w:r>
              <w:rPr>
                <w:rFonts w:eastAsia="Times New Roman" w:cstheme="minorHAnsi"/>
                <w:sz w:val="20"/>
                <w:szCs w:val="20"/>
                <w:lang w:eastAsia="pl-PL"/>
              </w:rPr>
              <w:t>6</w:t>
            </w:r>
            <w:r w:rsidRPr="00C239DE">
              <w:rPr>
                <w:rFonts w:eastAsia="Times New Roman" w:cstheme="minorHAnsi"/>
                <w:sz w:val="20"/>
                <w:szCs w:val="20"/>
                <w:lang w:eastAsia="pl-PL"/>
              </w:rPr>
              <w:t xml:space="preserve"> r. </w:t>
            </w:r>
            <w:r w:rsidRPr="00C239DE">
              <w:rPr>
                <w:rFonts w:cstheme="minorHAnsi"/>
                <w:sz w:val="20"/>
                <w:szCs w:val="20"/>
              </w:rPr>
              <w:t xml:space="preserve"> do </w:t>
            </w:r>
            <w:r w:rsidR="00AC0F6A">
              <w:rPr>
                <w:rFonts w:cstheme="minorHAnsi"/>
                <w:sz w:val="20"/>
                <w:szCs w:val="20"/>
              </w:rPr>
              <w:t>15 maja</w:t>
            </w:r>
            <w:r w:rsidRPr="00C239DE">
              <w:rPr>
                <w:rFonts w:cstheme="minorHAnsi"/>
                <w:sz w:val="20"/>
                <w:szCs w:val="20"/>
              </w:rPr>
              <w:t xml:space="preserve"> 202</w:t>
            </w:r>
            <w:r>
              <w:rPr>
                <w:rFonts w:cstheme="minorHAnsi"/>
                <w:sz w:val="20"/>
                <w:szCs w:val="20"/>
              </w:rPr>
              <w:t>6</w:t>
            </w:r>
            <w:r w:rsidRPr="00C239DE">
              <w:rPr>
                <w:rFonts w:cstheme="minorHAnsi"/>
                <w:sz w:val="20"/>
                <w:szCs w:val="20"/>
              </w:rPr>
              <w:t xml:space="preserve"> r.</w:t>
            </w:r>
          </w:p>
        </w:tc>
        <w:tc>
          <w:tcPr>
            <w:tcW w:w="38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087AE0" w14:textId="77777777" w:rsidR="001E2DA2" w:rsidRPr="00AC0F6A" w:rsidRDefault="001E2DA2" w:rsidP="00DC48F9">
            <w:pPr>
              <w:spacing w:after="0" w:line="240" w:lineRule="auto"/>
              <w:rPr>
                <w:rFonts w:ascii="Calibri" w:eastAsia="Courier New" w:hAnsi="Calibri" w:cs="Calibri"/>
                <w:sz w:val="20"/>
                <w:szCs w:val="20"/>
              </w:rPr>
            </w:pPr>
            <w:r w:rsidRPr="00AC0F6A">
              <w:rPr>
                <w:rFonts w:ascii="Calibri" w:eastAsia="Courier New" w:hAnsi="Calibri" w:cs="Calibri"/>
                <w:sz w:val="20"/>
                <w:szCs w:val="20"/>
              </w:rPr>
              <w:t>Stwierdzono nieprawidłowości polegające na:</w:t>
            </w:r>
          </w:p>
          <w:p w14:paraId="1A39E096" w14:textId="189808CE" w:rsidR="00AC0F6A" w:rsidRPr="00AC0F6A" w:rsidRDefault="00AC0F6A" w:rsidP="009336AB">
            <w:pPr>
              <w:pStyle w:val="Akapitzlist"/>
              <w:numPr>
                <w:ilvl w:val="1"/>
                <w:numId w:val="6"/>
              </w:numPr>
              <w:tabs>
                <w:tab w:val="clear" w:pos="1440"/>
              </w:tabs>
              <w:ind w:left="260" w:hanging="260"/>
              <w:contextualSpacing/>
              <w:rPr>
                <w:rFonts w:ascii="Calibri" w:hAnsi="Calibri" w:cs="Calibri"/>
              </w:rPr>
            </w:pPr>
            <w:r w:rsidRPr="00AC0F6A">
              <w:rPr>
                <w:rFonts w:ascii="Calibri" w:hAnsi="Calibri" w:cs="Calibri"/>
              </w:rPr>
              <w:t xml:space="preserve">W północnej części złoża „Gronówko SK” oraz częściowo w granicach obszaru </w:t>
            </w:r>
            <w:r w:rsidRPr="00AC0F6A">
              <w:rPr>
                <w:rFonts w:ascii="Calibri" w:hAnsi="Calibri" w:cs="Calibri"/>
              </w:rPr>
              <w:br/>
              <w:t xml:space="preserve">i terenu górniczego „Gronówko SK” (na działce o numerze ewidencyjnym 100/3 obręb Gronówko) znajdują się trzy obiekty budowlane. Teren przedmiotowej działki został ogrodzony płotem betonowym, a jej część została utwardzona kostką betonową. Budynki te stanowią siedzibę firmy Przedsiębiorcy, który prowadzi również działalność budowlaną. Lokalizacja obiektów budowlanych trwale związanych z gruntem, uniemożliwia prowadzenie eksploatacji złoża w obrębie całego obszaru górniczego. Ponadto </w:t>
            </w:r>
            <w:r w:rsidRPr="00AC0F6A">
              <w:rPr>
                <w:rFonts w:ascii="Calibri" w:hAnsi="Calibri" w:cs="Calibri"/>
                <w:color w:val="000000"/>
              </w:rPr>
              <w:t>zabudowa złóż jest sprzeczna z ochroną złóż kopalin wynikającą z</w:t>
            </w:r>
            <w:r w:rsidRPr="00AC0F6A">
              <w:rPr>
                <w:rFonts w:ascii="Calibri" w:hAnsi="Calibri" w:cs="Calibri"/>
              </w:rPr>
              <w:t xml:space="preserve"> art. 125 ust. 1 ustawy z dnia 27 kwietnia 2001 r. Prawo ochrony środowiska (</w:t>
            </w:r>
            <w:r w:rsidRPr="00AC0F6A">
              <w:rPr>
                <w:rFonts w:ascii="Calibri" w:hAnsi="Calibri" w:cs="Calibri"/>
                <w:bCs/>
              </w:rPr>
              <w:t>tekst jednolity: Dz. U z 2025 r. poz. 647 ze zm.</w:t>
            </w:r>
            <w:r w:rsidRPr="00AC0F6A">
              <w:rPr>
                <w:rFonts w:ascii="Calibri" w:hAnsi="Calibri" w:cs="Calibri"/>
              </w:rPr>
              <w:t xml:space="preserve">), a </w:t>
            </w:r>
            <w:r w:rsidRPr="00AC0F6A">
              <w:rPr>
                <w:rFonts w:ascii="Calibri" w:hAnsi="Calibri" w:cs="Calibri"/>
                <w:color w:val="000000"/>
              </w:rPr>
              <w:t xml:space="preserve">polegającą na racjonalnym gospodarowaniu ich zasobami oraz </w:t>
            </w:r>
            <w:r w:rsidRPr="00AC0F6A">
              <w:rPr>
                <w:rFonts w:ascii="Calibri" w:hAnsi="Calibri" w:cs="Calibri"/>
                <w:bCs/>
                <w:color w:val="000000"/>
              </w:rPr>
              <w:t>kompleksowym wykorzystaniu kopalin</w:t>
            </w:r>
            <w:r w:rsidRPr="00AC0F6A">
              <w:rPr>
                <w:rFonts w:ascii="Calibri" w:hAnsi="Calibri" w:cs="Calibri"/>
                <w:color w:val="000000"/>
              </w:rPr>
              <w:t xml:space="preserve">. </w:t>
            </w:r>
          </w:p>
          <w:p w14:paraId="7440D44B" w14:textId="1B967F2F" w:rsidR="001E2DA2" w:rsidRPr="00AC0F6A" w:rsidRDefault="00AC0F6A" w:rsidP="00DC48F9">
            <w:pPr>
              <w:pStyle w:val="Akapitzlist"/>
              <w:numPr>
                <w:ilvl w:val="1"/>
                <w:numId w:val="6"/>
              </w:numPr>
              <w:tabs>
                <w:tab w:val="clear" w:pos="1440"/>
              </w:tabs>
              <w:spacing w:before="120" w:after="120"/>
              <w:ind w:left="260" w:hanging="260"/>
              <w:contextualSpacing/>
              <w:rPr>
                <w:rFonts w:ascii="Calibri" w:hAnsi="Calibri" w:cs="Calibri"/>
              </w:rPr>
            </w:pPr>
            <w:r w:rsidRPr="00AC0F6A">
              <w:rPr>
                <w:rFonts w:ascii="Calibri" w:hAnsi="Calibri" w:cs="Calibri"/>
              </w:rPr>
              <w:t xml:space="preserve">Na terenie złoża „Gronówko SK” oraz w granicach obszaru górniczego „Gronówko SK” (na działce o numerze ewidencyjnym 100/3 obręb Gronówko) stwierdzono deponowanie odpadów bez wymaganego zezwolenia. Na omawianym terenie znajdują się hałdy odpadów budowalnych np. gruz betonowy, cegły, pokruszony asfalt, ceramika budowlana, styropian, rury plastikowe, pręty zbrojeniowe, opakowania </w:t>
            </w:r>
            <w:r w:rsidRPr="00AC0F6A">
              <w:rPr>
                <w:rFonts w:ascii="Calibri" w:hAnsi="Calibri" w:cs="Calibri"/>
              </w:rPr>
              <w:lastRenderedPageBreak/>
              <w:t xml:space="preserve">po farbach, opony. Część odpadów znajduje się </w:t>
            </w:r>
            <w:r w:rsidRPr="00AC0F6A">
              <w:rPr>
                <w:rFonts w:ascii="Calibri" w:hAnsi="Calibri" w:cs="Calibri"/>
              </w:rPr>
              <w:br/>
              <w:t xml:space="preserve">w workach foliowych. Ponadto występują również hałdy wysortowanych kruszyw. </w:t>
            </w:r>
          </w:p>
        </w:tc>
        <w:tc>
          <w:tcPr>
            <w:tcW w:w="12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0588C33" w14:textId="6D2805F6" w:rsidR="00DC48F9" w:rsidRDefault="00DC48F9" w:rsidP="00DC48F9">
            <w:pPr>
              <w:spacing w:after="0" w:line="240" w:lineRule="auto"/>
              <w:jc w:val="center"/>
              <w:rPr>
                <w:rFonts w:eastAsia="Times New Roman" w:cstheme="minorHAnsi"/>
                <w:sz w:val="20"/>
                <w:szCs w:val="20"/>
                <w:lang w:eastAsia="pl-PL"/>
              </w:rPr>
            </w:pPr>
            <w:r>
              <w:rPr>
                <w:rFonts w:eastAsia="Times New Roman" w:cstheme="minorHAnsi"/>
                <w:sz w:val="20"/>
                <w:szCs w:val="20"/>
                <w:lang w:eastAsia="pl-PL"/>
              </w:rPr>
              <w:lastRenderedPageBreak/>
              <w:t>NIE</w:t>
            </w:r>
          </w:p>
          <w:p w14:paraId="761D47E4" w14:textId="4D1D1918" w:rsidR="001E2DA2" w:rsidRPr="00986D9F" w:rsidRDefault="001E2DA2" w:rsidP="00DC48F9">
            <w:pPr>
              <w:spacing w:after="0" w:line="240" w:lineRule="auto"/>
              <w:jc w:val="center"/>
              <w:rPr>
                <w:rFonts w:ascii="Calibri" w:eastAsia="Times New Roman" w:hAnsi="Calibri" w:cs="Calibri"/>
                <w:sz w:val="20"/>
                <w:szCs w:val="20"/>
                <w:lang w:eastAsia="pl-PL"/>
              </w:rPr>
            </w:pPr>
            <w:r w:rsidRPr="00C239DE">
              <w:rPr>
                <w:rFonts w:eastAsia="Times New Roman" w:cstheme="minorHAnsi"/>
                <w:sz w:val="20"/>
                <w:szCs w:val="20"/>
                <w:lang w:eastAsia="pl-PL"/>
              </w:rPr>
              <w:t>(</w:t>
            </w:r>
            <w:r w:rsidRPr="00C239DE">
              <w:rPr>
                <w:rFonts w:cstheme="minorHAnsi"/>
                <w:color w:val="000000"/>
                <w:sz w:val="20"/>
                <w:szCs w:val="20"/>
              </w:rPr>
              <w:t>Zgodnie z art. 37 ust. 1 ustawy Prawo geologiczne i górnicze wezwano Przedsiębiorcę do usunięcia naruszeń warunków udzielonej koncesji</w:t>
            </w:r>
            <w:r w:rsidRPr="00C239DE">
              <w:rPr>
                <w:rFonts w:eastAsia="Times New Roman" w:cstheme="minorHAnsi"/>
                <w:sz w:val="20"/>
                <w:szCs w:val="20"/>
                <w:lang w:eastAsia="pl-PL"/>
              </w:rPr>
              <w:t>)</w:t>
            </w:r>
          </w:p>
        </w:tc>
        <w:tc>
          <w:tcPr>
            <w:tcW w:w="173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DF734A5" w14:textId="77777777" w:rsidR="001E2DA2" w:rsidRPr="00C239DE" w:rsidRDefault="001E2DA2" w:rsidP="00DC48F9">
            <w:pPr>
              <w:spacing w:after="0" w:line="240" w:lineRule="auto"/>
              <w:jc w:val="center"/>
              <w:rPr>
                <w:rFonts w:eastAsia="Times New Roman" w:cstheme="minorHAnsi"/>
                <w:sz w:val="20"/>
                <w:szCs w:val="20"/>
                <w:lang w:eastAsia="pl-PL"/>
              </w:rPr>
            </w:pPr>
            <w:r w:rsidRPr="00C239DE">
              <w:rPr>
                <w:rFonts w:eastAsia="Times New Roman" w:cstheme="minorHAnsi"/>
                <w:sz w:val="20"/>
                <w:szCs w:val="20"/>
                <w:lang w:eastAsia="pl-PL"/>
              </w:rPr>
              <w:t xml:space="preserve">Departament Zarządzania Środowiskiem </w:t>
            </w:r>
            <w:r w:rsidRPr="00C239DE">
              <w:rPr>
                <w:rFonts w:eastAsia="Times New Roman" w:cstheme="minorHAnsi"/>
                <w:sz w:val="20"/>
                <w:szCs w:val="20"/>
                <w:lang w:eastAsia="pl-PL"/>
              </w:rPr>
              <w:br/>
              <w:t>i Klimatu</w:t>
            </w:r>
          </w:p>
          <w:p w14:paraId="5C5BDF67" w14:textId="5FAB5683" w:rsidR="001E2DA2" w:rsidRPr="00986D9F" w:rsidRDefault="001E2DA2" w:rsidP="00DC48F9">
            <w:pPr>
              <w:spacing w:after="0" w:line="240" w:lineRule="auto"/>
              <w:jc w:val="center"/>
              <w:rPr>
                <w:rFonts w:ascii="Calibri" w:eastAsia="Times New Roman" w:hAnsi="Calibri" w:cs="Calibri"/>
                <w:sz w:val="20"/>
                <w:szCs w:val="20"/>
                <w:lang w:eastAsia="pl-PL"/>
              </w:rPr>
            </w:pPr>
            <w:r w:rsidRPr="00C239DE">
              <w:rPr>
                <w:rFonts w:eastAsia="Times New Roman" w:cstheme="minorHAnsi"/>
                <w:sz w:val="20"/>
                <w:szCs w:val="20"/>
                <w:lang w:eastAsia="pl-PL"/>
              </w:rPr>
              <w:t xml:space="preserve">al. Niepodległości 34 </w:t>
            </w:r>
            <w:r w:rsidRPr="00C239DE">
              <w:rPr>
                <w:rFonts w:eastAsia="Times New Roman" w:cstheme="minorHAnsi"/>
                <w:sz w:val="20"/>
                <w:szCs w:val="20"/>
                <w:lang w:eastAsia="pl-PL"/>
              </w:rPr>
              <w:br/>
              <w:t>61-714 Poznań</w:t>
            </w:r>
          </w:p>
        </w:tc>
      </w:tr>
      <w:tr w:rsidR="001E2DA2" w:rsidRPr="00734BB8" w14:paraId="605B5679" w14:textId="77777777" w:rsidTr="00AB3E99">
        <w:trPr>
          <w:tblCellSpacing w:w="15" w:type="dxa"/>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tcPr>
          <w:p w14:paraId="15B286EB" w14:textId="2B113F44" w:rsidR="001E2DA2" w:rsidRPr="009336AB" w:rsidRDefault="001E2DA2" w:rsidP="00DC48F9">
            <w:pPr>
              <w:spacing w:line="240" w:lineRule="auto"/>
              <w:jc w:val="center"/>
              <w:rPr>
                <w:rFonts w:eastAsia="Times New Roman" w:cstheme="minorHAnsi"/>
                <w:sz w:val="20"/>
                <w:szCs w:val="20"/>
                <w:lang w:eastAsia="pl-PL"/>
              </w:rPr>
            </w:pPr>
            <w:r w:rsidRPr="009336AB">
              <w:rPr>
                <w:rFonts w:eastAsia="Times New Roman" w:cstheme="minorHAnsi"/>
                <w:sz w:val="20"/>
                <w:szCs w:val="20"/>
                <w:lang w:eastAsia="pl-PL"/>
              </w:rPr>
              <w:t>DSK-V.7462.5.2026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4D341DB8" w14:textId="15419FDF" w:rsidR="001E2DA2" w:rsidRPr="009336AB" w:rsidRDefault="001E2DA2" w:rsidP="00DC48F9">
            <w:pPr>
              <w:spacing w:after="0" w:line="240" w:lineRule="auto"/>
              <w:jc w:val="center"/>
              <w:rPr>
                <w:rFonts w:cstheme="minorHAnsi"/>
                <w:sz w:val="20"/>
                <w:szCs w:val="20"/>
              </w:rPr>
            </w:pPr>
            <w:r w:rsidRPr="009336AB">
              <w:rPr>
                <w:rFonts w:cstheme="minorHAnsi"/>
                <w:sz w:val="20"/>
                <w:szCs w:val="20"/>
              </w:rPr>
              <w:t xml:space="preserve">Zakład Górniczy </w:t>
            </w:r>
            <w:r w:rsidRPr="009336AB">
              <w:rPr>
                <w:rFonts w:cstheme="minorHAnsi"/>
                <w:sz w:val="20"/>
                <w:szCs w:val="20"/>
              </w:rPr>
              <w:br/>
              <w:t>„Walkowice GODRA”</w:t>
            </w:r>
          </w:p>
          <w:p w14:paraId="7CEE95C5" w14:textId="509C5017" w:rsidR="001E2DA2" w:rsidRPr="009336AB" w:rsidRDefault="001E2DA2" w:rsidP="00DC48F9">
            <w:pPr>
              <w:spacing w:after="0" w:line="240" w:lineRule="auto"/>
              <w:jc w:val="center"/>
              <w:rPr>
                <w:rFonts w:cstheme="minorHAnsi"/>
                <w:sz w:val="20"/>
                <w:szCs w:val="20"/>
              </w:rPr>
            </w:pPr>
            <w:r w:rsidRPr="009336AB">
              <w:rPr>
                <w:rFonts w:cstheme="minorHAnsi"/>
                <w:sz w:val="20"/>
                <w:szCs w:val="20"/>
              </w:rPr>
              <w:t xml:space="preserve">Małgorzata Łuczak i Maciej Łuczak </w:t>
            </w:r>
            <w:r w:rsidR="00DC48F9" w:rsidRPr="009336AB">
              <w:rPr>
                <w:rFonts w:cstheme="minorHAnsi"/>
                <w:sz w:val="20"/>
                <w:szCs w:val="20"/>
              </w:rPr>
              <w:br/>
            </w:r>
            <w:r w:rsidRPr="009336AB">
              <w:rPr>
                <w:rFonts w:cstheme="minorHAnsi"/>
                <w:sz w:val="20"/>
                <w:szCs w:val="20"/>
              </w:rPr>
              <w:t>„</w:t>
            </w:r>
            <w:proofErr w:type="spellStart"/>
            <w:r w:rsidRPr="009336AB">
              <w:rPr>
                <w:rFonts w:cstheme="minorHAnsi"/>
                <w:sz w:val="20"/>
                <w:szCs w:val="20"/>
              </w:rPr>
              <w:t>Żwirpol</w:t>
            </w:r>
            <w:proofErr w:type="spellEnd"/>
            <w:r w:rsidRPr="009336AB">
              <w:rPr>
                <w:rFonts w:cstheme="minorHAnsi"/>
                <w:sz w:val="20"/>
                <w:szCs w:val="20"/>
              </w:rPr>
              <w:t xml:space="preserve">” s.c. Małgorzata </w:t>
            </w:r>
            <w:r w:rsidR="00F66AD5">
              <w:rPr>
                <w:rFonts w:cstheme="minorHAnsi"/>
                <w:sz w:val="20"/>
                <w:szCs w:val="20"/>
              </w:rPr>
              <w:br/>
            </w:r>
            <w:r w:rsidRPr="009336AB">
              <w:rPr>
                <w:rFonts w:cstheme="minorHAnsi"/>
                <w:sz w:val="20"/>
                <w:szCs w:val="20"/>
              </w:rPr>
              <w:t xml:space="preserve">i Maciej Łuczak </w:t>
            </w:r>
            <w:r w:rsidRPr="009336AB">
              <w:rPr>
                <w:rFonts w:cstheme="minorHAnsi"/>
                <w:sz w:val="20"/>
                <w:szCs w:val="20"/>
              </w:rPr>
              <w:br/>
              <w:t>Dąbrow</w:t>
            </w:r>
            <w:r w:rsidR="00DC48F9" w:rsidRPr="009336AB">
              <w:rPr>
                <w:rFonts w:cstheme="minorHAnsi"/>
                <w:sz w:val="20"/>
                <w:szCs w:val="20"/>
              </w:rPr>
              <w:t>a</w:t>
            </w:r>
            <w:r w:rsidRPr="009336AB">
              <w:rPr>
                <w:rFonts w:cstheme="minorHAnsi"/>
                <w:sz w:val="20"/>
                <w:szCs w:val="20"/>
              </w:rPr>
              <w:t xml:space="preserve"> </w:t>
            </w:r>
            <w:r w:rsidRPr="009336AB">
              <w:rPr>
                <w:rFonts w:cstheme="minorHAnsi"/>
                <w:sz w:val="20"/>
                <w:szCs w:val="20"/>
              </w:rPr>
              <w:br/>
              <w:t>ul. Graniczn</w:t>
            </w:r>
            <w:r w:rsidR="00DC48F9" w:rsidRPr="009336AB">
              <w:rPr>
                <w:rFonts w:cstheme="minorHAnsi"/>
                <w:sz w:val="20"/>
                <w:szCs w:val="20"/>
              </w:rPr>
              <w:t>a</w:t>
            </w:r>
            <w:r w:rsidRPr="009336AB">
              <w:rPr>
                <w:rFonts w:cstheme="minorHAnsi"/>
                <w:sz w:val="20"/>
                <w:szCs w:val="20"/>
              </w:rPr>
              <w:t xml:space="preserve"> 2 </w:t>
            </w:r>
            <w:r w:rsidRPr="009336AB">
              <w:rPr>
                <w:rFonts w:cstheme="minorHAnsi"/>
                <w:sz w:val="20"/>
                <w:szCs w:val="20"/>
              </w:rPr>
              <w:br/>
              <w:t>62-070 Dopiewo</w:t>
            </w:r>
          </w:p>
        </w:tc>
        <w:tc>
          <w:tcPr>
            <w:tcW w:w="1684" w:type="dxa"/>
            <w:tcBorders>
              <w:top w:val="single" w:sz="4" w:space="0" w:color="auto"/>
              <w:left w:val="single" w:sz="4" w:space="0" w:color="auto"/>
              <w:bottom w:val="single" w:sz="4" w:space="0" w:color="auto"/>
              <w:right w:val="single" w:sz="4" w:space="0" w:color="auto"/>
            </w:tcBorders>
            <w:shd w:val="clear" w:color="auto" w:fill="FFFFFF" w:themeFill="background1"/>
          </w:tcPr>
          <w:p w14:paraId="48D9939A" w14:textId="3613A560" w:rsidR="001E2DA2" w:rsidRPr="009336AB" w:rsidRDefault="001E2DA2" w:rsidP="00DC48F9">
            <w:pPr>
              <w:spacing w:after="0" w:line="240" w:lineRule="auto"/>
              <w:jc w:val="center"/>
              <w:rPr>
                <w:rFonts w:eastAsia="Times New Roman" w:cstheme="minorHAnsi"/>
                <w:sz w:val="20"/>
                <w:szCs w:val="20"/>
                <w:lang w:eastAsia="pl-PL"/>
              </w:rPr>
            </w:pPr>
            <w:r w:rsidRPr="009336AB">
              <w:rPr>
                <w:rFonts w:eastAsia="Times New Roman" w:cstheme="minorHAnsi"/>
                <w:sz w:val="20"/>
                <w:szCs w:val="20"/>
                <w:lang w:eastAsia="pl-PL"/>
              </w:rPr>
              <w:t>Kontrola planowa</w:t>
            </w:r>
            <w:r w:rsidRPr="009336AB">
              <w:rPr>
                <w:rFonts w:eastAsia="Times New Roman" w:cstheme="minorHAnsi"/>
                <w:sz w:val="20"/>
                <w:szCs w:val="20"/>
                <w:lang w:eastAsia="pl-PL"/>
              </w:rPr>
              <w:br/>
              <w:t xml:space="preserve">w zakresie zgodności eksploatacji złoża </w:t>
            </w:r>
            <w:r w:rsidRPr="009336AB">
              <w:rPr>
                <w:rFonts w:eastAsia="Times New Roman" w:cstheme="minorHAnsi"/>
                <w:sz w:val="20"/>
                <w:szCs w:val="20"/>
                <w:lang w:eastAsia="pl-PL"/>
              </w:rPr>
              <w:br/>
              <w:t>z warunkami udzielonej koncesji</w:t>
            </w:r>
            <w:r w:rsidRPr="009336AB">
              <w:rPr>
                <w:rFonts w:eastAsia="Times New Roman" w:cstheme="minorHAnsi"/>
                <w:sz w:val="20"/>
                <w:szCs w:val="20"/>
                <w:lang w:eastAsia="pl-PL"/>
              </w:rPr>
              <w:br/>
              <w:t>na wydobywanie kopaliny</w:t>
            </w:r>
            <w:r w:rsidR="00DC48F9" w:rsidRPr="009336AB">
              <w:rPr>
                <w:rFonts w:eastAsia="Times New Roman" w:cstheme="minorHAnsi"/>
                <w:sz w:val="20"/>
                <w:szCs w:val="20"/>
                <w:lang w:eastAsia="pl-PL"/>
              </w:rPr>
              <w:t xml:space="preserve"> </w:t>
            </w:r>
            <w:r w:rsidRPr="009336AB">
              <w:rPr>
                <w:rFonts w:eastAsia="Times New Roman" w:cstheme="minorHAnsi"/>
                <w:sz w:val="20"/>
                <w:szCs w:val="20"/>
                <w:lang w:eastAsia="pl-PL"/>
              </w:rPr>
              <w:t>za okres</w:t>
            </w:r>
          </w:p>
          <w:p w14:paraId="5E0044D3" w14:textId="5E06EE22" w:rsidR="001E2DA2" w:rsidRPr="009336AB" w:rsidRDefault="001E2DA2" w:rsidP="00DC48F9">
            <w:pPr>
              <w:spacing w:after="0" w:line="240" w:lineRule="auto"/>
              <w:jc w:val="center"/>
              <w:rPr>
                <w:rFonts w:eastAsia="Times New Roman" w:cstheme="minorHAnsi"/>
                <w:sz w:val="20"/>
                <w:szCs w:val="20"/>
                <w:lang w:eastAsia="pl-PL"/>
              </w:rPr>
            </w:pPr>
            <w:r w:rsidRPr="009336AB">
              <w:rPr>
                <w:rFonts w:eastAsia="Times New Roman" w:cstheme="minorHAnsi"/>
                <w:sz w:val="20"/>
                <w:szCs w:val="20"/>
                <w:lang w:eastAsia="pl-PL"/>
              </w:rPr>
              <w:t xml:space="preserve">od 1 stycznia </w:t>
            </w:r>
            <w:r w:rsidR="009336AB" w:rsidRPr="009336AB">
              <w:rPr>
                <w:rFonts w:eastAsia="Times New Roman" w:cstheme="minorHAnsi"/>
                <w:sz w:val="20"/>
                <w:szCs w:val="20"/>
                <w:lang w:eastAsia="pl-PL"/>
              </w:rPr>
              <w:br/>
            </w:r>
            <w:r w:rsidRPr="009336AB">
              <w:rPr>
                <w:rFonts w:eastAsia="Times New Roman" w:cstheme="minorHAnsi"/>
                <w:sz w:val="20"/>
                <w:szCs w:val="20"/>
                <w:lang w:eastAsia="pl-PL"/>
              </w:rPr>
              <w:t>2024 r.</w:t>
            </w:r>
          </w:p>
          <w:p w14:paraId="67F4B3CE" w14:textId="3F5EEC32" w:rsidR="001E2DA2" w:rsidRPr="009336AB" w:rsidRDefault="001E2DA2" w:rsidP="00DC48F9">
            <w:pPr>
              <w:spacing w:after="0" w:line="240" w:lineRule="auto"/>
              <w:jc w:val="center"/>
              <w:rPr>
                <w:rFonts w:eastAsia="Times New Roman" w:cstheme="minorHAnsi"/>
                <w:sz w:val="20"/>
                <w:szCs w:val="20"/>
                <w:lang w:eastAsia="pl-PL"/>
              </w:rPr>
            </w:pPr>
            <w:r w:rsidRPr="009336AB">
              <w:rPr>
                <w:rFonts w:eastAsia="Times New Roman" w:cstheme="minorHAnsi"/>
                <w:sz w:val="20"/>
                <w:szCs w:val="20"/>
                <w:lang w:eastAsia="pl-PL"/>
              </w:rPr>
              <w:t xml:space="preserve">do 15 maja </w:t>
            </w:r>
            <w:r w:rsidR="009336AB">
              <w:rPr>
                <w:rFonts w:eastAsia="Times New Roman" w:cstheme="minorHAnsi"/>
                <w:sz w:val="20"/>
                <w:szCs w:val="20"/>
                <w:lang w:eastAsia="pl-PL"/>
              </w:rPr>
              <w:br/>
            </w:r>
            <w:r w:rsidRPr="009336AB">
              <w:rPr>
                <w:rFonts w:eastAsia="Times New Roman" w:cstheme="minorHAnsi"/>
                <w:sz w:val="20"/>
                <w:szCs w:val="20"/>
                <w:lang w:eastAsia="pl-PL"/>
              </w:rPr>
              <w:t>2026 r.</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14:paraId="31A2CED0" w14:textId="6C0CC427" w:rsidR="001E2DA2" w:rsidRPr="009336AB" w:rsidRDefault="00DC48F9" w:rsidP="00DC48F9">
            <w:pPr>
              <w:spacing w:after="0" w:line="240" w:lineRule="auto"/>
              <w:jc w:val="center"/>
              <w:rPr>
                <w:rFonts w:eastAsia="Times New Roman" w:cstheme="minorHAnsi"/>
                <w:sz w:val="20"/>
                <w:szCs w:val="20"/>
                <w:lang w:eastAsia="pl-PL"/>
              </w:rPr>
            </w:pPr>
            <w:r w:rsidRPr="009336AB">
              <w:rPr>
                <w:rFonts w:eastAsia="Times New Roman" w:cstheme="minorHAnsi"/>
                <w:sz w:val="20"/>
                <w:szCs w:val="20"/>
                <w:lang w:eastAsia="pl-PL"/>
              </w:rPr>
              <w:t>o</w:t>
            </w:r>
            <w:r w:rsidR="001E2DA2" w:rsidRPr="009336AB">
              <w:rPr>
                <w:rFonts w:eastAsia="Times New Roman" w:cstheme="minorHAnsi"/>
                <w:sz w:val="20"/>
                <w:szCs w:val="20"/>
                <w:lang w:eastAsia="pl-PL"/>
              </w:rPr>
              <w:t>d 15 maja 2026 r.</w:t>
            </w:r>
            <w:r w:rsidRPr="009336AB">
              <w:rPr>
                <w:rFonts w:eastAsia="Times New Roman" w:cstheme="minorHAnsi"/>
                <w:sz w:val="20"/>
                <w:szCs w:val="20"/>
                <w:lang w:eastAsia="pl-PL"/>
              </w:rPr>
              <w:t xml:space="preserve"> </w:t>
            </w:r>
            <w:r w:rsidRPr="009336AB">
              <w:rPr>
                <w:rFonts w:eastAsia="Times New Roman" w:cstheme="minorHAnsi"/>
                <w:sz w:val="20"/>
                <w:szCs w:val="20"/>
                <w:lang w:eastAsia="pl-PL"/>
              </w:rPr>
              <w:br/>
              <w:t xml:space="preserve">do </w:t>
            </w:r>
            <w:r w:rsidR="001E2DA2" w:rsidRPr="009336AB">
              <w:rPr>
                <w:rFonts w:eastAsia="Times New Roman" w:cstheme="minorHAnsi"/>
                <w:sz w:val="20"/>
                <w:szCs w:val="20"/>
                <w:lang w:eastAsia="pl-PL"/>
              </w:rPr>
              <w:t>21 maja</w:t>
            </w:r>
            <w:r w:rsidRPr="009336AB">
              <w:rPr>
                <w:rFonts w:eastAsia="Times New Roman" w:cstheme="minorHAnsi"/>
                <w:sz w:val="20"/>
                <w:szCs w:val="20"/>
                <w:lang w:eastAsia="pl-PL"/>
              </w:rPr>
              <w:t xml:space="preserve"> </w:t>
            </w:r>
            <w:r w:rsidR="001E2DA2" w:rsidRPr="009336AB">
              <w:rPr>
                <w:rFonts w:eastAsia="Times New Roman" w:cstheme="minorHAnsi"/>
                <w:sz w:val="20"/>
                <w:szCs w:val="20"/>
                <w:lang w:eastAsia="pl-PL"/>
              </w:rPr>
              <w:t>2026 r.</w:t>
            </w:r>
          </w:p>
        </w:tc>
        <w:tc>
          <w:tcPr>
            <w:tcW w:w="3864" w:type="dxa"/>
            <w:tcBorders>
              <w:top w:val="single" w:sz="4" w:space="0" w:color="auto"/>
              <w:left w:val="single" w:sz="4" w:space="0" w:color="auto"/>
              <w:bottom w:val="single" w:sz="4" w:space="0" w:color="auto"/>
              <w:right w:val="single" w:sz="4" w:space="0" w:color="auto"/>
            </w:tcBorders>
            <w:shd w:val="clear" w:color="auto" w:fill="FFFFFF" w:themeFill="background1"/>
          </w:tcPr>
          <w:p w14:paraId="4DE4C765" w14:textId="37F64D80" w:rsidR="001E2DA2" w:rsidRPr="009336AB" w:rsidRDefault="001E2DA2" w:rsidP="00DC48F9">
            <w:pPr>
              <w:spacing w:after="0" w:line="240" w:lineRule="auto"/>
              <w:jc w:val="center"/>
              <w:rPr>
                <w:rFonts w:cstheme="minorHAnsi"/>
                <w:sz w:val="20"/>
                <w:szCs w:val="20"/>
              </w:rPr>
            </w:pPr>
            <w:r w:rsidRPr="009336AB">
              <w:rPr>
                <w:rFonts w:cstheme="minorHAnsi"/>
                <w:sz w:val="20"/>
                <w:szCs w:val="20"/>
              </w:rPr>
              <w:t>Nie stwierdzono nieprawidłowości</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tcPr>
          <w:p w14:paraId="5DB9920E" w14:textId="77777777" w:rsidR="001E2DA2" w:rsidRPr="009336AB" w:rsidRDefault="001E2DA2" w:rsidP="00DC48F9">
            <w:pPr>
              <w:spacing w:after="0" w:line="240" w:lineRule="auto"/>
              <w:jc w:val="center"/>
              <w:rPr>
                <w:rFonts w:eastAsia="Times New Roman" w:cstheme="minorHAnsi"/>
                <w:sz w:val="20"/>
                <w:szCs w:val="20"/>
                <w:lang w:eastAsia="pl-PL"/>
              </w:rPr>
            </w:pPr>
            <w:r w:rsidRPr="009336AB">
              <w:rPr>
                <w:rFonts w:eastAsia="Times New Roman" w:cstheme="minorHAnsi"/>
                <w:sz w:val="20"/>
                <w:szCs w:val="20"/>
                <w:lang w:eastAsia="pl-PL"/>
              </w:rPr>
              <w:t>NIE</w:t>
            </w:r>
          </w:p>
          <w:p w14:paraId="5CC2529E" w14:textId="77777777" w:rsidR="001E2DA2" w:rsidRPr="009336AB" w:rsidRDefault="001E2DA2" w:rsidP="00DC48F9">
            <w:pPr>
              <w:spacing w:after="0" w:line="240" w:lineRule="auto"/>
              <w:jc w:val="center"/>
              <w:rPr>
                <w:rFonts w:eastAsia="Times New Roman" w:cstheme="minorHAnsi"/>
                <w:sz w:val="20"/>
                <w:szCs w:val="20"/>
                <w:lang w:eastAsia="pl-PL"/>
              </w:rPr>
            </w:pPr>
          </w:p>
        </w:tc>
        <w:tc>
          <w:tcPr>
            <w:tcW w:w="1736" w:type="dxa"/>
            <w:tcBorders>
              <w:top w:val="single" w:sz="4" w:space="0" w:color="auto"/>
              <w:left w:val="single" w:sz="4" w:space="0" w:color="auto"/>
              <w:bottom w:val="single" w:sz="4" w:space="0" w:color="auto"/>
              <w:right w:val="single" w:sz="4" w:space="0" w:color="auto"/>
            </w:tcBorders>
            <w:shd w:val="clear" w:color="auto" w:fill="FFFFFF" w:themeFill="background1"/>
          </w:tcPr>
          <w:p w14:paraId="33250F6F" w14:textId="77777777" w:rsidR="001E2DA2" w:rsidRPr="009336AB" w:rsidRDefault="001E2DA2" w:rsidP="00DC48F9">
            <w:pPr>
              <w:spacing w:after="0" w:line="240" w:lineRule="auto"/>
              <w:jc w:val="center"/>
              <w:rPr>
                <w:rFonts w:eastAsia="Times New Roman" w:cstheme="minorHAnsi"/>
                <w:sz w:val="20"/>
                <w:szCs w:val="20"/>
                <w:lang w:eastAsia="pl-PL"/>
              </w:rPr>
            </w:pPr>
            <w:r w:rsidRPr="009336AB">
              <w:rPr>
                <w:rFonts w:eastAsia="Times New Roman" w:cstheme="minorHAnsi"/>
                <w:sz w:val="20"/>
                <w:szCs w:val="20"/>
                <w:lang w:eastAsia="pl-PL"/>
              </w:rPr>
              <w:t xml:space="preserve">Departament Zarządzania Środowiskiem </w:t>
            </w:r>
            <w:r w:rsidRPr="009336AB">
              <w:rPr>
                <w:rFonts w:eastAsia="Times New Roman" w:cstheme="minorHAnsi"/>
                <w:sz w:val="20"/>
                <w:szCs w:val="20"/>
                <w:lang w:eastAsia="pl-PL"/>
              </w:rPr>
              <w:br/>
              <w:t>i Klimatu</w:t>
            </w:r>
          </w:p>
          <w:p w14:paraId="25E86AF1" w14:textId="2FCDE1D4" w:rsidR="001E2DA2" w:rsidRPr="009336AB" w:rsidRDefault="001E2DA2" w:rsidP="00DC48F9">
            <w:pPr>
              <w:spacing w:after="0" w:line="240" w:lineRule="auto"/>
              <w:jc w:val="center"/>
              <w:rPr>
                <w:rFonts w:eastAsia="Times New Roman" w:cstheme="minorHAnsi"/>
                <w:sz w:val="20"/>
                <w:szCs w:val="20"/>
                <w:lang w:eastAsia="pl-PL"/>
              </w:rPr>
            </w:pPr>
            <w:r w:rsidRPr="009336AB">
              <w:rPr>
                <w:rFonts w:eastAsia="Times New Roman" w:cstheme="minorHAnsi"/>
                <w:sz w:val="20"/>
                <w:szCs w:val="20"/>
                <w:lang w:eastAsia="pl-PL"/>
              </w:rPr>
              <w:t xml:space="preserve">al. Niepodległości 34 </w:t>
            </w:r>
            <w:r w:rsidRPr="009336AB">
              <w:rPr>
                <w:rFonts w:eastAsia="Times New Roman" w:cstheme="minorHAnsi"/>
                <w:sz w:val="20"/>
                <w:szCs w:val="20"/>
                <w:lang w:eastAsia="pl-PL"/>
              </w:rPr>
              <w:br/>
              <w:t>61-714 Poznań</w:t>
            </w:r>
          </w:p>
        </w:tc>
      </w:tr>
      <w:tr w:rsidR="007727C6" w:rsidRPr="00734BB8" w14:paraId="124CC247" w14:textId="77777777" w:rsidTr="00AB3E99">
        <w:trPr>
          <w:tblCellSpacing w:w="15" w:type="dxa"/>
        </w:trPr>
        <w:tc>
          <w:tcPr>
            <w:tcW w:w="179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D227DA2" w14:textId="31A906AF" w:rsidR="007727C6" w:rsidRPr="00C239DE" w:rsidRDefault="007727C6" w:rsidP="00DC48F9">
            <w:pPr>
              <w:spacing w:after="0" w:line="240" w:lineRule="auto"/>
              <w:jc w:val="center"/>
              <w:rPr>
                <w:rFonts w:eastAsia="Times New Roman" w:cstheme="minorHAnsi"/>
                <w:sz w:val="20"/>
                <w:szCs w:val="20"/>
                <w:lang w:eastAsia="pl-PL"/>
              </w:rPr>
            </w:pPr>
            <w:r w:rsidRPr="00C239DE">
              <w:rPr>
                <w:rFonts w:eastAsia="Times New Roman" w:cstheme="minorHAnsi"/>
                <w:sz w:val="20"/>
                <w:szCs w:val="20"/>
                <w:lang w:eastAsia="pl-PL"/>
              </w:rPr>
              <w:t>DSK-V.7462.</w:t>
            </w:r>
            <w:r>
              <w:rPr>
                <w:rFonts w:eastAsia="Times New Roman" w:cstheme="minorHAnsi"/>
                <w:sz w:val="20"/>
                <w:szCs w:val="20"/>
                <w:lang w:eastAsia="pl-PL"/>
              </w:rPr>
              <w:t>6</w:t>
            </w:r>
            <w:r w:rsidRPr="00C239DE">
              <w:rPr>
                <w:rFonts w:eastAsia="Times New Roman" w:cstheme="minorHAnsi"/>
                <w:sz w:val="20"/>
                <w:szCs w:val="20"/>
                <w:lang w:eastAsia="pl-PL"/>
              </w:rPr>
              <w:t>.202</w:t>
            </w:r>
            <w:r>
              <w:rPr>
                <w:rFonts w:eastAsia="Times New Roman" w:cstheme="minorHAnsi"/>
                <w:sz w:val="20"/>
                <w:szCs w:val="20"/>
                <w:lang w:eastAsia="pl-PL"/>
              </w:rPr>
              <w:t>6</w:t>
            </w:r>
            <w:r w:rsidRPr="00C239DE">
              <w:rPr>
                <w:rFonts w:eastAsia="Times New Roman" w:cstheme="minorHAnsi"/>
                <w:sz w:val="20"/>
                <w:szCs w:val="20"/>
                <w:lang w:eastAsia="pl-PL"/>
              </w:rPr>
              <w:t xml:space="preserve">                                         </w:t>
            </w:r>
          </w:p>
          <w:p w14:paraId="6D3706B4" w14:textId="77777777" w:rsidR="007727C6" w:rsidRPr="00070519" w:rsidRDefault="007727C6" w:rsidP="00DC48F9">
            <w:pPr>
              <w:spacing w:line="240" w:lineRule="auto"/>
              <w:jc w:val="center"/>
              <w:rPr>
                <w:rFonts w:eastAsia="Times New Roman" w:cstheme="minorHAnsi"/>
                <w:sz w:val="18"/>
                <w:szCs w:val="18"/>
                <w:lang w:eastAsia="pl-PL"/>
              </w:rPr>
            </w:pPr>
          </w:p>
        </w:tc>
        <w:tc>
          <w:tcPr>
            <w:tcW w:w="180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F3AB646" w14:textId="28FE4C7C" w:rsidR="007727C6" w:rsidRPr="00DC48F9" w:rsidRDefault="007727C6" w:rsidP="00DC48F9">
            <w:pPr>
              <w:spacing w:after="0" w:line="240" w:lineRule="auto"/>
              <w:jc w:val="center"/>
              <w:rPr>
                <w:rFonts w:cstheme="minorHAnsi"/>
                <w:sz w:val="20"/>
                <w:szCs w:val="20"/>
              </w:rPr>
            </w:pPr>
            <w:r w:rsidRPr="00DC48F9">
              <w:rPr>
                <w:rFonts w:cstheme="minorHAnsi"/>
                <w:sz w:val="20"/>
                <w:szCs w:val="20"/>
              </w:rPr>
              <w:t xml:space="preserve">Zakład Górniczy </w:t>
            </w:r>
            <w:r w:rsidRPr="00DC48F9">
              <w:rPr>
                <w:rFonts w:cstheme="minorHAnsi"/>
                <w:sz w:val="20"/>
                <w:szCs w:val="20"/>
              </w:rPr>
              <w:br/>
              <w:t>„Pamiątkowo”</w:t>
            </w:r>
          </w:p>
          <w:p w14:paraId="29695EAC" w14:textId="3DF5D19F" w:rsidR="007727C6" w:rsidRPr="00DC48F9" w:rsidRDefault="007727C6" w:rsidP="00DC48F9">
            <w:pPr>
              <w:spacing w:after="0" w:line="240" w:lineRule="auto"/>
              <w:jc w:val="center"/>
              <w:rPr>
                <w:rFonts w:cstheme="minorHAnsi"/>
                <w:color w:val="000000" w:themeColor="text1"/>
                <w:sz w:val="20"/>
                <w:szCs w:val="20"/>
              </w:rPr>
            </w:pPr>
            <w:r w:rsidRPr="00DC48F9">
              <w:rPr>
                <w:rFonts w:cstheme="minorHAnsi"/>
                <w:color w:val="000000" w:themeColor="text1"/>
                <w:sz w:val="20"/>
                <w:szCs w:val="20"/>
              </w:rPr>
              <w:t xml:space="preserve">Aleksandra </w:t>
            </w:r>
            <w:proofErr w:type="spellStart"/>
            <w:r w:rsidRPr="00DC48F9">
              <w:rPr>
                <w:rFonts w:cstheme="minorHAnsi"/>
                <w:color w:val="000000" w:themeColor="text1"/>
                <w:sz w:val="20"/>
                <w:szCs w:val="20"/>
              </w:rPr>
              <w:t>Bajerlein</w:t>
            </w:r>
            <w:proofErr w:type="spellEnd"/>
            <w:r w:rsidR="00F66AD5">
              <w:rPr>
                <w:rFonts w:cstheme="minorHAnsi"/>
                <w:color w:val="000000" w:themeColor="text1"/>
                <w:sz w:val="20"/>
                <w:szCs w:val="20"/>
              </w:rPr>
              <w:br/>
            </w:r>
            <w:r w:rsidRPr="00DC48F9">
              <w:rPr>
                <w:rFonts w:cstheme="minorHAnsi"/>
                <w:color w:val="000000" w:themeColor="text1"/>
                <w:sz w:val="20"/>
                <w:szCs w:val="20"/>
              </w:rPr>
              <w:t>-Szydłowska NOWA</w:t>
            </w:r>
          </w:p>
          <w:p w14:paraId="412E3E5D" w14:textId="261B5373" w:rsidR="00DC48F9" w:rsidRDefault="007727C6" w:rsidP="00DC48F9">
            <w:pPr>
              <w:spacing w:after="0" w:line="240" w:lineRule="auto"/>
              <w:jc w:val="center"/>
              <w:rPr>
                <w:rFonts w:cstheme="minorHAnsi"/>
                <w:color w:val="000000" w:themeColor="text1"/>
                <w:sz w:val="20"/>
                <w:szCs w:val="20"/>
              </w:rPr>
            </w:pPr>
            <w:r w:rsidRPr="00DC48F9">
              <w:rPr>
                <w:rFonts w:cstheme="minorHAnsi"/>
                <w:color w:val="000000" w:themeColor="text1"/>
                <w:sz w:val="20"/>
                <w:szCs w:val="20"/>
              </w:rPr>
              <w:t xml:space="preserve">Bytkowo </w:t>
            </w:r>
            <w:r w:rsidRPr="00DC48F9">
              <w:rPr>
                <w:rFonts w:cstheme="minorHAnsi"/>
                <w:color w:val="000000" w:themeColor="text1"/>
                <w:sz w:val="20"/>
                <w:szCs w:val="20"/>
              </w:rPr>
              <w:br/>
              <w:t xml:space="preserve">ul. Porzeczkowa 16 </w:t>
            </w:r>
          </w:p>
          <w:p w14:paraId="73090978" w14:textId="17B9779B" w:rsidR="007727C6" w:rsidRPr="00C239DE" w:rsidRDefault="007727C6" w:rsidP="00DC48F9">
            <w:pPr>
              <w:spacing w:after="0" w:line="240" w:lineRule="auto"/>
              <w:jc w:val="center"/>
              <w:rPr>
                <w:rFonts w:cstheme="minorHAnsi"/>
                <w:sz w:val="20"/>
                <w:szCs w:val="20"/>
              </w:rPr>
            </w:pPr>
            <w:r w:rsidRPr="00DC48F9">
              <w:rPr>
                <w:rFonts w:cstheme="minorHAnsi"/>
                <w:color w:val="000000" w:themeColor="text1"/>
                <w:sz w:val="20"/>
                <w:szCs w:val="20"/>
              </w:rPr>
              <w:t>62-090 Rokietnica</w:t>
            </w:r>
          </w:p>
        </w:tc>
        <w:tc>
          <w:tcPr>
            <w:tcW w:w="16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02F3289" w14:textId="77777777" w:rsidR="007727C6" w:rsidRPr="00C239DE" w:rsidRDefault="007727C6" w:rsidP="00DC48F9">
            <w:pPr>
              <w:spacing w:after="0" w:line="240" w:lineRule="auto"/>
              <w:jc w:val="center"/>
              <w:rPr>
                <w:rFonts w:eastAsia="Times New Roman" w:cstheme="minorHAnsi"/>
                <w:sz w:val="20"/>
                <w:szCs w:val="20"/>
                <w:lang w:eastAsia="pl-PL"/>
              </w:rPr>
            </w:pPr>
            <w:r w:rsidRPr="00C239DE">
              <w:rPr>
                <w:rFonts w:eastAsia="Times New Roman" w:cstheme="minorHAnsi"/>
                <w:sz w:val="20"/>
                <w:szCs w:val="20"/>
                <w:lang w:eastAsia="pl-PL"/>
              </w:rPr>
              <w:t xml:space="preserve">Kontrola </w:t>
            </w:r>
            <w:r>
              <w:rPr>
                <w:rFonts w:eastAsia="Times New Roman" w:cstheme="minorHAnsi"/>
                <w:sz w:val="20"/>
                <w:szCs w:val="20"/>
                <w:lang w:eastAsia="pl-PL"/>
              </w:rPr>
              <w:t>planowa</w:t>
            </w:r>
            <w:r w:rsidRPr="00C239DE">
              <w:rPr>
                <w:rFonts w:eastAsia="Times New Roman" w:cstheme="minorHAnsi"/>
                <w:sz w:val="20"/>
                <w:szCs w:val="20"/>
                <w:lang w:eastAsia="pl-PL"/>
              </w:rPr>
              <w:t xml:space="preserve"> </w:t>
            </w:r>
          </w:p>
          <w:p w14:paraId="4DB270A2" w14:textId="77777777" w:rsidR="007727C6" w:rsidRPr="00C239DE" w:rsidRDefault="007727C6" w:rsidP="00DC48F9">
            <w:pPr>
              <w:spacing w:after="0" w:line="240" w:lineRule="auto"/>
              <w:jc w:val="center"/>
              <w:rPr>
                <w:rFonts w:eastAsia="Times New Roman" w:cstheme="minorHAnsi"/>
                <w:sz w:val="20"/>
                <w:szCs w:val="20"/>
                <w:lang w:eastAsia="pl-PL"/>
              </w:rPr>
            </w:pPr>
            <w:r w:rsidRPr="00C239DE">
              <w:rPr>
                <w:rFonts w:eastAsia="Times New Roman" w:cstheme="minorHAnsi"/>
                <w:sz w:val="20"/>
                <w:szCs w:val="20"/>
                <w:lang w:eastAsia="pl-PL"/>
              </w:rPr>
              <w:t xml:space="preserve">zgodność eksploatacji złoża </w:t>
            </w:r>
          </w:p>
          <w:p w14:paraId="4A756DB8" w14:textId="4AEA6C03" w:rsidR="007727C6" w:rsidRPr="00C239DE" w:rsidRDefault="007727C6" w:rsidP="009336AB">
            <w:pPr>
              <w:spacing w:after="0" w:line="240" w:lineRule="auto"/>
              <w:jc w:val="center"/>
              <w:rPr>
                <w:rFonts w:eastAsia="Times New Roman" w:cstheme="minorHAnsi"/>
                <w:sz w:val="20"/>
                <w:szCs w:val="20"/>
                <w:lang w:eastAsia="pl-PL"/>
              </w:rPr>
            </w:pPr>
            <w:r w:rsidRPr="00C239DE">
              <w:rPr>
                <w:rFonts w:eastAsia="Times New Roman" w:cstheme="minorHAnsi"/>
                <w:sz w:val="20"/>
                <w:szCs w:val="20"/>
                <w:lang w:eastAsia="pl-PL"/>
              </w:rPr>
              <w:t xml:space="preserve">z warunkami udzielonej koncesji za okres </w:t>
            </w:r>
          </w:p>
          <w:p w14:paraId="15FF0CA7" w14:textId="77777777" w:rsidR="007727C6" w:rsidRPr="00C239DE" w:rsidRDefault="007727C6" w:rsidP="00DC48F9">
            <w:pPr>
              <w:spacing w:after="0" w:line="240" w:lineRule="auto"/>
              <w:jc w:val="center"/>
              <w:rPr>
                <w:rFonts w:eastAsia="Times New Roman" w:cstheme="minorHAnsi"/>
                <w:sz w:val="20"/>
                <w:szCs w:val="20"/>
                <w:lang w:eastAsia="pl-PL"/>
              </w:rPr>
            </w:pPr>
            <w:r w:rsidRPr="00C239DE">
              <w:rPr>
                <w:rFonts w:eastAsia="Times New Roman" w:cstheme="minorHAnsi"/>
                <w:sz w:val="20"/>
                <w:szCs w:val="20"/>
                <w:lang w:eastAsia="pl-PL"/>
              </w:rPr>
              <w:t>od 1 stycznia 20</w:t>
            </w:r>
            <w:r>
              <w:rPr>
                <w:rFonts w:eastAsia="Times New Roman" w:cstheme="minorHAnsi"/>
                <w:sz w:val="20"/>
                <w:szCs w:val="20"/>
                <w:lang w:eastAsia="pl-PL"/>
              </w:rPr>
              <w:t>23</w:t>
            </w:r>
            <w:r w:rsidRPr="00C239DE">
              <w:rPr>
                <w:rFonts w:eastAsia="Times New Roman" w:cstheme="minorHAnsi"/>
                <w:sz w:val="20"/>
                <w:szCs w:val="20"/>
                <w:lang w:eastAsia="pl-PL"/>
              </w:rPr>
              <w:t xml:space="preserve"> r. do dnia </w:t>
            </w:r>
          </w:p>
          <w:p w14:paraId="3CBD37F4" w14:textId="6877D9CC" w:rsidR="007727C6" w:rsidRPr="00070519" w:rsidRDefault="007727C6" w:rsidP="00DC48F9">
            <w:pPr>
              <w:spacing w:after="0" w:line="240" w:lineRule="auto"/>
              <w:jc w:val="center"/>
              <w:rPr>
                <w:rFonts w:eastAsia="Times New Roman" w:cstheme="minorHAnsi"/>
                <w:sz w:val="18"/>
                <w:szCs w:val="18"/>
                <w:lang w:eastAsia="pl-PL"/>
              </w:rPr>
            </w:pPr>
            <w:r>
              <w:rPr>
                <w:rFonts w:eastAsia="Times New Roman" w:cstheme="minorHAnsi"/>
                <w:sz w:val="20"/>
                <w:szCs w:val="20"/>
                <w:lang w:eastAsia="pl-PL"/>
              </w:rPr>
              <w:t>21 maja</w:t>
            </w:r>
            <w:r w:rsidRPr="00C239DE">
              <w:rPr>
                <w:rFonts w:eastAsia="Times New Roman" w:cstheme="minorHAnsi"/>
                <w:sz w:val="20"/>
                <w:szCs w:val="20"/>
                <w:lang w:eastAsia="pl-PL"/>
              </w:rPr>
              <w:t xml:space="preserve"> 202</w:t>
            </w:r>
            <w:r>
              <w:rPr>
                <w:rFonts w:eastAsia="Times New Roman" w:cstheme="minorHAnsi"/>
                <w:sz w:val="20"/>
                <w:szCs w:val="20"/>
                <w:lang w:eastAsia="pl-PL"/>
              </w:rPr>
              <w:t>6</w:t>
            </w:r>
            <w:r w:rsidRPr="00C239DE">
              <w:rPr>
                <w:rFonts w:eastAsia="Times New Roman" w:cstheme="minorHAnsi"/>
                <w:sz w:val="20"/>
                <w:szCs w:val="20"/>
                <w:lang w:eastAsia="pl-PL"/>
              </w:rPr>
              <w:t xml:space="preserve"> r.</w:t>
            </w:r>
          </w:p>
        </w:tc>
        <w:tc>
          <w:tcPr>
            <w:tcW w:w="195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218731E" w14:textId="1E5813FC" w:rsidR="007727C6" w:rsidRDefault="007727C6" w:rsidP="00DC48F9">
            <w:pPr>
              <w:spacing w:after="0" w:line="240" w:lineRule="auto"/>
              <w:jc w:val="center"/>
              <w:rPr>
                <w:rFonts w:eastAsia="Times New Roman" w:cstheme="minorHAnsi"/>
                <w:sz w:val="18"/>
                <w:szCs w:val="18"/>
                <w:lang w:eastAsia="pl-PL"/>
              </w:rPr>
            </w:pPr>
            <w:r>
              <w:rPr>
                <w:rFonts w:cstheme="minorHAnsi"/>
                <w:sz w:val="20"/>
                <w:szCs w:val="20"/>
              </w:rPr>
              <w:t>od 21 maja</w:t>
            </w:r>
            <w:r w:rsidRPr="00C239DE">
              <w:rPr>
                <w:rFonts w:cstheme="minorHAnsi"/>
                <w:sz w:val="20"/>
                <w:szCs w:val="20"/>
              </w:rPr>
              <w:t xml:space="preserve"> </w:t>
            </w:r>
            <w:r w:rsidRPr="00C239DE">
              <w:rPr>
                <w:rFonts w:eastAsia="Times New Roman" w:cstheme="minorHAnsi"/>
                <w:sz w:val="20"/>
                <w:szCs w:val="20"/>
                <w:lang w:eastAsia="pl-PL"/>
              </w:rPr>
              <w:t>202</w:t>
            </w:r>
            <w:r>
              <w:rPr>
                <w:rFonts w:eastAsia="Times New Roman" w:cstheme="minorHAnsi"/>
                <w:sz w:val="20"/>
                <w:szCs w:val="20"/>
                <w:lang w:eastAsia="pl-PL"/>
              </w:rPr>
              <w:t>6</w:t>
            </w:r>
            <w:r w:rsidRPr="00C239DE">
              <w:rPr>
                <w:rFonts w:eastAsia="Times New Roman" w:cstheme="minorHAnsi"/>
                <w:sz w:val="20"/>
                <w:szCs w:val="20"/>
                <w:lang w:eastAsia="pl-PL"/>
              </w:rPr>
              <w:t xml:space="preserve"> r. </w:t>
            </w:r>
            <w:r w:rsidRPr="00C239DE">
              <w:rPr>
                <w:rFonts w:cstheme="minorHAnsi"/>
                <w:sz w:val="20"/>
                <w:szCs w:val="20"/>
              </w:rPr>
              <w:t xml:space="preserve"> do </w:t>
            </w:r>
            <w:r>
              <w:rPr>
                <w:rFonts w:cstheme="minorHAnsi"/>
                <w:sz w:val="20"/>
                <w:szCs w:val="20"/>
              </w:rPr>
              <w:t>27 maja</w:t>
            </w:r>
            <w:r w:rsidRPr="00C239DE">
              <w:rPr>
                <w:rFonts w:cstheme="minorHAnsi"/>
                <w:sz w:val="20"/>
                <w:szCs w:val="20"/>
              </w:rPr>
              <w:t xml:space="preserve"> 202</w:t>
            </w:r>
            <w:r>
              <w:rPr>
                <w:rFonts w:cstheme="minorHAnsi"/>
                <w:sz w:val="20"/>
                <w:szCs w:val="20"/>
              </w:rPr>
              <w:t>6</w:t>
            </w:r>
            <w:r w:rsidRPr="00C239DE">
              <w:rPr>
                <w:rFonts w:cstheme="minorHAnsi"/>
                <w:sz w:val="20"/>
                <w:szCs w:val="20"/>
              </w:rPr>
              <w:t xml:space="preserve"> r.</w:t>
            </w:r>
          </w:p>
        </w:tc>
        <w:tc>
          <w:tcPr>
            <w:tcW w:w="38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68F3307" w14:textId="77777777" w:rsidR="007727C6" w:rsidRPr="007727C6" w:rsidRDefault="007727C6" w:rsidP="00DC48F9">
            <w:pPr>
              <w:spacing w:after="0" w:line="240" w:lineRule="auto"/>
              <w:rPr>
                <w:rFonts w:ascii="Calibri" w:eastAsia="Courier New" w:hAnsi="Calibri" w:cs="Calibri"/>
                <w:sz w:val="20"/>
                <w:szCs w:val="20"/>
              </w:rPr>
            </w:pPr>
            <w:r w:rsidRPr="007727C6">
              <w:rPr>
                <w:rFonts w:ascii="Calibri" w:eastAsia="Courier New" w:hAnsi="Calibri" w:cs="Calibri"/>
                <w:sz w:val="20"/>
                <w:szCs w:val="20"/>
              </w:rPr>
              <w:t>Stwierdzono nieprawidłowości polegające na:</w:t>
            </w:r>
          </w:p>
          <w:p w14:paraId="5FFEF5E8" w14:textId="77777777" w:rsidR="007727C6" w:rsidRPr="007727C6" w:rsidRDefault="007727C6" w:rsidP="00DC48F9">
            <w:pPr>
              <w:pStyle w:val="Akapitzlist"/>
              <w:numPr>
                <w:ilvl w:val="0"/>
                <w:numId w:val="8"/>
              </w:numPr>
              <w:suppressAutoHyphens/>
              <w:ind w:left="284" w:hanging="284"/>
              <w:contextualSpacing/>
              <w:rPr>
                <w:rFonts w:ascii="Calibri" w:hAnsi="Calibri" w:cs="Calibri"/>
              </w:rPr>
            </w:pPr>
            <w:r w:rsidRPr="007727C6">
              <w:rPr>
                <w:rFonts w:ascii="Calibri" w:hAnsi="Calibri" w:cs="Calibri"/>
              </w:rPr>
              <w:t xml:space="preserve">Eksploatacja prowadzona była poza wyznaczoną granicą zasobów przemysłowych złoża tj. wyeksploatowane zostały zasoby nieprzemysłowe uwięzione </w:t>
            </w:r>
            <w:r w:rsidRPr="007727C6">
              <w:rPr>
                <w:rFonts w:ascii="Calibri" w:hAnsi="Calibri" w:cs="Calibri"/>
              </w:rPr>
              <w:br/>
              <w:t xml:space="preserve">w sześciometrowym pasie ochronnym w południowo-wschodniej części wyrobiska na dz. nr 230/1 wyznaczonym od sąsiedniej działki nr 230/2 oraz zasoby geologiczne poza granicą obszaru górniczego w południowo-wschodniej części złoża </w:t>
            </w:r>
            <w:r w:rsidRPr="007727C6">
              <w:rPr>
                <w:rFonts w:ascii="Calibri" w:hAnsi="Calibri" w:cs="Calibri"/>
              </w:rPr>
              <w:br/>
              <w:t>na dz. nr 230/2.</w:t>
            </w:r>
          </w:p>
          <w:p w14:paraId="532CA6FD" w14:textId="77777777" w:rsidR="007727C6" w:rsidRPr="007727C6" w:rsidRDefault="007727C6" w:rsidP="00DC48F9">
            <w:pPr>
              <w:pStyle w:val="Akapitzlist"/>
              <w:numPr>
                <w:ilvl w:val="0"/>
                <w:numId w:val="8"/>
              </w:numPr>
              <w:suppressAutoHyphens/>
              <w:ind w:left="284" w:hanging="284"/>
              <w:contextualSpacing/>
              <w:rPr>
                <w:rFonts w:ascii="Calibri" w:hAnsi="Calibri" w:cs="Calibri"/>
              </w:rPr>
            </w:pPr>
            <w:r w:rsidRPr="007727C6">
              <w:rPr>
                <w:rFonts w:ascii="Calibri" w:hAnsi="Calibri" w:cs="Calibri"/>
              </w:rPr>
              <w:t>Ruch zakładu górniczego prowadzony był bez zatwierdzonego planu ruchu zakładu  górniczego.</w:t>
            </w:r>
          </w:p>
          <w:p w14:paraId="730F0C5A" w14:textId="77777777" w:rsidR="007727C6" w:rsidRPr="007727C6" w:rsidRDefault="007727C6" w:rsidP="00DC48F9">
            <w:pPr>
              <w:pStyle w:val="Akapitzlist"/>
              <w:numPr>
                <w:ilvl w:val="0"/>
                <w:numId w:val="8"/>
              </w:numPr>
              <w:suppressAutoHyphens/>
              <w:ind w:left="284" w:hanging="284"/>
              <w:contextualSpacing/>
              <w:rPr>
                <w:rFonts w:ascii="Calibri" w:hAnsi="Calibri" w:cs="Calibri"/>
              </w:rPr>
            </w:pPr>
            <w:r w:rsidRPr="007727C6">
              <w:rPr>
                <w:rFonts w:ascii="Calibri" w:hAnsi="Calibri" w:cs="Calibri"/>
              </w:rPr>
              <w:t xml:space="preserve">W północno-wschodniej części złoża, w granicach obszaru górniczego zdeponowano hałdy odpadów </w:t>
            </w:r>
            <w:r w:rsidRPr="007727C6">
              <w:rPr>
                <w:rFonts w:ascii="Calibri" w:hAnsi="Calibri" w:cs="Calibri"/>
              </w:rPr>
              <w:lastRenderedPageBreak/>
              <w:t>budowalnych składających się z gruzu betonowego i cegieł.</w:t>
            </w:r>
          </w:p>
          <w:p w14:paraId="3F0519D2" w14:textId="1C7A018D" w:rsidR="007727C6" w:rsidRPr="007727C6" w:rsidRDefault="007727C6" w:rsidP="00DC48F9">
            <w:pPr>
              <w:pStyle w:val="Akapitzlist"/>
              <w:numPr>
                <w:ilvl w:val="0"/>
                <w:numId w:val="8"/>
              </w:numPr>
              <w:suppressAutoHyphens/>
              <w:ind w:left="284" w:hanging="284"/>
              <w:contextualSpacing/>
              <w:rPr>
                <w:rFonts w:ascii="Calibri" w:hAnsi="Calibri" w:cs="Calibri"/>
              </w:rPr>
            </w:pPr>
            <w:r w:rsidRPr="007727C6">
              <w:rPr>
                <w:rFonts w:ascii="Calibri" w:hAnsi="Calibri" w:cs="Calibri"/>
              </w:rPr>
              <w:t xml:space="preserve">Mapy sytuacyjno-wysokościowe załączone do operatów ewidencyjnych wg stanu na dzień 31 grudnia 2024 r. oraz wg stanu na dzień 31 grudnia 2025 r. nie zawierały informacji świadczącej, że zostały sporządzone na podstawie danych i informacji uzyskanych z państwowego zasobu geodezyjnego i kartograficznego zgodnie z § 2 ust. 1 pkt 3 lit. a </w:t>
            </w:r>
            <w:proofErr w:type="spellStart"/>
            <w:r w:rsidRPr="007727C6">
              <w:rPr>
                <w:rFonts w:ascii="Calibri" w:hAnsi="Calibri" w:cs="Calibri"/>
              </w:rPr>
              <w:t>tiret</w:t>
            </w:r>
            <w:proofErr w:type="spellEnd"/>
            <w:r w:rsidRPr="007727C6">
              <w:rPr>
                <w:rFonts w:ascii="Calibri" w:hAnsi="Calibri" w:cs="Calibri"/>
              </w:rPr>
              <w:t xml:space="preserve"> drugi rozporządzenia Ministra Środowiska z dnia 15 listopada 2011 r. w sprawie operatu ewidencyjnego oraz wzorów informacji o zmianach zasobów złoża kopaliny (Dz. U. z 2021 r., poz. 998)  oraz brak podpisu uprawnionego geodety, który dokonał obmiaru wyrobiska za 2025 r.</w:t>
            </w:r>
            <w:r w:rsidRPr="007727C6">
              <w:rPr>
                <w:rFonts w:ascii="Calibri" w:hAnsi="Calibri" w:cs="Calibri"/>
                <w:sz w:val="24"/>
                <w:szCs w:val="24"/>
              </w:rPr>
              <w:t xml:space="preserve"> </w:t>
            </w:r>
          </w:p>
        </w:tc>
        <w:tc>
          <w:tcPr>
            <w:tcW w:w="12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62E548" w14:textId="3602EFE5" w:rsidR="00DC48F9" w:rsidRDefault="00DC48F9" w:rsidP="00DC48F9">
            <w:pPr>
              <w:spacing w:after="0" w:line="240" w:lineRule="auto"/>
              <w:jc w:val="center"/>
              <w:rPr>
                <w:rFonts w:eastAsia="Times New Roman" w:cstheme="minorHAnsi"/>
                <w:sz w:val="20"/>
                <w:szCs w:val="20"/>
                <w:lang w:eastAsia="pl-PL"/>
              </w:rPr>
            </w:pPr>
            <w:r>
              <w:rPr>
                <w:rFonts w:eastAsia="Times New Roman" w:cstheme="minorHAnsi"/>
                <w:sz w:val="20"/>
                <w:szCs w:val="20"/>
                <w:lang w:eastAsia="pl-PL"/>
              </w:rPr>
              <w:lastRenderedPageBreak/>
              <w:t>NIE</w:t>
            </w:r>
          </w:p>
          <w:p w14:paraId="41BC518D" w14:textId="379814E7" w:rsidR="007727C6" w:rsidRPr="00986D9F" w:rsidRDefault="007727C6" w:rsidP="00DC48F9">
            <w:pPr>
              <w:spacing w:after="0" w:line="240" w:lineRule="auto"/>
              <w:jc w:val="center"/>
              <w:rPr>
                <w:rFonts w:ascii="Calibri" w:eastAsia="Times New Roman" w:hAnsi="Calibri" w:cs="Calibri"/>
                <w:sz w:val="20"/>
                <w:szCs w:val="20"/>
                <w:lang w:eastAsia="pl-PL"/>
              </w:rPr>
            </w:pPr>
            <w:r w:rsidRPr="00C239DE">
              <w:rPr>
                <w:rFonts w:eastAsia="Times New Roman" w:cstheme="minorHAnsi"/>
                <w:sz w:val="20"/>
                <w:szCs w:val="20"/>
                <w:lang w:eastAsia="pl-PL"/>
              </w:rPr>
              <w:t>(</w:t>
            </w:r>
            <w:r w:rsidRPr="00C239DE">
              <w:rPr>
                <w:rFonts w:cstheme="minorHAnsi"/>
                <w:color w:val="000000"/>
                <w:sz w:val="20"/>
                <w:szCs w:val="20"/>
              </w:rPr>
              <w:t xml:space="preserve">Zgodnie z art. 37 ust. 1 ustawy Prawo geologiczne </w:t>
            </w:r>
            <w:r w:rsidR="009336AB">
              <w:rPr>
                <w:rFonts w:cstheme="minorHAnsi"/>
                <w:color w:val="000000"/>
                <w:sz w:val="20"/>
                <w:szCs w:val="20"/>
              </w:rPr>
              <w:br/>
            </w:r>
            <w:r w:rsidRPr="00C239DE">
              <w:rPr>
                <w:rFonts w:cstheme="minorHAnsi"/>
                <w:color w:val="000000"/>
                <w:sz w:val="20"/>
                <w:szCs w:val="20"/>
              </w:rPr>
              <w:t>i górnicze wezwano Przedsiębiorcę do usunięcia naruszeń warunków udzielonej koncesji</w:t>
            </w:r>
            <w:r w:rsidRPr="00C239DE">
              <w:rPr>
                <w:rFonts w:eastAsia="Times New Roman" w:cstheme="minorHAnsi"/>
                <w:sz w:val="20"/>
                <w:szCs w:val="20"/>
                <w:lang w:eastAsia="pl-PL"/>
              </w:rPr>
              <w:t>)</w:t>
            </w:r>
          </w:p>
        </w:tc>
        <w:tc>
          <w:tcPr>
            <w:tcW w:w="173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59C007F" w14:textId="77777777" w:rsidR="007727C6" w:rsidRPr="00C239DE" w:rsidRDefault="007727C6" w:rsidP="00DC48F9">
            <w:pPr>
              <w:spacing w:after="0" w:line="240" w:lineRule="auto"/>
              <w:jc w:val="center"/>
              <w:rPr>
                <w:rFonts w:eastAsia="Times New Roman" w:cstheme="minorHAnsi"/>
                <w:sz w:val="20"/>
                <w:szCs w:val="20"/>
                <w:lang w:eastAsia="pl-PL"/>
              </w:rPr>
            </w:pPr>
            <w:r w:rsidRPr="00C239DE">
              <w:rPr>
                <w:rFonts w:eastAsia="Times New Roman" w:cstheme="minorHAnsi"/>
                <w:sz w:val="20"/>
                <w:szCs w:val="20"/>
                <w:lang w:eastAsia="pl-PL"/>
              </w:rPr>
              <w:t xml:space="preserve">Departament Zarządzania Środowiskiem </w:t>
            </w:r>
            <w:r w:rsidRPr="00C239DE">
              <w:rPr>
                <w:rFonts w:eastAsia="Times New Roman" w:cstheme="minorHAnsi"/>
                <w:sz w:val="20"/>
                <w:szCs w:val="20"/>
                <w:lang w:eastAsia="pl-PL"/>
              </w:rPr>
              <w:br/>
              <w:t>i Klimatu</w:t>
            </w:r>
          </w:p>
          <w:p w14:paraId="709153E7" w14:textId="4CCBCBA6" w:rsidR="007727C6" w:rsidRPr="00986D9F" w:rsidRDefault="007727C6" w:rsidP="00DC48F9">
            <w:pPr>
              <w:spacing w:after="0" w:line="240" w:lineRule="auto"/>
              <w:jc w:val="center"/>
              <w:rPr>
                <w:rFonts w:ascii="Calibri" w:eastAsia="Times New Roman" w:hAnsi="Calibri" w:cs="Calibri"/>
                <w:sz w:val="20"/>
                <w:szCs w:val="20"/>
                <w:lang w:eastAsia="pl-PL"/>
              </w:rPr>
            </w:pPr>
            <w:r w:rsidRPr="00C239DE">
              <w:rPr>
                <w:rFonts w:eastAsia="Times New Roman" w:cstheme="minorHAnsi"/>
                <w:sz w:val="20"/>
                <w:szCs w:val="20"/>
                <w:lang w:eastAsia="pl-PL"/>
              </w:rPr>
              <w:t xml:space="preserve">al. Niepodległości 34 </w:t>
            </w:r>
            <w:r w:rsidRPr="00C239DE">
              <w:rPr>
                <w:rFonts w:eastAsia="Times New Roman" w:cstheme="minorHAnsi"/>
                <w:sz w:val="20"/>
                <w:szCs w:val="20"/>
                <w:lang w:eastAsia="pl-PL"/>
              </w:rPr>
              <w:br/>
              <w:t>61-714 Poznań</w:t>
            </w:r>
          </w:p>
        </w:tc>
      </w:tr>
      <w:tr w:rsidR="007727C6" w:rsidRPr="00734BB8" w14:paraId="096362D2" w14:textId="77777777" w:rsidTr="00AB3E99">
        <w:trPr>
          <w:tblCellSpacing w:w="15" w:type="dxa"/>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tcPr>
          <w:p w14:paraId="2F066801" w14:textId="71A504F7" w:rsidR="007727C6" w:rsidRPr="009336AB" w:rsidRDefault="007727C6" w:rsidP="00DC48F9">
            <w:pPr>
              <w:spacing w:line="240" w:lineRule="auto"/>
              <w:jc w:val="center"/>
              <w:rPr>
                <w:rFonts w:eastAsia="Times New Roman" w:cstheme="minorHAnsi"/>
                <w:sz w:val="20"/>
                <w:szCs w:val="20"/>
                <w:lang w:eastAsia="pl-PL"/>
              </w:rPr>
            </w:pPr>
            <w:r w:rsidRPr="009336AB">
              <w:rPr>
                <w:rFonts w:eastAsia="Times New Roman" w:cstheme="minorHAnsi"/>
                <w:sz w:val="20"/>
                <w:szCs w:val="20"/>
                <w:lang w:eastAsia="pl-PL"/>
              </w:rPr>
              <w:t>DSK-V.7462.7.2026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343B58F8" w14:textId="015D1835" w:rsidR="007727C6" w:rsidRPr="009336AB" w:rsidRDefault="007727C6" w:rsidP="00DC48F9">
            <w:pPr>
              <w:spacing w:after="0" w:line="240" w:lineRule="auto"/>
              <w:jc w:val="center"/>
              <w:rPr>
                <w:rFonts w:cstheme="minorHAnsi"/>
                <w:sz w:val="20"/>
                <w:szCs w:val="20"/>
              </w:rPr>
            </w:pPr>
            <w:r w:rsidRPr="009336AB">
              <w:rPr>
                <w:rFonts w:cstheme="minorHAnsi"/>
                <w:sz w:val="20"/>
                <w:szCs w:val="20"/>
              </w:rPr>
              <w:t xml:space="preserve">Zakład Górniczy </w:t>
            </w:r>
            <w:r w:rsidRPr="009336AB">
              <w:rPr>
                <w:rFonts w:cstheme="minorHAnsi"/>
                <w:sz w:val="20"/>
                <w:szCs w:val="20"/>
              </w:rPr>
              <w:br/>
              <w:t>„Lewice”</w:t>
            </w:r>
          </w:p>
          <w:p w14:paraId="23D0AFB4" w14:textId="7B32EC14" w:rsidR="007727C6" w:rsidRPr="009336AB" w:rsidRDefault="007727C6" w:rsidP="00DC48F9">
            <w:pPr>
              <w:spacing w:after="0" w:line="240" w:lineRule="auto"/>
              <w:jc w:val="center"/>
              <w:rPr>
                <w:rFonts w:cstheme="minorHAnsi"/>
                <w:sz w:val="20"/>
                <w:szCs w:val="20"/>
              </w:rPr>
            </w:pPr>
            <w:r w:rsidRPr="009336AB">
              <w:rPr>
                <w:rFonts w:cstheme="minorHAnsi"/>
                <w:color w:val="000000" w:themeColor="text1"/>
                <w:sz w:val="20"/>
                <w:szCs w:val="20"/>
              </w:rPr>
              <w:t xml:space="preserve">Paweł Gabryelski P.H.U. GABI-TRANS </w:t>
            </w:r>
            <w:r w:rsidR="00DC48F9" w:rsidRPr="009336AB">
              <w:rPr>
                <w:rFonts w:cstheme="minorHAnsi"/>
                <w:color w:val="000000" w:themeColor="text1"/>
                <w:sz w:val="20"/>
                <w:szCs w:val="20"/>
              </w:rPr>
              <w:br/>
            </w:r>
            <w:r w:rsidRPr="009336AB">
              <w:rPr>
                <w:rFonts w:cstheme="minorHAnsi"/>
                <w:color w:val="000000" w:themeColor="text1"/>
                <w:sz w:val="20"/>
                <w:szCs w:val="20"/>
              </w:rPr>
              <w:t xml:space="preserve">Paweł Gabryelski </w:t>
            </w:r>
            <w:r w:rsidR="00DC48F9" w:rsidRPr="009336AB">
              <w:rPr>
                <w:rFonts w:cstheme="minorHAnsi"/>
                <w:color w:val="000000" w:themeColor="text1"/>
                <w:sz w:val="20"/>
                <w:szCs w:val="20"/>
              </w:rPr>
              <w:br/>
            </w:r>
            <w:r w:rsidRPr="009336AB">
              <w:rPr>
                <w:rFonts w:cstheme="minorHAnsi"/>
                <w:color w:val="000000" w:themeColor="text1"/>
                <w:sz w:val="20"/>
                <w:szCs w:val="20"/>
              </w:rPr>
              <w:t xml:space="preserve">Sady </w:t>
            </w:r>
            <w:r w:rsidR="00DC48F9" w:rsidRPr="009336AB">
              <w:rPr>
                <w:rFonts w:cstheme="minorHAnsi"/>
                <w:color w:val="000000" w:themeColor="text1"/>
                <w:sz w:val="20"/>
                <w:szCs w:val="20"/>
              </w:rPr>
              <w:br/>
            </w:r>
            <w:r w:rsidRPr="009336AB">
              <w:rPr>
                <w:rFonts w:cstheme="minorHAnsi"/>
                <w:color w:val="000000" w:themeColor="text1"/>
                <w:sz w:val="20"/>
                <w:szCs w:val="20"/>
              </w:rPr>
              <w:t xml:space="preserve">ul. Ludowa 13 </w:t>
            </w:r>
            <w:r w:rsidR="00DC48F9" w:rsidRPr="009336AB">
              <w:rPr>
                <w:rFonts w:cstheme="minorHAnsi"/>
                <w:color w:val="000000" w:themeColor="text1"/>
                <w:sz w:val="20"/>
                <w:szCs w:val="20"/>
              </w:rPr>
              <w:br/>
            </w:r>
            <w:r w:rsidRPr="009336AB">
              <w:rPr>
                <w:rFonts w:cstheme="minorHAnsi"/>
                <w:color w:val="000000" w:themeColor="text1"/>
                <w:sz w:val="20"/>
                <w:szCs w:val="20"/>
              </w:rPr>
              <w:t>62-080 Tarnowo Podgórne</w:t>
            </w:r>
          </w:p>
        </w:tc>
        <w:tc>
          <w:tcPr>
            <w:tcW w:w="1684" w:type="dxa"/>
            <w:tcBorders>
              <w:top w:val="single" w:sz="4" w:space="0" w:color="auto"/>
              <w:left w:val="single" w:sz="4" w:space="0" w:color="auto"/>
              <w:bottom w:val="single" w:sz="4" w:space="0" w:color="auto"/>
              <w:right w:val="single" w:sz="4" w:space="0" w:color="auto"/>
            </w:tcBorders>
            <w:shd w:val="clear" w:color="auto" w:fill="FFFFFF" w:themeFill="background1"/>
          </w:tcPr>
          <w:p w14:paraId="549FC9E5" w14:textId="69C9A8E6" w:rsidR="007727C6" w:rsidRPr="009336AB" w:rsidRDefault="007727C6" w:rsidP="009336AB">
            <w:pPr>
              <w:spacing w:after="0" w:line="240" w:lineRule="auto"/>
              <w:jc w:val="center"/>
              <w:rPr>
                <w:rFonts w:eastAsia="Times New Roman" w:cstheme="minorHAnsi"/>
                <w:sz w:val="20"/>
                <w:szCs w:val="20"/>
                <w:lang w:eastAsia="pl-PL"/>
              </w:rPr>
            </w:pPr>
            <w:r w:rsidRPr="009336AB">
              <w:rPr>
                <w:rFonts w:eastAsia="Times New Roman" w:cstheme="minorHAnsi"/>
                <w:sz w:val="20"/>
                <w:szCs w:val="20"/>
                <w:lang w:eastAsia="pl-PL"/>
              </w:rPr>
              <w:t>Kontrola planowa</w:t>
            </w:r>
            <w:r w:rsidRPr="009336AB">
              <w:rPr>
                <w:rFonts w:eastAsia="Times New Roman" w:cstheme="minorHAnsi"/>
                <w:sz w:val="20"/>
                <w:szCs w:val="20"/>
                <w:lang w:eastAsia="pl-PL"/>
              </w:rPr>
              <w:br/>
              <w:t xml:space="preserve">w zakresie zgodności eksploatacji złoża </w:t>
            </w:r>
            <w:r w:rsidRPr="009336AB">
              <w:rPr>
                <w:rFonts w:eastAsia="Times New Roman" w:cstheme="minorHAnsi"/>
                <w:sz w:val="20"/>
                <w:szCs w:val="20"/>
                <w:lang w:eastAsia="pl-PL"/>
              </w:rPr>
              <w:br/>
              <w:t>z warunkami udzielonej koncesji</w:t>
            </w:r>
            <w:r w:rsidRPr="009336AB">
              <w:rPr>
                <w:rFonts w:eastAsia="Times New Roman" w:cstheme="minorHAnsi"/>
                <w:sz w:val="20"/>
                <w:szCs w:val="20"/>
                <w:lang w:eastAsia="pl-PL"/>
              </w:rPr>
              <w:br/>
              <w:t>na wydobywanie kopaliny</w:t>
            </w:r>
            <w:r w:rsidR="009336AB">
              <w:rPr>
                <w:rFonts w:eastAsia="Times New Roman" w:cstheme="minorHAnsi"/>
                <w:sz w:val="20"/>
                <w:szCs w:val="20"/>
                <w:lang w:eastAsia="pl-PL"/>
              </w:rPr>
              <w:t xml:space="preserve"> </w:t>
            </w:r>
            <w:r w:rsidRPr="009336AB">
              <w:rPr>
                <w:rFonts w:eastAsia="Times New Roman" w:cstheme="minorHAnsi"/>
                <w:sz w:val="20"/>
                <w:szCs w:val="20"/>
                <w:lang w:eastAsia="pl-PL"/>
              </w:rPr>
              <w:t>za okres</w:t>
            </w:r>
          </w:p>
          <w:p w14:paraId="17F14EDB" w14:textId="2185BE04" w:rsidR="007727C6" w:rsidRPr="009336AB" w:rsidRDefault="007727C6" w:rsidP="009336AB">
            <w:pPr>
              <w:spacing w:after="0" w:line="240" w:lineRule="auto"/>
              <w:jc w:val="center"/>
              <w:rPr>
                <w:rFonts w:eastAsia="Times New Roman" w:cstheme="minorHAnsi"/>
                <w:sz w:val="20"/>
                <w:szCs w:val="20"/>
                <w:lang w:eastAsia="pl-PL"/>
              </w:rPr>
            </w:pPr>
            <w:r w:rsidRPr="009336AB">
              <w:rPr>
                <w:rFonts w:eastAsia="Times New Roman" w:cstheme="minorHAnsi"/>
                <w:sz w:val="20"/>
                <w:szCs w:val="20"/>
                <w:lang w:eastAsia="pl-PL"/>
              </w:rPr>
              <w:t>od 1 stycznia 2023 r.</w:t>
            </w:r>
            <w:r w:rsidR="009336AB">
              <w:rPr>
                <w:rFonts w:eastAsia="Times New Roman" w:cstheme="minorHAnsi"/>
                <w:sz w:val="20"/>
                <w:szCs w:val="20"/>
                <w:lang w:eastAsia="pl-PL"/>
              </w:rPr>
              <w:t xml:space="preserve"> </w:t>
            </w:r>
            <w:r w:rsidRPr="009336AB">
              <w:rPr>
                <w:rFonts w:eastAsia="Times New Roman" w:cstheme="minorHAnsi"/>
                <w:sz w:val="20"/>
                <w:szCs w:val="20"/>
                <w:lang w:eastAsia="pl-PL"/>
              </w:rPr>
              <w:t>do 18 maja 2026 r.</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14:paraId="1F6ADF75" w14:textId="4ABEA1FD" w:rsidR="007727C6" w:rsidRPr="009336AB" w:rsidRDefault="00DC48F9" w:rsidP="00DC48F9">
            <w:pPr>
              <w:spacing w:after="0" w:line="240" w:lineRule="auto"/>
              <w:jc w:val="center"/>
              <w:rPr>
                <w:rFonts w:eastAsia="Times New Roman" w:cstheme="minorHAnsi"/>
                <w:sz w:val="20"/>
                <w:szCs w:val="20"/>
                <w:lang w:eastAsia="pl-PL"/>
              </w:rPr>
            </w:pPr>
            <w:r w:rsidRPr="009336AB">
              <w:rPr>
                <w:rFonts w:eastAsia="Times New Roman" w:cstheme="minorHAnsi"/>
                <w:sz w:val="20"/>
                <w:szCs w:val="20"/>
                <w:lang w:eastAsia="pl-PL"/>
              </w:rPr>
              <w:t>o</w:t>
            </w:r>
            <w:r w:rsidR="007727C6" w:rsidRPr="009336AB">
              <w:rPr>
                <w:rFonts w:eastAsia="Times New Roman" w:cstheme="minorHAnsi"/>
                <w:sz w:val="20"/>
                <w:szCs w:val="20"/>
                <w:lang w:eastAsia="pl-PL"/>
              </w:rPr>
              <w:t>d 18 maja 2026 r.</w:t>
            </w:r>
            <w:r w:rsidRPr="009336AB">
              <w:rPr>
                <w:rFonts w:eastAsia="Times New Roman" w:cstheme="minorHAnsi"/>
                <w:sz w:val="20"/>
                <w:szCs w:val="20"/>
                <w:lang w:eastAsia="pl-PL"/>
              </w:rPr>
              <w:t xml:space="preserve"> </w:t>
            </w:r>
            <w:r w:rsidRPr="009336AB">
              <w:rPr>
                <w:rFonts w:eastAsia="Times New Roman" w:cstheme="minorHAnsi"/>
                <w:sz w:val="20"/>
                <w:szCs w:val="20"/>
                <w:lang w:eastAsia="pl-PL"/>
              </w:rPr>
              <w:br/>
              <w:t xml:space="preserve">do </w:t>
            </w:r>
            <w:r w:rsidR="007727C6" w:rsidRPr="009336AB">
              <w:rPr>
                <w:rFonts w:eastAsia="Times New Roman" w:cstheme="minorHAnsi"/>
                <w:sz w:val="20"/>
                <w:szCs w:val="20"/>
                <w:lang w:eastAsia="pl-PL"/>
              </w:rPr>
              <w:t>22 maja</w:t>
            </w:r>
            <w:r w:rsidRPr="009336AB">
              <w:rPr>
                <w:rFonts w:eastAsia="Times New Roman" w:cstheme="minorHAnsi"/>
                <w:sz w:val="20"/>
                <w:szCs w:val="20"/>
                <w:lang w:eastAsia="pl-PL"/>
              </w:rPr>
              <w:t xml:space="preserve"> </w:t>
            </w:r>
            <w:r w:rsidR="007727C6" w:rsidRPr="009336AB">
              <w:rPr>
                <w:rFonts w:eastAsia="Times New Roman" w:cstheme="minorHAnsi"/>
                <w:sz w:val="20"/>
                <w:szCs w:val="20"/>
                <w:lang w:eastAsia="pl-PL"/>
              </w:rPr>
              <w:t>2026 r.</w:t>
            </w:r>
          </w:p>
        </w:tc>
        <w:tc>
          <w:tcPr>
            <w:tcW w:w="3864" w:type="dxa"/>
            <w:tcBorders>
              <w:top w:val="single" w:sz="4" w:space="0" w:color="auto"/>
              <w:left w:val="single" w:sz="4" w:space="0" w:color="auto"/>
              <w:bottom w:val="single" w:sz="4" w:space="0" w:color="auto"/>
              <w:right w:val="single" w:sz="4" w:space="0" w:color="auto"/>
            </w:tcBorders>
            <w:shd w:val="clear" w:color="auto" w:fill="FFFFFF" w:themeFill="background1"/>
          </w:tcPr>
          <w:p w14:paraId="620B524F" w14:textId="0EAAC286" w:rsidR="007727C6" w:rsidRPr="009336AB" w:rsidRDefault="007727C6" w:rsidP="00DC48F9">
            <w:pPr>
              <w:spacing w:after="0" w:line="240" w:lineRule="auto"/>
              <w:jc w:val="center"/>
              <w:rPr>
                <w:rFonts w:cstheme="minorHAnsi"/>
                <w:sz w:val="20"/>
                <w:szCs w:val="20"/>
              </w:rPr>
            </w:pPr>
            <w:r w:rsidRPr="009336AB">
              <w:rPr>
                <w:rFonts w:cstheme="minorHAnsi"/>
                <w:sz w:val="20"/>
                <w:szCs w:val="20"/>
              </w:rPr>
              <w:t xml:space="preserve">Nie stwierdzono nieprawidłowości. </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tcPr>
          <w:p w14:paraId="47F55902" w14:textId="77777777" w:rsidR="007727C6" w:rsidRPr="009336AB" w:rsidRDefault="007727C6" w:rsidP="00DC48F9">
            <w:pPr>
              <w:spacing w:after="0" w:line="240" w:lineRule="auto"/>
              <w:jc w:val="center"/>
              <w:rPr>
                <w:rFonts w:eastAsia="Times New Roman" w:cstheme="minorHAnsi"/>
                <w:sz w:val="20"/>
                <w:szCs w:val="20"/>
                <w:lang w:eastAsia="pl-PL"/>
              </w:rPr>
            </w:pPr>
            <w:r w:rsidRPr="009336AB">
              <w:rPr>
                <w:rFonts w:eastAsia="Times New Roman" w:cstheme="minorHAnsi"/>
                <w:sz w:val="20"/>
                <w:szCs w:val="20"/>
                <w:lang w:eastAsia="pl-PL"/>
              </w:rPr>
              <w:t>NIE</w:t>
            </w:r>
          </w:p>
          <w:p w14:paraId="6761937D" w14:textId="77777777" w:rsidR="007727C6" w:rsidRPr="009336AB" w:rsidRDefault="007727C6" w:rsidP="00DC48F9">
            <w:pPr>
              <w:spacing w:after="0" w:line="240" w:lineRule="auto"/>
              <w:jc w:val="center"/>
              <w:rPr>
                <w:rFonts w:eastAsia="Times New Roman" w:cstheme="minorHAnsi"/>
                <w:sz w:val="20"/>
                <w:szCs w:val="20"/>
                <w:lang w:eastAsia="pl-PL"/>
              </w:rPr>
            </w:pPr>
          </w:p>
        </w:tc>
        <w:tc>
          <w:tcPr>
            <w:tcW w:w="1736" w:type="dxa"/>
            <w:tcBorders>
              <w:top w:val="single" w:sz="4" w:space="0" w:color="auto"/>
              <w:left w:val="single" w:sz="4" w:space="0" w:color="auto"/>
              <w:bottom w:val="single" w:sz="4" w:space="0" w:color="auto"/>
              <w:right w:val="single" w:sz="4" w:space="0" w:color="auto"/>
            </w:tcBorders>
            <w:shd w:val="clear" w:color="auto" w:fill="FFFFFF" w:themeFill="background1"/>
          </w:tcPr>
          <w:p w14:paraId="2A6482C3" w14:textId="77777777" w:rsidR="007727C6" w:rsidRPr="009336AB" w:rsidRDefault="007727C6" w:rsidP="00DC48F9">
            <w:pPr>
              <w:spacing w:after="0" w:line="240" w:lineRule="auto"/>
              <w:jc w:val="center"/>
              <w:rPr>
                <w:rFonts w:eastAsia="Times New Roman" w:cstheme="minorHAnsi"/>
                <w:sz w:val="20"/>
                <w:szCs w:val="20"/>
                <w:lang w:eastAsia="pl-PL"/>
              </w:rPr>
            </w:pPr>
            <w:r w:rsidRPr="009336AB">
              <w:rPr>
                <w:rFonts w:eastAsia="Times New Roman" w:cstheme="minorHAnsi"/>
                <w:sz w:val="20"/>
                <w:szCs w:val="20"/>
                <w:lang w:eastAsia="pl-PL"/>
              </w:rPr>
              <w:t xml:space="preserve">Departament Zarządzania Środowiskiem </w:t>
            </w:r>
            <w:r w:rsidRPr="009336AB">
              <w:rPr>
                <w:rFonts w:eastAsia="Times New Roman" w:cstheme="minorHAnsi"/>
                <w:sz w:val="20"/>
                <w:szCs w:val="20"/>
                <w:lang w:eastAsia="pl-PL"/>
              </w:rPr>
              <w:br/>
              <w:t>i Klimatu</w:t>
            </w:r>
          </w:p>
          <w:p w14:paraId="256406BE" w14:textId="6CF92EEE" w:rsidR="007727C6" w:rsidRPr="009336AB" w:rsidRDefault="007727C6" w:rsidP="00DC48F9">
            <w:pPr>
              <w:spacing w:after="0" w:line="240" w:lineRule="auto"/>
              <w:jc w:val="center"/>
              <w:rPr>
                <w:rFonts w:eastAsia="Times New Roman" w:cstheme="minorHAnsi"/>
                <w:sz w:val="20"/>
                <w:szCs w:val="20"/>
                <w:lang w:eastAsia="pl-PL"/>
              </w:rPr>
            </w:pPr>
            <w:r w:rsidRPr="009336AB">
              <w:rPr>
                <w:rFonts w:eastAsia="Times New Roman" w:cstheme="minorHAnsi"/>
                <w:sz w:val="20"/>
                <w:szCs w:val="20"/>
                <w:lang w:eastAsia="pl-PL"/>
              </w:rPr>
              <w:t xml:space="preserve">al. Niepodległości 34 </w:t>
            </w:r>
            <w:r w:rsidRPr="009336AB">
              <w:rPr>
                <w:rFonts w:eastAsia="Times New Roman" w:cstheme="minorHAnsi"/>
                <w:sz w:val="20"/>
                <w:szCs w:val="20"/>
                <w:lang w:eastAsia="pl-PL"/>
              </w:rPr>
              <w:br/>
              <w:t>61-714 Poznań</w:t>
            </w:r>
          </w:p>
        </w:tc>
      </w:tr>
      <w:tr w:rsidR="007727C6" w:rsidRPr="00734BB8" w14:paraId="6817D4F3" w14:textId="77777777" w:rsidTr="00AB3E99">
        <w:trPr>
          <w:tblCellSpacing w:w="15" w:type="dxa"/>
        </w:trPr>
        <w:tc>
          <w:tcPr>
            <w:tcW w:w="179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36D0314" w14:textId="3F74FCD5" w:rsidR="007727C6" w:rsidRPr="009336AB" w:rsidRDefault="007727C6" w:rsidP="000E69ED">
            <w:pPr>
              <w:spacing w:after="0" w:line="240" w:lineRule="auto"/>
              <w:rPr>
                <w:rFonts w:eastAsia="Times New Roman" w:cstheme="minorHAnsi"/>
                <w:sz w:val="20"/>
                <w:szCs w:val="20"/>
                <w:lang w:eastAsia="pl-PL"/>
              </w:rPr>
            </w:pPr>
            <w:r w:rsidRPr="009336AB">
              <w:rPr>
                <w:rFonts w:eastAsia="Times New Roman" w:cstheme="minorHAnsi"/>
                <w:sz w:val="20"/>
                <w:szCs w:val="20"/>
                <w:lang w:eastAsia="pl-PL"/>
              </w:rPr>
              <w:t>DSK</w:t>
            </w:r>
            <w:r w:rsidR="000E69ED">
              <w:rPr>
                <w:rFonts w:eastAsia="Times New Roman" w:cstheme="minorHAnsi"/>
                <w:sz w:val="20"/>
                <w:szCs w:val="20"/>
                <w:lang w:eastAsia="pl-PL"/>
              </w:rPr>
              <w:t>-</w:t>
            </w:r>
            <w:r w:rsidRPr="009336AB">
              <w:rPr>
                <w:rFonts w:eastAsia="Times New Roman" w:cstheme="minorHAnsi"/>
                <w:sz w:val="20"/>
                <w:szCs w:val="20"/>
                <w:lang w:eastAsia="pl-PL"/>
              </w:rPr>
              <w:t xml:space="preserve">V.7462.10.2026                                         </w:t>
            </w:r>
          </w:p>
          <w:p w14:paraId="2BE32F5D" w14:textId="77777777" w:rsidR="007727C6" w:rsidRPr="009336AB" w:rsidRDefault="007727C6" w:rsidP="00DC48F9">
            <w:pPr>
              <w:spacing w:line="240" w:lineRule="auto"/>
              <w:jc w:val="center"/>
              <w:rPr>
                <w:rFonts w:eastAsia="Times New Roman" w:cstheme="minorHAnsi"/>
                <w:sz w:val="20"/>
                <w:szCs w:val="20"/>
                <w:lang w:eastAsia="pl-PL"/>
              </w:rPr>
            </w:pPr>
          </w:p>
        </w:tc>
        <w:tc>
          <w:tcPr>
            <w:tcW w:w="180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81BF919" w14:textId="04A7F6BA" w:rsidR="007727C6" w:rsidRPr="009336AB" w:rsidRDefault="007727C6" w:rsidP="00DC48F9">
            <w:pPr>
              <w:spacing w:after="0" w:line="240" w:lineRule="auto"/>
              <w:jc w:val="center"/>
              <w:rPr>
                <w:rFonts w:cstheme="minorHAnsi"/>
                <w:sz w:val="20"/>
                <w:szCs w:val="20"/>
              </w:rPr>
            </w:pPr>
            <w:r w:rsidRPr="009336AB">
              <w:rPr>
                <w:rFonts w:cstheme="minorHAnsi"/>
                <w:sz w:val="20"/>
                <w:szCs w:val="20"/>
              </w:rPr>
              <w:t xml:space="preserve">Zakład Górniczy </w:t>
            </w:r>
            <w:r w:rsidRPr="009336AB">
              <w:rPr>
                <w:rFonts w:cstheme="minorHAnsi"/>
                <w:sz w:val="20"/>
                <w:szCs w:val="20"/>
              </w:rPr>
              <w:br/>
              <w:t>„Wtórek 1”</w:t>
            </w:r>
          </w:p>
          <w:p w14:paraId="0731582D" w14:textId="1A77877F" w:rsidR="00DC48F9" w:rsidRPr="009336AB" w:rsidRDefault="007727C6" w:rsidP="00DC48F9">
            <w:pPr>
              <w:spacing w:after="0" w:line="240" w:lineRule="auto"/>
              <w:jc w:val="center"/>
              <w:rPr>
                <w:rFonts w:cstheme="minorHAnsi"/>
                <w:color w:val="000000" w:themeColor="text1"/>
                <w:sz w:val="20"/>
                <w:szCs w:val="20"/>
              </w:rPr>
            </w:pPr>
            <w:r w:rsidRPr="009336AB">
              <w:rPr>
                <w:rFonts w:cstheme="minorHAnsi"/>
                <w:color w:val="000000" w:themeColor="text1"/>
                <w:sz w:val="20"/>
                <w:szCs w:val="20"/>
              </w:rPr>
              <w:t>Sławomir Nabzdyk Wydobywanie Kruszywa Usługi Sprzętem Budowlanym</w:t>
            </w:r>
          </w:p>
          <w:p w14:paraId="117F3DD9" w14:textId="63A8A422" w:rsidR="00DC48F9" w:rsidRPr="009336AB" w:rsidRDefault="007727C6" w:rsidP="00DC48F9">
            <w:pPr>
              <w:spacing w:after="0" w:line="240" w:lineRule="auto"/>
              <w:jc w:val="center"/>
              <w:rPr>
                <w:rFonts w:cstheme="minorHAnsi"/>
                <w:color w:val="000000" w:themeColor="text1"/>
                <w:sz w:val="20"/>
                <w:szCs w:val="20"/>
              </w:rPr>
            </w:pPr>
            <w:r w:rsidRPr="009336AB">
              <w:rPr>
                <w:rFonts w:cstheme="minorHAnsi"/>
                <w:color w:val="000000" w:themeColor="text1"/>
                <w:sz w:val="20"/>
                <w:szCs w:val="20"/>
              </w:rPr>
              <w:lastRenderedPageBreak/>
              <w:t xml:space="preserve"> Wtórek </w:t>
            </w:r>
          </w:p>
          <w:p w14:paraId="1039EF82" w14:textId="59747490" w:rsidR="00DC48F9" w:rsidRPr="009336AB" w:rsidRDefault="007727C6" w:rsidP="00DC48F9">
            <w:pPr>
              <w:spacing w:after="0" w:line="240" w:lineRule="auto"/>
              <w:jc w:val="center"/>
              <w:rPr>
                <w:rFonts w:cstheme="minorHAnsi"/>
                <w:color w:val="000000" w:themeColor="text1"/>
                <w:sz w:val="20"/>
                <w:szCs w:val="20"/>
              </w:rPr>
            </w:pPr>
            <w:r w:rsidRPr="009336AB">
              <w:rPr>
                <w:rFonts w:cstheme="minorHAnsi"/>
                <w:color w:val="000000" w:themeColor="text1"/>
                <w:sz w:val="20"/>
                <w:szCs w:val="20"/>
              </w:rPr>
              <w:t xml:space="preserve">ul. Nowa 16 </w:t>
            </w:r>
          </w:p>
          <w:p w14:paraId="459CDD26" w14:textId="0B106D33" w:rsidR="007727C6" w:rsidRPr="009336AB" w:rsidRDefault="007727C6" w:rsidP="00DC48F9">
            <w:pPr>
              <w:spacing w:after="0" w:line="240" w:lineRule="auto"/>
              <w:jc w:val="center"/>
              <w:rPr>
                <w:rFonts w:cstheme="minorHAnsi"/>
                <w:sz w:val="20"/>
                <w:szCs w:val="20"/>
              </w:rPr>
            </w:pPr>
            <w:r w:rsidRPr="009336AB">
              <w:rPr>
                <w:rFonts w:cstheme="minorHAnsi"/>
                <w:color w:val="000000" w:themeColor="text1"/>
                <w:sz w:val="20"/>
                <w:szCs w:val="20"/>
              </w:rPr>
              <w:t>63-400 Ostrów Wlkp.</w:t>
            </w:r>
          </w:p>
        </w:tc>
        <w:tc>
          <w:tcPr>
            <w:tcW w:w="16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69B0659" w14:textId="0DE17AC9" w:rsidR="007727C6" w:rsidRPr="009336AB" w:rsidRDefault="007727C6" w:rsidP="00DC48F9">
            <w:pPr>
              <w:spacing w:after="0" w:line="240" w:lineRule="auto"/>
              <w:jc w:val="center"/>
              <w:rPr>
                <w:rFonts w:eastAsia="Times New Roman" w:cstheme="minorHAnsi"/>
                <w:sz w:val="20"/>
                <w:szCs w:val="20"/>
                <w:lang w:eastAsia="pl-PL"/>
              </w:rPr>
            </w:pPr>
            <w:r w:rsidRPr="009336AB">
              <w:rPr>
                <w:rFonts w:eastAsia="Times New Roman" w:cstheme="minorHAnsi"/>
                <w:sz w:val="20"/>
                <w:szCs w:val="20"/>
                <w:lang w:eastAsia="pl-PL"/>
              </w:rPr>
              <w:lastRenderedPageBreak/>
              <w:t xml:space="preserve">Kontrola planowa </w:t>
            </w:r>
          </w:p>
          <w:p w14:paraId="644F7639" w14:textId="77777777" w:rsidR="007727C6" w:rsidRPr="009336AB" w:rsidRDefault="007727C6" w:rsidP="00DC48F9">
            <w:pPr>
              <w:spacing w:after="0" w:line="240" w:lineRule="auto"/>
              <w:jc w:val="center"/>
              <w:rPr>
                <w:rFonts w:eastAsia="Times New Roman" w:cstheme="minorHAnsi"/>
                <w:sz w:val="20"/>
                <w:szCs w:val="20"/>
                <w:lang w:eastAsia="pl-PL"/>
              </w:rPr>
            </w:pPr>
            <w:r w:rsidRPr="009336AB">
              <w:rPr>
                <w:rFonts w:eastAsia="Times New Roman" w:cstheme="minorHAnsi"/>
                <w:sz w:val="20"/>
                <w:szCs w:val="20"/>
                <w:lang w:eastAsia="pl-PL"/>
              </w:rPr>
              <w:t xml:space="preserve">zgodność eksploatacji złoża </w:t>
            </w:r>
          </w:p>
          <w:p w14:paraId="15CAC054" w14:textId="22D771BA" w:rsidR="007727C6" w:rsidRPr="009336AB" w:rsidRDefault="007727C6" w:rsidP="009336AB">
            <w:pPr>
              <w:spacing w:after="0" w:line="240" w:lineRule="auto"/>
              <w:jc w:val="center"/>
              <w:rPr>
                <w:rFonts w:eastAsia="Times New Roman" w:cstheme="minorHAnsi"/>
                <w:sz w:val="20"/>
                <w:szCs w:val="20"/>
                <w:lang w:eastAsia="pl-PL"/>
              </w:rPr>
            </w:pPr>
            <w:r w:rsidRPr="009336AB">
              <w:rPr>
                <w:rFonts w:eastAsia="Times New Roman" w:cstheme="minorHAnsi"/>
                <w:sz w:val="20"/>
                <w:szCs w:val="20"/>
                <w:lang w:eastAsia="pl-PL"/>
              </w:rPr>
              <w:t xml:space="preserve">z warunkami udzielonej koncesji za okres </w:t>
            </w:r>
          </w:p>
          <w:p w14:paraId="1E41038D" w14:textId="57AD94CD" w:rsidR="007727C6" w:rsidRPr="009336AB" w:rsidRDefault="007727C6" w:rsidP="00DC48F9">
            <w:pPr>
              <w:spacing w:after="0" w:line="240" w:lineRule="auto"/>
              <w:jc w:val="center"/>
              <w:rPr>
                <w:rFonts w:eastAsia="Times New Roman" w:cstheme="minorHAnsi"/>
                <w:sz w:val="20"/>
                <w:szCs w:val="20"/>
                <w:lang w:eastAsia="pl-PL"/>
              </w:rPr>
            </w:pPr>
            <w:r w:rsidRPr="009336AB">
              <w:rPr>
                <w:rFonts w:eastAsia="Times New Roman" w:cstheme="minorHAnsi"/>
                <w:sz w:val="20"/>
                <w:szCs w:val="20"/>
                <w:lang w:eastAsia="pl-PL"/>
              </w:rPr>
              <w:lastRenderedPageBreak/>
              <w:t xml:space="preserve">od 1 stycznia 2023 r. do </w:t>
            </w:r>
          </w:p>
          <w:p w14:paraId="2DDCD6E5" w14:textId="703C938E" w:rsidR="007727C6" w:rsidRPr="009336AB" w:rsidRDefault="007727C6" w:rsidP="00DC48F9">
            <w:pPr>
              <w:spacing w:after="0" w:line="240" w:lineRule="auto"/>
              <w:jc w:val="center"/>
              <w:rPr>
                <w:rFonts w:eastAsia="Times New Roman" w:cstheme="minorHAnsi"/>
                <w:sz w:val="20"/>
                <w:szCs w:val="20"/>
                <w:lang w:eastAsia="pl-PL"/>
              </w:rPr>
            </w:pPr>
            <w:r w:rsidRPr="009336AB">
              <w:rPr>
                <w:rFonts w:eastAsia="Times New Roman" w:cstheme="minorHAnsi"/>
                <w:sz w:val="20"/>
                <w:szCs w:val="20"/>
                <w:lang w:eastAsia="pl-PL"/>
              </w:rPr>
              <w:t>29 maja 2026 r.</w:t>
            </w:r>
          </w:p>
        </w:tc>
        <w:tc>
          <w:tcPr>
            <w:tcW w:w="195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2CCBBD" w14:textId="1C697685" w:rsidR="007727C6" w:rsidRPr="009336AB" w:rsidRDefault="007727C6" w:rsidP="00DC48F9">
            <w:pPr>
              <w:spacing w:after="0" w:line="240" w:lineRule="auto"/>
              <w:jc w:val="center"/>
              <w:rPr>
                <w:rFonts w:eastAsia="Times New Roman" w:cstheme="minorHAnsi"/>
                <w:sz w:val="20"/>
                <w:szCs w:val="20"/>
                <w:lang w:eastAsia="pl-PL"/>
              </w:rPr>
            </w:pPr>
            <w:r w:rsidRPr="009336AB">
              <w:rPr>
                <w:rFonts w:cstheme="minorHAnsi"/>
                <w:sz w:val="20"/>
                <w:szCs w:val="20"/>
              </w:rPr>
              <w:lastRenderedPageBreak/>
              <w:t xml:space="preserve">od 29 maja </w:t>
            </w:r>
            <w:r w:rsidRPr="009336AB">
              <w:rPr>
                <w:rFonts w:eastAsia="Times New Roman" w:cstheme="minorHAnsi"/>
                <w:sz w:val="20"/>
                <w:szCs w:val="20"/>
                <w:lang w:eastAsia="pl-PL"/>
              </w:rPr>
              <w:t xml:space="preserve">2026 r. </w:t>
            </w:r>
            <w:r w:rsidRPr="009336AB">
              <w:rPr>
                <w:rFonts w:cstheme="minorHAnsi"/>
                <w:sz w:val="20"/>
                <w:szCs w:val="20"/>
              </w:rPr>
              <w:t xml:space="preserve"> do 8 czerwca 2026 r.</w:t>
            </w:r>
          </w:p>
        </w:tc>
        <w:tc>
          <w:tcPr>
            <w:tcW w:w="38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5F7EC20" w14:textId="77777777" w:rsidR="007727C6" w:rsidRPr="009336AB" w:rsidRDefault="007727C6" w:rsidP="00DC48F9">
            <w:pPr>
              <w:spacing w:after="0" w:line="240" w:lineRule="auto"/>
              <w:rPr>
                <w:rFonts w:eastAsia="Courier New" w:cstheme="minorHAnsi"/>
                <w:sz w:val="20"/>
                <w:szCs w:val="20"/>
              </w:rPr>
            </w:pPr>
            <w:r w:rsidRPr="009336AB">
              <w:rPr>
                <w:rFonts w:eastAsia="Courier New" w:cstheme="minorHAnsi"/>
                <w:sz w:val="20"/>
                <w:szCs w:val="20"/>
              </w:rPr>
              <w:t>Stwierdzono nieprawidłowości polegające na:</w:t>
            </w:r>
          </w:p>
          <w:p w14:paraId="3C076F25" w14:textId="776D0327" w:rsidR="007727C6" w:rsidRPr="009336AB" w:rsidRDefault="007727C6" w:rsidP="00DC48F9">
            <w:pPr>
              <w:pStyle w:val="Tekstpodstawowywcity"/>
              <w:widowControl w:val="0"/>
              <w:numPr>
                <w:ilvl w:val="0"/>
                <w:numId w:val="7"/>
              </w:numPr>
              <w:tabs>
                <w:tab w:val="left" w:pos="9639"/>
              </w:tabs>
              <w:snapToGrid w:val="0"/>
              <w:spacing w:after="0"/>
              <w:ind w:left="260" w:right="281" w:hanging="260"/>
              <w:rPr>
                <w:rFonts w:asciiTheme="minorHAnsi" w:hAnsiTheme="minorHAnsi" w:cstheme="minorHAnsi"/>
              </w:rPr>
            </w:pPr>
            <w:r w:rsidRPr="009336AB">
              <w:rPr>
                <w:rFonts w:asciiTheme="minorHAnsi" w:hAnsiTheme="minorHAnsi" w:cstheme="minorHAnsi"/>
              </w:rPr>
              <w:t xml:space="preserve">Braku wyznaczenia w terenie punktów załamania granic obszaru górniczego </w:t>
            </w:r>
            <w:r w:rsidRPr="009336AB">
              <w:rPr>
                <w:rFonts w:asciiTheme="minorHAnsi" w:hAnsiTheme="minorHAnsi" w:cstheme="minorHAnsi"/>
              </w:rPr>
              <w:br/>
              <w:t xml:space="preserve">„Wtórek 1”. </w:t>
            </w:r>
          </w:p>
          <w:p w14:paraId="2D90BC25" w14:textId="7757B93D" w:rsidR="007727C6" w:rsidRPr="009336AB" w:rsidRDefault="007727C6" w:rsidP="00DC48F9">
            <w:pPr>
              <w:pStyle w:val="Tekstpodstawowywcity"/>
              <w:widowControl w:val="0"/>
              <w:numPr>
                <w:ilvl w:val="0"/>
                <w:numId w:val="7"/>
              </w:numPr>
              <w:tabs>
                <w:tab w:val="left" w:pos="9639"/>
              </w:tabs>
              <w:suppressAutoHyphens w:val="0"/>
              <w:snapToGrid w:val="0"/>
              <w:spacing w:after="0"/>
              <w:ind w:left="260" w:right="306" w:hanging="260"/>
              <w:rPr>
                <w:rFonts w:asciiTheme="minorHAnsi" w:hAnsiTheme="minorHAnsi" w:cstheme="minorHAnsi"/>
              </w:rPr>
            </w:pPr>
            <w:r w:rsidRPr="009336AB">
              <w:rPr>
                <w:rFonts w:asciiTheme="minorHAnsi" w:hAnsiTheme="minorHAnsi" w:cstheme="minorHAnsi"/>
              </w:rPr>
              <w:t>Zdeponowanie odpadów na terenie obszaru górniczego „Wtórek 1”</w:t>
            </w:r>
          </w:p>
        </w:tc>
        <w:tc>
          <w:tcPr>
            <w:tcW w:w="124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D5A88D" w14:textId="11BC8FED" w:rsidR="007727C6" w:rsidRPr="009336AB" w:rsidRDefault="00DC48F9" w:rsidP="00DC48F9">
            <w:pPr>
              <w:spacing w:after="0" w:line="240" w:lineRule="auto"/>
              <w:jc w:val="center"/>
              <w:rPr>
                <w:rFonts w:eastAsia="Times New Roman" w:cstheme="minorHAnsi"/>
                <w:sz w:val="20"/>
                <w:szCs w:val="20"/>
                <w:lang w:eastAsia="pl-PL"/>
              </w:rPr>
            </w:pPr>
            <w:r w:rsidRPr="009336AB">
              <w:rPr>
                <w:rFonts w:eastAsia="Times New Roman" w:cstheme="minorHAnsi"/>
                <w:sz w:val="20"/>
                <w:szCs w:val="20"/>
                <w:lang w:eastAsia="pl-PL"/>
              </w:rPr>
              <w:t>N</w:t>
            </w:r>
            <w:r w:rsidR="007727C6" w:rsidRPr="009336AB">
              <w:rPr>
                <w:rFonts w:eastAsia="Times New Roman" w:cstheme="minorHAnsi"/>
                <w:sz w:val="20"/>
                <w:szCs w:val="20"/>
                <w:lang w:eastAsia="pl-PL"/>
              </w:rPr>
              <w:t>ie</w:t>
            </w:r>
          </w:p>
          <w:p w14:paraId="248EB0E8" w14:textId="63AFEA42" w:rsidR="007727C6" w:rsidRPr="009336AB" w:rsidRDefault="007727C6" w:rsidP="00DC48F9">
            <w:pPr>
              <w:spacing w:after="0" w:line="240" w:lineRule="auto"/>
              <w:jc w:val="center"/>
              <w:rPr>
                <w:rFonts w:eastAsia="Times New Roman" w:cstheme="minorHAnsi"/>
                <w:sz w:val="20"/>
                <w:szCs w:val="20"/>
                <w:lang w:eastAsia="pl-PL"/>
              </w:rPr>
            </w:pPr>
            <w:r w:rsidRPr="009336AB">
              <w:rPr>
                <w:rFonts w:eastAsia="Times New Roman" w:cstheme="minorHAnsi"/>
                <w:sz w:val="20"/>
                <w:szCs w:val="20"/>
                <w:lang w:eastAsia="pl-PL"/>
              </w:rPr>
              <w:t>(</w:t>
            </w:r>
            <w:r w:rsidRPr="009336AB">
              <w:rPr>
                <w:rFonts w:cstheme="minorHAnsi"/>
                <w:color w:val="000000"/>
                <w:sz w:val="20"/>
                <w:szCs w:val="20"/>
              </w:rPr>
              <w:t xml:space="preserve">Zgodnie z art. 37 ust. 1 ustawy Prawo geologiczne i górnicze wezwano </w:t>
            </w:r>
            <w:r w:rsidRPr="009336AB">
              <w:rPr>
                <w:rFonts w:cstheme="minorHAnsi"/>
                <w:color w:val="000000"/>
                <w:sz w:val="20"/>
                <w:szCs w:val="20"/>
              </w:rPr>
              <w:lastRenderedPageBreak/>
              <w:t>Przedsiębiorcę do usunięcia naruszeń warunków udzielonej koncesji</w:t>
            </w:r>
            <w:r w:rsidRPr="009336AB">
              <w:rPr>
                <w:rFonts w:eastAsia="Times New Roman" w:cstheme="minorHAnsi"/>
                <w:sz w:val="20"/>
                <w:szCs w:val="20"/>
                <w:lang w:eastAsia="pl-PL"/>
              </w:rPr>
              <w:t>)</w:t>
            </w:r>
          </w:p>
        </w:tc>
        <w:tc>
          <w:tcPr>
            <w:tcW w:w="173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BAD94A" w14:textId="77777777" w:rsidR="007727C6" w:rsidRPr="009336AB" w:rsidRDefault="007727C6" w:rsidP="00DC48F9">
            <w:pPr>
              <w:spacing w:after="0" w:line="240" w:lineRule="auto"/>
              <w:jc w:val="center"/>
              <w:rPr>
                <w:rFonts w:eastAsia="Times New Roman" w:cstheme="minorHAnsi"/>
                <w:sz w:val="20"/>
                <w:szCs w:val="20"/>
                <w:lang w:eastAsia="pl-PL"/>
              </w:rPr>
            </w:pPr>
            <w:r w:rsidRPr="009336AB">
              <w:rPr>
                <w:rFonts w:eastAsia="Times New Roman" w:cstheme="minorHAnsi"/>
                <w:sz w:val="20"/>
                <w:szCs w:val="20"/>
                <w:lang w:eastAsia="pl-PL"/>
              </w:rPr>
              <w:lastRenderedPageBreak/>
              <w:t xml:space="preserve">Departament Zarządzania Środowiskiem </w:t>
            </w:r>
            <w:r w:rsidRPr="009336AB">
              <w:rPr>
                <w:rFonts w:eastAsia="Times New Roman" w:cstheme="minorHAnsi"/>
                <w:sz w:val="20"/>
                <w:szCs w:val="20"/>
                <w:lang w:eastAsia="pl-PL"/>
              </w:rPr>
              <w:br/>
              <w:t>i Klimatu</w:t>
            </w:r>
          </w:p>
          <w:p w14:paraId="1125897A" w14:textId="112EDAA1" w:rsidR="007727C6" w:rsidRPr="009336AB" w:rsidRDefault="007727C6" w:rsidP="00DC48F9">
            <w:pPr>
              <w:spacing w:after="0" w:line="240" w:lineRule="auto"/>
              <w:jc w:val="center"/>
              <w:rPr>
                <w:rFonts w:eastAsia="Times New Roman" w:cstheme="minorHAnsi"/>
                <w:sz w:val="20"/>
                <w:szCs w:val="20"/>
                <w:lang w:eastAsia="pl-PL"/>
              </w:rPr>
            </w:pPr>
            <w:r w:rsidRPr="009336AB">
              <w:rPr>
                <w:rFonts w:eastAsia="Times New Roman" w:cstheme="minorHAnsi"/>
                <w:sz w:val="20"/>
                <w:szCs w:val="20"/>
                <w:lang w:eastAsia="pl-PL"/>
              </w:rPr>
              <w:t xml:space="preserve">al. Niepodległości 34 </w:t>
            </w:r>
            <w:r w:rsidRPr="009336AB">
              <w:rPr>
                <w:rFonts w:eastAsia="Times New Roman" w:cstheme="minorHAnsi"/>
                <w:sz w:val="20"/>
                <w:szCs w:val="20"/>
                <w:lang w:eastAsia="pl-PL"/>
              </w:rPr>
              <w:br/>
              <w:t>61-714 Poznań</w:t>
            </w:r>
          </w:p>
        </w:tc>
      </w:tr>
      <w:tr w:rsidR="007727C6" w:rsidRPr="00734BB8" w14:paraId="47403CD3" w14:textId="77777777" w:rsidTr="00AB3E99">
        <w:trPr>
          <w:tblCellSpacing w:w="15" w:type="dxa"/>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tcPr>
          <w:p w14:paraId="01B457C0" w14:textId="4C743327" w:rsidR="007727C6" w:rsidRPr="00986D9F" w:rsidRDefault="007727C6" w:rsidP="00DC48F9">
            <w:pPr>
              <w:spacing w:after="0" w:line="240" w:lineRule="auto"/>
              <w:jc w:val="center"/>
              <w:rPr>
                <w:rFonts w:ascii="Calibri" w:eastAsia="Times New Roman" w:hAnsi="Calibri" w:cs="Calibri"/>
                <w:sz w:val="20"/>
                <w:szCs w:val="20"/>
                <w:lang w:eastAsia="pl-PL"/>
              </w:rPr>
            </w:pPr>
            <w:r w:rsidRPr="00986D9F">
              <w:rPr>
                <w:rFonts w:ascii="Calibri" w:eastAsia="Times New Roman" w:hAnsi="Calibri" w:cs="Calibri"/>
                <w:sz w:val="20"/>
                <w:szCs w:val="20"/>
                <w:lang w:eastAsia="pl-PL"/>
              </w:rPr>
              <w:t>DSK-V.7462.11.2026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06EB3A1A" w14:textId="512C7121" w:rsidR="00DC48F9" w:rsidRPr="00DC48F9" w:rsidRDefault="00DC48F9" w:rsidP="00DC48F9">
            <w:pPr>
              <w:spacing w:after="0" w:line="240" w:lineRule="auto"/>
              <w:jc w:val="center"/>
              <w:rPr>
                <w:rFonts w:cstheme="minorHAnsi"/>
                <w:sz w:val="20"/>
                <w:szCs w:val="20"/>
              </w:rPr>
            </w:pPr>
            <w:r w:rsidRPr="00DC48F9">
              <w:rPr>
                <w:rFonts w:cstheme="minorHAnsi"/>
                <w:sz w:val="20"/>
                <w:szCs w:val="20"/>
              </w:rPr>
              <w:t xml:space="preserve">Zakład Górniczy </w:t>
            </w:r>
            <w:r w:rsidRPr="00DC48F9">
              <w:rPr>
                <w:rFonts w:cstheme="minorHAnsi"/>
                <w:sz w:val="20"/>
                <w:szCs w:val="20"/>
              </w:rPr>
              <w:br/>
              <w:t>„</w:t>
            </w:r>
            <w:r w:rsidRPr="00986D9F">
              <w:rPr>
                <w:rFonts w:ascii="Calibri" w:eastAsia="Times New Roman" w:hAnsi="Calibri" w:cs="Calibri"/>
                <w:sz w:val="20"/>
                <w:szCs w:val="20"/>
                <w:lang w:eastAsia="pl-PL"/>
              </w:rPr>
              <w:t>Walkowice GODRA</w:t>
            </w:r>
            <w:r w:rsidRPr="00DC48F9">
              <w:rPr>
                <w:rFonts w:cstheme="minorHAnsi"/>
                <w:sz w:val="20"/>
                <w:szCs w:val="20"/>
              </w:rPr>
              <w:t>”</w:t>
            </w:r>
          </w:p>
          <w:p w14:paraId="7EF9F31F" w14:textId="77777777" w:rsidR="00DC48F9" w:rsidRDefault="007727C6" w:rsidP="00DC48F9">
            <w:pPr>
              <w:spacing w:after="0" w:line="240" w:lineRule="auto"/>
              <w:jc w:val="center"/>
              <w:rPr>
                <w:rFonts w:ascii="Calibri" w:hAnsi="Calibri" w:cs="Calibri"/>
                <w:sz w:val="20"/>
                <w:szCs w:val="20"/>
              </w:rPr>
            </w:pPr>
            <w:r w:rsidRPr="00986D9F">
              <w:rPr>
                <w:rFonts w:ascii="Calibri" w:hAnsi="Calibri" w:cs="Calibri"/>
                <w:sz w:val="20"/>
                <w:szCs w:val="20"/>
              </w:rPr>
              <w:t xml:space="preserve">GODRA Sp. z o.o. Sp. k. Dębe </w:t>
            </w:r>
          </w:p>
          <w:p w14:paraId="7EBBE479" w14:textId="26617993" w:rsidR="007727C6" w:rsidRPr="00986D9F" w:rsidRDefault="007727C6" w:rsidP="00DC48F9">
            <w:pPr>
              <w:spacing w:after="0" w:line="240" w:lineRule="auto"/>
              <w:jc w:val="center"/>
              <w:rPr>
                <w:rFonts w:ascii="Calibri" w:hAnsi="Calibri" w:cs="Calibri"/>
                <w:sz w:val="20"/>
                <w:szCs w:val="20"/>
              </w:rPr>
            </w:pPr>
            <w:r w:rsidRPr="00986D9F">
              <w:rPr>
                <w:rFonts w:ascii="Calibri" w:hAnsi="Calibri" w:cs="Calibri"/>
                <w:sz w:val="20"/>
                <w:szCs w:val="20"/>
              </w:rPr>
              <w:t>ul. Działkow</w:t>
            </w:r>
            <w:r w:rsidR="00DC48F9">
              <w:rPr>
                <w:rFonts w:ascii="Calibri" w:hAnsi="Calibri" w:cs="Calibri"/>
                <w:sz w:val="20"/>
                <w:szCs w:val="20"/>
              </w:rPr>
              <w:t>a</w:t>
            </w:r>
            <w:r w:rsidRPr="00986D9F">
              <w:rPr>
                <w:rFonts w:ascii="Calibri" w:hAnsi="Calibri" w:cs="Calibri"/>
                <w:sz w:val="20"/>
                <w:szCs w:val="20"/>
              </w:rPr>
              <w:t xml:space="preserve"> 38 </w:t>
            </w:r>
            <w:r w:rsidRPr="00986D9F">
              <w:rPr>
                <w:rFonts w:ascii="Calibri" w:hAnsi="Calibri" w:cs="Calibri"/>
                <w:sz w:val="20"/>
                <w:szCs w:val="20"/>
              </w:rPr>
              <w:br/>
              <w:t>64-720 Lubasz</w:t>
            </w:r>
          </w:p>
        </w:tc>
        <w:tc>
          <w:tcPr>
            <w:tcW w:w="1684" w:type="dxa"/>
            <w:tcBorders>
              <w:top w:val="single" w:sz="4" w:space="0" w:color="auto"/>
              <w:left w:val="single" w:sz="4" w:space="0" w:color="auto"/>
              <w:bottom w:val="single" w:sz="4" w:space="0" w:color="auto"/>
              <w:right w:val="single" w:sz="4" w:space="0" w:color="auto"/>
            </w:tcBorders>
            <w:shd w:val="clear" w:color="auto" w:fill="FFFFFF" w:themeFill="background1"/>
          </w:tcPr>
          <w:p w14:paraId="08252957" w14:textId="5E32010B" w:rsidR="007727C6" w:rsidRPr="00986D9F" w:rsidRDefault="007727C6" w:rsidP="009336AB">
            <w:pPr>
              <w:spacing w:after="0" w:line="240" w:lineRule="auto"/>
              <w:jc w:val="center"/>
              <w:rPr>
                <w:rFonts w:ascii="Calibri" w:eastAsia="Times New Roman" w:hAnsi="Calibri" w:cs="Calibri"/>
                <w:sz w:val="20"/>
                <w:szCs w:val="20"/>
                <w:lang w:eastAsia="pl-PL"/>
              </w:rPr>
            </w:pPr>
            <w:r w:rsidRPr="00986D9F">
              <w:rPr>
                <w:rFonts w:ascii="Calibri" w:eastAsia="Times New Roman" w:hAnsi="Calibri" w:cs="Calibri"/>
                <w:sz w:val="20"/>
                <w:szCs w:val="20"/>
                <w:lang w:eastAsia="pl-PL"/>
              </w:rPr>
              <w:t>Kontrola planowa</w:t>
            </w:r>
            <w:r w:rsidRPr="00986D9F">
              <w:rPr>
                <w:rFonts w:ascii="Calibri" w:eastAsia="Times New Roman" w:hAnsi="Calibri" w:cs="Calibri"/>
                <w:sz w:val="20"/>
                <w:szCs w:val="20"/>
                <w:lang w:eastAsia="pl-PL"/>
              </w:rPr>
              <w:br/>
              <w:t>w zakresie zgodności eksploatacji złoża</w:t>
            </w:r>
            <w:r w:rsidR="00DC48F9">
              <w:rPr>
                <w:rFonts w:ascii="Calibri" w:eastAsia="Times New Roman" w:hAnsi="Calibri" w:cs="Calibri"/>
                <w:sz w:val="20"/>
                <w:szCs w:val="20"/>
                <w:lang w:eastAsia="pl-PL"/>
              </w:rPr>
              <w:t xml:space="preserve"> udzielonej</w:t>
            </w:r>
            <w:r w:rsidRPr="00986D9F">
              <w:rPr>
                <w:rFonts w:ascii="Calibri" w:eastAsia="Times New Roman" w:hAnsi="Calibri" w:cs="Calibri"/>
                <w:sz w:val="20"/>
                <w:szCs w:val="20"/>
                <w:lang w:eastAsia="pl-PL"/>
              </w:rPr>
              <w:br/>
              <w:t>z warunkami koncesji</w:t>
            </w:r>
            <w:r w:rsidRPr="00986D9F">
              <w:rPr>
                <w:rFonts w:ascii="Calibri" w:eastAsia="Times New Roman" w:hAnsi="Calibri" w:cs="Calibri"/>
                <w:sz w:val="20"/>
                <w:szCs w:val="20"/>
                <w:lang w:eastAsia="pl-PL"/>
              </w:rPr>
              <w:br/>
              <w:t>na wydobywanie kopaliny</w:t>
            </w:r>
            <w:r w:rsidR="009336AB">
              <w:rPr>
                <w:rFonts w:ascii="Calibri" w:eastAsia="Times New Roman" w:hAnsi="Calibri" w:cs="Calibri"/>
                <w:sz w:val="20"/>
                <w:szCs w:val="20"/>
                <w:lang w:eastAsia="pl-PL"/>
              </w:rPr>
              <w:t xml:space="preserve"> </w:t>
            </w:r>
            <w:r w:rsidRPr="00986D9F">
              <w:rPr>
                <w:rFonts w:ascii="Calibri" w:eastAsia="Times New Roman" w:hAnsi="Calibri" w:cs="Calibri"/>
                <w:sz w:val="20"/>
                <w:szCs w:val="20"/>
                <w:lang w:eastAsia="pl-PL"/>
              </w:rPr>
              <w:t>za okres</w:t>
            </w:r>
            <w:r w:rsidR="00327DA9">
              <w:rPr>
                <w:rFonts w:ascii="Calibri" w:eastAsia="Times New Roman" w:hAnsi="Calibri" w:cs="Calibri"/>
                <w:sz w:val="20"/>
                <w:szCs w:val="20"/>
                <w:lang w:eastAsia="pl-PL"/>
              </w:rPr>
              <w:t xml:space="preserve"> od </w:t>
            </w:r>
            <w:r w:rsidR="009336AB">
              <w:rPr>
                <w:rFonts w:ascii="Calibri" w:eastAsia="Times New Roman" w:hAnsi="Calibri" w:cs="Calibri"/>
                <w:sz w:val="20"/>
                <w:szCs w:val="20"/>
                <w:lang w:eastAsia="pl-PL"/>
              </w:rPr>
              <w:t xml:space="preserve"> </w:t>
            </w:r>
            <w:r w:rsidRPr="00986D9F">
              <w:rPr>
                <w:rFonts w:ascii="Calibri" w:eastAsia="Times New Roman" w:hAnsi="Calibri" w:cs="Calibri"/>
                <w:sz w:val="20"/>
                <w:szCs w:val="20"/>
                <w:lang w:eastAsia="pl-PL"/>
              </w:rPr>
              <w:t>1 stycznia 2022 r.</w:t>
            </w:r>
            <w:r w:rsidR="009336AB">
              <w:rPr>
                <w:rFonts w:ascii="Calibri" w:eastAsia="Times New Roman" w:hAnsi="Calibri" w:cs="Calibri"/>
                <w:sz w:val="20"/>
                <w:szCs w:val="20"/>
                <w:lang w:eastAsia="pl-PL"/>
              </w:rPr>
              <w:t xml:space="preserve"> </w:t>
            </w:r>
            <w:r w:rsidRPr="00986D9F">
              <w:rPr>
                <w:rFonts w:ascii="Calibri" w:eastAsia="Times New Roman" w:hAnsi="Calibri" w:cs="Calibri"/>
                <w:sz w:val="20"/>
                <w:szCs w:val="20"/>
                <w:lang w:eastAsia="pl-PL"/>
              </w:rPr>
              <w:t xml:space="preserve">do </w:t>
            </w:r>
            <w:r>
              <w:rPr>
                <w:rFonts w:ascii="Calibri" w:eastAsia="Times New Roman" w:hAnsi="Calibri" w:cs="Calibri"/>
                <w:sz w:val="20"/>
                <w:szCs w:val="20"/>
                <w:lang w:eastAsia="pl-PL"/>
              </w:rPr>
              <w:t>29 maja 2026 r.</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14:paraId="4A25BC4D" w14:textId="49992E05" w:rsidR="007727C6" w:rsidRPr="00986D9F" w:rsidRDefault="007727C6" w:rsidP="00DC48F9">
            <w:pPr>
              <w:spacing w:after="0" w:line="240" w:lineRule="auto"/>
              <w:jc w:val="center"/>
              <w:rPr>
                <w:rFonts w:ascii="Calibri" w:eastAsia="Times New Roman" w:hAnsi="Calibri" w:cs="Calibri"/>
                <w:sz w:val="20"/>
                <w:szCs w:val="20"/>
                <w:lang w:eastAsia="pl-PL"/>
              </w:rPr>
            </w:pPr>
            <w:r w:rsidRPr="00986D9F">
              <w:rPr>
                <w:rFonts w:ascii="Calibri" w:eastAsia="Times New Roman" w:hAnsi="Calibri" w:cs="Calibri"/>
                <w:sz w:val="20"/>
                <w:szCs w:val="20"/>
                <w:lang w:eastAsia="pl-PL"/>
              </w:rPr>
              <w:t>od 29</w:t>
            </w:r>
            <w:r w:rsidR="00AE7BF3">
              <w:rPr>
                <w:rFonts w:ascii="Calibri" w:eastAsia="Times New Roman" w:hAnsi="Calibri" w:cs="Calibri"/>
                <w:sz w:val="20"/>
                <w:szCs w:val="20"/>
                <w:lang w:eastAsia="pl-PL"/>
              </w:rPr>
              <w:t xml:space="preserve"> maja</w:t>
            </w:r>
            <w:r w:rsidRPr="00986D9F">
              <w:rPr>
                <w:rFonts w:ascii="Calibri" w:eastAsia="Times New Roman" w:hAnsi="Calibri" w:cs="Calibri"/>
                <w:sz w:val="20"/>
                <w:szCs w:val="20"/>
                <w:lang w:eastAsia="pl-PL"/>
              </w:rPr>
              <w:t xml:space="preserve">2026 r. </w:t>
            </w:r>
          </w:p>
          <w:p w14:paraId="321D6377" w14:textId="6B47C839" w:rsidR="007727C6" w:rsidRPr="00986D9F" w:rsidRDefault="007727C6" w:rsidP="00DC48F9">
            <w:pPr>
              <w:spacing w:after="0" w:line="240" w:lineRule="auto"/>
              <w:jc w:val="center"/>
              <w:rPr>
                <w:rFonts w:ascii="Calibri" w:eastAsia="Times New Roman" w:hAnsi="Calibri" w:cs="Calibri"/>
                <w:sz w:val="20"/>
                <w:szCs w:val="20"/>
                <w:lang w:eastAsia="pl-PL"/>
              </w:rPr>
            </w:pPr>
            <w:r w:rsidRPr="00986D9F">
              <w:rPr>
                <w:rFonts w:ascii="Calibri" w:eastAsia="Times New Roman" w:hAnsi="Calibri" w:cs="Calibri"/>
                <w:sz w:val="20"/>
                <w:szCs w:val="20"/>
                <w:lang w:eastAsia="pl-PL"/>
              </w:rPr>
              <w:t>do 08</w:t>
            </w:r>
            <w:r w:rsidR="00AE7BF3">
              <w:rPr>
                <w:rFonts w:ascii="Calibri" w:eastAsia="Times New Roman" w:hAnsi="Calibri" w:cs="Calibri"/>
                <w:sz w:val="20"/>
                <w:szCs w:val="20"/>
                <w:lang w:eastAsia="pl-PL"/>
              </w:rPr>
              <w:t xml:space="preserve"> czerwca </w:t>
            </w:r>
            <w:r w:rsidRPr="00986D9F">
              <w:rPr>
                <w:rFonts w:ascii="Calibri" w:eastAsia="Times New Roman" w:hAnsi="Calibri" w:cs="Calibri"/>
                <w:sz w:val="20"/>
                <w:szCs w:val="20"/>
                <w:lang w:eastAsia="pl-PL"/>
              </w:rPr>
              <w:t>2026 r.</w:t>
            </w:r>
          </w:p>
        </w:tc>
        <w:tc>
          <w:tcPr>
            <w:tcW w:w="3864" w:type="dxa"/>
            <w:tcBorders>
              <w:top w:val="single" w:sz="4" w:space="0" w:color="auto"/>
              <w:left w:val="single" w:sz="4" w:space="0" w:color="auto"/>
              <w:bottom w:val="single" w:sz="4" w:space="0" w:color="auto"/>
              <w:right w:val="single" w:sz="4" w:space="0" w:color="auto"/>
            </w:tcBorders>
            <w:shd w:val="clear" w:color="auto" w:fill="FFFFFF" w:themeFill="background1"/>
          </w:tcPr>
          <w:p w14:paraId="2C7D92AA" w14:textId="7007548F" w:rsidR="007727C6" w:rsidRPr="00986D9F" w:rsidRDefault="007727C6" w:rsidP="00DC48F9">
            <w:pPr>
              <w:spacing w:line="240" w:lineRule="auto"/>
              <w:jc w:val="center"/>
              <w:rPr>
                <w:rFonts w:ascii="Calibri" w:eastAsia="Courier New" w:hAnsi="Calibri" w:cs="Calibri"/>
                <w:sz w:val="20"/>
                <w:szCs w:val="20"/>
              </w:rPr>
            </w:pPr>
            <w:r w:rsidRPr="00986D9F">
              <w:rPr>
                <w:rFonts w:ascii="Calibri" w:hAnsi="Calibri" w:cs="Calibri"/>
                <w:sz w:val="20"/>
                <w:szCs w:val="20"/>
              </w:rPr>
              <w:t>Nie stwierdzono nieprawidłowości</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tcPr>
          <w:p w14:paraId="73C85DF5" w14:textId="77777777" w:rsidR="007727C6" w:rsidRPr="00986D9F" w:rsidRDefault="007727C6" w:rsidP="00327DA9">
            <w:pPr>
              <w:spacing w:after="0" w:line="240" w:lineRule="auto"/>
              <w:jc w:val="center"/>
              <w:rPr>
                <w:rFonts w:ascii="Calibri" w:eastAsia="Times New Roman" w:hAnsi="Calibri" w:cs="Calibri"/>
                <w:sz w:val="20"/>
                <w:szCs w:val="20"/>
                <w:lang w:eastAsia="pl-PL"/>
              </w:rPr>
            </w:pPr>
            <w:r w:rsidRPr="00986D9F">
              <w:rPr>
                <w:rFonts w:ascii="Calibri" w:eastAsia="Times New Roman" w:hAnsi="Calibri" w:cs="Calibri"/>
                <w:sz w:val="20"/>
                <w:szCs w:val="20"/>
                <w:lang w:eastAsia="pl-PL"/>
              </w:rPr>
              <w:t>NIE</w:t>
            </w:r>
          </w:p>
          <w:p w14:paraId="687053B4" w14:textId="2016840F" w:rsidR="007727C6" w:rsidRPr="00986D9F" w:rsidRDefault="007727C6" w:rsidP="00327DA9">
            <w:pPr>
              <w:spacing w:after="0" w:line="240" w:lineRule="auto"/>
              <w:jc w:val="center"/>
              <w:rPr>
                <w:rFonts w:ascii="Calibri" w:eastAsia="Times New Roman" w:hAnsi="Calibri" w:cs="Calibri"/>
                <w:sz w:val="20"/>
                <w:szCs w:val="20"/>
                <w:lang w:eastAsia="pl-PL"/>
              </w:rPr>
            </w:pPr>
          </w:p>
        </w:tc>
        <w:tc>
          <w:tcPr>
            <w:tcW w:w="1736" w:type="dxa"/>
            <w:tcBorders>
              <w:top w:val="single" w:sz="4" w:space="0" w:color="auto"/>
              <w:left w:val="single" w:sz="4" w:space="0" w:color="auto"/>
              <w:bottom w:val="single" w:sz="4" w:space="0" w:color="auto"/>
              <w:right w:val="single" w:sz="4" w:space="0" w:color="auto"/>
            </w:tcBorders>
            <w:shd w:val="clear" w:color="auto" w:fill="FFFFFF" w:themeFill="background1"/>
          </w:tcPr>
          <w:p w14:paraId="68C97BB5" w14:textId="77777777" w:rsidR="007727C6" w:rsidRPr="00986D9F" w:rsidRDefault="007727C6" w:rsidP="00DC48F9">
            <w:pPr>
              <w:spacing w:after="0" w:line="240" w:lineRule="auto"/>
              <w:jc w:val="center"/>
              <w:rPr>
                <w:rFonts w:ascii="Calibri" w:eastAsia="Times New Roman" w:hAnsi="Calibri" w:cs="Calibri"/>
                <w:sz w:val="20"/>
                <w:szCs w:val="20"/>
                <w:lang w:eastAsia="pl-PL"/>
              </w:rPr>
            </w:pPr>
            <w:r w:rsidRPr="00986D9F">
              <w:rPr>
                <w:rFonts w:ascii="Calibri" w:eastAsia="Times New Roman" w:hAnsi="Calibri" w:cs="Calibri"/>
                <w:sz w:val="20"/>
                <w:szCs w:val="20"/>
                <w:lang w:eastAsia="pl-PL"/>
              </w:rPr>
              <w:t xml:space="preserve">Departament Zarządzania Środowiskiem </w:t>
            </w:r>
            <w:r w:rsidRPr="00986D9F">
              <w:rPr>
                <w:rFonts w:ascii="Calibri" w:eastAsia="Times New Roman" w:hAnsi="Calibri" w:cs="Calibri"/>
                <w:sz w:val="20"/>
                <w:szCs w:val="20"/>
                <w:lang w:eastAsia="pl-PL"/>
              </w:rPr>
              <w:br/>
              <w:t>i Klimatu</w:t>
            </w:r>
          </w:p>
          <w:p w14:paraId="4100656F" w14:textId="149BCAC3" w:rsidR="007727C6" w:rsidRPr="00986D9F" w:rsidRDefault="007727C6" w:rsidP="00DC48F9">
            <w:pPr>
              <w:spacing w:after="0" w:line="240" w:lineRule="auto"/>
              <w:jc w:val="center"/>
              <w:rPr>
                <w:rFonts w:ascii="Calibri" w:eastAsia="Times New Roman" w:hAnsi="Calibri" w:cs="Calibri"/>
                <w:sz w:val="20"/>
                <w:szCs w:val="20"/>
                <w:lang w:eastAsia="pl-PL"/>
              </w:rPr>
            </w:pPr>
            <w:r w:rsidRPr="00986D9F">
              <w:rPr>
                <w:rFonts w:ascii="Calibri" w:eastAsia="Times New Roman" w:hAnsi="Calibri" w:cs="Calibri"/>
                <w:sz w:val="20"/>
                <w:szCs w:val="20"/>
                <w:lang w:eastAsia="pl-PL"/>
              </w:rPr>
              <w:t xml:space="preserve">al. Niepodległości 34 </w:t>
            </w:r>
            <w:r w:rsidRPr="00986D9F">
              <w:rPr>
                <w:rFonts w:ascii="Calibri" w:eastAsia="Times New Roman" w:hAnsi="Calibri" w:cs="Calibri"/>
                <w:sz w:val="20"/>
                <w:szCs w:val="20"/>
                <w:lang w:eastAsia="pl-PL"/>
              </w:rPr>
              <w:br/>
              <w:t>61-714 Poznań</w:t>
            </w:r>
          </w:p>
        </w:tc>
      </w:tr>
      <w:tr w:rsidR="004832F5" w:rsidRPr="00734BB8" w14:paraId="43188CF6" w14:textId="77777777" w:rsidTr="00AB3E99">
        <w:trPr>
          <w:tblCellSpacing w:w="15" w:type="dxa"/>
        </w:trPr>
        <w:tc>
          <w:tcPr>
            <w:tcW w:w="179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7F0119D" w14:textId="77777777" w:rsidR="000E69ED" w:rsidRPr="00237AE6" w:rsidRDefault="000E69ED" w:rsidP="000E69ED">
            <w:pPr>
              <w:spacing w:after="0" w:line="276" w:lineRule="auto"/>
              <w:rPr>
                <w:rFonts w:cstheme="minorHAnsi"/>
                <w:sz w:val="20"/>
                <w:szCs w:val="20"/>
              </w:rPr>
            </w:pPr>
            <w:r w:rsidRPr="00237AE6">
              <w:rPr>
                <w:rFonts w:cstheme="minorHAnsi"/>
                <w:sz w:val="20"/>
                <w:szCs w:val="20"/>
              </w:rPr>
              <w:t>DSK-IV.1710.1.2026</w:t>
            </w:r>
          </w:p>
          <w:p w14:paraId="5BAD6200" w14:textId="380D7937" w:rsidR="004832F5" w:rsidRPr="00986D9F" w:rsidRDefault="004832F5" w:rsidP="00DC48F9">
            <w:pPr>
              <w:spacing w:after="0" w:line="240" w:lineRule="auto"/>
              <w:jc w:val="center"/>
              <w:rPr>
                <w:rFonts w:ascii="Calibri" w:eastAsia="Times New Roman" w:hAnsi="Calibri" w:cs="Calibri"/>
                <w:sz w:val="20"/>
                <w:szCs w:val="20"/>
                <w:lang w:eastAsia="pl-PL"/>
              </w:rPr>
            </w:pPr>
          </w:p>
        </w:tc>
        <w:tc>
          <w:tcPr>
            <w:tcW w:w="180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BF0CA1C" w14:textId="77777777" w:rsidR="000E69ED" w:rsidRPr="00237AE6" w:rsidRDefault="000E69ED" w:rsidP="000E69ED">
            <w:pPr>
              <w:spacing w:after="0" w:line="240" w:lineRule="auto"/>
              <w:jc w:val="center"/>
              <w:rPr>
                <w:rFonts w:eastAsia="Times New Roman" w:cstheme="minorHAnsi"/>
                <w:sz w:val="20"/>
                <w:szCs w:val="20"/>
                <w:u w:val="single"/>
                <w:lang w:eastAsia="pl-PL"/>
              </w:rPr>
            </w:pPr>
            <w:r w:rsidRPr="00237AE6">
              <w:rPr>
                <w:rFonts w:eastAsia="Times New Roman" w:cstheme="minorHAnsi"/>
                <w:bCs/>
                <w:sz w:val="20"/>
                <w:szCs w:val="20"/>
                <w:lang w:eastAsia="pl-PL"/>
              </w:rPr>
              <w:t>Romuald Drobnik</w:t>
            </w:r>
            <w:r w:rsidRPr="00237AE6">
              <w:rPr>
                <w:rFonts w:eastAsia="Times New Roman" w:cstheme="minorHAnsi"/>
                <w:sz w:val="20"/>
                <w:szCs w:val="20"/>
                <w:lang w:eastAsia="pl-PL"/>
              </w:rPr>
              <w:t xml:space="preserve">, prowadzący działalność gospodarczą pod nazwą: </w:t>
            </w:r>
            <w:r w:rsidRPr="00237AE6">
              <w:rPr>
                <w:rFonts w:eastAsia="Times New Roman" w:cstheme="minorHAnsi"/>
                <w:bCs/>
                <w:sz w:val="20"/>
                <w:szCs w:val="20"/>
                <w:lang w:eastAsia="pl-PL"/>
              </w:rPr>
              <w:t>P.H.U. Skup i Sprzedaż Złomu Kasacja Pojazdów Romuald Drobnik, z siedzibą przy ul. Ludowej 2, 62-860 Opatówek</w:t>
            </w:r>
          </w:p>
          <w:p w14:paraId="25958D51" w14:textId="77777777" w:rsidR="004832F5" w:rsidRPr="00DC48F9" w:rsidRDefault="004832F5" w:rsidP="00DC48F9">
            <w:pPr>
              <w:spacing w:after="0" w:line="240" w:lineRule="auto"/>
              <w:jc w:val="center"/>
              <w:rPr>
                <w:rFonts w:cstheme="minorHAnsi"/>
                <w:sz w:val="20"/>
                <w:szCs w:val="20"/>
              </w:rPr>
            </w:pPr>
          </w:p>
        </w:tc>
        <w:tc>
          <w:tcPr>
            <w:tcW w:w="16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C557329" w14:textId="77777777" w:rsidR="000E69ED" w:rsidRDefault="000E69ED" w:rsidP="000E69ED">
            <w:pPr>
              <w:spacing w:after="0" w:line="240" w:lineRule="auto"/>
              <w:jc w:val="center"/>
              <w:rPr>
                <w:rFonts w:cstheme="minorHAnsi"/>
                <w:sz w:val="20"/>
                <w:szCs w:val="20"/>
              </w:rPr>
            </w:pPr>
            <w:r>
              <w:rPr>
                <w:rFonts w:cstheme="minorHAnsi"/>
                <w:sz w:val="20"/>
                <w:szCs w:val="20"/>
              </w:rPr>
              <w:t xml:space="preserve">Kontrola doraźna </w:t>
            </w:r>
          </w:p>
          <w:p w14:paraId="4C51396C" w14:textId="05C687D4" w:rsidR="000E69ED" w:rsidRPr="00A82555" w:rsidRDefault="000E69ED" w:rsidP="000E69ED">
            <w:pPr>
              <w:spacing w:after="0" w:line="240" w:lineRule="auto"/>
              <w:jc w:val="center"/>
              <w:rPr>
                <w:rFonts w:cstheme="minorHAnsi"/>
                <w:sz w:val="20"/>
                <w:szCs w:val="20"/>
              </w:rPr>
            </w:pPr>
            <w:r>
              <w:rPr>
                <w:rFonts w:cstheme="minorHAnsi"/>
                <w:sz w:val="20"/>
                <w:szCs w:val="20"/>
              </w:rPr>
              <w:t xml:space="preserve">w związku </w:t>
            </w:r>
            <w:r>
              <w:rPr>
                <w:rFonts w:cstheme="minorHAnsi"/>
                <w:sz w:val="20"/>
                <w:szCs w:val="20"/>
              </w:rPr>
              <w:br/>
            </w:r>
            <w:r w:rsidRPr="00A82555">
              <w:rPr>
                <w:rFonts w:cstheme="minorHAnsi"/>
                <w:sz w:val="20"/>
                <w:szCs w:val="20"/>
              </w:rPr>
              <w:t>z obowiązkiem usunięcia odpadów,</w:t>
            </w:r>
          </w:p>
          <w:p w14:paraId="7018A4A3" w14:textId="77777777" w:rsidR="000E69ED" w:rsidRDefault="000E69ED" w:rsidP="000E69ED">
            <w:pPr>
              <w:spacing w:after="0" w:line="240" w:lineRule="auto"/>
              <w:jc w:val="center"/>
              <w:rPr>
                <w:rFonts w:cstheme="minorHAnsi"/>
                <w:sz w:val="20"/>
                <w:szCs w:val="20"/>
              </w:rPr>
            </w:pPr>
            <w:r w:rsidRPr="00A82555">
              <w:rPr>
                <w:rFonts w:cstheme="minorHAnsi"/>
                <w:sz w:val="20"/>
                <w:szCs w:val="20"/>
              </w:rPr>
              <w:t xml:space="preserve">zmagazynowanych na terenie nieruchomości położonej przy </w:t>
            </w:r>
            <w:r>
              <w:rPr>
                <w:rFonts w:cstheme="minorHAnsi"/>
                <w:sz w:val="20"/>
                <w:szCs w:val="20"/>
              </w:rPr>
              <w:br/>
            </w:r>
            <w:r w:rsidRPr="00A82555">
              <w:rPr>
                <w:rFonts w:cstheme="minorHAnsi"/>
                <w:sz w:val="20"/>
                <w:szCs w:val="20"/>
              </w:rPr>
              <w:t xml:space="preserve">ul. Ludowej 2 </w:t>
            </w:r>
            <w:r>
              <w:rPr>
                <w:rFonts w:cstheme="minorHAnsi"/>
                <w:sz w:val="20"/>
                <w:szCs w:val="20"/>
              </w:rPr>
              <w:br/>
            </w:r>
            <w:r w:rsidRPr="00A82555">
              <w:rPr>
                <w:rFonts w:cstheme="minorHAnsi"/>
                <w:sz w:val="20"/>
                <w:szCs w:val="20"/>
              </w:rPr>
              <w:t xml:space="preserve">w m. Opatówek, </w:t>
            </w:r>
          </w:p>
          <w:p w14:paraId="6314C6EA" w14:textId="652FA6A3" w:rsidR="000E69ED" w:rsidRPr="00A82555" w:rsidRDefault="000E69ED" w:rsidP="000E69ED">
            <w:pPr>
              <w:spacing w:after="0" w:line="240" w:lineRule="auto"/>
              <w:jc w:val="center"/>
              <w:rPr>
                <w:rFonts w:cstheme="minorHAnsi"/>
                <w:sz w:val="20"/>
                <w:szCs w:val="20"/>
              </w:rPr>
            </w:pPr>
            <w:r w:rsidRPr="00A82555">
              <w:rPr>
                <w:rFonts w:cstheme="minorHAnsi"/>
                <w:sz w:val="20"/>
                <w:szCs w:val="20"/>
              </w:rPr>
              <w:t>na</w:t>
            </w:r>
          </w:p>
          <w:p w14:paraId="2F1FE151" w14:textId="79851CA5" w:rsidR="000E69ED" w:rsidRPr="00A82555" w:rsidRDefault="000E69ED" w:rsidP="000E69ED">
            <w:pPr>
              <w:spacing w:after="0" w:line="240" w:lineRule="auto"/>
              <w:jc w:val="center"/>
              <w:rPr>
                <w:rFonts w:cstheme="minorHAnsi"/>
                <w:sz w:val="20"/>
                <w:szCs w:val="20"/>
              </w:rPr>
            </w:pPr>
            <w:r w:rsidRPr="00A82555">
              <w:rPr>
                <w:rFonts w:cstheme="minorHAnsi"/>
                <w:sz w:val="20"/>
                <w:szCs w:val="20"/>
              </w:rPr>
              <w:t xml:space="preserve">działkach </w:t>
            </w:r>
            <w:r>
              <w:rPr>
                <w:rFonts w:cstheme="minorHAnsi"/>
                <w:sz w:val="20"/>
                <w:szCs w:val="20"/>
              </w:rPr>
              <w:br/>
            </w:r>
            <w:r w:rsidRPr="00A82555">
              <w:rPr>
                <w:rFonts w:cstheme="minorHAnsi"/>
                <w:sz w:val="20"/>
                <w:szCs w:val="20"/>
              </w:rPr>
              <w:t xml:space="preserve">o numerach ewidencyjnych: 97/1 i 593/1, wynikającym </w:t>
            </w:r>
            <w:r>
              <w:rPr>
                <w:rFonts w:cstheme="minorHAnsi"/>
                <w:sz w:val="20"/>
                <w:szCs w:val="20"/>
              </w:rPr>
              <w:br/>
            </w:r>
            <w:r w:rsidRPr="00A82555">
              <w:rPr>
                <w:rFonts w:cstheme="minorHAnsi"/>
                <w:sz w:val="20"/>
                <w:szCs w:val="20"/>
              </w:rPr>
              <w:t>z punku II decyzji Marszałka</w:t>
            </w:r>
          </w:p>
          <w:p w14:paraId="755B24CE" w14:textId="75139FE3" w:rsidR="004832F5" w:rsidRPr="00986D9F" w:rsidRDefault="000E69ED" w:rsidP="000E69ED">
            <w:pPr>
              <w:spacing w:after="0" w:line="240" w:lineRule="auto"/>
              <w:jc w:val="center"/>
              <w:rPr>
                <w:rFonts w:ascii="Calibri" w:eastAsia="Times New Roman" w:hAnsi="Calibri" w:cs="Calibri"/>
                <w:sz w:val="20"/>
                <w:szCs w:val="20"/>
                <w:lang w:eastAsia="pl-PL"/>
              </w:rPr>
            </w:pPr>
            <w:r w:rsidRPr="00A82555">
              <w:rPr>
                <w:rFonts w:cstheme="minorHAnsi"/>
                <w:sz w:val="20"/>
                <w:szCs w:val="20"/>
              </w:rPr>
              <w:lastRenderedPageBreak/>
              <w:t>Województwa Wielkopolskiego znak: DSK-IV.7243.19.2025 z dnia 2.07.2025 r.</w:t>
            </w:r>
          </w:p>
        </w:tc>
        <w:tc>
          <w:tcPr>
            <w:tcW w:w="195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EFD5B0E" w14:textId="489AFAA8" w:rsidR="00AE7BF3" w:rsidRDefault="000E69ED" w:rsidP="00AE7BF3">
            <w:pPr>
              <w:tabs>
                <w:tab w:val="left" w:pos="360"/>
                <w:tab w:val="left" w:pos="900"/>
              </w:tabs>
              <w:spacing w:after="0" w:line="276" w:lineRule="auto"/>
              <w:jc w:val="center"/>
              <w:rPr>
                <w:rFonts w:ascii="Calibri" w:hAnsi="Calibri" w:cs="Calibri"/>
                <w:sz w:val="20"/>
                <w:szCs w:val="20"/>
              </w:rPr>
            </w:pPr>
            <w:r w:rsidRPr="00237AE6">
              <w:rPr>
                <w:rFonts w:ascii="Calibri" w:hAnsi="Calibri" w:cs="Calibri"/>
                <w:sz w:val="20"/>
                <w:szCs w:val="20"/>
              </w:rPr>
              <w:lastRenderedPageBreak/>
              <w:t>13</w:t>
            </w:r>
            <w:r w:rsidR="00AE7BF3">
              <w:rPr>
                <w:rFonts w:ascii="Calibri" w:hAnsi="Calibri" w:cs="Calibri"/>
                <w:sz w:val="20"/>
                <w:szCs w:val="20"/>
              </w:rPr>
              <w:t xml:space="preserve"> marca </w:t>
            </w:r>
            <w:r w:rsidRPr="00237AE6">
              <w:rPr>
                <w:rFonts w:ascii="Calibri" w:hAnsi="Calibri" w:cs="Calibri"/>
                <w:sz w:val="20"/>
                <w:szCs w:val="20"/>
              </w:rPr>
              <w:t>2026 r.</w:t>
            </w:r>
          </w:p>
          <w:p w14:paraId="44093752" w14:textId="4D22098F" w:rsidR="000E69ED" w:rsidRPr="00147057" w:rsidRDefault="000E69ED" w:rsidP="00AE7BF3">
            <w:pPr>
              <w:tabs>
                <w:tab w:val="left" w:pos="360"/>
                <w:tab w:val="left" w:pos="900"/>
              </w:tabs>
              <w:spacing w:after="0" w:line="276" w:lineRule="auto"/>
              <w:rPr>
                <w:rFonts w:ascii="Calibri" w:hAnsi="Calibri" w:cs="Calibri"/>
              </w:rPr>
            </w:pPr>
            <w:r w:rsidRPr="00237AE6">
              <w:rPr>
                <w:rFonts w:ascii="Calibri" w:hAnsi="Calibri" w:cs="Calibri"/>
                <w:sz w:val="20"/>
                <w:szCs w:val="20"/>
              </w:rPr>
              <w:t>do 20</w:t>
            </w:r>
            <w:r w:rsidR="00AE7BF3">
              <w:rPr>
                <w:rFonts w:ascii="Calibri" w:hAnsi="Calibri" w:cs="Calibri"/>
                <w:sz w:val="20"/>
                <w:szCs w:val="20"/>
              </w:rPr>
              <w:t xml:space="preserve"> marca </w:t>
            </w:r>
            <w:r w:rsidRPr="00237AE6">
              <w:rPr>
                <w:rFonts w:ascii="Calibri" w:hAnsi="Calibri" w:cs="Calibri"/>
                <w:sz w:val="20"/>
                <w:szCs w:val="20"/>
              </w:rPr>
              <w:t>2026</w:t>
            </w:r>
            <w:r w:rsidRPr="00147057">
              <w:rPr>
                <w:rFonts w:ascii="Calibri" w:hAnsi="Calibri" w:cs="Calibri"/>
              </w:rPr>
              <w:t xml:space="preserve"> r.</w:t>
            </w:r>
          </w:p>
          <w:p w14:paraId="449FDE82" w14:textId="77777777" w:rsidR="004832F5" w:rsidRPr="00986D9F" w:rsidRDefault="004832F5" w:rsidP="00DC48F9">
            <w:pPr>
              <w:spacing w:after="0" w:line="240" w:lineRule="auto"/>
              <w:jc w:val="center"/>
              <w:rPr>
                <w:rFonts w:ascii="Calibri" w:eastAsia="Times New Roman" w:hAnsi="Calibri" w:cs="Calibri"/>
                <w:sz w:val="20"/>
                <w:szCs w:val="20"/>
                <w:lang w:eastAsia="pl-PL"/>
              </w:rPr>
            </w:pPr>
          </w:p>
        </w:tc>
        <w:tc>
          <w:tcPr>
            <w:tcW w:w="38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427FBD1" w14:textId="54ADC523" w:rsidR="004832F5" w:rsidRPr="00986D9F" w:rsidRDefault="000E69ED" w:rsidP="00DC48F9">
            <w:pPr>
              <w:spacing w:line="240" w:lineRule="auto"/>
              <w:jc w:val="center"/>
              <w:rPr>
                <w:rFonts w:ascii="Calibri" w:hAnsi="Calibri" w:cs="Calibri"/>
                <w:sz w:val="20"/>
                <w:szCs w:val="20"/>
              </w:rPr>
            </w:pPr>
            <w:r w:rsidRPr="00237AE6">
              <w:rPr>
                <w:rFonts w:eastAsia="Times New Roman" w:cstheme="minorHAnsi"/>
                <w:sz w:val="20"/>
                <w:szCs w:val="20"/>
                <w:lang w:eastAsia="pl-PL"/>
              </w:rPr>
              <w:t>Nie stwierdzono nieprawidłowości</w:t>
            </w:r>
          </w:p>
        </w:tc>
        <w:tc>
          <w:tcPr>
            <w:tcW w:w="12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CF44B8E" w14:textId="26CB70F0" w:rsidR="004832F5" w:rsidRPr="00986D9F" w:rsidRDefault="000E69ED" w:rsidP="00327DA9">
            <w:pPr>
              <w:spacing w:after="0" w:line="240" w:lineRule="auto"/>
              <w:jc w:val="center"/>
              <w:rPr>
                <w:rFonts w:ascii="Calibri" w:eastAsia="Times New Roman" w:hAnsi="Calibri" w:cs="Calibri"/>
                <w:sz w:val="20"/>
                <w:szCs w:val="20"/>
                <w:lang w:eastAsia="pl-PL"/>
              </w:rPr>
            </w:pPr>
            <w:r>
              <w:rPr>
                <w:rFonts w:ascii="Calibri" w:eastAsia="Times New Roman" w:hAnsi="Calibri" w:cs="Calibri"/>
                <w:sz w:val="20"/>
                <w:szCs w:val="20"/>
                <w:lang w:eastAsia="pl-PL"/>
              </w:rPr>
              <w:t>NIE</w:t>
            </w:r>
          </w:p>
        </w:tc>
        <w:tc>
          <w:tcPr>
            <w:tcW w:w="173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DD7DE1C" w14:textId="77777777" w:rsidR="000E69ED" w:rsidRPr="00237AE6" w:rsidRDefault="000E69ED" w:rsidP="000E69ED">
            <w:pPr>
              <w:spacing w:after="0" w:line="276" w:lineRule="auto"/>
              <w:jc w:val="center"/>
              <w:rPr>
                <w:rFonts w:eastAsia="Times New Roman" w:cstheme="minorHAnsi"/>
                <w:sz w:val="20"/>
                <w:szCs w:val="20"/>
                <w:lang w:eastAsia="pl-PL"/>
              </w:rPr>
            </w:pPr>
            <w:r w:rsidRPr="00237AE6">
              <w:rPr>
                <w:rFonts w:eastAsia="Times New Roman" w:cstheme="minorHAnsi"/>
                <w:sz w:val="20"/>
                <w:szCs w:val="20"/>
                <w:lang w:eastAsia="pl-PL"/>
              </w:rPr>
              <w:t>Departament Zarządzania Środowiskiem i Klimatu</w:t>
            </w:r>
          </w:p>
          <w:p w14:paraId="53035D21" w14:textId="7D70ACD6" w:rsidR="004832F5" w:rsidRPr="00986D9F" w:rsidRDefault="000E69ED" w:rsidP="000E69ED">
            <w:pPr>
              <w:spacing w:after="0" w:line="240" w:lineRule="auto"/>
              <w:jc w:val="center"/>
              <w:rPr>
                <w:rFonts w:ascii="Calibri" w:eastAsia="Times New Roman" w:hAnsi="Calibri" w:cs="Calibri"/>
                <w:sz w:val="20"/>
                <w:szCs w:val="20"/>
                <w:lang w:eastAsia="pl-PL"/>
              </w:rPr>
            </w:pPr>
            <w:r w:rsidRPr="00237AE6">
              <w:rPr>
                <w:rFonts w:eastAsia="Times New Roman" w:cstheme="minorHAnsi"/>
                <w:sz w:val="20"/>
                <w:szCs w:val="20"/>
                <w:lang w:eastAsia="pl-PL"/>
              </w:rPr>
              <w:t xml:space="preserve">al. Niepodległości 34 </w:t>
            </w:r>
            <w:r w:rsidRPr="00237AE6">
              <w:rPr>
                <w:rFonts w:eastAsia="Times New Roman" w:cstheme="minorHAnsi"/>
                <w:sz w:val="20"/>
                <w:szCs w:val="20"/>
                <w:lang w:eastAsia="pl-PL"/>
              </w:rPr>
              <w:br/>
              <w:t>61-714 Poznań</w:t>
            </w:r>
          </w:p>
        </w:tc>
      </w:tr>
      <w:tr w:rsidR="000E69ED" w:rsidRPr="00734BB8" w14:paraId="34947EC3" w14:textId="77777777" w:rsidTr="00AB3E99">
        <w:trPr>
          <w:tblCellSpacing w:w="15" w:type="dxa"/>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tcPr>
          <w:p w14:paraId="37F366DF" w14:textId="08159C16" w:rsidR="000E69ED" w:rsidRPr="00986D9F" w:rsidRDefault="000E69ED" w:rsidP="000E69ED">
            <w:pPr>
              <w:spacing w:after="0" w:line="240" w:lineRule="auto"/>
              <w:jc w:val="center"/>
              <w:rPr>
                <w:rFonts w:ascii="Calibri" w:eastAsia="Times New Roman" w:hAnsi="Calibri" w:cs="Calibri"/>
                <w:sz w:val="20"/>
                <w:szCs w:val="20"/>
                <w:lang w:eastAsia="pl-PL"/>
              </w:rPr>
            </w:pPr>
            <w:r w:rsidRPr="00C5653B">
              <w:rPr>
                <w:rFonts w:ascii="Calibri" w:eastAsia="Times New Roman" w:hAnsi="Calibri" w:cs="Calibri"/>
                <w:sz w:val="20"/>
                <w:szCs w:val="20"/>
                <w:lang w:eastAsia="pl-PL"/>
              </w:rPr>
              <w:t>DSK-IV.1710.2.2026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42B7C6BF" w14:textId="77777777" w:rsidR="00AE7BF3" w:rsidRDefault="000E69ED" w:rsidP="000E69ED">
            <w:pPr>
              <w:spacing w:after="0" w:line="240" w:lineRule="auto"/>
              <w:jc w:val="center"/>
              <w:rPr>
                <w:rFonts w:ascii="Calibri" w:hAnsi="Calibri" w:cs="Calibri"/>
                <w:bCs/>
                <w:sz w:val="20"/>
                <w:szCs w:val="20"/>
              </w:rPr>
            </w:pPr>
            <w:r w:rsidRPr="00C5653B">
              <w:rPr>
                <w:rFonts w:ascii="Calibri" w:hAnsi="Calibri" w:cs="Calibri"/>
                <w:bCs/>
                <w:sz w:val="20"/>
                <w:szCs w:val="20"/>
              </w:rPr>
              <w:t xml:space="preserve">Zenon Woźniczka zamieszkały przy </w:t>
            </w:r>
          </w:p>
          <w:p w14:paraId="69729ACD" w14:textId="77777777" w:rsidR="00AE7BF3" w:rsidRDefault="000E69ED" w:rsidP="000E69ED">
            <w:pPr>
              <w:spacing w:after="0" w:line="240" w:lineRule="auto"/>
              <w:jc w:val="center"/>
              <w:rPr>
                <w:rFonts w:ascii="Calibri" w:hAnsi="Calibri" w:cs="Calibri"/>
                <w:bCs/>
                <w:sz w:val="20"/>
                <w:szCs w:val="20"/>
              </w:rPr>
            </w:pPr>
            <w:r w:rsidRPr="00C5653B">
              <w:rPr>
                <w:rFonts w:ascii="Calibri" w:hAnsi="Calibri" w:cs="Calibri"/>
                <w:bCs/>
                <w:sz w:val="20"/>
                <w:szCs w:val="20"/>
              </w:rPr>
              <w:t xml:space="preserve">ul. Szkolnej 14, </w:t>
            </w:r>
          </w:p>
          <w:p w14:paraId="0FBE527B" w14:textId="1F505FA9" w:rsidR="000E69ED" w:rsidRPr="00DC48F9" w:rsidRDefault="000E69ED" w:rsidP="000E69ED">
            <w:pPr>
              <w:spacing w:after="0" w:line="240" w:lineRule="auto"/>
              <w:jc w:val="center"/>
              <w:rPr>
                <w:rFonts w:cstheme="minorHAnsi"/>
                <w:sz w:val="20"/>
                <w:szCs w:val="20"/>
              </w:rPr>
            </w:pPr>
            <w:r w:rsidRPr="00C5653B">
              <w:rPr>
                <w:rFonts w:ascii="Calibri" w:hAnsi="Calibri" w:cs="Calibri"/>
                <w:bCs/>
                <w:sz w:val="20"/>
                <w:szCs w:val="20"/>
              </w:rPr>
              <w:t>63-230 Witaszyce</w:t>
            </w:r>
          </w:p>
        </w:tc>
        <w:tc>
          <w:tcPr>
            <w:tcW w:w="1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6EE784" w14:textId="0D993D3D" w:rsidR="000E69ED" w:rsidRPr="00986D9F" w:rsidRDefault="000E69ED" w:rsidP="000E69ED">
            <w:pPr>
              <w:spacing w:after="0" w:line="240" w:lineRule="auto"/>
              <w:jc w:val="center"/>
              <w:rPr>
                <w:rFonts w:ascii="Calibri" w:eastAsia="Times New Roman" w:hAnsi="Calibri" w:cs="Calibri"/>
                <w:sz w:val="20"/>
                <w:szCs w:val="20"/>
                <w:lang w:eastAsia="pl-PL"/>
              </w:rPr>
            </w:pPr>
            <w:r w:rsidRPr="00C5653B">
              <w:rPr>
                <w:rFonts w:ascii="Calibri" w:hAnsi="Calibri" w:cs="Calibri"/>
                <w:bCs/>
                <w:sz w:val="20"/>
                <w:szCs w:val="20"/>
              </w:rPr>
              <w:t>Kontrola doraźna</w:t>
            </w:r>
            <w:r w:rsidRPr="00C5653B">
              <w:rPr>
                <w:rFonts w:ascii="Calibri" w:hAnsi="Calibri" w:cs="Calibri"/>
                <w:b/>
                <w:sz w:val="20"/>
                <w:szCs w:val="20"/>
              </w:rPr>
              <w:t xml:space="preserve"> </w:t>
            </w:r>
            <w:r w:rsidRPr="00C5653B">
              <w:rPr>
                <w:rFonts w:ascii="Calibri" w:hAnsi="Calibri" w:cs="Calibri"/>
                <w:b/>
                <w:sz w:val="20"/>
                <w:szCs w:val="20"/>
              </w:rPr>
              <w:br/>
            </w:r>
            <w:r w:rsidRPr="00C5653B">
              <w:rPr>
                <w:rFonts w:ascii="Calibri" w:hAnsi="Calibri" w:cs="Calibri"/>
                <w:sz w:val="20"/>
                <w:szCs w:val="20"/>
              </w:rPr>
              <w:t xml:space="preserve">w związku </w:t>
            </w:r>
            <w:r>
              <w:rPr>
                <w:rFonts w:ascii="Calibri" w:hAnsi="Calibri" w:cs="Calibri"/>
                <w:sz w:val="20"/>
                <w:szCs w:val="20"/>
              </w:rPr>
              <w:br/>
            </w:r>
            <w:r w:rsidRPr="00C5653B">
              <w:rPr>
                <w:rFonts w:ascii="Calibri" w:hAnsi="Calibri" w:cs="Calibri"/>
                <w:sz w:val="20"/>
                <w:szCs w:val="20"/>
              </w:rPr>
              <w:t xml:space="preserve">z obowiązkiem usunięcia odpadów </w:t>
            </w:r>
            <w:r w:rsidRPr="00C5653B">
              <w:rPr>
                <w:rFonts w:ascii="Calibri" w:hAnsi="Calibri" w:cs="Calibri"/>
                <w:sz w:val="20"/>
                <w:szCs w:val="20"/>
              </w:rPr>
              <w:br/>
            </w:r>
            <w:r w:rsidRPr="00C5653B">
              <w:rPr>
                <w:rFonts w:ascii="Calibri" w:hAnsi="Calibri" w:cs="Calibri"/>
                <w:bCs/>
                <w:sz w:val="20"/>
                <w:szCs w:val="20"/>
              </w:rPr>
              <w:t xml:space="preserve">o kodzie </w:t>
            </w:r>
            <w:r w:rsidRPr="00C5653B">
              <w:rPr>
                <w:rFonts w:ascii="Calibri" w:hAnsi="Calibri" w:cs="Calibri"/>
                <w:bCs/>
                <w:sz w:val="20"/>
                <w:szCs w:val="20"/>
              </w:rPr>
              <w:br/>
              <w:t xml:space="preserve">17 05 04 Gleba </w:t>
            </w:r>
            <w:r w:rsidRPr="00C5653B">
              <w:rPr>
                <w:rFonts w:ascii="Calibri" w:hAnsi="Calibri" w:cs="Calibri"/>
                <w:bCs/>
                <w:sz w:val="20"/>
                <w:szCs w:val="20"/>
              </w:rPr>
              <w:br/>
              <w:t xml:space="preserve">i ziemia, w tym kamienie, inne niż wymienione </w:t>
            </w:r>
            <w:r>
              <w:rPr>
                <w:rFonts w:ascii="Calibri" w:hAnsi="Calibri" w:cs="Calibri"/>
                <w:bCs/>
                <w:sz w:val="20"/>
                <w:szCs w:val="20"/>
              </w:rPr>
              <w:br/>
            </w:r>
            <w:r w:rsidRPr="00C5653B">
              <w:rPr>
                <w:rFonts w:ascii="Calibri" w:hAnsi="Calibri" w:cs="Calibri"/>
                <w:bCs/>
                <w:sz w:val="20"/>
                <w:szCs w:val="20"/>
              </w:rPr>
              <w:t xml:space="preserve">w 17 05 03 w ilości 1 200 Mg, zdeponowanych </w:t>
            </w:r>
            <w:r w:rsidRPr="00C5653B">
              <w:rPr>
                <w:rFonts w:ascii="Calibri" w:hAnsi="Calibri" w:cs="Calibri"/>
                <w:bCs/>
                <w:sz w:val="20"/>
                <w:szCs w:val="20"/>
              </w:rPr>
              <w:br/>
              <w:t xml:space="preserve">w wyrobisku po eksploatacji kruszywa naturalnego ze złoża „KOTLIN II”, </w:t>
            </w:r>
            <w:r w:rsidRPr="00C5653B">
              <w:rPr>
                <w:rFonts w:ascii="Calibri" w:hAnsi="Calibri" w:cs="Calibri"/>
                <w:bCs/>
                <w:sz w:val="20"/>
                <w:szCs w:val="20"/>
              </w:rPr>
              <w:br/>
              <w:t xml:space="preserve">w granicach działek </w:t>
            </w:r>
            <w:r w:rsidRPr="00C5653B">
              <w:rPr>
                <w:rFonts w:ascii="Calibri" w:hAnsi="Calibri" w:cs="Calibri"/>
                <w:bCs/>
                <w:sz w:val="20"/>
                <w:szCs w:val="20"/>
              </w:rPr>
              <w:br/>
              <w:t xml:space="preserve">o numerach ewidencyjnych: 1101 i 1108, obręb Kotlin, wynikającym </w:t>
            </w:r>
            <w:r w:rsidRPr="00C5653B">
              <w:rPr>
                <w:rFonts w:ascii="Calibri" w:hAnsi="Calibri" w:cs="Calibri"/>
                <w:bCs/>
                <w:sz w:val="20"/>
                <w:szCs w:val="20"/>
              </w:rPr>
              <w:br/>
              <w:t xml:space="preserve">z punktu II decyzji </w:t>
            </w:r>
            <w:r w:rsidRPr="00C5653B">
              <w:rPr>
                <w:rFonts w:ascii="Calibri" w:eastAsia="Andale Sans UI" w:hAnsi="Calibri" w:cs="Calibri"/>
                <w:kern w:val="3"/>
                <w:sz w:val="20"/>
                <w:szCs w:val="20"/>
              </w:rPr>
              <w:t xml:space="preserve">Marszałka Województwa Wielkopolskiego znak: </w:t>
            </w:r>
            <w:r w:rsidRPr="00C5653B">
              <w:rPr>
                <w:rFonts w:ascii="Calibri" w:hAnsi="Calibri" w:cs="Calibri"/>
                <w:sz w:val="20"/>
                <w:szCs w:val="20"/>
              </w:rPr>
              <w:t xml:space="preserve">DSK-IV.7244.133.2023 </w:t>
            </w:r>
            <w:r w:rsidRPr="00C5653B">
              <w:rPr>
                <w:rFonts w:ascii="Calibri" w:hAnsi="Calibri" w:cs="Calibri"/>
                <w:sz w:val="20"/>
                <w:szCs w:val="20"/>
              </w:rPr>
              <w:br/>
            </w:r>
            <w:r w:rsidRPr="00C5653B">
              <w:rPr>
                <w:rFonts w:ascii="Calibri" w:eastAsia="Andale Sans UI" w:hAnsi="Calibri" w:cs="Calibri"/>
                <w:kern w:val="3"/>
                <w:sz w:val="20"/>
                <w:szCs w:val="20"/>
              </w:rPr>
              <w:t>z dnia 7.11.2025 r.</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14:paraId="7115EEBA" w14:textId="47F8F58D" w:rsidR="00AE7BF3" w:rsidRDefault="000E69ED" w:rsidP="000E69ED">
            <w:pPr>
              <w:spacing w:after="0" w:line="240" w:lineRule="auto"/>
              <w:jc w:val="center"/>
              <w:rPr>
                <w:rFonts w:ascii="Calibri" w:hAnsi="Calibri" w:cs="Calibri"/>
                <w:sz w:val="20"/>
                <w:szCs w:val="20"/>
              </w:rPr>
            </w:pPr>
            <w:r w:rsidRPr="00C5653B">
              <w:rPr>
                <w:rFonts w:ascii="Calibri" w:hAnsi="Calibri" w:cs="Calibri"/>
                <w:sz w:val="20"/>
                <w:szCs w:val="20"/>
              </w:rPr>
              <w:t>16</w:t>
            </w:r>
            <w:r w:rsidR="00AB3E99">
              <w:rPr>
                <w:rFonts w:ascii="Calibri" w:hAnsi="Calibri" w:cs="Calibri"/>
                <w:sz w:val="20"/>
                <w:szCs w:val="20"/>
              </w:rPr>
              <w:t xml:space="preserve"> </w:t>
            </w:r>
            <w:r w:rsidR="00AE7BF3">
              <w:rPr>
                <w:rFonts w:ascii="Calibri" w:hAnsi="Calibri" w:cs="Calibri"/>
                <w:sz w:val="20"/>
                <w:szCs w:val="20"/>
              </w:rPr>
              <w:t xml:space="preserve">czerwca </w:t>
            </w:r>
            <w:r w:rsidRPr="00C5653B">
              <w:rPr>
                <w:rFonts w:ascii="Calibri" w:hAnsi="Calibri" w:cs="Calibri"/>
                <w:sz w:val="20"/>
                <w:szCs w:val="20"/>
              </w:rPr>
              <w:t xml:space="preserve">2026 r. </w:t>
            </w:r>
          </w:p>
          <w:p w14:paraId="20B47A96" w14:textId="2257BD5C" w:rsidR="000E69ED" w:rsidRPr="00986D9F" w:rsidRDefault="000E69ED" w:rsidP="000E69ED">
            <w:pPr>
              <w:spacing w:after="0" w:line="240" w:lineRule="auto"/>
              <w:jc w:val="center"/>
              <w:rPr>
                <w:rFonts w:ascii="Calibri" w:eastAsia="Times New Roman" w:hAnsi="Calibri" w:cs="Calibri"/>
                <w:sz w:val="20"/>
                <w:szCs w:val="20"/>
                <w:lang w:eastAsia="pl-PL"/>
              </w:rPr>
            </w:pPr>
            <w:r w:rsidRPr="00C5653B">
              <w:rPr>
                <w:rFonts w:ascii="Calibri" w:hAnsi="Calibri" w:cs="Calibri"/>
                <w:sz w:val="20"/>
                <w:szCs w:val="20"/>
              </w:rPr>
              <w:t>do 19</w:t>
            </w:r>
            <w:r w:rsidR="00AE7BF3">
              <w:rPr>
                <w:rFonts w:ascii="Calibri" w:hAnsi="Calibri" w:cs="Calibri"/>
                <w:sz w:val="20"/>
                <w:szCs w:val="20"/>
              </w:rPr>
              <w:t xml:space="preserve"> czerwca</w:t>
            </w:r>
            <w:r w:rsidR="00AB3E99">
              <w:rPr>
                <w:rFonts w:ascii="Calibri" w:hAnsi="Calibri" w:cs="Calibri"/>
                <w:sz w:val="20"/>
                <w:szCs w:val="20"/>
              </w:rPr>
              <w:t xml:space="preserve"> </w:t>
            </w:r>
            <w:r w:rsidRPr="00C5653B">
              <w:rPr>
                <w:rFonts w:ascii="Calibri" w:hAnsi="Calibri" w:cs="Calibri"/>
                <w:sz w:val="20"/>
                <w:szCs w:val="20"/>
              </w:rPr>
              <w:t>2026 r.</w:t>
            </w:r>
          </w:p>
        </w:tc>
        <w:tc>
          <w:tcPr>
            <w:tcW w:w="3864" w:type="dxa"/>
            <w:tcBorders>
              <w:top w:val="single" w:sz="4" w:space="0" w:color="auto"/>
              <w:left w:val="single" w:sz="4" w:space="0" w:color="auto"/>
              <w:bottom w:val="single" w:sz="4" w:space="0" w:color="auto"/>
              <w:right w:val="single" w:sz="4" w:space="0" w:color="auto"/>
            </w:tcBorders>
            <w:shd w:val="clear" w:color="auto" w:fill="FFFFFF" w:themeFill="background1"/>
          </w:tcPr>
          <w:p w14:paraId="46CF98D8" w14:textId="57338946" w:rsidR="000E69ED" w:rsidRPr="00986D9F" w:rsidRDefault="000E69ED" w:rsidP="000E69ED">
            <w:pPr>
              <w:spacing w:line="240" w:lineRule="auto"/>
              <w:jc w:val="center"/>
              <w:rPr>
                <w:rFonts w:ascii="Calibri" w:hAnsi="Calibri" w:cs="Calibri"/>
                <w:sz w:val="20"/>
                <w:szCs w:val="20"/>
              </w:rPr>
            </w:pPr>
            <w:r w:rsidRPr="00237AE6">
              <w:rPr>
                <w:rFonts w:eastAsia="Times New Roman" w:cstheme="minorHAnsi"/>
                <w:sz w:val="20"/>
                <w:szCs w:val="20"/>
                <w:lang w:eastAsia="pl-PL"/>
              </w:rPr>
              <w:t>Nie stwierdzono nieprawidłowości</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tcPr>
          <w:p w14:paraId="252773D5" w14:textId="78909666" w:rsidR="000E69ED" w:rsidRPr="00986D9F" w:rsidRDefault="000E69ED" w:rsidP="000E69ED">
            <w:pPr>
              <w:spacing w:after="0" w:line="240" w:lineRule="auto"/>
              <w:jc w:val="center"/>
              <w:rPr>
                <w:rFonts w:ascii="Calibri" w:eastAsia="Times New Roman" w:hAnsi="Calibri" w:cs="Calibri"/>
                <w:sz w:val="20"/>
                <w:szCs w:val="20"/>
                <w:lang w:eastAsia="pl-PL"/>
              </w:rPr>
            </w:pPr>
            <w:r>
              <w:rPr>
                <w:rFonts w:ascii="Calibri" w:eastAsia="Times New Roman" w:hAnsi="Calibri" w:cs="Calibri"/>
                <w:sz w:val="20"/>
                <w:szCs w:val="20"/>
                <w:lang w:eastAsia="pl-PL"/>
              </w:rPr>
              <w:t>NIE</w:t>
            </w:r>
          </w:p>
        </w:tc>
        <w:tc>
          <w:tcPr>
            <w:tcW w:w="1736" w:type="dxa"/>
            <w:tcBorders>
              <w:top w:val="single" w:sz="4" w:space="0" w:color="auto"/>
              <w:left w:val="single" w:sz="4" w:space="0" w:color="auto"/>
              <w:bottom w:val="single" w:sz="4" w:space="0" w:color="auto"/>
              <w:right w:val="single" w:sz="4" w:space="0" w:color="auto"/>
            </w:tcBorders>
            <w:shd w:val="clear" w:color="auto" w:fill="FFFFFF" w:themeFill="background1"/>
          </w:tcPr>
          <w:p w14:paraId="75090CA0" w14:textId="77777777" w:rsidR="000E69ED" w:rsidRPr="00237AE6" w:rsidRDefault="000E69ED" w:rsidP="000E69ED">
            <w:pPr>
              <w:spacing w:after="0" w:line="276" w:lineRule="auto"/>
              <w:jc w:val="center"/>
              <w:rPr>
                <w:rFonts w:eastAsia="Times New Roman" w:cstheme="minorHAnsi"/>
                <w:sz w:val="20"/>
                <w:szCs w:val="20"/>
                <w:lang w:eastAsia="pl-PL"/>
              </w:rPr>
            </w:pPr>
            <w:r w:rsidRPr="00237AE6">
              <w:rPr>
                <w:rFonts w:eastAsia="Times New Roman" w:cstheme="minorHAnsi"/>
                <w:sz w:val="20"/>
                <w:szCs w:val="20"/>
                <w:lang w:eastAsia="pl-PL"/>
              </w:rPr>
              <w:t>Departament Zarządzania Środowiskiem i Klimatu</w:t>
            </w:r>
          </w:p>
          <w:p w14:paraId="7593724A" w14:textId="77364E9B" w:rsidR="000E69ED" w:rsidRPr="00986D9F" w:rsidRDefault="000E69ED" w:rsidP="000E69ED">
            <w:pPr>
              <w:spacing w:after="0" w:line="240" w:lineRule="auto"/>
              <w:jc w:val="center"/>
              <w:rPr>
                <w:rFonts w:ascii="Calibri" w:eastAsia="Times New Roman" w:hAnsi="Calibri" w:cs="Calibri"/>
                <w:sz w:val="20"/>
                <w:szCs w:val="20"/>
                <w:lang w:eastAsia="pl-PL"/>
              </w:rPr>
            </w:pPr>
            <w:r w:rsidRPr="00237AE6">
              <w:rPr>
                <w:rFonts w:eastAsia="Times New Roman" w:cstheme="minorHAnsi"/>
                <w:sz w:val="20"/>
                <w:szCs w:val="20"/>
                <w:lang w:eastAsia="pl-PL"/>
              </w:rPr>
              <w:t xml:space="preserve">al. Niepodległości 34 </w:t>
            </w:r>
            <w:r w:rsidRPr="00237AE6">
              <w:rPr>
                <w:rFonts w:eastAsia="Times New Roman" w:cstheme="minorHAnsi"/>
                <w:sz w:val="20"/>
                <w:szCs w:val="20"/>
                <w:lang w:eastAsia="pl-PL"/>
              </w:rPr>
              <w:br/>
              <w:t>61-714 Poznań</w:t>
            </w:r>
          </w:p>
        </w:tc>
      </w:tr>
    </w:tbl>
    <w:p w14:paraId="2E7734AF" w14:textId="77777777" w:rsidR="00986D9F" w:rsidRPr="00734BB8" w:rsidRDefault="00986D9F">
      <w:pPr>
        <w:rPr>
          <w:sz w:val="16"/>
          <w:szCs w:val="16"/>
        </w:rPr>
      </w:pPr>
    </w:p>
    <w:sectPr w:rsidR="00986D9F" w:rsidRPr="00734BB8" w:rsidSect="00734BB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04FCF" w14:textId="77777777" w:rsidR="008C3C76" w:rsidRDefault="008C3C76" w:rsidP="00734BB8">
      <w:pPr>
        <w:spacing w:after="0" w:line="240" w:lineRule="auto"/>
      </w:pPr>
      <w:r>
        <w:separator/>
      </w:r>
    </w:p>
  </w:endnote>
  <w:endnote w:type="continuationSeparator" w:id="0">
    <w:p w14:paraId="0BA9B87B" w14:textId="77777777" w:rsidR="008C3C76" w:rsidRDefault="008C3C76" w:rsidP="00734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ndale Sans UI">
    <w:altName w:val="Times New Roman"/>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834B0" w14:textId="77777777" w:rsidR="008C3C76" w:rsidRDefault="008C3C76" w:rsidP="00734BB8">
      <w:pPr>
        <w:spacing w:after="0" w:line="240" w:lineRule="auto"/>
      </w:pPr>
      <w:r>
        <w:separator/>
      </w:r>
    </w:p>
  </w:footnote>
  <w:footnote w:type="continuationSeparator" w:id="0">
    <w:p w14:paraId="574FBE17" w14:textId="77777777" w:rsidR="008C3C76" w:rsidRDefault="008C3C76" w:rsidP="00734B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10551"/>
    <w:multiLevelType w:val="hybridMultilevel"/>
    <w:tmpl w:val="37A4E6A2"/>
    <w:lvl w:ilvl="0" w:tplc="8AE6FA88">
      <w:start w:val="1"/>
      <w:numFmt w:val="decimal"/>
      <w:lvlText w:val="%1."/>
      <w:lvlJc w:val="left"/>
      <w:pPr>
        <w:ind w:left="785" w:hanging="360"/>
      </w:pPr>
      <w:rPr>
        <w:rFonts w:asciiTheme="minorHAnsi" w:hAnsiTheme="minorHAnsi" w:cstheme="minorHAnsi" w:hint="default"/>
        <w:sz w:val="24"/>
        <w:szCs w:val="24"/>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 w15:restartNumberingAfterBreak="0">
    <w:nsid w:val="0E7D0735"/>
    <w:multiLevelType w:val="hybridMultilevel"/>
    <w:tmpl w:val="15E2E20A"/>
    <w:lvl w:ilvl="0" w:tplc="FFFFFFFF">
      <w:start w:val="1"/>
      <w:numFmt w:val="decimal"/>
      <w:lvlText w:val="%1."/>
      <w:lvlJc w:val="left"/>
      <w:pPr>
        <w:ind w:left="372" w:hanging="332"/>
      </w:pPr>
      <w:rPr>
        <w:rFonts w:ascii="Calibri" w:eastAsia="Calibri" w:hAnsi="Calibri" w:cs="Calibri" w:hint="default"/>
        <w:b w:val="0"/>
        <w:bCs w:val="0"/>
        <w:i w:val="0"/>
        <w:iCs w:val="0"/>
        <w:spacing w:val="-1"/>
        <w:w w:val="93"/>
        <w:sz w:val="24"/>
        <w:szCs w:val="24"/>
        <w:lang w:val="pl-PL" w:eastAsia="en-US" w:bidi="ar-SA"/>
      </w:rPr>
    </w:lvl>
    <w:lvl w:ilvl="1" w:tplc="FFFFFFFF">
      <w:numFmt w:val="bullet"/>
      <w:lvlText w:val="•"/>
      <w:lvlJc w:val="left"/>
      <w:pPr>
        <w:ind w:left="1248" w:hanging="332"/>
      </w:pPr>
      <w:rPr>
        <w:rFonts w:hint="default"/>
        <w:lang w:val="pl-PL" w:eastAsia="en-US" w:bidi="ar-SA"/>
      </w:rPr>
    </w:lvl>
    <w:lvl w:ilvl="2" w:tplc="FFFFFFFF">
      <w:numFmt w:val="bullet"/>
      <w:lvlText w:val="•"/>
      <w:lvlJc w:val="left"/>
      <w:pPr>
        <w:ind w:left="2117" w:hanging="332"/>
      </w:pPr>
      <w:rPr>
        <w:rFonts w:hint="default"/>
        <w:lang w:val="pl-PL" w:eastAsia="en-US" w:bidi="ar-SA"/>
      </w:rPr>
    </w:lvl>
    <w:lvl w:ilvl="3" w:tplc="FFFFFFFF">
      <w:numFmt w:val="bullet"/>
      <w:lvlText w:val="•"/>
      <w:lvlJc w:val="left"/>
      <w:pPr>
        <w:ind w:left="2986" w:hanging="332"/>
      </w:pPr>
      <w:rPr>
        <w:rFonts w:hint="default"/>
        <w:lang w:val="pl-PL" w:eastAsia="en-US" w:bidi="ar-SA"/>
      </w:rPr>
    </w:lvl>
    <w:lvl w:ilvl="4" w:tplc="FFFFFFFF">
      <w:numFmt w:val="bullet"/>
      <w:lvlText w:val="•"/>
      <w:lvlJc w:val="left"/>
      <w:pPr>
        <w:ind w:left="3855" w:hanging="332"/>
      </w:pPr>
      <w:rPr>
        <w:rFonts w:hint="default"/>
        <w:lang w:val="pl-PL" w:eastAsia="en-US" w:bidi="ar-SA"/>
      </w:rPr>
    </w:lvl>
    <w:lvl w:ilvl="5" w:tplc="FFFFFFFF">
      <w:numFmt w:val="bullet"/>
      <w:lvlText w:val="•"/>
      <w:lvlJc w:val="left"/>
      <w:pPr>
        <w:ind w:left="4723" w:hanging="332"/>
      </w:pPr>
      <w:rPr>
        <w:rFonts w:hint="default"/>
        <w:lang w:val="pl-PL" w:eastAsia="en-US" w:bidi="ar-SA"/>
      </w:rPr>
    </w:lvl>
    <w:lvl w:ilvl="6" w:tplc="FFFFFFFF">
      <w:numFmt w:val="bullet"/>
      <w:lvlText w:val="•"/>
      <w:lvlJc w:val="left"/>
      <w:pPr>
        <w:ind w:left="5592" w:hanging="332"/>
      </w:pPr>
      <w:rPr>
        <w:rFonts w:hint="default"/>
        <w:lang w:val="pl-PL" w:eastAsia="en-US" w:bidi="ar-SA"/>
      </w:rPr>
    </w:lvl>
    <w:lvl w:ilvl="7" w:tplc="FFFFFFFF">
      <w:numFmt w:val="bullet"/>
      <w:lvlText w:val="•"/>
      <w:lvlJc w:val="left"/>
      <w:pPr>
        <w:ind w:left="6461" w:hanging="332"/>
      </w:pPr>
      <w:rPr>
        <w:rFonts w:hint="default"/>
        <w:lang w:val="pl-PL" w:eastAsia="en-US" w:bidi="ar-SA"/>
      </w:rPr>
    </w:lvl>
    <w:lvl w:ilvl="8" w:tplc="FFFFFFFF">
      <w:numFmt w:val="bullet"/>
      <w:lvlText w:val="•"/>
      <w:lvlJc w:val="left"/>
      <w:pPr>
        <w:ind w:left="7330" w:hanging="332"/>
      </w:pPr>
      <w:rPr>
        <w:rFonts w:hint="default"/>
        <w:lang w:val="pl-PL" w:eastAsia="en-US" w:bidi="ar-SA"/>
      </w:rPr>
    </w:lvl>
  </w:abstractNum>
  <w:abstractNum w:abstractNumId="2" w15:restartNumberingAfterBreak="0">
    <w:nsid w:val="104438F0"/>
    <w:multiLevelType w:val="hybridMultilevel"/>
    <w:tmpl w:val="7564FA02"/>
    <w:lvl w:ilvl="0" w:tplc="E452BCD8">
      <w:start w:val="1"/>
      <w:numFmt w:val="decimal"/>
      <w:lvlText w:val="%1."/>
      <w:lvlJc w:val="left"/>
      <w:pPr>
        <w:tabs>
          <w:tab w:val="num" w:pos="720"/>
        </w:tabs>
        <w:ind w:left="720" w:hanging="360"/>
      </w:pPr>
      <w:rPr>
        <w:rFonts w:asciiTheme="minorHAnsi" w:hAnsiTheme="minorHAnsi" w:cstheme="minorHAnsi" w:hint="default"/>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 w15:restartNumberingAfterBreak="0">
    <w:nsid w:val="278B364D"/>
    <w:multiLevelType w:val="hybridMultilevel"/>
    <w:tmpl w:val="63BCADE0"/>
    <w:lvl w:ilvl="0" w:tplc="7BC6B836">
      <w:start w:val="1"/>
      <w:numFmt w:val="decimal"/>
      <w:lvlText w:val="%1."/>
      <w:lvlJc w:val="left"/>
      <w:pPr>
        <w:ind w:left="644" w:hanging="360"/>
      </w:pPr>
      <w:rPr>
        <w:rFonts w:cs="Calibri"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4D586208"/>
    <w:multiLevelType w:val="hybridMultilevel"/>
    <w:tmpl w:val="FF8C42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F8576AD"/>
    <w:multiLevelType w:val="hybridMultilevel"/>
    <w:tmpl w:val="2A9643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582754F"/>
    <w:multiLevelType w:val="hybridMultilevel"/>
    <w:tmpl w:val="15E2E20A"/>
    <w:lvl w:ilvl="0" w:tplc="2E8ACF36">
      <w:start w:val="1"/>
      <w:numFmt w:val="decimal"/>
      <w:lvlText w:val="%1."/>
      <w:lvlJc w:val="left"/>
      <w:pPr>
        <w:ind w:left="372" w:hanging="332"/>
      </w:pPr>
      <w:rPr>
        <w:rFonts w:ascii="Calibri" w:eastAsia="Calibri" w:hAnsi="Calibri" w:cs="Calibri" w:hint="default"/>
        <w:b w:val="0"/>
        <w:bCs w:val="0"/>
        <w:i w:val="0"/>
        <w:iCs w:val="0"/>
        <w:spacing w:val="-1"/>
        <w:w w:val="93"/>
        <w:sz w:val="24"/>
        <w:szCs w:val="24"/>
        <w:lang w:val="pl-PL" w:eastAsia="en-US" w:bidi="ar-SA"/>
      </w:rPr>
    </w:lvl>
    <w:lvl w:ilvl="1" w:tplc="E356D6EE">
      <w:numFmt w:val="bullet"/>
      <w:lvlText w:val="•"/>
      <w:lvlJc w:val="left"/>
      <w:pPr>
        <w:ind w:left="1248" w:hanging="332"/>
      </w:pPr>
      <w:rPr>
        <w:rFonts w:hint="default"/>
        <w:lang w:val="pl-PL" w:eastAsia="en-US" w:bidi="ar-SA"/>
      </w:rPr>
    </w:lvl>
    <w:lvl w:ilvl="2" w:tplc="E474B310">
      <w:numFmt w:val="bullet"/>
      <w:lvlText w:val="•"/>
      <w:lvlJc w:val="left"/>
      <w:pPr>
        <w:ind w:left="2117" w:hanging="332"/>
      </w:pPr>
      <w:rPr>
        <w:rFonts w:hint="default"/>
        <w:lang w:val="pl-PL" w:eastAsia="en-US" w:bidi="ar-SA"/>
      </w:rPr>
    </w:lvl>
    <w:lvl w:ilvl="3" w:tplc="F0D80E68">
      <w:numFmt w:val="bullet"/>
      <w:lvlText w:val="•"/>
      <w:lvlJc w:val="left"/>
      <w:pPr>
        <w:ind w:left="2986" w:hanging="332"/>
      </w:pPr>
      <w:rPr>
        <w:rFonts w:hint="default"/>
        <w:lang w:val="pl-PL" w:eastAsia="en-US" w:bidi="ar-SA"/>
      </w:rPr>
    </w:lvl>
    <w:lvl w:ilvl="4" w:tplc="26D080A2">
      <w:numFmt w:val="bullet"/>
      <w:lvlText w:val="•"/>
      <w:lvlJc w:val="left"/>
      <w:pPr>
        <w:ind w:left="3855" w:hanging="332"/>
      </w:pPr>
      <w:rPr>
        <w:rFonts w:hint="default"/>
        <w:lang w:val="pl-PL" w:eastAsia="en-US" w:bidi="ar-SA"/>
      </w:rPr>
    </w:lvl>
    <w:lvl w:ilvl="5" w:tplc="3CFC18A6">
      <w:numFmt w:val="bullet"/>
      <w:lvlText w:val="•"/>
      <w:lvlJc w:val="left"/>
      <w:pPr>
        <w:ind w:left="4723" w:hanging="332"/>
      </w:pPr>
      <w:rPr>
        <w:rFonts w:hint="default"/>
        <w:lang w:val="pl-PL" w:eastAsia="en-US" w:bidi="ar-SA"/>
      </w:rPr>
    </w:lvl>
    <w:lvl w:ilvl="6" w:tplc="07080668">
      <w:numFmt w:val="bullet"/>
      <w:lvlText w:val="•"/>
      <w:lvlJc w:val="left"/>
      <w:pPr>
        <w:ind w:left="5592" w:hanging="332"/>
      </w:pPr>
      <w:rPr>
        <w:rFonts w:hint="default"/>
        <w:lang w:val="pl-PL" w:eastAsia="en-US" w:bidi="ar-SA"/>
      </w:rPr>
    </w:lvl>
    <w:lvl w:ilvl="7" w:tplc="0812DFF4">
      <w:numFmt w:val="bullet"/>
      <w:lvlText w:val="•"/>
      <w:lvlJc w:val="left"/>
      <w:pPr>
        <w:ind w:left="6461" w:hanging="332"/>
      </w:pPr>
      <w:rPr>
        <w:rFonts w:hint="default"/>
        <w:lang w:val="pl-PL" w:eastAsia="en-US" w:bidi="ar-SA"/>
      </w:rPr>
    </w:lvl>
    <w:lvl w:ilvl="8" w:tplc="4552AB80">
      <w:numFmt w:val="bullet"/>
      <w:lvlText w:val="•"/>
      <w:lvlJc w:val="left"/>
      <w:pPr>
        <w:ind w:left="7330" w:hanging="332"/>
      </w:pPr>
      <w:rPr>
        <w:rFonts w:hint="default"/>
        <w:lang w:val="pl-PL" w:eastAsia="en-US" w:bidi="ar-SA"/>
      </w:rPr>
    </w:lvl>
  </w:abstractNum>
  <w:abstractNum w:abstractNumId="7" w15:restartNumberingAfterBreak="0">
    <w:nsid w:val="78082F86"/>
    <w:multiLevelType w:val="hybridMultilevel"/>
    <w:tmpl w:val="AE5478E6"/>
    <w:lvl w:ilvl="0" w:tplc="7B82BCF2">
      <w:start w:val="1"/>
      <w:numFmt w:val="decimal"/>
      <w:lvlText w:val="%1."/>
      <w:lvlJc w:val="left"/>
      <w:pPr>
        <w:tabs>
          <w:tab w:val="num" w:pos="720"/>
        </w:tabs>
        <w:ind w:left="720" w:hanging="360"/>
      </w:pPr>
      <w:rPr>
        <w:rFonts w:hint="default"/>
        <w:b w:val="0"/>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577938078">
    <w:abstractNumId w:val="7"/>
  </w:num>
  <w:num w:numId="2" w16cid:durableId="1183858699">
    <w:abstractNumId w:val="6"/>
  </w:num>
  <w:num w:numId="3" w16cid:durableId="679281356">
    <w:abstractNumId w:val="5"/>
  </w:num>
  <w:num w:numId="4" w16cid:durableId="754008822">
    <w:abstractNumId w:val="1"/>
  </w:num>
  <w:num w:numId="5" w16cid:durableId="1312248972">
    <w:abstractNumId w:val="3"/>
  </w:num>
  <w:num w:numId="6" w16cid:durableId="1361929997">
    <w:abstractNumId w:val="2"/>
  </w:num>
  <w:num w:numId="7" w16cid:durableId="647133518">
    <w:abstractNumId w:val="0"/>
  </w:num>
  <w:num w:numId="8" w16cid:durableId="4345251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BB8"/>
    <w:rsid w:val="00006700"/>
    <w:rsid w:val="000134E8"/>
    <w:rsid w:val="0005135D"/>
    <w:rsid w:val="000E69ED"/>
    <w:rsid w:val="000F7502"/>
    <w:rsid w:val="000F7EC3"/>
    <w:rsid w:val="00121D2E"/>
    <w:rsid w:val="00153F36"/>
    <w:rsid w:val="00165B48"/>
    <w:rsid w:val="001707A1"/>
    <w:rsid w:val="001828ED"/>
    <w:rsid w:val="001A12D1"/>
    <w:rsid w:val="001A3B13"/>
    <w:rsid w:val="001E2DA2"/>
    <w:rsid w:val="001E4F55"/>
    <w:rsid w:val="002042F2"/>
    <w:rsid w:val="00246819"/>
    <w:rsid w:val="00264EF4"/>
    <w:rsid w:val="002818B8"/>
    <w:rsid w:val="00293501"/>
    <w:rsid w:val="002B761B"/>
    <w:rsid w:val="002C35C6"/>
    <w:rsid w:val="00325F67"/>
    <w:rsid w:val="00327DA9"/>
    <w:rsid w:val="0036174D"/>
    <w:rsid w:val="003868B8"/>
    <w:rsid w:val="003B05BA"/>
    <w:rsid w:val="003B2E93"/>
    <w:rsid w:val="003B3039"/>
    <w:rsid w:val="003C1B78"/>
    <w:rsid w:val="003C1C81"/>
    <w:rsid w:val="003E2C5F"/>
    <w:rsid w:val="00431174"/>
    <w:rsid w:val="004713EF"/>
    <w:rsid w:val="004832F5"/>
    <w:rsid w:val="004A7611"/>
    <w:rsid w:val="004C36BF"/>
    <w:rsid w:val="004E019B"/>
    <w:rsid w:val="00526EAA"/>
    <w:rsid w:val="00531691"/>
    <w:rsid w:val="00533E9E"/>
    <w:rsid w:val="00535B24"/>
    <w:rsid w:val="00536F19"/>
    <w:rsid w:val="005A607D"/>
    <w:rsid w:val="005C0AB0"/>
    <w:rsid w:val="005D7DCB"/>
    <w:rsid w:val="005E2319"/>
    <w:rsid w:val="005F345F"/>
    <w:rsid w:val="00613D02"/>
    <w:rsid w:val="0064478A"/>
    <w:rsid w:val="006C5203"/>
    <w:rsid w:val="006F20A4"/>
    <w:rsid w:val="00707AF7"/>
    <w:rsid w:val="00734BB8"/>
    <w:rsid w:val="0074621C"/>
    <w:rsid w:val="007727C6"/>
    <w:rsid w:val="007859AC"/>
    <w:rsid w:val="00790D6B"/>
    <w:rsid w:val="00795248"/>
    <w:rsid w:val="007966EA"/>
    <w:rsid w:val="00797B01"/>
    <w:rsid w:val="007B5B8A"/>
    <w:rsid w:val="00834379"/>
    <w:rsid w:val="00844418"/>
    <w:rsid w:val="008C3C76"/>
    <w:rsid w:val="00932F83"/>
    <w:rsid w:val="009336AB"/>
    <w:rsid w:val="00943444"/>
    <w:rsid w:val="00952FE1"/>
    <w:rsid w:val="00967D9E"/>
    <w:rsid w:val="009704CC"/>
    <w:rsid w:val="009776A2"/>
    <w:rsid w:val="009860A7"/>
    <w:rsid w:val="00986D9F"/>
    <w:rsid w:val="009A408F"/>
    <w:rsid w:val="009C50EB"/>
    <w:rsid w:val="009E3B7D"/>
    <w:rsid w:val="009E548D"/>
    <w:rsid w:val="009F7E9C"/>
    <w:rsid w:val="00A50DC4"/>
    <w:rsid w:val="00AB3E99"/>
    <w:rsid w:val="00AC0F6A"/>
    <w:rsid w:val="00AC68A7"/>
    <w:rsid w:val="00AD7889"/>
    <w:rsid w:val="00AE19A0"/>
    <w:rsid w:val="00AE4F59"/>
    <w:rsid w:val="00AE7BF3"/>
    <w:rsid w:val="00AF01FB"/>
    <w:rsid w:val="00AF68EA"/>
    <w:rsid w:val="00B23C05"/>
    <w:rsid w:val="00B30E28"/>
    <w:rsid w:val="00B404BE"/>
    <w:rsid w:val="00B42E2F"/>
    <w:rsid w:val="00B44055"/>
    <w:rsid w:val="00B959FE"/>
    <w:rsid w:val="00BD58CC"/>
    <w:rsid w:val="00C07954"/>
    <w:rsid w:val="00C239DE"/>
    <w:rsid w:val="00C3597A"/>
    <w:rsid w:val="00C52EA2"/>
    <w:rsid w:val="00C77732"/>
    <w:rsid w:val="00C84239"/>
    <w:rsid w:val="00CC69F6"/>
    <w:rsid w:val="00D00B3E"/>
    <w:rsid w:val="00D17562"/>
    <w:rsid w:val="00D407D7"/>
    <w:rsid w:val="00D73EDE"/>
    <w:rsid w:val="00D75DE2"/>
    <w:rsid w:val="00D87494"/>
    <w:rsid w:val="00DC339A"/>
    <w:rsid w:val="00DC48F9"/>
    <w:rsid w:val="00DC5F3B"/>
    <w:rsid w:val="00DE7E62"/>
    <w:rsid w:val="00E12DBF"/>
    <w:rsid w:val="00E16DEF"/>
    <w:rsid w:val="00E201B0"/>
    <w:rsid w:val="00E62C75"/>
    <w:rsid w:val="00E67F29"/>
    <w:rsid w:val="00E87322"/>
    <w:rsid w:val="00E969E3"/>
    <w:rsid w:val="00EA062C"/>
    <w:rsid w:val="00EA1BFC"/>
    <w:rsid w:val="00EB7F90"/>
    <w:rsid w:val="00EC0F7E"/>
    <w:rsid w:val="00EC755B"/>
    <w:rsid w:val="00ED024B"/>
    <w:rsid w:val="00ED6164"/>
    <w:rsid w:val="00F000B0"/>
    <w:rsid w:val="00F33527"/>
    <w:rsid w:val="00F66AD5"/>
    <w:rsid w:val="00F82D45"/>
    <w:rsid w:val="00F9250B"/>
    <w:rsid w:val="00FA2F93"/>
    <w:rsid w:val="00FD108F"/>
    <w:rsid w:val="00FD58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619AB"/>
  <w15:chartTrackingRefBased/>
  <w15:docId w15:val="{213538D8-45E8-4D8D-AA61-E5C0B764D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2F8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734BB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734B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4BB8"/>
  </w:style>
  <w:style w:type="paragraph" w:styleId="Stopka">
    <w:name w:val="footer"/>
    <w:basedOn w:val="Normalny"/>
    <w:link w:val="StopkaZnak"/>
    <w:uiPriority w:val="99"/>
    <w:unhideWhenUsed/>
    <w:rsid w:val="00734B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4BB8"/>
  </w:style>
  <w:style w:type="paragraph" w:customStyle="1" w:styleId="Zawartotabeli">
    <w:name w:val="Zawartość tabeli"/>
    <w:basedOn w:val="Normalny"/>
    <w:rsid w:val="004713EF"/>
    <w:pPr>
      <w:suppressLineNumbers/>
      <w:suppressAutoHyphens/>
      <w:spacing w:after="0" w:line="240" w:lineRule="auto"/>
    </w:pPr>
    <w:rPr>
      <w:rFonts w:ascii="Times New Roman" w:eastAsia="Times New Roman" w:hAnsi="Times New Roman" w:cs="Times New Roman"/>
      <w:sz w:val="20"/>
      <w:szCs w:val="20"/>
      <w:lang w:eastAsia="ar-SA"/>
    </w:rPr>
  </w:style>
  <w:style w:type="paragraph" w:styleId="Tekstpodstawowywcity">
    <w:name w:val="Body Text Indent"/>
    <w:basedOn w:val="Normalny"/>
    <w:link w:val="TekstpodstawowywcityZnak"/>
    <w:rsid w:val="00EA1BFC"/>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TekstpodstawowywcityZnak">
    <w:name w:val="Tekst podstawowy wcięty Znak"/>
    <w:basedOn w:val="Domylnaczcionkaakapitu"/>
    <w:link w:val="Tekstpodstawowywcity"/>
    <w:rsid w:val="00EA1BFC"/>
    <w:rPr>
      <w:rFonts w:ascii="Times New Roman" w:eastAsia="Times New Roman" w:hAnsi="Times New Roman" w:cs="Times New Roman"/>
      <w:sz w:val="20"/>
      <w:szCs w:val="20"/>
      <w:lang w:eastAsia="ar-SA"/>
    </w:rPr>
  </w:style>
  <w:style w:type="paragraph" w:styleId="Tekstblokowy">
    <w:name w:val="Block Text"/>
    <w:basedOn w:val="Normalny"/>
    <w:uiPriority w:val="99"/>
    <w:semiHidden/>
    <w:unhideWhenUsed/>
    <w:rsid w:val="00932F8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Tekstpodstawowy">
    <w:name w:val="Body Text"/>
    <w:basedOn w:val="Normalny"/>
    <w:link w:val="TekstpodstawowyZnak"/>
    <w:uiPriority w:val="99"/>
    <w:unhideWhenUsed/>
    <w:rsid w:val="00325F67"/>
    <w:pPr>
      <w:spacing w:after="120"/>
    </w:pPr>
  </w:style>
  <w:style w:type="character" w:customStyle="1" w:styleId="TekstpodstawowyZnak">
    <w:name w:val="Tekst podstawowy Znak"/>
    <w:basedOn w:val="Domylnaczcionkaakapitu"/>
    <w:link w:val="Tekstpodstawowy"/>
    <w:uiPriority w:val="99"/>
    <w:rsid w:val="00325F67"/>
  </w:style>
  <w:style w:type="paragraph" w:styleId="Akapitzlist">
    <w:name w:val="List Paragraph"/>
    <w:basedOn w:val="Normalny"/>
    <w:uiPriority w:val="34"/>
    <w:qFormat/>
    <w:rsid w:val="00325F67"/>
    <w:pPr>
      <w:spacing w:after="0" w:line="240" w:lineRule="auto"/>
      <w:ind w:left="708"/>
    </w:pPr>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B404BE"/>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B404BE"/>
    <w:rPr>
      <w:rFonts w:ascii="Segoe UI" w:eastAsia="Times New Roman" w:hAnsi="Segoe UI" w:cs="Segoe UI"/>
      <w:sz w:val="18"/>
      <w:szCs w:val="18"/>
      <w:lang w:eastAsia="pl-PL"/>
    </w:rPr>
  </w:style>
  <w:style w:type="character" w:customStyle="1" w:styleId="FontStyle44">
    <w:name w:val="Font Style44"/>
    <w:rsid w:val="00C239DE"/>
    <w:rPr>
      <w:rFonts w:ascii="Calibri" w:hAnsi="Calibri" w:cs="Calibri" w:hint="default"/>
      <w:i/>
      <w:i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34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799FB-AFFA-4A95-A3BB-27FBDE7D4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Pages>
  <Words>1362</Words>
  <Characters>8172</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Orlowski Tomasz</dc:creator>
  <cp:keywords/>
  <dc:description/>
  <cp:lastModifiedBy>Fiebig Agnieszka</cp:lastModifiedBy>
  <cp:revision>11</cp:revision>
  <cp:lastPrinted>2026-08-03T06:14:00Z</cp:lastPrinted>
  <dcterms:created xsi:type="dcterms:W3CDTF">2026-08-03T04:54:00Z</dcterms:created>
  <dcterms:modified xsi:type="dcterms:W3CDTF">2026-08-03T07:37:00Z</dcterms:modified>
</cp:coreProperties>
</file>