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1324E" w14:textId="2A59A277" w:rsidR="00A77B3E" w:rsidRDefault="00F032EA">
      <w:pPr>
        <w:spacing w:line="276" w:lineRule="auto"/>
        <w:jc w:val="center"/>
        <w:rPr>
          <w:b/>
          <w:caps/>
        </w:rPr>
      </w:pPr>
      <w:r>
        <w:rPr>
          <w:b/>
          <w:caps/>
        </w:rPr>
        <w:t xml:space="preserve">Uchwała nr </w:t>
      </w:r>
      <w:r w:rsidR="007277A5">
        <w:rPr>
          <w:b/>
          <w:caps/>
        </w:rPr>
        <w:t>4412/2026</w:t>
      </w:r>
      <w:r>
        <w:rPr>
          <w:b/>
          <w:caps/>
        </w:rPr>
        <w:br/>
        <w:t>Zarządu Województwa Wielkopolskiego</w:t>
      </w:r>
    </w:p>
    <w:p w14:paraId="326399A7" w14:textId="506BF91A" w:rsidR="00A77B3E" w:rsidRDefault="00F032EA">
      <w:pPr>
        <w:spacing w:before="280" w:after="280" w:line="276" w:lineRule="auto"/>
        <w:jc w:val="center"/>
        <w:rPr>
          <w:b/>
          <w:caps/>
        </w:rPr>
      </w:pPr>
      <w:r>
        <w:rPr>
          <w:b/>
        </w:rPr>
        <w:t xml:space="preserve">z dnia </w:t>
      </w:r>
      <w:r w:rsidR="007277A5">
        <w:rPr>
          <w:b/>
        </w:rPr>
        <w:t>22 października</w:t>
      </w:r>
      <w:r>
        <w:rPr>
          <w:b/>
        </w:rPr>
        <w:t> 2026 r.</w:t>
      </w:r>
    </w:p>
    <w:p w14:paraId="320A61CD" w14:textId="77777777" w:rsidR="00A77B3E" w:rsidRDefault="00F032EA">
      <w:pPr>
        <w:keepNext/>
        <w:spacing w:after="480" w:line="276" w:lineRule="auto"/>
        <w:jc w:val="center"/>
      </w:pPr>
      <w:r>
        <w:rPr>
          <w:b/>
        </w:rPr>
        <w:t>w sprawie ogłoszenia otwartych konkursów ofert na realizację, w formie wspierania, zadań publicznych Województwa Wielkopolskiego z dziedziny przeciwdziałania uzależnieniom (alkoholowym, narkotykowym, behawioralnym) w roku 2026</w:t>
      </w:r>
    </w:p>
    <w:p w14:paraId="5356CFE9" w14:textId="77777777" w:rsidR="00A77B3E" w:rsidRDefault="00F032EA">
      <w:pPr>
        <w:keepLines/>
        <w:spacing w:before="120" w:after="120" w:line="276" w:lineRule="auto"/>
        <w:ind w:firstLine="227"/>
      </w:pPr>
      <w:r>
        <w:t>Na podstawie art. 41 ust. 1 ustawy z dnia 5 czerwca 1998 r. o samorządzie województwa (Dz.U z 2026 r., poz. 720 ze zm.), art. 11 ust. 2 ustawy z dnia 24 kwietnia 2003 r. o działalności pożytku publicznego i o wolontariacie (Dz.U z 2025 r. poz. 1338), Uchwały nr XVIII/418/25 Sejmiku Województwa Wielkopolskiego z dnia 27 października 2025 roku w sprawie uchwalenia Programu współpracy Samorządu Województwa Wielkopolskiego z organizacjami pozarządowymi oraz innymi podmiotami prowadzącymi działalność pożytku publicznego na rok 2026 (Dz. Urz. Woj. Wielkopolskiego z 2025 poz. 7710), Zarząd Województwa Wielkopolskiego uchwala, co następuje:</w:t>
      </w:r>
    </w:p>
    <w:p w14:paraId="447300B3" w14:textId="77777777" w:rsidR="002E7D15" w:rsidRDefault="00F032EA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0AEEB1D1" w14:textId="77777777" w:rsidR="00A77B3E" w:rsidRDefault="00F032EA">
      <w:pPr>
        <w:keepLines/>
        <w:spacing w:before="120" w:after="120" w:line="276" w:lineRule="auto"/>
        <w:ind w:firstLine="283"/>
      </w:pPr>
      <w:r>
        <w:t>Ogłasza się otwarte konkursy ofert, na łączną kwotę 564.649,00 zł (słownie: pięćset sześćdziesiąt cztery tysiące sześćset czterdzieści dziewięć złotych 00/100), na realizację zadań publicznych Województwa Wielkopolskiego z dziedziny przeciwdziałania uzależnieniom (alkoholowym, narkotykowym, behawioralnym) w roku 2026 pn.:</w:t>
      </w:r>
    </w:p>
    <w:p w14:paraId="022849CA" w14:textId="77777777" w:rsidR="00A77B3E" w:rsidRDefault="00F032EA">
      <w:pPr>
        <w:keepLines/>
        <w:spacing w:before="120" w:after="120" w:line="276" w:lineRule="auto"/>
      </w:pPr>
      <w:r>
        <w:t>1. „Realizacja programów wczesnej interwencji dla młodzieży z grup wysokiego ryzyka, narażonej na rozwój problemów związanych z używaniem środków psychoaktywnych”,</w:t>
      </w:r>
    </w:p>
    <w:p w14:paraId="5EA379F6" w14:textId="77777777" w:rsidR="00A77B3E" w:rsidRDefault="00F032EA">
      <w:pPr>
        <w:keepLines/>
        <w:spacing w:before="120" w:after="120" w:line="276" w:lineRule="auto"/>
      </w:pPr>
      <w:r>
        <w:t>2. „Organizacja szkoleń edukacyjnych i konferencji z zakresu przeciwdziałania uzależnieniom oraz przemocy domowej (w tym stosowania procedury „Niebieskie Karty”) dla różnych grup zawodowych, realizujących działania z zakresu profilaktyki uzależnień”, zgodnie z załącznikiem do niniejszej uchwały.</w:t>
      </w:r>
    </w:p>
    <w:p w14:paraId="408AB952" w14:textId="77777777" w:rsidR="002E7D15" w:rsidRDefault="00F032EA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24F45F4C" w14:textId="77777777" w:rsidR="00A77B3E" w:rsidRDefault="00F032EA">
      <w:pPr>
        <w:keepLines/>
        <w:spacing w:before="120" w:after="120" w:line="276" w:lineRule="auto"/>
        <w:ind w:firstLine="283"/>
      </w:pPr>
      <w:r>
        <w:t>Treść ogłoszenia stanowiąca załącznik do niniejszej uchwały, zamieszczona zostanie na tablicy ogłoszeń, w Biuletynie Informacji Publicznej i na stronie internetowej Urzędu Marszałkowskiego Województwa Wielkopolskiego.</w:t>
      </w:r>
    </w:p>
    <w:p w14:paraId="4DF8BEA6" w14:textId="77777777" w:rsidR="002E7D15" w:rsidRDefault="00F032EA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5AB6D08D" w14:textId="77777777" w:rsidR="00A77B3E" w:rsidRDefault="00F032EA">
      <w:pPr>
        <w:keepLines/>
        <w:spacing w:before="120" w:after="120" w:line="276" w:lineRule="auto"/>
        <w:ind w:firstLine="283"/>
      </w:pPr>
      <w:r>
        <w:t>Wykonanie uchwały powierza się Dyrektorowi Departamentu Zdrowia.</w:t>
      </w:r>
    </w:p>
    <w:p w14:paraId="326BA0CB" w14:textId="77777777" w:rsidR="002E7D15" w:rsidRDefault="00F032EA">
      <w:pPr>
        <w:keepNext/>
        <w:spacing w:before="280" w:line="276" w:lineRule="auto"/>
        <w:jc w:val="center"/>
      </w:pPr>
      <w:r>
        <w:rPr>
          <w:b/>
        </w:rPr>
        <w:t>§ 4. </w:t>
      </w:r>
    </w:p>
    <w:p w14:paraId="660450FA" w14:textId="77777777" w:rsidR="00A77B3E" w:rsidRDefault="00F032EA">
      <w:pPr>
        <w:keepLines/>
        <w:spacing w:before="120" w:after="120" w:line="276" w:lineRule="auto"/>
        <w:ind w:firstLine="283"/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  <w:r>
        <w:t>Uchwała wchodzi w życie z dniem podjęcia.</w:t>
      </w:r>
    </w:p>
    <w:p w14:paraId="718E4DB6" w14:textId="3ACF7CEF" w:rsidR="00A77B3E" w:rsidRDefault="00F032EA">
      <w:pPr>
        <w:keepLines/>
        <w:spacing w:before="280" w:after="280" w:line="360" w:lineRule="auto"/>
        <w:jc w:val="center"/>
        <w:rPr>
          <w:spacing w:val="20"/>
        </w:rPr>
      </w:pPr>
      <w:r>
        <w:lastRenderedPageBreak/>
        <w:t xml:space="preserve">Uzasadnienie do uchwały nr </w:t>
      </w:r>
      <w:r w:rsidR="00E37BB6" w:rsidRPr="00E37BB6">
        <w:t>4412/2026</w:t>
      </w:r>
      <w:r>
        <w:rPr>
          <w:spacing w:val="20"/>
        </w:rPr>
        <w:br/>
      </w:r>
      <w:r>
        <w:t>Zarządu Województwa Wielkopolskiego</w:t>
      </w:r>
      <w:r>
        <w:rPr>
          <w:spacing w:val="20"/>
        </w:rPr>
        <w:br/>
      </w:r>
      <w:r>
        <w:t xml:space="preserve">z dnia </w:t>
      </w:r>
      <w:r w:rsidR="00E37BB6" w:rsidRPr="00E37BB6">
        <w:t>22 października 2026 r.</w:t>
      </w:r>
    </w:p>
    <w:p w14:paraId="7B483FC4" w14:textId="77777777" w:rsidR="00A77B3E" w:rsidRDefault="00F032EA">
      <w:pPr>
        <w:spacing w:before="120" w:after="120" w:line="276" w:lineRule="auto"/>
        <w:ind w:firstLine="227"/>
      </w:pPr>
      <w:r>
        <w:t>Zgodnie z „Programem współpracy Samorządu Województwa Wielkopolskiego z organizacjami pozarządowymi oraz innymi podmiotami prowadzącymi działalność pożytku publicznego na rok 2025”, organizacje pozarządowe mają możliwość ubiegania się o dotacje na realizację zadań z dziedziny przeciwdziałania uzależnieniom.</w:t>
      </w:r>
    </w:p>
    <w:p w14:paraId="1DC33DC3" w14:textId="77777777" w:rsidR="00A77B3E" w:rsidRDefault="00F032EA">
      <w:pPr>
        <w:spacing w:before="120" w:after="120" w:line="276" w:lineRule="auto"/>
        <w:ind w:firstLine="227"/>
      </w:pPr>
      <w:r>
        <w:t>Niniejsza uchwała ma na celu ogłoszenie otwartych konkursów ofert z dziedziny przeciwdziałania uzależnieniom (alkoholowym, narkotykowym, behawioralnym) pn.:</w:t>
      </w:r>
    </w:p>
    <w:p w14:paraId="6625298B" w14:textId="77777777" w:rsidR="00A77B3E" w:rsidRDefault="00F032EA">
      <w:pPr>
        <w:spacing w:before="120" w:after="120" w:line="276" w:lineRule="auto"/>
        <w:ind w:firstLine="227"/>
      </w:pPr>
      <w:r>
        <w:t>1. „Realizacja programów wczesnej interwencji dla młodzieży z grup wysokiego ryzyka, narażonej na rozwój problemów związanych z używaniem środków psychoaktywnych”,</w:t>
      </w:r>
    </w:p>
    <w:p w14:paraId="3AB7B32E" w14:textId="77777777" w:rsidR="00A77B3E" w:rsidRDefault="00F032EA">
      <w:pPr>
        <w:spacing w:before="120" w:after="120" w:line="276" w:lineRule="auto"/>
        <w:ind w:firstLine="227"/>
      </w:pPr>
      <w:r>
        <w:t>2. „Organizacja szkoleń edukacyjnych i konferencji z zakresu przeciwdziałania uzależnieniom oraz przemocy domowej (w tym stosowania procedury „Niebieskie Karty”) dla różnych grup zawodowych, realizujących działania z zakresu profilaktyki uzależnień”</w:t>
      </w:r>
    </w:p>
    <w:p w14:paraId="3461C4F4" w14:textId="77777777" w:rsidR="00A77B3E" w:rsidRDefault="00F032EA">
      <w:pPr>
        <w:spacing w:before="120" w:after="120" w:line="276" w:lineRule="auto"/>
        <w:ind w:firstLine="227"/>
      </w:pPr>
      <w:r>
        <w:t>zgodnie z załącznikiem do niniejszej uchwały.</w:t>
      </w:r>
    </w:p>
    <w:p w14:paraId="25CD84EE" w14:textId="77777777" w:rsidR="00A77B3E" w:rsidRDefault="00F032EA">
      <w:pPr>
        <w:spacing w:before="120" w:after="120" w:line="276" w:lineRule="auto"/>
        <w:ind w:firstLine="227"/>
      </w:pPr>
      <w:r>
        <w:t>Tematy konkursów nawiązują do działań Wojewódzkiego Programu Profilaktyki i Rozwiązywania Problemów Alkoholowych oraz Przeciwdziałania Narkomanii dla Województwa Wielkopolskiego na lata 2022-2026.</w:t>
      </w:r>
    </w:p>
    <w:p w14:paraId="58717274" w14:textId="77777777" w:rsidR="00A77B3E" w:rsidRDefault="00F032EA">
      <w:pPr>
        <w:spacing w:before="120" w:after="120" w:line="276" w:lineRule="auto"/>
        <w:ind w:firstLine="227"/>
      </w:pPr>
      <w:r>
        <w:t>Środki finansowe przeznaczone na dotacje celowe z budżetu na finansowanie lub dofinansowanie zadań zleconych do realizacji jednostkom niezaliczanym do sektora finansów publicznych, zostały zabezpieczone w dziale 851 (Ochrona zdrowia), rozdziale 85153 (Zwalczanie narkomanii), § 2360 – kwota 100.000 zł oraz w dziale 851 (Ochrona zdrowia), rozdziale 85154 (Przeciwdziałanie alkoholizmowi), § 2360 – kwota 464.649 zł.</w:t>
      </w:r>
    </w:p>
    <w:p w14:paraId="1340BDBC" w14:textId="77777777" w:rsidR="00A77B3E" w:rsidRDefault="00F032EA">
      <w:pPr>
        <w:spacing w:before="120" w:after="120" w:line="276" w:lineRule="auto"/>
        <w:ind w:firstLine="227"/>
      </w:pPr>
      <w:r>
        <w:t>Wobec powyższego podjęcie niniejszej uchwały przez Zarząd Województwa jest zasadne.</w:t>
      </w: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8AA0F" w14:textId="77777777" w:rsidR="00E84F5B" w:rsidRDefault="00E84F5B">
      <w:r>
        <w:separator/>
      </w:r>
    </w:p>
  </w:endnote>
  <w:endnote w:type="continuationSeparator" w:id="0">
    <w:p w14:paraId="62B65D85" w14:textId="77777777" w:rsidR="00E84F5B" w:rsidRDefault="00E8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E7D15" w14:paraId="3EEF876A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F6696E4" w14:textId="77777777" w:rsidR="002E7D15" w:rsidRDefault="002E7D15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DB76020" w14:textId="77777777" w:rsidR="002E7D15" w:rsidRDefault="00F032EA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14529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62AB48B" w14:textId="77777777" w:rsidR="002E7D15" w:rsidRDefault="002E7D15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E7D15" w14:paraId="4F62B3BD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BF4F433" w14:textId="77777777" w:rsidR="002E7D15" w:rsidRDefault="002E7D15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F490572" w14:textId="77777777" w:rsidR="002E7D15" w:rsidRDefault="00F032EA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14529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89644E3" w14:textId="77777777" w:rsidR="002E7D15" w:rsidRDefault="002E7D15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F2946" w14:textId="77777777" w:rsidR="00E84F5B" w:rsidRDefault="00E84F5B">
      <w:r>
        <w:separator/>
      </w:r>
    </w:p>
  </w:footnote>
  <w:footnote w:type="continuationSeparator" w:id="0">
    <w:p w14:paraId="7639E200" w14:textId="77777777" w:rsidR="00E84F5B" w:rsidRDefault="00E84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4529A"/>
    <w:rsid w:val="001D6F87"/>
    <w:rsid w:val="002E7D15"/>
    <w:rsid w:val="00467F39"/>
    <w:rsid w:val="007277A5"/>
    <w:rsid w:val="00A77B3E"/>
    <w:rsid w:val="00CA2A55"/>
    <w:rsid w:val="00E37BB6"/>
    <w:rsid w:val="00E84F5B"/>
    <w:rsid w:val="00F0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43394"/>
  <w15:docId w15:val="{C6D288E7-B490-4DE6-A39F-E33FC986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ogłoszenia otwartych konkursów ofert na realizację, w^formie wspierania, zadań publicznych Województwa Wielkopolskiego z^dziedziny przeciwdziałania uzależnieniom (alkoholowym, narkotykowym, behawioralnym) w^roku 2026</dc:subject>
  <dc:creator>maciej.nowak</dc:creator>
  <cp:lastModifiedBy>Jagoda Nadulicz</cp:lastModifiedBy>
  <cp:revision>4</cp:revision>
  <cp:lastPrinted>2026-10-23T08:30:00Z</cp:lastPrinted>
  <dcterms:created xsi:type="dcterms:W3CDTF">2026-10-20T08:19:00Z</dcterms:created>
  <dcterms:modified xsi:type="dcterms:W3CDTF">2026-10-23T08:30:00Z</dcterms:modified>
  <cp:category>Akt prawny</cp:category>
</cp:coreProperties>
</file>