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1E74D3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1870E3">
                              <w:rPr>
                                <w:rFonts w:ascii="Garamond" w:hAnsi="Garamond"/>
                              </w:rPr>
                              <w:t>14</w:t>
                            </w:r>
                            <w:r w:rsidR="007C39BE">
                              <w:rPr>
                                <w:rFonts w:ascii="Garamond" w:hAnsi="Garamond"/>
                              </w:rPr>
                              <w:t xml:space="preserve"> październik</w:t>
                            </w:r>
                            <w:r w:rsidR="00DF645B">
                              <w:rPr>
                                <w:rFonts w:ascii="Garamond" w:hAnsi="Garamond"/>
                              </w:rPr>
                              <w:t xml:space="preserve"> 2020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1E74D3">
                        <w:rPr>
                          <w:rFonts w:ascii="Garamond" w:hAnsi="Garamond"/>
                        </w:rPr>
                        <w:t xml:space="preserve"> </w:t>
                      </w:r>
                      <w:r w:rsidR="001870E3">
                        <w:rPr>
                          <w:rFonts w:ascii="Garamond" w:hAnsi="Garamond"/>
                        </w:rPr>
                        <w:t>14</w:t>
                      </w:r>
                      <w:r w:rsidR="007C39BE">
                        <w:rPr>
                          <w:rFonts w:ascii="Garamond" w:hAnsi="Garamond"/>
                        </w:rPr>
                        <w:t xml:space="preserve"> październik</w:t>
                      </w:r>
                      <w:r w:rsidR="00DF645B">
                        <w:rPr>
                          <w:rFonts w:ascii="Garamond" w:hAnsi="Garamond"/>
                        </w:rPr>
                        <w:t xml:space="preserve"> 2020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Pr="008B57F5">
        <w:rPr>
          <w:rFonts w:ascii="Garamond" w:hAnsi="Garamond"/>
          <w:sz w:val="26"/>
        </w:rPr>
        <w:t>0003.</w:t>
      </w:r>
      <w:r w:rsidR="007C39BE">
        <w:rPr>
          <w:rFonts w:ascii="Garamond" w:hAnsi="Garamond"/>
          <w:sz w:val="26"/>
        </w:rPr>
        <w:t>13</w:t>
      </w:r>
      <w:r w:rsidR="00B817A3" w:rsidRPr="008B57F5">
        <w:rPr>
          <w:rFonts w:ascii="Garamond" w:hAnsi="Garamond"/>
          <w:sz w:val="26"/>
        </w:rPr>
        <w:t>.20</w:t>
      </w:r>
      <w:r w:rsidR="00DF645B">
        <w:rPr>
          <w:rFonts w:ascii="Garamond" w:hAnsi="Garamond"/>
          <w:sz w:val="26"/>
        </w:rPr>
        <w:t>20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B97A65">
        <w:rPr>
          <w:rFonts w:ascii="Garamond" w:hAnsi="Garamond"/>
          <w:sz w:val="26"/>
        </w:rPr>
        <w:t>218</w:t>
      </w:r>
      <w:r w:rsidR="00EB1127">
        <w:rPr>
          <w:rFonts w:ascii="Garamond" w:hAnsi="Garamond"/>
          <w:sz w:val="26"/>
        </w:rPr>
        <w:t>/</w:t>
      </w:r>
      <w:r w:rsidR="00DF645B">
        <w:rPr>
          <w:rFonts w:ascii="Garamond" w:hAnsi="Garamond"/>
          <w:sz w:val="26"/>
        </w:rPr>
        <w:t>20</w:t>
      </w:r>
    </w:p>
    <w:p w:rsidR="001C69C4" w:rsidRDefault="001C69C4" w:rsidP="00092402">
      <w:pPr>
        <w:spacing w:line="360" w:lineRule="auto"/>
        <w:rPr>
          <w:rFonts w:ascii="Garamond" w:hAnsi="Garamond"/>
          <w:sz w:val="26"/>
        </w:rPr>
      </w:pPr>
    </w:p>
    <w:p w:rsidR="00B97A65" w:rsidRDefault="00B97A65" w:rsidP="00B97A65">
      <w:pPr>
        <w:spacing w:line="360" w:lineRule="auto"/>
        <w:ind w:left="4502" w:firstLine="454"/>
        <w:rPr>
          <w:rFonts w:ascii="Garamond" w:hAnsi="Garamond"/>
        </w:rPr>
      </w:pPr>
      <w:r>
        <w:rPr>
          <w:rFonts w:ascii="Garamond" w:hAnsi="Garamond"/>
        </w:rPr>
        <w:t>Pani</w:t>
      </w:r>
    </w:p>
    <w:p w:rsidR="00B97A65" w:rsidRDefault="00B97A65" w:rsidP="00B97A65">
      <w:pPr>
        <w:spacing w:line="360" w:lineRule="auto"/>
        <w:ind w:left="4502" w:firstLine="454"/>
        <w:rPr>
          <w:rFonts w:ascii="Garamond" w:hAnsi="Garamond"/>
        </w:rPr>
      </w:pPr>
      <w:r>
        <w:rPr>
          <w:rFonts w:ascii="Garamond" w:hAnsi="Garamond"/>
        </w:rPr>
        <w:t>Agnieszka Grzechowiak</w:t>
      </w:r>
    </w:p>
    <w:p w:rsidR="00B97A65" w:rsidRDefault="00B97A65" w:rsidP="00B97A65">
      <w:pPr>
        <w:spacing w:line="360" w:lineRule="auto"/>
        <w:ind w:left="4502" w:firstLine="454"/>
        <w:rPr>
          <w:rFonts w:ascii="Garamond" w:hAnsi="Garamond"/>
        </w:rPr>
      </w:pPr>
      <w:r>
        <w:rPr>
          <w:rFonts w:ascii="Garamond" w:hAnsi="Garamond"/>
        </w:rPr>
        <w:t>Radna</w:t>
      </w:r>
    </w:p>
    <w:p w:rsidR="00B97A65" w:rsidRDefault="00B97A65" w:rsidP="00B97A65">
      <w:pPr>
        <w:spacing w:line="360" w:lineRule="auto"/>
        <w:ind w:left="4502" w:firstLine="454"/>
        <w:rPr>
          <w:rStyle w:val="Odwoanieprzypisukocowego"/>
        </w:rPr>
      </w:pPr>
      <w:r>
        <w:rPr>
          <w:rFonts w:ascii="Garamond" w:hAnsi="Garamond"/>
        </w:rPr>
        <w:t>Sejmiku Województwa Wielkopolskiego</w:t>
      </w:r>
    </w:p>
    <w:p w:rsidR="00B97A65" w:rsidRPr="00092402" w:rsidRDefault="00B97A65" w:rsidP="00B97A6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B97A65" w:rsidRPr="00081F4E" w:rsidRDefault="00B97A65" w:rsidP="00B97A65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B213EC" w:rsidRDefault="00B97A65" w:rsidP="00B213EC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  <w:r w:rsidRPr="00081F4E">
        <w:rPr>
          <w:rFonts w:ascii="Garamond" w:hAnsi="Garamond"/>
          <w:sz w:val="26"/>
          <w:szCs w:val="26"/>
        </w:rPr>
        <w:t>Odpowiadając na Pan</w:t>
      </w:r>
      <w:r>
        <w:rPr>
          <w:rFonts w:ascii="Garamond" w:hAnsi="Garamond"/>
          <w:sz w:val="26"/>
          <w:szCs w:val="26"/>
        </w:rPr>
        <w:t>i</w:t>
      </w:r>
      <w:r w:rsidRPr="00081F4E">
        <w:rPr>
          <w:rFonts w:ascii="Garamond" w:hAnsi="Garamond"/>
          <w:sz w:val="26"/>
          <w:szCs w:val="26"/>
        </w:rPr>
        <w:t xml:space="preserve"> interpelację złożoną </w:t>
      </w:r>
      <w:r>
        <w:rPr>
          <w:rFonts w:ascii="Garamond" w:hAnsi="Garamond"/>
          <w:sz w:val="26"/>
          <w:szCs w:val="26"/>
        </w:rPr>
        <w:t>28</w:t>
      </w:r>
      <w:r w:rsidRPr="00081F4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września 2020r. </w:t>
      </w:r>
      <w:r w:rsidRPr="00081F4E">
        <w:rPr>
          <w:rFonts w:ascii="Garamond" w:hAnsi="Garamond"/>
          <w:sz w:val="26"/>
          <w:szCs w:val="26"/>
        </w:rPr>
        <w:t>na X</w:t>
      </w:r>
      <w:r>
        <w:rPr>
          <w:rFonts w:ascii="Garamond" w:hAnsi="Garamond"/>
          <w:sz w:val="26"/>
          <w:szCs w:val="26"/>
        </w:rPr>
        <w:t>XII</w:t>
      </w:r>
      <w:r w:rsidRPr="00081F4E">
        <w:rPr>
          <w:rFonts w:ascii="Garamond" w:hAnsi="Garamond"/>
          <w:sz w:val="26"/>
          <w:szCs w:val="26"/>
        </w:rPr>
        <w:t xml:space="preserve"> sesji Sejmiku Województwa Wielkopolskiego</w:t>
      </w:r>
      <w:r>
        <w:rPr>
          <w:rFonts w:ascii="Garamond" w:hAnsi="Garamond"/>
          <w:sz w:val="26"/>
          <w:szCs w:val="26"/>
        </w:rPr>
        <w:t xml:space="preserve"> </w:t>
      </w:r>
      <w:r w:rsidRPr="00081F4E">
        <w:rPr>
          <w:rFonts w:ascii="Garamond" w:hAnsi="Garamond"/>
          <w:sz w:val="26"/>
          <w:szCs w:val="26"/>
        </w:rPr>
        <w:t xml:space="preserve">w </w:t>
      </w:r>
      <w:r w:rsidR="00D837D2">
        <w:rPr>
          <w:rFonts w:ascii="Garamond" w:hAnsi="Garamond"/>
          <w:sz w:val="26"/>
          <w:szCs w:val="26"/>
        </w:rPr>
        <w:t>sprawie budowy chodnika wzdłuż drogi wojewódzkiej nr 194</w:t>
      </w:r>
      <w:r>
        <w:rPr>
          <w:rFonts w:ascii="Garamond" w:hAnsi="Garamond"/>
          <w:sz w:val="26"/>
          <w:szCs w:val="26"/>
        </w:rPr>
        <w:t xml:space="preserve"> </w:t>
      </w:r>
      <w:r w:rsidR="00D837D2">
        <w:rPr>
          <w:rFonts w:ascii="Garamond" w:hAnsi="Garamond"/>
          <w:sz w:val="26"/>
          <w:szCs w:val="26"/>
        </w:rPr>
        <w:t xml:space="preserve">z Morakowa do Morakówka </w:t>
      </w:r>
      <w:r w:rsidR="00B213EC">
        <w:rPr>
          <w:rFonts w:ascii="Garamond" w:hAnsi="Garamond"/>
          <w:sz w:val="26"/>
          <w:szCs w:val="26"/>
        </w:rPr>
        <w:t xml:space="preserve">informuję, że </w:t>
      </w:r>
      <w:r w:rsidR="00D837D2" w:rsidRPr="00D837D2">
        <w:rPr>
          <w:rFonts w:ascii="Garamond" w:hAnsi="Garamond"/>
          <w:sz w:val="26"/>
          <w:szCs w:val="26"/>
        </w:rPr>
        <w:t xml:space="preserve">została opracowana koncepcja projektowa, która wskazała jakie grunty należy pozyskać dla </w:t>
      </w:r>
      <w:r w:rsidR="00B213EC">
        <w:rPr>
          <w:rFonts w:ascii="Garamond" w:hAnsi="Garamond"/>
          <w:sz w:val="26"/>
          <w:szCs w:val="26"/>
        </w:rPr>
        <w:t>ww. przedsięwzięcia</w:t>
      </w:r>
      <w:r w:rsidR="00D837D2" w:rsidRPr="00D837D2">
        <w:rPr>
          <w:rFonts w:ascii="Garamond" w:hAnsi="Garamond"/>
          <w:sz w:val="26"/>
          <w:szCs w:val="26"/>
        </w:rPr>
        <w:t xml:space="preserve">. </w:t>
      </w:r>
    </w:p>
    <w:p w:rsidR="00D837D2" w:rsidRPr="00D837D2" w:rsidRDefault="00B213EC" w:rsidP="00B213EC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 roku 2019 zwracaliśmy się do Gminy </w:t>
      </w:r>
      <w:r w:rsidR="00D837D2" w:rsidRPr="00D837D2">
        <w:rPr>
          <w:rFonts w:ascii="Garamond" w:hAnsi="Garamond"/>
          <w:sz w:val="26"/>
          <w:szCs w:val="26"/>
        </w:rPr>
        <w:t>Gołańcz o rozważ</w:t>
      </w:r>
      <w:r w:rsidR="00792008">
        <w:rPr>
          <w:rFonts w:ascii="Garamond" w:hAnsi="Garamond"/>
          <w:sz w:val="26"/>
          <w:szCs w:val="26"/>
        </w:rPr>
        <w:t>e</w:t>
      </w:r>
      <w:r w:rsidR="00D837D2" w:rsidRPr="00D837D2">
        <w:rPr>
          <w:rFonts w:ascii="Garamond" w:hAnsi="Garamond"/>
          <w:sz w:val="26"/>
          <w:szCs w:val="26"/>
        </w:rPr>
        <w:t xml:space="preserve">nie możliwości zaangażowania się w realizację przedmiotowego zadania w zakresie nabycia oraz przekazania gruntów pod budowę ww. chodnika na rzecz Województwa Wielkopolskiego.  </w:t>
      </w:r>
    </w:p>
    <w:p w:rsidR="00BB5523" w:rsidRDefault="00B213EC" w:rsidP="00B213EC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B213EC">
        <w:rPr>
          <w:rFonts w:ascii="Garamond" w:hAnsi="Garamond"/>
          <w:sz w:val="26"/>
          <w:szCs w:val="26"/>
        </w:rPr>
        <w:t>Na chwilę obecną nie posiada</w:t>
      </w:r>
      <w:r>
        <w:rPr>
          <w:rFonts w:ascii="Garamond" w:hAnsi="Garamond"/>
          <w:sz w:val="26"/>
          <w:szCs w:val="26"/>
        </w:rPr>
        <w:t>my</w:t>
      </w:r>
      <w:r w:rsidRPr="00B213EC">
        <w:rPr>
          <w:rFonts w:ascii="Garamond" w:hAnsi="Garamond"/>
          <w:sz w:val="26"/>
          <w:szCs w:val="26"/>
        </w:rPr>
        <w:t xml:space="preserve"> informacji czy Gmina zaakceptowała zaproponowane rozwiązanie.</w:t>
      </w:r>
      <w:r w:rsidR="00D837D2" w:rsidRPr="00D837D2">
        <w:rPr>
          <w:rFonts w:ascii="Garamond" w:hAnsi="Garamond"/>
          <w:sz w:val="26"/>
          <w:szCs w:val="26"/>
        </w:rPr>
        <w:t xml:space="preserve"> Jednakże mając na uwadze potrzeby lokalnej społeczności nadmieniamy, </w:t>
      </w:r>
      <w:r>
        <w:rPr>
          <w:rFonts w:ascii="Garamond" w:hAnsi="Garamond"/>
          <w:sz w:val="26"/>
          <w:szCs w:val="26"/>
        </w:rPr>
        <w:t xml:space="preserve">                   </w:t>
      </w:r>
      <w:r w:rsidR="00D837D2" w:rsidRPr="00D837D2">
        <w:rPr>
          <w:rFonts w:ascii="Garamond" w:hAnsi="Garamond"/>
          <w:sz w:val="26"/>
          <w:szCs w:val="26"/>
        </w:rPr>
        <w:t xml:space="preserve">że  niezależnie od decyzji Gminy zostaną podjęte działania zmierzające do powstania </w:t>
      </w:r>
      <w:r>
        <w:rPr>
          <w:rFonts w:ascii="Garamond" w:hAnsi="Garamond"/>
          <w:sz w:val="26"/>
          <w:szCs w:val="26"/>
        </w:rPr>
        <w:t xml:space="preserve">przedmiotowego </w:t>
      </w:r>
      <w:r w:rsidR="00D837D2" w:rsidRPr="00D837D2">
        <w:rPr>
          <w:rFonts w:ascii="Garamond" w:hAnsi="Garamond"/>
          <w:sz w:val="26"/>
          <w:szCs w:val="26"/>
        </w:rPr>
        <w:t>chodnika i w przyszłym roku zostanie zlecone opracowanie dokumentacji technicznej. Wobec powyższego decyzja w sprawie terminu realizacji przedmiotowej inwestycji może zostać podjęta dopiero po zakończeniu prac projektowych oraz po zapoznaniu się z koniecznymi do poniesienia kosztami.</w:t>
      </w:r>
    </w:p>
    <w:p w:rsidR="001870E3" w:rsidRDefault="001870E3" w:rsidP="001870E3">
      <w:pPr>
        <w:spacing w:line="360" w:lineRule="auto"/>
        <w:ind w:left="3540" w:firstLine="708"/>
        <w:jc w:val="both"/>
        <w:rPr>
          <w:rFonts w:ascii="Garamond" w:hAnsi="Garamond"/>
          <w:sz w:val="26"/>
          <w:szCs w:val="26"/>
        </w:rPr>
      </w:pPr>
    </w:p>
    <w:p w:rsidR="001870E3" w:rsidRDefault="001870E3" w:rsidP="001870E3">
      <w:pPr>
        <w:spacing w:line="360" w:lineRule="auto"/>
        <w:ind w:left="3540"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 up. Marszałka Województwa</w:t>
      </w:r>
    </w:p>
    <w:p w:rsidR="001870E3" w:rsidRDefault="001870E3" w:rsidP="001870E3">
      <w:pPr>
        <w:spacing w:line="360" w:lineRule="auto"/>
        <w:ind w:left="3540"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</w:t>
      </w:r>
      <w:r>
        <w:rPr>
          <w:rFonts w:ascii="Garamond" w:hAnsi="Garamond"/>
          <w:sz w:val="26"/>
          <w:szCs w:val="26"/>
        </w:rPr>
        <w:t>Wojciech Jankowiak</w:t>
      </w:r>
      <w:bookmarkStart w:id="0" w:name="_GoBack"/>
      <w:bookmarkEnd w:id="0"/>
    </w:p>
    <w:p w:rsidR="001870E3" w:rsidRDefault="001870E3" w:rsidP="001870E3">
      <w:pPr>
        <w:spacing w:line="360" w:lineRule="auto"/>
        <w:ind w:left="3540"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Wicemarszałek </w:t>
      </w:r>
    </w:p>
    <w:p w:rsidR="001870E3" w:rsidRPr="00BB5523" w:rsidRDefault="001870E3" w:rsidP="00B213EC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sectPr w:rsidR="001870E3" w:rsidRPr="00BB5523" w:rsidSect="00DD448F">
      <w:footerReference w:type="default" r:id="rId9"/>
      <w:pgSz w:w="11906" w:h="16838"/>
      <w:pgMar w:top="902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21" w:rsidRDefault="00716321" w:rsidP="00DD448F">
      <w:r>
        <w:separator/>
      </w:r>
    </w:p>
  </w:endnote>
  <w:endnote w:type="continuationSeparator" w:id="0">
    <w:p w:rsidR="00716321" w:rsidRDefault="00716321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21" w:rsidRDefault="00716321" w:rsidP="00DD448F">
      <w:r>
        <w:separator/>
      </w:r>
    </w:p>
  </w:footnote>
  <w:footnote w:type="continuationSeparator" w:id="0">
    <w:p w:rsidR="00716321" w:rsidRDefault="00716321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6AA"/>
    <w:multiLevelType w:val="hybridMultilevel"/>
    <w:tmpl w:val="B9882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422890"/>
    <w:multiLevelType w:val="hybridMultilevel"/>
    <w:tmpl w:val="8A0C5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75F6"/>
    <w:rsid w:val="000168B2"/>
    <w:rsid w:val="00021C75"/>
    <w:rsid w:val="000230BC"/>
    <w:rsid w:val="00023F9E"/>
    <w:rsid w:val="00035048"/>
    <w:rsid w:val="0003539B"/>
    <w:rsid w:val="00036324"/>
    <w:rsid w:val="00041FA5"/>
    <w:rsid w:val="000526A4"/>
    <w:rsid w:val="00081F4E"/>
    <w:rsid w:val="00087508"/>
    <w:rsid w:val="0009125A"/>
    <w:rsid w:val="00092402"/>
    <w:rsid w:val="00094302"/>
    <w:rsid w:val="000A404A"/>
    <w:rsid w:val="000A74A9"/>
    <w:rsid w:val="000B6613"/>
    <w:rsid w:val="000C0AB4"/>
    <w:rsid w:val="000C10B3"/>
    <w:rsid w:val="000D5164"/>
    <w:rsid w:val="000E5958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231B2"/>
    <w:rsid w:val="0012681B"/>
    <w:rsid w:val="00131614"/>
    <w:rsid w:val="0013170C"/>
    <w:rsid w:val="00132EA2"/>
    <w:rsid w:val="001405FE"/>
    <w:rsid w:val="00141013"/>
    <w:rsid w:val="00143155"/>
    <w:rsid w:val="001440D3"/>
    <w:rsid w:val="001548FD"/>
    <w:rsid w:val="00162236"/>
    <w:rsid w:val="00163705"/>
    <w:rsid w:val="0016566E"/>
    <w:rsid w:val="00170F19"/>
    <w:rsid w:val="00175000"/>
    <w:rsid w:val="001851B3"/>
    <w:rsid w:val="0018630D"/>
    <w:rsid w:val="001870E3"/>
    <w:rsid w:val="00187A2B"/>
    <w:rsid w:val="00194171"/>
    <w:rsid w:val="0019601A"/>
    <w:rsid w:val="001A130A"/>
    <w:rsid w:val="001C69C4"/>
    <w:rsid w:val="001E099E"/>
    <w:rsid w:val="001E2AC2"/>
    <w:rsid w:val="001E303B"/>
    <w:rsid w:val="001E74D3"/>
    <w:rsid w:val="001F18CA"/>
    <w:rsid w:val="001F22EE"/>
    <w:rsid w:val="00203569"/>
    <w:rsid w:val="00211555"/>
    <w:rsid w:val="002246F2"/>
    <w:rsid w:val="00225D4E"/>
    <w:rsid w:val="00235B69"/>
    <w:rsid w:val="002376D9"/>
    <w:rsid w:val="00245786"/>
    <w:rsid w:val="00251E53"/>
    <w:rsid w:val="00252157"/>
    <w:rsid w:val="002522EF"/>
    <w:rsid w:val="00253284"/>
    <w:rsid w:val="00261F3A"/>
    <w:rsid w:val="00266388"/>
    <w:rsid w:val="00267C46"/>
    <w:rsid w:val="00275848"/>
    <w:rsid w:val="002850AF"/>
    <w:rsid w:val="00296114"/>
    <w:rsid w:val="002A3363"/>
    <w:rsid w:val="002A3CED"/>
    <w:rsid w:val="002B4318"/>
    <w:rsid w:val="002C2331"/>
    <w:rsid w:val="002C2C54"/>
    <w:rsid w:val="002D4DE6"/>
    <w:rsid w:val="002D5AC9"/>
    <w:rsid w:val="002D612C"/>
    <w:rsid w:val="002D78CD"/>
    <w:rsid w:val="002E1B41"/>
    <w:rsid w:val="002E3C2B"/>
    <w:rsid w:val="002E6EAD"/>
    <w:rsid w:val="002E6F43"/>
    <w:rsid w:val="002E773E"/>
    <w:rsid w:val="002E7D30"/>
    <w:rsid w:val="002F396C"/>
    <w:rsid w:val="002F3D17"/>
    <w:rsid w:val="00300EA6"/>
    <w:rsid w:val="003015F4"/>
    <w:rsid w:val="00301C33"/>
    <w:rsid w:val="00307962"/>
    <w:rsid w:val="00310E19"/>
    <w:rsid w:val="00312C65"/>
    <w:rsid w:val="0032062F"/>
    <w:rsid w:val="00337DF3"/>
    <w:rsid w:val="003470A0"/>
    <w:rsid w:val="00354377"/>
    <w:rsid w:val="00360D53"/>
    <w:rsid w:val="003666AB"/>
    <w:rsid w:val="003679D5"/>
    <w:rsid w:val="00372522"/>
    <w:rsid w:val="0037359B"/>
    <w:rsid w:val="00385FB2"/>
    <w:rsid w:val="003943BD"/>
    <w:rsid w:val="003A03F8"/>
    <w:rsid w:val="003A0560"/>
    <w:rsid w:val="003A274E"/>
    <w:rsid w:val="003B198D"/>
    <w:rsid w:val="003B3AED"/>
    <w:rsid w:val="003B4679"/>
    <w:rsid w:val="003B575E"/>
    <w:rsid w:val="003D648F"/>
    <w:rsid w:val="003E001C"/>
    <w:rsid w:val="003E14C9"/>
    <w:rsid w:val="003E177D"/>
    <w:rsid w:val="003E4531"/>
    <w:rsid w:val="003E71CD"/>
    <w:rsid w:val="003F02CB"/>
    <w:rsid w:val="003F256D"/>
    <w:rsid w:val="004002C0"/>
    <w:rsid w:val="004016A8"/>
    <w:rsid w:val="004042BA"/>
    <w:rsid w:val="00405A72"/>
    <w:rsid w:val="004120CA"/>
    <w:rsid w:val="00412B4E"/>
    <w:rsid w:val="00416308"/>
    <w:rsid w:val="00416D92"/>
    <w:rsid w:val="00431555"/>
    <w:rsid w:val="004434F8"/>
    <w:rsid w:val="004437C7"/>
    <w:rsid w:val="00443902"/>
    <w:rsid w:val="00443F75"/>
    <w:rsid w:val="0045136C"/>
    <w:rsid w:val="00451B1C"/>
    <w:rsid w:val="0045522E"/>
    <w:rsid w:val="00460595"/>
    <w:rsid w:val="0046316E"/>
    <w:rsid w:val="00463694"/>
    <w:rsid w:val="00466FDC"/>
    <w:rsid w:val="00467AB4"/>
    <w:rsid w:val="004725B2"/>
    <w:rsid w:val="004739B2"/>
    <w:rsid w:val="00474DB5"/>
    <w:rsid w:val="0047776C"/>
    <w:rsid w:val="00481FB0"/>
    <w:rsid w:val="004918DD"/>
    <w:rsid w:val="00493D86"/>
    <w:rsid w:val="00497224"/>
    <w:rsid w:val="004A5944"/>
    <w:rsid w:val="004A7B99"/>
    <w:rsid w:val="004B1E67"/>
    <w:rsid w:val="004B32A2"/>
    <w:rsid w:val="004B5135"/>
    <w:rsid w:val="004C51B1"/>
    <w:rsid w:val="004D7F9D"/>
    <w:rsid w:val="004E6636"/>
    <w:rsid w:val="004E67AE"/>
    <w:rsid w:val="004F4579"/>
    <w:rsid w:val="004F6039"/>
    <w:rsid w:val="004F6200"/>
    <w:rsid w:val="004F7AAF"/>
    <w:rsid w:val="0050074C"/>
    <w:rsid w:val="0050378B"/>
    <w:rsid w:val="00515712"/>
    <w:rsid w:val="00520DFC"/>
    <w:rsid w:val="00524776"/>
    <w:rsid w:val="00526F58"/>
    <w:rsid w:val="005277ED"/>
    <w:rsid w:val="005373E0"/>
    <w:rsid w:val="00550A6F"/>
    <w:rsid w:val="0055118E"/>
    <w:rsid w:val="005528D9"/>
    <w:rsid w:val="00553526"/>
    <w:rsid w:val="00555F37"/>
    <w:rsid w:val="005622C9"/>
    <w:rsid w:val="00565BE9"/>
    <w:rsid w:val="0056743C"/>
    <w:rsid w:val="00580934"/>
    <w:rsid w:val="005810AC"/>
    <w:rsid w:val="00586BFE"/>
    <w:rsid w:val="00592233"/>
    <w:rsid w:val="00593EAA"/>
    <w:rsid w:val="005956AC"/>
    <w:rsid w:val="005A3C18"/>
    <w:rsid w:val="005A659C"/>
    <w:rsid w:val="005B28AB"/>
    <w:rsid w:val="005B78AF"/>
    <w:rsid w:val="005C2377"/>
    <w:rsid w:val="005C2985"/>
    <w:rsid w:val="005C73BA"/>
    <w:rsid w:val="005D2200"/>
    <w:rsid w:val="005D3864"/>
    <w:rsid w:val="005D5E2A"/>
    <w:rsid w:val="005F2210"/>
    <w:rsid w:val="005F4439"/>
    <w:rsid w:val="005F6E24"/>
    <w:rsid w:val="0060136E"/>
    <w:rsid w:val="00601501"/>
    <w:rsid w:val="006019C8"/>
    <w:rsid w:val="00603311"/>
    <w:rsid w:val="006052FB"/>
    <w:rsid w:val="00622874"/>
    <w:rsid w:val="00622F9B"/>
    <w:rsid w:val="0062682C"/>
    <w:rsid w:val="00631512"/>
    <w:rsid w:val="0064340E"/>
    <w:rsid w:val="006437D7"/>
    <w:rsid w:val="006455F0"/>
    <w:rsid w:val="00650FB7"/>
    <w:rsid w:val="00655230"/>
    <w:rsid w:val="0066170A"/>
    <w:rsid w:val="006623E3"/>
    <w:rsid w:val="0066250A"/>
    <w:rsid w:val="0066634A"/>
    <w:rsid w:val="00677F22"/>
    <w:rsid w:val="0068554B"/>
    <w:rsid w:val="006943E2"/>
    <w:rsid w:val="00695D0F"/>
    <w:rsid w:val="0069639A"/>
    <w:rsid w:val="006A4E33"/>
    <w:rsid w:val="006B03D8"/>
    <w:rsid w:val="006B3A26"/>
    <w:rsid w:val="006C2A1D"/>
    <w:rsid w:val="006D0604"/>
    <w:rsid w:val="006D6D18"/>
    <w:rsid w:val="006D74C9"/>
    <w:rsid w:val="006F78ED"/>
    <w:rsid w:val="00707247"/>
    <w:rsid w:val="0071445E"/>
    <w:rsid w:val="0071452F"/>
    <w:rsid w:val="007153C6"/>
    <w:rsid w:val="00716321"/>
    <w:rsid w:val="0071687A"/>
    <w:rsid w:val="00717563"/>
    <w:rsid w:val="00722F0C"/>
    <w:rsid w:val="00730C8E"/>
    <w:rsid w:val="00735BC5"/>
    <w:rsid w:val="00743F3C"/>
    <w:rsid w:val="00746D08"/>
    <w:rsid w:val="00747CE6"/>
    <w:rsid w:val="0075109C"/>
    <w:rsid w:val="007654AA"/>
    <w:rsid w:val="007708A9"/>
    <w:rsid w:val="0077303D"/>
    <w:rsid w:val="007773BD"/>
    <w:rsid w:val="007777AC"/>
    <w:rsid w:val="00780672"/>
    <w:rsid w:val="00785BA8"/>
    <w:rsid w:val="00792008"/>
    <w:rsid w:val="007A5214"/>
    <w:rsid w:val="007A7CEE"/>
    <w:rsid w:val="007B33EE"/>
    <w:rsid w:val="007B3D98"/>
    <w:rsid w:val="007B6A9D"/>
    <w:rsid w:val="007C39BE"/>
    <w:rsid w:val="007C555F"/>
    <w:rsid w:val="007E0A82"/>
    <w:rsid w:val="007E4C0F"/>
    <w:rsid w:val="007E6BD6"/>
    <w:rsid w:val="007F1C5D"/>
    <w:rsid w:val="007F2B3A"/>
    <w:rsid w:val="008032A4"/>
    <w:rsid w:val="00803AB2"/>
    <w:rsid w:val="00805F28"/>
    <w:rsid w:val="008071CC"/>
    <w:rsid w:val="0081599D"/>
    <w:rsid w:val="00817529"/>
    <w:rsid w:val="00817EF0"/>
    <w:rsid w:val="00826061"/>
    <w:rsid w:val="00834D04"/>
    <w:rsid w:val="00842009"/>
    <w:rsid w:val="00842CB9"/>
    <w:rsid w:val="00875CEE"/>
    <w:rsid w:val="008775A2"/>
    <w:rsid w:val="008839B7"/>
    <w:rsid w:val="008A7484"/>
    <w:rsid w:val="008A7B61"/>
    <w:rsid w:val="008A7B70"/>
    <w:rsid w:val="008B0047"/>
    <w:rsid w:val="008B275C"/>
    <w:rsid w:val="008B57F5"/>
    <w:rsid w:val="008C3F02"/>
    <w:rsid w:val="008C7D81"/>
    <w:rsid w:val="008D383B"/>
    <w:rsid w:val="008F11A6"/>
    <w:rsid w:val="008F44BB"/>
    <w:rsid w:val="008F76C8"/>
    <w:rsid w:val="00905A6E"/>
    <w:rsid w:val="0090789A"/>
    <w:rsid w:val="0091095D"/>
    <w:rsid w:val="009120D4"/>
    <w:rsid w:val="00913FF0"/>
    <w:rsid w:val="00920AFB"/>
    <w:rsid w:val="00922CD0"/>
    <w:rsid w:val="00924826"/>
    <w:rsid w:val="00926C7A"/>
    <w:rsid w:val="009374EE"/>
    <w:rsid w:val="00940426"/>
    <w:rsid w:val="009436DC"/>
    <w:rsid w:val="009453AF"/>
    <w:rsid w:val="0094558C"/>
    <w:rsid w:val="00952754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23E7"/>
    <w:rsid w:val="00986BDD"/>
    <w:rsid w:val="00987EC7"/>
    <w:rsid w:val="0099291B"/>
    <w:rsid w:val="009A1AE1"/>
    <w:rsid w:val="009A5D48"/>
    <w:rsid w:val="009A7291"/>
    <w:rsid w:val="009A7EF8"/>
    <w:rsid w:val="009B04E2"/>
    <w:rsid w:val="009B061A"/>
    <w:rsid w:val="009B341F"/>
    <w:rsid w:val="009B54EC"/>
    <w:rsid w:val="009C159A"/>
    <w:rsid w:val="009C1957"/>
    <w:rsid w:val="009C600C"/>
    <w:rsid w:val="009D71F6"/>
    <w:rsid w:val="009E34AA"/>
    <w:rsid w:val="009E4877"/>
    <w:rsid w:val="009F08CA"/>
    <w:rsid w:val="009F4774"/>
    <w:rsid w:val="009F71BE"/>
    <w:rsid w:val="00A005F8"/>
    <w:rsid w:val="00A15E5B"/>
    <w:rsid w:val="00A21A4A"/>
    <w:rsid w:val="00A221E8"/>
    <w:rsid w:val="00A22F7C"/>
    <w:rsid w:val="00A23597"/>
    <w:rsid w:val="00A25194"/>
    <w:rsid w:val="00A269AB"/>
    <w:rsid w:val="00A270DF"/>
    <w:rsid w:val="00A3386B"/>
    <w:rsid w:val="00A44577"/>
    <w:rsid w:val="00A461E1"/>
    <w:rsid w:val="00A465AE"/>
    <w:rsid w:val="00A64A1F"/>
    <w:rsid w:val="00A6507D"/>
    <w:rsid w:val="00A70585"/>
    <w:rsid w:val="00A712F1"/>
    <w:rsid w:val="00A870B9"/>
    <w:rsid w:val="00AA12BD"/>
    <w:rsid w:val="00AA2805"/>
    <w:rsid w:val="00AB3B84"/>
    <w:rsid w:val="00AB65D0"/>
    <w:rsid w:val="00AC44A2"/>
    <w:rsid w:val="00AC6E6A"/>
    <w:rsid w:val="00AC7530"/>
    <w:rsid w:val="00AD0623"/>
    <w:rsid w:val="00AD5B5B"/>
    <w:rsid w:val="00AE2F70"/>
    <w:rsid w:val="00AE2FCF"/>
    <w:rsid w:val="00AE353E"/>
    <w:rsid w:val="00AE571F"/>
    <w:rsid w:val="00AF2EAA"/>
    <w:rsid w:val="00AF34DF"/>
    <w:rsid w:val="00AF7D71"/>
    <w:rsid w:val="00B058C3"/>
    <w:rsid w:val="00B1598F"/>
    <w:rsid w:val="00B213EC"/>
    <w:rsid w:val="00B21EC9"/>
    <w:rsid w:val="00B22509"/>
    <w:rsid w:val="00B22EA5"/>
    <w:rsid w:val="00B24400"/>
    <w:rsid w:val="00B26CA9"/>
    <w:rsid w:val="00B27F41"/>
    <w:rsid w:val="00B357F2"/>
    <w:rsid w:val="00B3764B"/>
    <w:rsid w:val="00B37FAB"/>
    <w:rsid w:val="00B42F2B"/>
    <w:rsid w:val="00B47591"/>
    <w:rsid w:val="00B502F5"/>
    <w:rsid w:val="00B55198"/>
    <w:rsid w:val="00B617E6"/>
    <w:rsid w:val="00B63B64"/>
    <w:rsid w:val="00B6625F"/>
    <w:rsid w:val="00B75F93"/>
    <w:rsid w:val="00B817A3"/>
    <w:rsid w:val="00B8249B"/>
    <w:rsid w:val="00B9429A"/>
    <w:rsid w:val="00B97A65"/>
    <w:rsid w:val="00B97F4F"/>
    <w:rsid w:val="00BA4212"/>
    <w:rsid w:val="00BA71B3"/>
    <w:rsid w:val="00BB044D"/>
    <w:rsid w:val="00BB2867"/>
    <w:rsid w:val="00BB2F5D"/>
    <w:rsid w:val="00BB5523"/>
    <w:rsid w:val="00BB63D4"/>
    <w:rsid w:val="00BC1A27"/>
    <w:rsid w:val="00BE38E9"/>
    <w:rsid w:val="00BF17BB"/>
    <w:rsid w:val="00C12A11"/>
    <w:rsid w:val="00C14154"/>
    <w:rsid w:val="00C14EFC"/>
    <w:rsid w:val="00C2066E"/>
    <w:rsid w:val="00C22536"/>
    <w:rsid w:val="00C23A1D"/>
    <w:rsid w:val="00C243A1"/>
    <w:rsid w:val="00C247D5"/>
    <w:rsid w:val="00C35B4C"/>
    <w:rsid w:val="00C37977"/>
    <w:rsid w:val="00C41919"/>
    <w:rsid w:val="00C44FD0"/>
    <w:rsid w:val="00C473EF"/>
    <w:rsid w:val="00C5032C"/>
    <w:rsid w:val="00C70FEC"/>
    <w:rsid w:val="00C867DF"/>
    <w:rsid w:val="00CA2044"/>
    <w:rsid w:val="00CB7EA6"/>
    <w:rsid w:val="00CC759C"/>
    <w:rsid w:val="00CD009A"/>
    <w:rsid w:val="00CD35DE"/>
    <w:rsid w:val="00CD683E"/>
    <w:rsid w:val="00CE3591"/>
    <w:rsid w:val="00CF627D"/>
    <w:rsid w:val="00CF7FD0"/>
    <w:rsid w:val="00D031BF"/>
    <w:rsid w:val="00D1334B"/>
    <w:rsid w:val="00D142CF"/>
    <w:rsid w:val="00D25838"/>
    <w:rsid w:val="00D2588F"/>
    <w:rsid w:val="00D266CB"/>
    <w:rsid w:val="00D316E9"/>
    <w:rsid w:val="00D3192D"/>
    <w:rsid w:val="00D322E4"/>
    <w:rsid w:val="00D34789"/>
    <w:rsid w:val="00D3597A"/>
    <w:rsid w:val="00D37939"/>
    <w:rsid w:val="00D56750"/>
    <w:rsid w:val="00D70619"/>
    <w:rsid w:val="00D7309A"/>
    <w:rsid w:val="00D7511E"/>
    <w:rsid w:val="00D76382"/>
    <w:rsid w:val="00D779E0"/>
    <w:rsid w:val="00D77F9D"/>
    <w:rsid w:val="00D81A02"/>
    <w:rsid w:val="00D837D2"/>
    <w:rsid w:val="00D84BBC"/>
    <w:rsid w:val="00D87B98"/>
    <w:rsid w:val="00D967F1"/>
    <w:rsid w:val="00D97716"/>
    <w:rsid w:val="00D97F0D"/>
    <w:rsid w:val="00DA3797"/>
    <w:rsid w:val="00DA5A86"/>
    <w:rsid w:val="00DA7B84"/>
    <w:rsid w:val="00DB150D"/>
    <w:rsid w:val="00DB1B57"/>
    <w:rsid w:val="00DB1EA2"/>
    <w:rsid w:val="00DB5CE3"/>
    <w:rsid w:val="00DC5988"/>
    <w:rsid w:val="00DD0C0C"/>
    <w:rsid w:val="00DD448F"/>
    <w:rsid w:val="00DD7E27"/>
    <w:rsid w:val="00DE0F48"/>
    <w:rsid w:val="00DE2E46"/>
    <w:rsid w:val="00DE534F"/>
    <w:rsid w:val="00DE53AA"/>
    <w:rsid w:val="00DE6368"/>
    <w:rsid w:val="00DE7499"/>
    <w:rsid w:val="00DF1F92"/>
    <w:rsid w:val="00DF645B"/>
    <w:rsid w:val="00E0266C"/>
    <w:rsid w:val="00E05F53"/>
    <w:rsid w:val="00E145D3"/>
    <w:rsid w:val="00E14A30"/>
    <w:rsid w:val="00E16DF1"/>
    <w:rsid w:val="00E2180B"/>
    <w:rsid w:val="00E219B2"/>
    <w:rsid w:val="00E24309"/>
    <w:rsid w:val="00E35AEE"/>
    <w:rsid w:val="00E43468"/>
    <w:rsid w:val="00E43A9F"/>
    <w:rsid w:val="00E46B41"/>
    <w:rsid w:val="00E518BC"/>
    <w:rsid w:val="00E5207C"/>
    <w:rsid w:val="00E708F9"/>
    <w:rsid w:val="00E77D10"/>
    <w:rsid w:val="00E82A1F"/>
    <w:rsid w:val="00E849AE"/>
    <w:rsid w:val="00EA0DEE"/>
    <w:rsid w:val="00EA557D"/>
    <w:rsid w:val="00EB03DD"/>
    <w:rsid w:val="00EB1127"/>
    <w:rsid w:val="00EB5C2D"/>
    <w:rsid w:val="00EC1779"/>
    <w:rsid w:val="00EC2900"/>
    <w:rsid w:val="00EC60AD"/>
    <w:rsid w:val="00EC6C98"/>
    <w:rsid w:val="00EC70DC"/>
    <w:rsid w:val="00ED3A7F"/>
    <w:rsid w:val="00ED5C0D"/>
    <w:rsid w:val="00EE50F2"/>
    <w:rsid w:val="00EF1BC1"/>
    <w:rsid w:val="00EF3B7F"/>
    <w:rsid w:val="00EF4B90"/>
    <w:rsid w:val="00EF7BB1"/>
    <w:rsid w:val="00F11064"/>
    <w:rsid w:val="00F11926"/>
    <w:rsid w:val="00F14418"/>
    <w:rsid w:val="00F27DB5"/>
    <w:rsid w:val="00F453B4"/>
    <w:rsid w:val="00F46F52"/>
    <w:rsid w:val="00F51753"/>
    <w:rsid w:val="00F544A3"/>
    <w:rsid w:val="00F5549A"/>
    <w:rsid w:val="00F6399A"/>
    <w:rsid w:val="00F66EE3"/>
    <w:rsid w:val="00F75AE8"/>
    <w:rsid w:val="00F7694D"/>
    <w:rsid w:val="00F80B89"/>
    <w:rsid w:val="00F87D41"/>
    <w:rsid w:val="00F95E70"/>
    <w:rsid w:val="00FA0F38"/>
    <w:rsid w:val="00FB69E0"/>
    <w:rsid w:val="00FC19BF"/>
    <w:rsid w:val="00FC70A2"/>
    <w:rsid w:val="00FD007A"/>
    <w:rsid w:val="00FD574B"/>
    <w:rsid w:val="00FD7D29"/>
    <w:rsid w:val="00FE47E9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7572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E830C-8942-4CE6-AD0D-C331DFDC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Kaczmarek Karolina</cp:lastModifiedBy>
  <cp:revision>5</cp:revision>
  <cp:lastPrinted>2020-10-09T05:44:00Z</cp:lastPrinted>
  <dcterms:created xsi:type="dcterms:W3CDTF">2020-10-09T05:48:00Z</dcterms:created>
  <dcterms:modified xsi:type="dcterms:W3CDTF">2020-10-15T07:34:00Z</dcterms:modified>
</cp:coreProperties>
</file>