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noProof/>
          <w:lang w:eastAsia="pl-PL"/>
        </w:rPr>
        <w:drawing>
          <wp:inline distT="0" distB="0" distL="0" distR="0">
            <wp:extent cx="629729" cy="734569"/>
            <wp:effectExtent l="0" t="0" r="0" b="8890"/>
            <wp:docPr id="1" name="Obraz 1" descr="https://upload.wikimedia.org/wikipedia/commons/thumb/7/7b/POL_wojew%C3%B3dztwo_wielkopolskie_COA.svg/800px-POL_wojew%C3%B3dztwo_wielkopol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b/POL_wojew%C3%B3dztwo_wielkopolskie_COA.svg/800px-POL_wojew%C3%B3dztwo_wielkopolskie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8" cy="76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33" w:rsidRPr="00416D33" w:rsidRDefault="00416D33" w:rsidP="00416D33">
      <w:pPr>
        <w:pStyle w:val="Bezodstpw"/>
        <w:tabs>
          <w:tab w:val="center" w:pos="1985"/>
        </w:tabs>
        <w:rPr>
          <w:rFonts w:ascii="Garamond" w:hAnsi="Garamond"/>
          <w:sz w:val="12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1E7F0E">
        <w:rPr>
          <w:rFonts w:ascii="Garamond" w:hAnsi="Garamond"/>
        </w:rPr>
        <w:t>MARSZAŁEK</w:t>
      </w:r>
      <w:r w:rsidR="001E7F0E">
        <w:rPr>
          <w:rFonts w:ascii="Garamond" w:hAnsi="Garamond"/>
        </w:rPr>
        <w:tab/>
      </w:r>
      <w:r w:rsidR="001E7F0E">
        <w:rPr>
          <w:rFonts w:ascii="Garamond" w:hAnsi="Garamond"/>
        </w:rPr>
        <w:tab/>
      </w:r>
      <w:r w:rsidR="001E7F0E">
        <w:rPr>
          <w:rFonts w:ascii="Garamond" w:hAnsi="Garamond"/>
        </w:rPr>
        <w:tab/>
      </w:r>
      <w:r w:rsidR="001E7F0E">
        <w:rPr>
          <w:rFonts w:ascii="Garamond" w:hAnsi="Garamond"/>
        </w:rPr>
        <w:tab/>
      </w:r>
      <w:r w:rsidR="001E7F0E">
        <w:rPr>
          <w:rFonts w:ascii="Garamond" w:hAnsi="Garamond"/>
        </w:rPr>
        <w:tab/>
      </w:r>
      <w:r w:rsidR="001E7F0E">
        <w:rPr>
          <w:rFonts w:ascii="Garamond" w:hAnsi="Garamond"/>
        </w:rPr>
        <w:tab/>
        <w:t xml:space="preserve">Poznań, 9 </w:t>
      </w:r>
      <w:r>
        <w:rPr>
          <w:rFonts w:ascii="Garamond" w:hAnsi="Garamond"/>
        </w:rPr>
        <w:t>kwietnia 2021 r.</w:t>
      </w: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  <w:r>
        <w:rPr>
          <w:rFonts w:ascii="Garamond" w:hAnsi="Garamond"/>
        </w:rPr>
        <w:tab/>
        <w:t>WOJEWÓDZTWA WIELKOPOLSKIEGO</w:t>
      </w: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D918B3" w:rsidRDefault="00D918B3" w:rsidP="00416D33">
      <w:pPr>
        <w:pStyle w:val="Bezodstpw"/>
        <w:tabs>
          <w:tab w:val="center" w:pos="1985"/>
        </w:tabs>
        <w:rPr>
          <w:rFonts w:ascii="Garamond" w:hAnsi="Garamond"/>
        </w:rPr>
      </w:pPr>
      <w:r>
        <w:rPr>
          <w:rFonts w:ascii="Garamond" w:hAnsi="Garamond"/>
        </w:rPr>
        <w:t>KS-I.0003.6.2021</w:t>
      </w: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  <w:r w:rsidRPr="00416D33">
        <w:rPr>
          <w:rFonts w:ascii="Garamond" w:hAnsi="Garamond"/>
        </w:rPr>
        <w:t>DT-II.ZD-00047/21</w:t>
      </w: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Default="00416D33" w:rsidP="00416D33">
      <w:pPr>
        <w:pStyle w:val="Bezodstpw"/>
        <w:tabs>
          <w:tab w:val="center" w:pos="1985"/>
        </w:tabs>
        <w:rPr>
          <w:rFonts w:ascii="Garamond" w:hAnsi="Garamond"/>
        </w:rPr>
      </w:pPr>
    </w:p>
    <w:p w:rsidR="00416D33" w:rsidRPr="00416D33" w:rsidRDefault="00416D33" w:rsidP="00416D33">
      <w:pPr>
        <w:pStyle w:val="Bezodstpw"/>
        <w:ind w:left="5103"/>
        <w:rPr>
          <w:rFonts w:ascii="Garamond" w:hAnsi="Garamond"/>
        </w:rPr>
      </w:pPr>
      <w:r w:rsidRPr="00416D33">
        <w:rPr>
          <w:rFonts w:ascii="Garamond" w:hAnsi="Garamond"/>
        </w:rPr>
        <w:t>Pani</w:t>
      </w:r>
    </w:p>
    <w:p w:rsidR="00416D33" w:rsidRPr="00416D33" w:rsidRDefault="00416D33" w:rsidP="00416D33">
      <w:pPr>
        <w:pStyle w:val="Bezodstpw"/>
        <w:ind w:left="5103"/>
        <w:jc w:val="both"/>
        <w:rPr>
          <w:rFonts w:ascii="Garamond" w:hAnsi="Garamond"/>
          <w:b/>
          <w:i/>
        </w:rPr>
      </w:pPr>
      <w:r w:rsidRPr="00416D33">
        <w:rPr>
          <w:rFonts w:ascii="Garamond" w:hAnsi="Garamond"/>
          <w:b/>
          <w:i/>
        </w:rPr>
        <w:t xml:space="preserve">Zofia </w:t>
      </w:r>
      <w:proofErr w:type="spellStart"/>
      <w:r w:rsidRPr="00416D33">
        <w:rPr>
          <w:rFonts w:ascii="Garamond" w:hAnsi="Garamond"/>
          <w:b/>
          <w:i/>
        </w:rPr>
        <w:t>Itman</w:t>
      </w:r>
      <w:proofErr w:type="spellEnd"/>
    </w:p>
    <w:p w:rsidR="00416D33" w:rsidRDefault="00416D33" w:rsidP="00416D33">
      <w:pPr>
        <w:pStyle w:val="Bezodstpw"/>
        <w:ind w:left="5103"/>
        <w:rPr>
          <w:rFonts w:ascii="Garamond" w:hAnsi="Garamond"/>
        </w:rPr>
      </w:pPr>
      <w:r w:rsidRPr="00416D33">
        <w:rPr>
          <w:rFonts w:ascii="Garamond" w:hAnsi="Garamond"/>
        </w:rPr>
        <w:t>Radna Województwa Wielkopolskiego</w:t>
      </w:r>
    </w:p>
    <w:p w:rsidR="00416D33" w:rsidRDefault="00416D33" w:rsidP="00416D33">
      <w:pPr>
        <w:pStyle w:val="Bezodstpw"/>
        <w:ind w:left="5103"/>
        <w:rPr>
          <w:rFonts w:ascii="Garamond" w:hAnsi="Garamond"/>
        </w:rPr>
      </w:pPr>
    </w:p>
    <w:p w:rsidR="00416D33" w:rsidRDefault="00416D33" w:rsidP="00416D33">
      <w:pPr>
        <w:pStyle w:val="Bezodstpw"/>
        <w:ind w:left="5103"/>
        <w:rPr>
          <w:rFonts w:ascii="Garamond" w:hAnsi="Garamond"/>
        </w:rPr>
      </w:pPr>
    </w:p>
    <w:p w:rsidR="00416D33" w:rsidRDefault="00416D33" w:rsidP="00416D33">
      <w:pPr>
        <w:pStyle w:val="Bezodstpw"/>
        <w:ind w:left="5103"/>
        <w:rPr>
          <w:rFonts w:ascii="Garamond" w:hAnsi="Garamond"/>
        </w:rPr>
      </w:pPr>
    </w:p>
    <w:p w:rsidR="00085E8D" w:rsidRPr="00416D33" w:rsidRDefault="00416D33" w:rsidP="00416D33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85E8D" w:rsidRPr="00416D33">
        <w:rPr>
          <w:rFonts w:ascii="Garamond" w:hAnsi="Garamond"/>
        </w:rPr>
        <w:t xml:space="preserve">W odpowiedzi za zapytanie </w:t>
      </w:r>
      <w:r>
        <w:rPr>
          <w:rFonts w:ascii="Garamond" w:hAnsi="Garamond"/>
        </w:rPr>
        <w:t>złożone</w:t>
      </w:r>
      <w:r w:rsidR="00085E8D" w:rsidRPr="00416D33">
        <w:rPr>
          <w:rFonts w:ascii="Garamond" w:hAnsi="Garamond"/>
        </w:rPr>
        <w:t xml:space="preserve"> przez Panią Radną </w:t>
      </w:r>
      <w:r>
        <w:rPr>
          <w:rFonts w:ascii="Garamond" w:hAnsi="Garamond"/>
        </w:rPr>
        <w:t>w</w:t>
      </w:r>
      <w:r w:rsidR="00085E8D" w:rsidRPr="00416D33">
        <w:rPr>
          <w:rFonts w:ascii="Garamond" w:hAnsi="Garamond"/>
        </w:rPr>
        <w:t xml:space="preserve"> dni</w:t>
      </w:r>
      <w:r>
        <w:rPr>
          <w:rFonts w:ascii="Garamond" w:hAnsi="Garamond"/>
        </w:rPr>
        <w:t>u</w:t>
      </w:r>
      <w:r w:rsidR="00085E8D" w:rsidRPr="00416D33">
        <w:rPr>
          <w:rFonts w:ascii="Garamond" w:hAnsi="Garamond"/>
        </w:rPr>
        <w:t xml:space="preserve"> 29 marca 2021 r.</w:t>
      </w:r>
      <w:r>
        <w:rPr>
          <w:rFonts w:ascii="Garamond" w:hAnsi="Garamond"/>
        </w:rPr>
        <w:t xml:space="preserve"> w sprawie wykluczenia komunikacyjnego w regionie Wielkopolski Wschodniej</w:t>
      </w:r>
      <w:r w:rsidR="00085E8D" w:rsidRPr="00416D33">
        <w:rPr>
          <w:rFonts w:ascii="Garamond" w:hAnsi="Garamond"/>
        </w:rPr>
        <w:t xml:space="preserve"> udzielam następujących informacji:</w:t>
      </w:r>
    </w:p>
    <w:p w:rsidR="00BB2E50" w:rsidRPr="00416D33" w:rsidRDefault="00BB2E50">
      <w:pPr>
        <w:rPr>
          <w:rFonts w:ascii="Garamond" w:hAnsi="Garamond"/>
          <w:b/>
        </w:rPr>
      </w:pPr>
      <w:r w:rsidRPr="00416D33">
        <w:rPr>
          <w:rFonts w:ascii="Garamond" w:hAnsi="Garamond"/>
          <w:b/>
        </w:rPr>
        <w:t>Ad. 1.</w:t>
      </w:r>
      <w:r w:rsidR="00085E8D" w:rsidRPr="00416D33">
        <w:rPr>
          <w:rFonts w:ascii="Garamond" w:hAnsi="Garamond"/>
          <w:b/>
        </w:rPr>
        <w:t xml:space="preserve"> </w:t>
      </w:r>
    </w:p>
    <w:p w:rsidR="009B010D" w:rsidRPr="00416D33" w:rsidRDefault="00416D33" w:rsidP="00044AB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BB2E50" w:rsidRPr="00416D33">
        <w:rPr>
          <w:rFonts w:ascii="Garamond" w:hAnsi="Garamond"/>
        </w:rPr>
        <w:t xml:space="preserve">W ramach </w:t>
      </w:r>
      <w:r w:rsidR="00EB630B">
        <w:rPr>
          <w:rFonts w:ascii="Garamond" w:hAnsi="Garamond"/>
        </w:rPr>
        <w:t>dwóch</w:t>
      </w:r>
      <w:r w:rsidR="00BB2E50" w:rsidRPr="00416D33">
        <w:rPr>
          <w:rFonts w:ascii="Garamond" w:hAnsi="Garamond"/>
        </w:rPr>
        <w:t xml:space="preserve"> nabor</w:t>
      </w:r>
      <w:r w:rsidR="00EB630B">
        <w:rPr>
          <w:rFonts w:ascii="Garamond" w:hAnsi="Garamond"/>
        </w:rPr>
        <w:t>ów</w:t>
      </w:r>
      <w:r w:rsidR="00BB2E50" w:rsidRPr="00416D33">
        <w:rPr>
          <w:rFonts w:ascii="Garamond" w:hAnsi="Garamond"/>
        </w:rPr>
        <w:t xml:space="preserve"> wniosków o dofinansowanie z Rządowego Funduszu Inwestycji Lokalnych (RFIL) Województwo Wielkopolskie złożyło wnio</w:t>
      </w:r>
      <w:r w:rsidR="00EB630B">
        <w:rPr>
          <w:rFonts w:ascii="Garamond" w:hAnsi="Garamond"/>
        </w:rPr>
        <w:t>ski m.in.</w:t>
      </w:r>
      <w:r w:rsidR="00BB2E50" w:rsidRPr="00416D33">
        <w:rPr>
          <w:rFonts w:ascii="Garamond" w:hAnsi="Garamond"/>
        </w:rPr>
        <w:t xml:space="preserve"> </w:t>
      </w:r>
      <w:r w:rsidR="009B010D" w:rsidRPr="00416D33">
        <w:rPr>
          <w:rFonts w:ascii="Garamond" w:hAnsi="Garamond"/>
        </w:rPr>
        <w:t xml:space="preserve">o sfinansowanie zakupu dwóch dodatkowych ezt w ramach prawa opcji do realizowanego projektu - „Zakup taboru dla aglomeracyjnych kolejowych przewozów pasażerskich na obszarze Poznańskiej Kolei Metropolitalnej”. </w:t>
      </w:r>
      <w:r w:rsidR="00044AB4" w:rsidRPr="00416D33">
        <w:rPr>
          <w:rFonts w:ascii="Garamond" w:hAnsi="Garamond"/>
        </w:rPr>
        <w:t>Wnioskowana k</w:t>
      </w:r>
      <w:r w:rsidR="009B010D" w:rsidRPr="00416D33">
        <w:rPr>
          <w:rFonts w:ascii="Garamond" w:hAnsi="Garamond"/>
        </w:rPr>
        <w:t xml:space="preserve">wota </w:t>
      </w:r>
      <w:r w:rsidR="00EB630B" w:rsidRPr="00416D33">
        <w:rPr>
          <w:rFonts w:ascii="Garamond" w:hAnsi="Garamond"/>
        </w:rPr>
        <w:t xml:space="preserve">dofinansowania </w:t>
      </w:r>
      <w:r w:rsidR="00EB630B">
        <w:rPr>
          <w:rFonts w:ascii="Garamond" w:hAnsi="Garamond"/>
        </w:rPr>
        <w:t xml:space="preserve">w zakresie prawa opcji </w:t>
      </w:r>
      <w:r w:rsidR="00044AB4" w:rsidRPr="00416D33">
        <w:rPr>
          <w:rFonts w:ascii="Garamond" w:hAnsi="Garamond"/>
        </w:rPr>
        <w:t>wynosiła 50 922 000,00 zł</w:t>
      </w:r>
      <w:r w:rsidR="009B010D" w:rsidRPr="00416D33">
        <w:rPr>
          <w:rFonts w:ascii="Garamond" w:hAnsi="Garamond"/>
        </w:rPr>
        <w:t xml:space="preserve">. Niestety </w:t>
      </w:r>
      <w:r w:rsidR="00EB630B">
        <w:rPr>
          <w:rFonts w:ascii="Garamond" w:hAnsi="Garamond"/>
        </w:rPr>
        <w:t>wnioski</w:t>
      </w:r>
      <w:r w:rsidR="009B010D" w:rsidRPr="00416D33">
        <w:rPr>
          <w:rFonts w:ascii="Garamond" w:hAnsi="Garamond"/>
        </w:rPr>
        <w:t xml:space="preserve"> złożon</w:t>
      </w:r>
      <w:r w:rsidR="00EB630B">
        <w:rPr>
          <w:rFonts w:ascii="Garamond" w:hAnsi="Garamond"/>
        </w:rPr>
        <w:t>e</w:t>
      </w:r>
      <w:r w:rsidR="009B010D" w:rsidRPr="00416D33">
        <w:rPr>
          <w:rFonts w:ascii="Garamond" w:hAnsi="Garamond"/>
        </w:rPr>
        <w:t xml:space="preserve"> przez Województwo Wielkopolskie </w:t>
      </w:r>
      <w:r w:rsidR="00EB630B">
        <w:rPr>
          <w:rFonts w:ascii="Garamond" w:hAnsi="Garamond"/>
        </w:rPr>
        <w:t xml:space="preserve">w obu naborach </w:t>
      </w:r>
      <w:r w:rsidR="009B010D" w:rsidRPr="00416D33">
        <w:rPr>
          <w:rFonts w:ascii="Garamond" w:hAnsi="Garamond"/>
        </w:rPr>
        <w:t>nie został</w:t>
      </w:r>
      <w:r w:rsidR="00EB630B">
        <w:rPr>
          <w:rFonts w:ascii="Garamond" w:hAnsi="Garamond"/>
        </w:rPr>
        <w:t>y</w:t>
      </w:r>
      <w:r w:rsidR="00044AB4" w:rsidRPr="00416D33">
        <w:rPr>
          <w:rFonts w:ascii="Garamond" w:hAnsi="Garamond"/>
        </w:rPr>
        <w:t xml:space="preserve"> rozpatrzone pozytywnie i nie zostało przyznane dofinansowanie. Obecnie Samorząd Województwa Wielkopolskiego szuka alternatywnych źródeł sfinansowania prawa opcji. Zgodnie z aneksem nr 2 do umowy DT/II/84/2019, Województwo Wielkopolskie ma czas do 30 czerwca 2021 r. na złożenie Wykonawcy oświadczenia o skorzystaniu z prawa opcji.</w:t>
      </w:r>
    </w:p>
    <w:p w:rsidR="00044AB4" w:rsidRPr="00416D33" w:rsidRDefault="00416D33" w:rsidP="00044AB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44AB4" w:rsidRPr="00416D33">
        <w:rPr>
          <w:rFonts w:ascii="Garamond" w:hAnsi="Garamond"/>
        </w:rPr>
        <w:t xml:space="preserve">W sprawie zakupu dodatkowych dwóch pojazdów 36WEhd przez spółkę Koleje Wielkopolskie </w:t>
      </w:r>
      <w:r>
        <w:rPr>
          <w:rFonts w:ascii="Garamond" w:hAnsi="Garamond"/>
        </w:rPr>
        <w:br/>
      </w:r>
      <w:r w:rsidR="00044AB4" w:rsidRPr="00416D33">
        <w:rPr>
          <w:rFonts w:ascii="Garamond" w:hAnsi="Garamond"/>
        </w:rPr>
        <w:t>w ramach opcji do projektu „Rozwój publicznego transportu zbiorowego w Wielkopolsce poprzez zakup spalinowego taboru kolejowego” prowadzone są prace nad złożeniem fiszki projektowej przez spółkę do Instytucji Zarządzającej WRPO</w:t>
      </w:r>
      <w:r w:rsidR="00085E8D" w:rsidRPr="00416D33">
        <w:rPr>
          <w:rFonts w:ascii="Garamond" w:hAnsi="Garamond"/>
        </w:rPr>
        <w:t xml:space="preserve"> oraz nad uzyskaniem kredytu na wkład własny</w:t>
      </w:r>
      <w:r w:rsidR="00044AB4" w:rsidRPr="00416D33">
        <w:rPr>
          <w:rFonts w:ascii="Garamond" w:hAnsi="Garamond"/>
        </w:rPr>
        <w:t>. Spółka Koleje Wielkopolskie zamierza złożyć wniosek o dofinansowanie z WRPO 2014-2020 na zakup dwóch dodatkowych pojazdów w trybie pozakonkursowym</w:t>
      </w:r>
      <w:r w:rsidR="00085E8D" w:rsidRPr="00416D33">
        <w:rPr>
          <w:rFonts w:ascii="Garamond" w:hAnsi="Garamond"/>
        </w:rPr>
        <w:t>. W przypadku otrzyma</w:t>
      </w:r>
      <w:r w:rsidR="00EB630B">
        <w:rPr>
          <w:rFonts w:ascii="Garamond" w:hAnsi="Garamond"/>
        </w:rPr>
        <w:t xml:space="preserve">nia dofinansowania (33 mln zł </w:t>
      </w:r>
      <w:r w:rsidR="00085E8D" w:rsidRPr="00416D33">
        <w:rPr>
          <w:rFonts w:ascii="Garamond" w:hAnsi="Garamond"/>
        </w:rPr>
        <w:t xml:space="preserve">przy dofinansowaniu w wysokości 85%), spółka złoży zawiadomienie w firmie NEWAG S.A. </w:t>
      </w:r>
      <w:r>
        <w:rPr>
          <w:rFonts w:ascii="Garamond" w:hAnsi="Garamond"/>
        </w:rPr>
        <w:br/>
      </w:r>
      <w:r w:rsidR="00085E8D" w:rsidRPr="00416D33">
        <w:rPr>
          <w:rFonts w:ascii="Garamond" w:hAnsi="Garamond"/>
        </w:rPr>
        <w:t>o skorzystaniu z prawa opcji.</w:t>
      </w:r>
    </w:p>
    <w:p w:rsidR="007A407F" w:rsidRPr="00416D33" w:rsidRDefault="007A407F" w:rsidP="007A407F">
      <w:pPr>
        <w:rPr>
          <w:rFonts w:ascii="Garamond" w:hAnsi="Garamond"/>
          <w:b/>
        </w:rPr>
      </w:pPr>
      <w:r w:rsidRPr="00416D33">
        <w:rPr>
          <w:rFonts w:ascii="Garamond" w:hAnsi="Garamond"/>
          <w:b/>
        </w:rPr>
        <w:t>Ad. 2.</w:t>
      </w:r>
    </w:p>
    <w:p w:rsidR="007A407F" w:rsidRDefault="007A407F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A6347">
        <w:rPr>
          <w:rFonts w:ascii="Garamond" w:hAnsi="Garamond"/>
        </w:rPr>
        <w:t xml:space="preserve">W chwili obecnej sytuacja taborowa </w:t>
      </w:r>
      <w:r w:rsidR="00EB630B">
        <w:rPr>
          <w:rFonts w:ascii="Garamond" w:hAnsi="Garamond"/>
        </w:rPr>
        <w:t xml:space="preserve">spółki Koleje Wielkopolskie w trakcji </w:t>
      </w:r>
      <w:r w:rsidR="00DA6347">
        <w:rPr>
          <w:rFonts w:ascii="Garamond" w:hAnsi="Garamond"/>
        </w:rPr>
        <w:t>elektryczn</w:t>
      </w:r>
      <w:r w:rsidR="00EB630B">
        <w:rPr>
          <w:rFonts w:ascii="Garamond" w:hAnsi="Garamond"/>
        </w:rPr>
        <w:t xml:space="preserve">ej </w:t>
      </w:r>
      <w:r w:rsidR="00DA6347">
        <w:rPr>
          <w:rFonts w:ascii="Garamond" w:hAnsi="Garamond"/>
        </w:rPr>
        <w:t>jest dobra</w:t>
      </w:r>
      <w:r w:rsidR="00EB630B">
        <w:rPr>
          <w:rFonts w:ascii="Garamond" w:hAnsi="Garamond"/>
        </w:rPr>
        <w:t>, dzięki czemu rezerwa taborowa jest zachowana. W przypadku pojazdów w trakcji spalinowej sytuacja jest gorsza, dlatego obecnie spółka Koleje Wielkopolskie jest w trakcie przetargu na dzierżawę jednego autobusu szynowego. Ponadto Departament Transportu czyni starania, aby zakupić używany spalinowy zespół trakcyjny.</w:t>
      </w:r>
      <w:r w:rsidR="00DA634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</w:t>
      </w:r>
      <w:r w:rsidR="00EB630B">
        <w:rPr>
          <w:rFonts w:ascii="Garamond" w:hAnsi="Garamond"/>
        </w:rPr>
        <w:t xml:space="preserve">planach zakupowych Województwa Wielkopolskiego na najbliższe lata w przypadku otrzymania dofinansowania ze środków unijnych jest zakup m.in. 20 pięcioczłonowych ezt oraz pojazdy wodorowe. Województwo Wielkopolskie preferuje pojazdy o wysokim standardzie, komforcie </w:t>
      </w:r>
      <w:r w:rsidR="001B7307">
        <w:rPr>
          <w:rFonts w:ascii="Garamond" w:hAnsi="Garamond"/>
        </w:rPr>
        <w:br/>
      </w:r>
      <w:r w:rsidR="00EB630B">
        <w:rPr>
          <w:rFonts w:ascii="Garamond" w:hAnsi="Garamond"/>
        </w:rPr>
        <w:t xml:space="preserve">i bezpieczeństwie, lecz w przypadku nieotrzymania dofinansowania i/lub zwiększenia pracy eksploatacyjnej na liniach zelektryfikowanych przez Koleje Wielkopolskie, nie wyklucza się zakupu starszych, używanych jednostek np. </w:t>
      </w:r>
      <w:r w:rsidR="001B7307">
        <w:rPr>
          <w:rFonts w:ascii="Garamond" w:hAnsi="Garamond"/>
        </w:rPr>
        <w:t>serii</w:t>
      </w:r>
      <w:r w:rsidR="00EB630B">
        <w:rPr>
          <w:rFonts w:ascii="Garamond" w:hAnsi="Garamond"/>
        </w:rPr>
        <w:t xml:space="preserve"> EN57AL/EN57FPS.</w:t>
      </w:r>
    </w:p>
    <w:p w:rsidR="007A407F" w:rsidRPr="00416D33" w:rsidRDefault="007A407F" w:rsidP="007A407F">
      <w:pPr>
        <w:jc w:val="both"/>
        <w:rPr>
          <w:rFonts w:ascii="Garamond" w:hAnsi="Garamond"/>
          <w:b/>
        </w:rPr>
      </w:pPr>
      <w:r w:rsidRPr="00416D33">
        <w:rPr>
          <w:rFonts w:ascii="Garamond" w:hAnsi="Garamond"/>
          <w:b/>
        </w:rPr>
        <w:lastRenderedPageBreak/>
        <w:t>Ad. 3.</w:t>
      </w:r>
    </w:p>
    <w:p w:rsidR="001B7307" w:rsidRDefault="007A407F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416D33">
        <w:rPr>
          <w:rFonts w:ascii="Garamond" w:hAnsi="Garamond"/>
        </w:rPr>
        <w:t>Mając na uwadze dopiero rozpoczynającą się w 2021</w:t>
      </w:r>
      <w:r w:rsidR="00B06D63">
        <w:rPr>
          <w:rFonts w:ascii="Garamond" w:hAnsi="Garamond"/>
        </w:rPr>
        <w:t xml:space="preserve"> r.</w:t>
      </w:r>
      <w:r w:rsidRPr="00416D33">
        <w:rPr>
          <w:rFonts w:ascii="Garamond" w:hAnsi="Garamond"/>
        </w:rPr>
        <w:t xml:space="preserve"> nową perspektywę finansowania ze środków unijnych (2021 – 2027), informuję, że jeszcze nie rozpoczęły się nabory </w:t>
      </w:r>
      <w:r>
        <w:rPr>
          <w:rFonts w:ascii="Garamond" w:hAnsi="Garamond"/>
        </w:rPr>
        <w:t>na</w:t>
      </w:r>
      <w:r w:rsidRPr="00416D33">
        <w:rPr>
          <w:rFonts w:ascii="Garamond" w:hAnsi="Garamond"/>
        </w:rPr>
        <w:t xml:space="preserve"> dofinansowanie projektów </w:t>
      </w:r>
      <w:r>
        <w:rPr>
          <w:rFonts w:ascii="Garamond" w:hAnsi="Garamond"/>
        </w:rPr>
        <w:br/>
      </w:r>
      <w:r w:rsidRPr="00416D33">
        <w:rPr>
          <w:rFonts w:ascii="Garamond" w:hAnsi="Garamond"/>
        </w:rPr>
        <w:t>w ramach WRPO, POIiŚ i innych programów oper</w:t>
      </w:r>
      <w:r>
        <w:rPr>
          <w:rFonts w:ascii="Garamond" w:hAnsi="Garamond"/>
        </w:rPr>
        <w:t xml:space="preserve">acyjnych. </w:t>
      </w:r>
      <w:r w:rsidR="001B7307">
        <w:rPr>
          <w:rFonts w:ascii="Garamond" w:hAnsi="Garamond"/>
        </w:rPr>
        <w:t xml:space="preserve">Należy również zwrócić uwagę na nieznaną jeszcze alokację środków unijnych na zakup taboru kolejowego, co ogranicza planowanie jego zakupu. </w:t>
      </w:r>
    </w:p>
    <w:p w:rsidR="007A407F" w:rsidRDefault="001B7307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W 2020 roku Województwo Wielkopolskie złożyło fiszkę projektową na dofinansowanie zakupu nowego taboru w ramach Krajowego Planu Odbudowy – 20 szt. ezt i 12 pojazdów wodorowych, lecz </w:t>
      </w:r>
      <w:r w:rsidR="007A407F">
        <w:rPr>
          <w:rFonts w:ascii="Garamond" w:hAnsi="Garamond"/>
        </w:rPr>
        <w:t xml:space="preserve">dopiero w IV </w:t>
      </w:r>
      <w:r w:rsidR="007A407F" w:rsidRPr="00416D33">
        <w:rPr>
          <w:rFonts w:ascii="Garamond" w:hAnsi="Garamond"/>
        </w:rPr>
        <w:t>kwartale 2022 r. zostanie rozstrzygnięty konkurs na tabor do przewozów regionalnych.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="007A407F" w:rsidRPr="00416D33">
        <w:rPr>
          <w:rFonts w:ascii="Garamond" w:hAnsi="Garamond"/>
        </w:rPr>
        <w:t>W związku z powyższym na przełomie roku 2021/2022 Samorząd Województwa Wielkopolskiego nie planuje zakupu nowego taboru kolejowego w trybie przetargowym. Niewykluczone jednak, że w 2022 roku zostaną dostarczone dwa nowe pięcioczłonowe ezt 48WEb, które w przypadku dostępności środków Samorząd zakupi w ramach prawa opcji do projektu „Zakup taboru dla aglomeracyjnych kolejowych przewozów pasażerskich na obszarze Poznańskiej Kolei Metropolitalnej”.</w:t>
      </w:r>
      <w:r>
        <w:rPr>
          <w:rFonts w:ascii="Garamond" w:hAnsi="Garamond"/>
        </w:rPr>
        <w:t xml:space="preserve"> W przypadku skorzystania </w:t>
      </w:r>
      <w:r>
        <w:rPr>
          <w:rFonts w:ascii="Garamond" w:hAnsi="Garamond"/>
        </w:rPr>
        <w:br/>
        <w:t>z prawa opcji przez Koleje Wielkopolskie, dwa dodatkowe pojazdy typu 36WEhd zostaną dostarczone prawdopodobnie w 2023 roku.</w:t>
      </w:r>
    </w:p>
    <w:p w:rsidR="00182A80" w:rsidRDefault="00182A80" w:rsidP="007A407F">
      <w:pPr>
        <w:jc w:val="both"/>
        <w:rPr>
          <w:rFonts w:ascii="Garamond" w:hAnsi="Garamond"/>
        </w:rPr>
      </w:pPr>
    </w:p>
    <w:p w:rsidR="00A333E9" w:rsidRDefault="00A333E9" w:rsidP="007A407F">
      <w:pPr>
        <w:jc w:val="both"/>
        <w:rPr>
          <w:rFonts w:ascii="Garamond" w:hAnsi="Garamond"/>
        </w:rPr>
      </w:pPr>
    </w:p>
    <w:p w:rsidR="00182A80" w:rsidRDefault="00A333E9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="00182A80">
        <w:rPr>
          <w:rFonts w:ascii="Garamond" w:hAnsi="Garamond"/>
        </w:rPr>
        <w:t>Z poważaniem</w:t>
      </w:r>
    </w:p>
    <w:p w:rsidR="00182A80" w:rsidRDefault="00A333E9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Z up. Marszałka Województwa</w:t>
      </w:r>
    </w:p>
    <w:p w:rsidR="00A333E9" w:rsidRDefault="00A333E9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Wojciech Jankowiak</w:t>
      </w:r>
    </w:p>
    <w:p w:rsidR="00A333E9" w:rsidRPr="00416D33" w:rsidRDefault="00A333E9" w:rsidP="007A40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</w:rPr>
        <w:t>Wicemarszałek</w:t>
      </w:r>
    </w:p>
    <w:p w:rsidR="00EC61D0" w:rsidRPr="00416D33" w:rsidRDefault="00EC61D0" w:rsidP="007A407F">
      <w:pPr>
        <w:rPr>
          <w:rFonts w:ascii="Garamond" w:hAnsi="Garamond"/>
        </w:rPr>
      </w:pPr>
    </w:p>
    <w:sectPr w:rsidR="00EC61D0" w:rsidRPr="00416D33" w:rsidSect="00416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E"/>
    <w:rsid w:val="00044AB4"/>
    <w:rsid w:val="00085E8D"/>
    <w:rsid w:val="00182A80"/>
    <w:rsid w:val="001B7307"/>
    <w:rsid w:val="001D683E"/>
    <w:rsid w:val="001E7F0E"/>
    <w:rsid w:val="00275BE1"/>
    <w:rsid w:val="003322CA"/>
    <w:rsid w:val="003975CF"/>
    <w:rsid w:val="00416D33"/>
    <w:rsid w:val="007A407F"/>
    <w:rsid w:val="009B010D"/>
    <w:rsid w:val="00A333E9"/>
    <w:rsid w:val="00B06D63"/>
    <w:rsid w:val="00BB2E50"/>
    <w:rsid w:val="00D918B3"/>
    <w:rsid w:val="00DA6347"/>
    <w:rsid w:val="00DB20A6"/>
    <w:rsid w:val="00EB630B"/>
    <w:rsid w:val="00EC61D0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F7E4"/>
  <w15:chartTrackingRefBased/>
  <w15:docId w15:val="{F9EC8000-96A4-4B71-A3AA-43BE4A1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D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Kazmierczak Magdalena</cp:lastModifiedBy>
  <cp:revision>9</cp:revision>
  <cp:lastPrinted>2021-04-09T06:28:00Z</cp:lastPrinted>
  <dcterms:created xsi:type="dcterms:W3CDTF">2021-04-08T06:37:00Z</dcterms:created>
  <dcterms:modified xsi:type="dcterms:W3CDTF">2021-04-12T10:57:00Z</dcterms:modified>
</cp:coreProperties>
</file>