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42640">
                              <w:rPr>
                                <w:rFonts w:ascii="Garamond" w:hAnsi="Garamond"/>
                              </w:rPr>
                              <w:t xml:space="preserve"> 23 </w:t>
                            </w:r>
                            <w:bookmarkStart w:id="0" w:name="_GoBack"/>
                            <w:bookmarkEnd w:id="0"/>
                            <w:r w:rsidR="008E311E">
                              <w:rPr>
                                <w:rFonts w:ascii="Garamond" w:hAnsi="Garamond"/>
                              </w:rPr>
                              <w:t>czerwca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42640">
                        <w:rPr>
                          <w:rFonts w:ascii="Garamond" w:hAnsi="Garamond"/>
                        </w:rPr>
                        <w:t xml:space="preserve"> 23 </w:t>
                      </w:r>
                      <w:bookmarkStart w:id="1" w:name="_GoBack"/>
                      <w:bookmarkEnd w:id="1"/>
                      <w:r w:rsidR="008E311E">
                        <w:rPr>
                          <w:rFonts w:ascii="Garamond" w:hAnsi="Garamond"/>
                        </w:rPr>
                        <w:t>czerwca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C55EB6">
        <w:rPr>
          <w:rFonts w:ascii="Garamond" w:hAnsi="Garamond"/>
          <w:sz w:val="26"/>
        </w:rPr>
        <w:t>10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8E311E">
        <w:rPr>
          <w:rFonts w:ascii="Garamond" w:hAnsi="Garamond"/>
          <w:sz w:val="26"/>
        </w:rPr>
        <w:t>2</w:t>
      </w:r>
      <w:r w:rsidR="002A772C">
        <w:rPr>
          <w:rFonts w:ascii="Garamond" w:hAnsi="Garamond"/>
          <w:sz w:val="26"/>
        </w:rPr>
        <w:t>4</w:t>
      </w:r>
      <w:r w:rsidR="00C55EB6">
        <w:rPr>
          <w:rFonts w:ascii="Garamond" w:hAnsi="Garamond"/>
          <w:sz w:val="26"/>
        </w:rPr>
        <w:t>5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B1127" w:rsidRPr="00CD72E0" w:rsidRDefault="00ED3A7F" w:rsidP="003C4F32">
      <w:pPr>
        <w:pStyle w:val="Akapitzlist"/>
        <w:spacing w:line="360" w:lineRule="auto"/>
        <w:ind w:left="46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Pan</w:t>
      </w:r>
    </w:p>
    <w:p w:rsidR="00BD4E81" w:rsidRPr="00CD72E0" w:rsidRDefault="008E311E" w:rsidP="003C4F32">
      <w:pPr>
        <w:pStyle w:val="Akapitzlist"/>
        <w:spacing w:line="360" w:lineRule="auto"/>
        <w:ind w:left="3912" w:firstLine="696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 xml:space="preserve">Adam </w:t>
      </w:r>
      <w:proofErr w:type="spellStart"/>
      <w:r w:rsidRPr="00CD72E0"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CD72E0" w:rsidRDefault="004966E4" w:rsidP="003C4F32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Radn</w:t>
      </w:r>
      <w:r w:rsidR="003A22E7" w:rsidRPr="00CD72E0">
        <w:rPr>
          <w:rFonts w:ascii="Garamond" w:hAnsi="Garamond"/>
          <w:sz w:val="26"/>
          <w:szCs w:val="26"/>
        </w:rPr>
        <w:t>y</w:t>
      </w:r>
    </w:p>
    <w:p w:rsidR="00BD4E81" w:rsidRPr="00CD72E0" w:rsidRDefault="00EB1127" w:rsidP="003C4F32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Sejmiku Województwa Wielkopolskiego</w:t>
      </w:r>
    </w:p>
    <w:p w:rsidR="00EB1127" w:rsidRPr="00CD72E0" w:rsidRDefault="00EB1127" w:rsidP="003C4F32">
      <w:pPr>
        <w:spacing w:line="360" w:lineRule="auto"/>
        <w:rPr>
          <w:rFonts w:ascii="Garamond" w:hAnsi="Garamond"/>
          <w:sz w:val="26"/>
          <w:szCs w:val="26"/>
        </w:rPr>
      </w:pPr>
    </w:p>
    <w:p w:rsidR="006D6F52" w:rsidRPr="00CD72E0" w:rsidRDefault="006D6F52" w:rsidP="003C4F32">
      <w:pPr>
        <w:spacing w:line="360" w:lineRule="auto"/>
        <w:rPr>
          <w:rFonts w:ascii="Garamond" w:hAnsi="Garamond"/>
          <w:sz w:val="26"/>
          <w:szCs w:val="26"/>
        </w:rPr>
      </w:pPr>
    </w:p>
    <w:p w:rsidR="004B7BD7" w:rsidRPr="00CD72E0" w:rsidRDefault="004B7BD7" w:rsidP="003C4F32">
      <w:pPr>
        <w:spacing w:line="360" w:lineRule="auto"/>
        <w:rPr>
          <w:rFonts w:ascii="Garamond" w:hAnsi="Garamond"/>
          <w:sz w:val="26"/>
          <w:szCs w:val="26"/>
        </w:rPr>
      </w:pPr>
    </w:p>
    <w:p w:rsidR="00E3726A" w:rsidRPr="00CD72E0" w:rsidRDefault="00E3726A" w:rsidP="003C4F32">
      <w:pPr>
        <w:spacing w:line="360" w:lineRule="auto"/>
        <w:rPr>
          <w:rFonts w:ascii="Garamond" w:hAnsi="Garamond"/>
          <w:sz w:val="26"/>
          <w:szCs w:val="26"/>
        </w:rPr>
      </w:pPr>
    </w:p>
    <w:p w:rsidR="000A368B" w:rsidRDefault="003D2970" w:rsidP="000A368B">
      <w:pPr>
        <w:spacing w:line="360" w:lineRule="auto"/>
        <w:ind w:firstLine="851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 w:rsidRPr="003C4F32">
        <w:rPr>
          <w:rFonts w:ascii="Garamond" w:hAnsi="Garamond"/>
          <w:sz w:val="26"/>
          <w:szCs w:val="26"/>
        </w:rPr>
        <w:t xml:space="preserve">Odpowiadając na </w:t>
      </w:r>
      <w:r w:rsidR="003A22E7" w:rsidRPr="003C4F32">
        <w:rPr>
          <w:rFonts w:ascii="Garamond" w:hAnsi="Garamond"/>
          <w:sz w:val="26"/>
          <w:szCs w:val="26"/>
        </w:rPr>
        <w:t>Pana</w:t>
      </w:r>
      <w:r w:rsidR="007A5436" w:rsidRPr="003C4F32">
        <w:rPr>
          <w:rFonts w:ascii="Garamond" w:hAnsi="Garamond"/>
          <w:sz w:val="26"/>
          <w:szCs w:val="26"/>
        </w:rPr>
        <w:t xml:space="preserve"> </w:t>
      </w:r>
      <w:r w:rsidR="00591697" w:rsidRPr="003C4F32">
        <w:rPr>
          <w:rFonts w:ascii="Garamond" w:hAnsi="Garamond"/>
          <w:sz w:val="26"/>
          <w:szCs w:val="26"/>
        </w:rPr>
        <w:t>interpelację</w:t>
      </w:r>
      <w:r w:rsidR="005C129A" w:rsidRPr="003C4F32">
        <w:rPr>
          <w:rFonts w:ascii="Garamond" w:hAnsi="Garamond"/>
          <w:sz w:val="26"/>
          <w:szCs w:val="26"/>
        </w:rPr>
        <w:t xml:space="preserve"> z </w:t>
      </w:r>
      <w:r w:rsidR="003C4F32" w:rsidRPr="003C4F32">
        <w:rPr>
          <w:rFonts w:ascii="Garamond" w:hAnsi="Garamond"/>
          <w:sz w:val="26"/>
          <w:szCs w:val="26"/>
        </w:rPr>
        <w:t>1</w:t>
      </w:r>
      <w:r w:rsidR="008E311E" w:rsidRPr="003C4F32">
        <w:rPr>
          <w:rFonts w:ascii="Garamond" w:hAnsi="Garamond"/>
          <w:sz w:val="26"/>
          <w:szCs w:val="26"/>
        </w:rPr>
        <w:t xml:space="preserve"> </w:t>
      </w:r>
      <w:r w:rsidR="003C4F32" w:rsidRPr="003C4F32">
        <w:rPr>
          <w:rFonts w:ascii="Garamond" w:hAnsi="Garamond"/>
          <w:sz w:val="26"/>
          <w:szCs w:val="26"/>
        </w:rPr>
        <w:t>czerwca</w:t>
      </w:r>
      <w:r w:rsidR="007A5436" w:rsidRPr="003C4F32">
        <w:rPr>
          <w:rFonts w:ascii="Garamond" w:hAnsi="Garamond"/>
          <w:sz w:val="26"/>
          <w:szCs w:val="26"/>
        </w:rPr>
        <w:t xml:space="preserve"> 2022 roku </w:t>
      </w:r>
      <w:r w:rsidR="00B73E1A" w:rsidRPr="003C4F32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3C4F32" w:rsidRPr="003C4F32">
        <w:rPr>
          <w:rFonts w:ascii="Garamond" w:eastAsiaTheme="minorHAnsi" w:hAnsi="Garamond" w:cstheme="minorBidi"/>
          <w:sz w:val="26"/>
          <w:szCs w:val="26"/>
          <w:lang w:eastAsia="en-US"/>
        </w:rPr>
        <w:t>przygotowania dokumentacji projektowej na remont mostu w Czarnkowie na rzece Noteć w ciągu drogi wojewódzkiej nr 178</w:t>
      </w:r>
      <w:r w:rsidR="003C4F32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uprzejmie </w:t>
      </w:r>
      <w:r w:rsid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informuję</w:t>
      </w:r>
      <w:r w:rsidR="003C4F32"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, że most w Czarnkowie na rzece Note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ci</w:t>
      </w:r>
      <w:r w:rsidR="003C4F32"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został wybudowany w 1953 r. a  jego przęsło stalowe jest eksploatowane od 1893 r., czyli blisko od 130 lat i było wykorzystywane w innym obiekcie j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ako przęsło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  <w:t>kolejowo – drogowe.</w:t>
      </w:r>
    </w:p>
    <w:p w:rsidR="003C4F32" w:rsidRPr="003C4F32" w:rsidRDefault="000A368B" w:rsidP="000A368B">
      <w:pPr>
        <w:spacing w:line="360" w:lineRule="auto"/>
        <w:ind w:firstLine="851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Należy podkreślić, </w:t>
      </w:r>
      <w:r w:rsidR="003C4F32"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ż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e</w:t>
      </w:r>
      <w:r w:rsidR="003C4F32"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przeciętny czas eksploatacji takiego przęsła wynosi 100 – 120 lat. Biorąc pod uwagę stan techniczny, jak również względy ekonomiczne informujemy, że  nie jest możliwe przeprowadzenie remontu ww. obiektu mostowego w taki sposób, aby zostały spełnione wymagania zgodne z aktualnie obowią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zującymi przepisami i w związku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</w:r>
      <w:r w:rsidR="003C4F32"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z tym zachodzi konieczność budowy nowej prz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eprawy mostowej na rzece Noteci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</w:r>
      <w:r w:rsidR="003C4F32"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w Czarnkowie. </w:t>
      </w:r>
    </w:p>
    <w:p w:rsidR="003C4F32" w:rsidRPr="003C4F32" w:rsidRDefault="003C4F32" w:rsidP="003C4F32">
      <w:pPr>
        <w:spacing w:line="360" w:lineRule="auto"/>
        <w:ind w:firstLine="708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Rządowy Fundusz Polski Ład: Program Inwestycji Strategicznych jest realizowany poprzez promesy inwestycyjne udzielane przez Bank Gospodarstwa Krajowego. Waru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nkiem otrzymania dofinansowania</w:t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wyni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kającym z promesy wstępnej jest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m.in.: ogłoszenie postępowania przetargowego mającego na celu wyłonienie wykonawcy inwestycji w terminie nie dłuższym niż 9 miesięcy od dnia udostępnienia wnioskodawcy promesy wstępnej. Nierozpoczęcie postępowania </w:t>
      </w:r>
      <w:r w:rsidR="00810A6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o udzielenie zamówienia publicznego</w:t>
      </w:r>
      <w:r w:rsidR="00810A6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lastRenderedPageBreak/>
        <w:t>w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ww.</w:t>
      </w:r>
      <w:r w:rsidR="000A368B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terminie jest  równoznaczne z rezygnacją z dofinansowania inwestycji.  W związku z tym nie jest możliwe, aby  wnioskowane zadanie zostało objęte ww. programem, ponieważ </w:t>
      </w:r>
      <w:r w:rsidR="00810A6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termin </w:t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9 miesięcy od  dnia otrzymania promesy wstępnej do ogłoszenia postępowania przetargowego zakończonego nawet po  upływie 9 miesięcy od dnia otrzymania promesy jest zbyt krótki, by wykon</w:t>
      </w:r>
      <w:r w:rsidR="00810A6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ać dokumentację projektową wraz</w:t>
      </w:r>
      <w:r w:rsidR="00810A6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</w:r>
      <w:r w:rsidRPr="003C4F3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z uzyskaniem wymaganych przepisami prawa uzgodnień, zgód, pozwoleń i opinii różnych organów.</w:t>
      </w:r>
    </w:p>
    <w:p w:rsidR="006D50CF" w:rsidRDefault="006D50CF" w:rsidP="003C4F32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542640" w:rsidRDefault="00542640" w:rsidP="003C4F32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542640" w:rsidRDefault="00542640" w:rsidP="003C4F32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542640" w:rsidRDefault="00542640" w:rsidP="00542640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>Z poważaniem</w:t>
      </w:r>
    </w:p>
    <w:p w:rsidR="00542640" w:rsidRDefault="00542640" w:rsidP="00542640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          z up. Marszałka Województwa</w:t>
      </w:r>
    </w:p>
    <w:p w:rsidR="00542640" w:rsidRDefault="00542640" w:rsidP="00542640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>Wojciech Jankowiak</w:t>
      </w:r>
    </w:p>
    <w:p w:rsidR="00542640" w:rsidRDefault="00542640" w:rsidP="00542640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Wicemarszałek</w:t>
      </w:r>
    </w:p>
    <w:p w:rsidR="00542640" w:rsidRPr="003C4F32" w:rsidRDefault="00542640" w:rsidP="003C4F32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542640" w:rsidRPr="003C4F32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C5C02"/>
    <w:multiLevelType w:val="hybridMultilevel"/>
    <w:tmpl w:val="13AC1580"/>
    <w:lvl w:ilvl="0" w:tplc="0415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5E8B"/>
    <w:rsid w:val="00007423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368B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0F757D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B5441"/>
    <w:rsid w:val="001C253B"/>
    <w:rsid w:val="001C4D8F"/>
    <w:rsid w:val="001D5719"/>
    <w:rsid w:val="001E099E"/>
    <w:rsid w:val="001E2AC2"/>
    <w:rsid w:val="001E45ED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69A7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2BD2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A772C"/>
    <w:rsid w:val="002C0188"/>
    <w:rsid w:val="002C0BF9"/>
    <w:rsid w:val="002C2331"/>
    <w:rsid w:val="002D129C"/>
    <w:rsid w:val="002D2E83"/>
    <w:rsid w:val="002D36E1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2FDA"/>
    <w:rsid w:val="00305AFF"/>
    <w:rsid w:val="00307962"/>
    <w:rsid w:val="0032062F"/>
    <w:rsid w:val="00335C31"/>
    <w:rsid w:val="00337A91"/>
    <w:rsid w:val="00337DF3"/>
    <w:rsid w:val="00346531"/>
    <w:rsid w:val="003470A0"/>
    <w:rsid w:val="00351653"/>
    <w:rsid w:val="0035320E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22E7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4F32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04D4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530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05B1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2640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158F6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010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50CF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DFE"/>
    <w:rsid w:val="0077303D"/>
    <w:rsid w:val="007773BD"/>
    <w:rsid w:val="007777AC"/>
    <w:rsid w:val="00780672"/>
    <w:rsid w:val="00782231"/>
    <w:rsid w:val="00785BA8"/>
    <w:rsid w:val="00795845"/>
    <w:rsid w:val="007A1099"/>
    <w:rsid w:val="007A3DB4"/>
    <w:rsid w:val="007A5214"/>
    <w:rsid w:val="007A5436"/>
    <w:rsid w:val="007A5CBF"/>
    <w:rsid w:val="007A7CEE"/>
    <w:rsid w:val="007B15F6"/>
    <w:rsid w:val="007B33EE"/>
    <w:rsid w:val="007B38AE"/>
    <w:rsid w:val="007B3D98"/>
    <w:rsid w:val="007B6902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0A62"/>
    <w:rsid w:val="0081325E"/>
    <w:rsid w:val="0081599D"/>
    <w:rsid w:val="008159C0"/>
    <w:rsid w:val="00816B4F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E311E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10A1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853D0"/>
    <w:rsid w:val="00A919A8"/>
    <w:rsid w:val="00AA12BD"/>
    <w:rsid w:val="00AA2805"/>
    <w:rsid w:val="00AA346E"/>
    <w:rsid w:val="00AA6EB9"/>
    <w:rsid w:val="00AB0A62"/>
    <w:rsid w:val="00AB39A1"/>
    <w:rsid w:val="00AB3B84"/>
    <w:rsid w:val="00AB65D0"/>
    <w:rsid w:val="00AC292D"/>
    <w:rsid w:val="00AC2C74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B7C83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55EB6"/>
    <w:rsid w:val="00C65037"/>
    <w:rsid w:val="00C65B2A"/>
    <w:rsid w:val="00C67306"/>
    <w:rsid w:val="00C70FEC"/>
    <w:rsid w:val="00C83EB4"/>
    <w:rsid w:val="00CA1E5D"/>
    <w:rsid w:val="00CA2044"/>
    <w:rsid w:val="00CA2C8B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D72E0"/>
    <w:rsid w:val="00CE3591"/>
    <w:rsid w:val="00CF7FD0"/>
    <w:rsid w:val="00D031BF"/>
    <w:rsid w:val="00D060CB"/>
    <w:rsid w:val="00D07123"/>
    <w:rsid w:val="00D1334B"/>
    <w:rsid w:val="00D142CF"/>
    <w:rsid w:val="00D20B55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16A3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2DB2"/>
    <w:rsid w:val="00E145D3"/>
    <w:rsid w:val="00E14A30"/>
    <w:rsid w:val="00E21097"/>
    <w:rsid w:val="00E219B2"/>
    <w:rsid w:val="00E22942"/>
    <w:rsid w:val="00E24309"/>
    <w:rsid w:val="00E3307A"/>
    <w:rsid w:val="00E35AEE"/>
    <w:rsid w:val="00E3712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6022E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130A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33BC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E48DC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6A07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73BE-7947-4147-AD1C-652CEBAB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8</cp:revision>
  <cp:lastPrinted>2022-04-08T06:13:00Z</cp:lastPrinted>
  <dcterms:created xsi:type="dcterms:W3CDTF">2022-06-23T07:37:00Z</dcterms:created>
  <dcterms:modified xsi:type="dcterms:W3CDTF">2022-06-24T09:47:00Z</dcterms:modified>
</cp:coreProperties>
</file>