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04" w:rsidRDefault="00644B04" w:rsidP="00E37248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1</w:t>
      </w:r>
      <w:r w:rsidR="00AD0B0F">
        <w:rPr>
          <w:rFonts w:asciiTheme="minorHAnsi" w:hAnsiTheme="minorHAnsi" w:cstheme="minorHAnsi"/>
          <w:b/>
        </w:rPr>
        <w:t xml:space="preserve"> – Kontrole zakończone przez organy kontroli zewnętrznej w 2021 roku</w:t>
      </w:r>
    </w:p>
    <w:p w:rsidR="00644B04" w:rsidRDefault="00644B04" w:rsidP="00E37248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:rsidR="00E37248" w:rsidRPr="00330AB8" w:rsidRDefault="005C5BEF" w:rsidP="00E37248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F35A0A" w:rsidRPr="00330AB8">
        <w:rPr>
          <w:rFonts w:asciiTheme="minorHAnsi" w:hAnsiTheme="minorHAnsi" w:cstheme="minorHAnsi"/>
        </w:rPr>
        <w:t xml:space="preserve"> 2021 roku </w:t>
      </w:r>
      <w:r w:rsidR="00E37248" w:rsidRPr="00330AB8">
        <w:rPr>
          <w:rFonts w:asciiTheme="minorHAnsi" w:hAnsiTheme="minorHAnsi" w:cstheme="minorHAnsi"/>
          <w:b/>
        </w:rPr>
        <w:t xml:space="preserve">NAJWYŻSZA IZBA KONTROLI DELEGATURA W POZNANIU </w:t>
      </w:r>
      <w:r w:rsidR="00E37248" w:rsidRPr="00330AB8">
        <w:rPr>
          <w:rFonts w:asciiTheme="minorHAnsi" w:hAnsiTheme="minorHAnsi" w:cstheme="minorHAnsi"/>
        </w:rPr>
        <w:t>p</w:t>
      </w:r>
      <w:r w:rsidR="00B61020">
        <w:rPr>
          <w:rFonts w:asciiTheme="minorHAnsi" w:hAnsiTheme="minorHAnsi" w:cstheme="minorHAnsi"/>
        </w:rPr>
        <w:t>rzep</w:t>
      </w:r>
      <w:r w:rsidR="00E37248" w:rsidRPr="00330AB8">
        <w:rPr>
          <w:rFonts w:asciiTheme="minorHAnsi" w:hAnsiTheme="minorHAnsi" w:cstheme="minorHAnsi"/>
        </w:rPr>
        <w:t xml:space="preserve">rowadziła </w:t>
      </w:r>
      <w:r w:rsidR="003941D4">
        <w:rPr>
          <w:rFonts w:asciiTheme="minorHAnsi" w:hAnsiTheme="minorHAnsi" w:cstheme="minorHAnsi"/>
        </w:rPr>
        <w:br/>
      </w:r>
      <w:bookmarkStart w:id="0" w:name="_GoBack"/>
      <w:bookmarkEnd w:id="0"/>
      <w:r w:rsidR="00F35A0A" w:rsidRPr="00330AB8">
        <w:rPr>
          <w:rFonts w:asciiTheme="minorHAnsi" w:hAnsiTheme="minorHAnsi" w:cstheme="minorHAnsi"/>
        </w:rPr>
        <w:t xml:space="preserve">w UMWW </w:t>
      </w:r>
      <w:r w:rsidR="006F5540" w:rsidRPr="00330AB8">
        <w:rPr>
          <w:rFonts w:asciiTheme="minorHAnsi" w:hAnsiTheme="minorHAnsi" w:cstheme="minorHAnsi"/>
        </w:rPr>
        <w:t>następujące</w:t>
      </w:r>
      <w:r w:rsidR="00B61020">
        <w:rPr>
          <w:rFonts w:asciiTheme="minorHAnsi" w:hAnsiTheme="minorHAnsi" w:cstheme="minorHAnsi"/>
        </w:rPr>
        <w:t xml:space="preserve"> 3</w:t>
      </w:r>
      <w:r w:rsidR="006F5540" w:rsidRPr="00330AB8">
        <w:rPr>
          <w:rFonts w:asciiTheme="minorHAnsi" w:hAnsiTheme="minorHAnsi" w:cstheme="minorHAnsi"/>
        </w:rPr>
        <w:t xml:space="preserve"> </w:t>
      </w:r>
      <w:r w:rsidR="00E37248" w:rsidRPr="00330AB8">
        <w:rPr>
          <w:rFonts w:asciiTheme="minorHAnsi" w:hAnsiTheme="minorHAnsi" w:cstheme="minorHAnsi"/>
        </w:rPr>
        <w:t>kontrole:</w:t>
      </w:r>
    </w:p>
    <w:p w:rsidR="00E37248" w:rsidRPr="00330AB8" w:rsidRDefault="00E37248" w:rsidP="00330AB8">
      <w:pPr>
        <w:pStyle w:val="Akapitzlist"/>
        <w:numPr>
          <w:ilvl w:val="0"/>
          <w:numId w:val="3"/>
        </w:numPr>
        <w:spacing w:before="120" w:after="0" w:line="360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AB8">
        <w:rPr>
          <w:rFonts w:asciiTheme="minorHAnsi" w:hAnsiTheme="minorHAnsi" w:cstheme="minorHAnsi"/>
          <w:b/>
          <w:sz w:val="24"/>
          <w:szCs w:val="24"/>
        </w:rPr>
        <w:t xml:space="preserve">Przeprowadziła kontrolę w zakresie wsparcia udzielanego </w:t>
      </w:r>
      <w:r w:rsidRPr="00330AB8">
        <w:rPr>
          <w:rFonts w:asciiTheme="minorHAnsi" w:hAnsiTheme="minorHAnsi" w:cstheme="minorHAnsi"/>
          <w:b/>
          <w:spacing w:val="-2"/>
          <w:sz w:val="24"/>
          <w:szCs w:val="24"/>
        </w:rPr>
        <w:t>przez Ośrodki wsparcia Ekonomii Społecznej podmiotom ekonomii społecznej i solidarnej.</w:t>
      </w:r>
      <w:r w:rsidRPr="00330AB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37248" w:rsidRPr="00330AB8" w:rsidRDefault="00E37248" w:rsidP="00E37248">
      <w:pPr>
        <w:tabs>
          <w:tab w:val="left" w:pos="284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330AB8">
        <w:rPr>
          <w:rFonts w:asciiTheme="minorHAnsi" w:hAnsiTheme="minorHAnsi" w:cstheme="minorHAnsi"/>
          <w:spacing w:val="-2"/>
        </w:rPr>
        <w:t xml:space="preserve">W wyniku przedmiotowej kontroli NIK </w:t>
      </w:r>
      <w:r w:rsidRPr="00330AB8">
        <w:rPr>
          <w:rFonts w:asciiTheme="minorHAnsi" w:hAnsiTheme="minorHAnsi" w:cstheme="minorHAnsi"/>
        </w:rPr>
        <w:t xml:space="preserve">Delegatura w Poznaniu </w:t>
      </w:r>
      <w:r w:rsidRPr="00330AB8">
        <w:rPr>
          <w:rFonts w:asciiTheme="minorHAnsi" w:hAnsiTheme="minorHAnsi" w:cstheme="minorHAnsi"/>
          <w:spacing w:val="-2"/>
        </w:rPr>
        <w:t>skierowała do Marszałka Województwa Wielkopolskiego</w:t>
      </w:r>
      <w:r w:rsidRPr="00330AB8">
        <w:rPr>
          <w:rFonts w:asciiTheme="minorHAnsi" w:hAnsiTheme="minorHAnsi" w:cstheme="minorHAnsi"/>
        </w:rPr>
        <w:t xml:space="preserve"> wystąpienie pokontrolne, w którym pozytywnie oceniła działania Marszałka Województwa Wielkopolskiego w latach 2018-2020 w zakresie:</w:t>
      </w:r>
    </w:p>
    <w:p w:rsidR="00E37248" w:rsidRPr="00330AB8" w:rsidRDefault="00E37248" w:rsidP="00E37248">
      <w:pPr>
        <w:tabs>
          <w:tab w:val="left" w:pos="284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330AB8">
        <w:rPr>
          <w:rFonts w:asciiTheme="minorHAnsi" w:hAnsiTheme="minorHAnsi" w:cstheme="minorHAnsi"/>
        </w:rPr>
        <w:t xml:space="preserve">1) </w:t>
      </w:r>
      <w:r w:rsidRPr="00330AB8">
        <w:rPr>
          <w:rFonts w:asciiTheme="minorHAnsi" w:hAnsiTheme="minorHAnsi" w:cstheme="minorHAnsi"/>
          <w:spacing w:val="-6"/>
        </w:rPr>
        <w:t>realizacji działań mających na celu wspieranie podmiotów ekonomii społecznej i solidarnej,</w:t>
      </w:r>
      <w:r w:rsidRPr="00330AB8">
        <w:rPr>
          <w:rFonts w:asciiTheme="minorHAnsi" w:hAnsiTheme="minorHAnsi" w:cstheme="minorHAnsi"/>
        </w:rPr>
        <w:t xml:space="preserve"> </w:t>
      </w:r>
    </w:p>
    <w:p w:rsidR="00E37248" w:rsidRPr="00330AB8" w:rsidRDefault="00E37248" w:rsidP="00E37248">
      <w:pPr>
        <w:tabs>
          <w:tab w:val="left" w:pos="284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330AB8">
        <w:rPr>
          <w:rFonts w:asciiTheme="minorHAnsi" w:hAnsiTheme="minorHAnsi" w:cstheme="minorHAnsi"/>
        </w:rPr>
        <w:t xml:space="preserve">2) </w:t>
      </w:r>
      <w:r w:rsidRPr="00330AB8">
        <w:rPr>
          <w:rFonts w:asciiTheme="minorHAnsi" w:hAnsiTheme="minorHAnsi" w:cstheme="minorHAnsi"/>
          <w:spacing w:val="-2"/>
        </w:rPr>
        <w:t>nadzoru nad realizowanymi projektami oraz efektywności wydatkowania środków  publicznych</w:t>
      </w:r>
      <w:r w:rsidRPr="00330AB8">
        <w:rPr>
          <w:rFonts w:asciiTheme="minorHAnsi" w:hAnsiTheme="minorHAnsi" w:cstheme="minorHAnsi"/>
        </w:rPr>
        <w:t xml:space="preserve"> na realizację projektów. </w:t>
      </w:r>
    </w:p>
    <w:p w:rsidR="00E37248" w:rsidRPr="00330AB8" w:rsidRDefault="00E37248" w:rsidP="00E37248">
      <w:pPr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330AB8">
        <w:rPr>
          <w:rFonts w:asciiTheme="minorHAnsi" w:hAnsiTheme="minorHAnsi" w:cstheme="minorHAnsi"/>
        </w:rPr>
        <w:t xml:space="preserve">NIK Delegatura w Poznaniu pozytywnie oceniła działalność Urzędu Marszałkowskiego </w:t>
      </w:r>
      <w:r w:rsidRPr="00330AB8">
        <w:rPr>
          <w:rFonts w:asciiTheme="minorHAnsi" w:hAnsiTheme="minorHAnsi" w:cstheme="minorHAnsi"/>
        </w:rPr>
        <w:br/>
        <w:t xml:space="preserve">w zbadanym obszarze. W UMWW przestrzegano przepisów i procedur obowiązujących przy organizacji naborów wniosków o dofinansowanie w ramach WRPO, które zostały prawidłowo zweryfikowane pod względem formalnym i merytorycznym. Przyjęty </w:t>
      </w:r>
      <w:r w:rsidR="009603B1">
        <w:rPr>
          <w:rFonts w:asciiTheme="minorHAnsi" w:hAnsiTheme="minorHAnsi" w:cstheme="minorHAnsi"/>
        </w:rPr>
        <w:br/>
      </w:r>
      <w:r w:rsidRPr="00330AB8">
        <w:rPr>
          <w:rFonts w:asciiTheme="minorHAnsi" w:hAnsiTheme="minorHAnsi" w:cstheme="minorHAnsi"/>
        </w:rPr>
        <w:t xml:space="preserve">w UMWW system monitorowania trwałości rezultatów projektów podmiotów ekonomii społecznej i solidarnej, dofinansowanych w ramach WRPO, umożliwiał zbieranie informacji o osiągniętych rezultatach i ich trwałości. W wyniku realizacji dwóch projektów - zakończonych i objętych badaniem NIK – utworzono łącznie 360 miejsc pracy, z czego dla 350 spełniona została trwałość, a dla 10 trwałości tej nie zachowano (co stanowiło 2,8 % ogółu miejsc pracy). </w:t>
      </w:r>
    </w:p>
    <w:p w:rsidR="00E37248" w:rsidRPr="00330AB8" w:rsidRDefault="00E37248" w:rsidP="00E37248">
      <w:pPr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330AB8">
        <w:rPr>
          <w:rFonts w:asciiTheme="minorHAnsi" w:hAnsiTheme="minorHAnsi" w:cstheme="minorHAnsi"/>
        </w:rPr>
        <w:t xml:space="preserve">W związku z niestwierdzeniem nieprawidłowości, w przedmiotowym wystąpieniu NIK </w:t>
      </w:r>
      <w:r w:rsidRPr="00330AB8">
        <w:rPr>
          <w:rFonts w:asciiTheme="minorHAnsi" w:hAnsiTheme="minorHAnsi" w:cstheme="minorHAnsi"/>
        </w:rPr>
        <w:br/>
        <w:t xml:space="preserve">Delegatura w Poznaniu nie sformułowała uwag, ani wniosków.  </w:t>
      </w:r>
    </w:p>
    <w:p w:rsidR="00E37248" w:rsidRPr="00330AB8" w:rsidRDefault="00E37248" w:rsidP="00E37248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Theme="minorHAnsi" w:hAnsiTheme="minorHAnsi" w:cstheme="minorHAnsi"/>
          <w:b/>
          <w:kern w:val="24"/>
          <w:sz w:val="24"/>
          <w:szCs w:val="24"/>
        </w:rPr>
      </w:pPr>
    </w:p>
    <w:p w:rsidR="00E37248" w:rsidRPr="00330AB8" w:rsidRDefault="00E37248" w:rsidP="00E37248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30AB8">
        <w:rPr>
          <w:rFonts w:asciiTheme="minorHAnsi" w:hAnsiTheme="minorHAnsi" w:cstheme="minorHAnsi"/>
          <w:b/>
          <w:sz w:val="24"/>
          <w:szCs w:val="24"/>
        </w:rPr>
        <w:t>Przeprowadziła kontrolę obejmującą</w:t>
      </w:r>
      <w:r w:rsidRPr="00330AB8">
        <w:rPr>
          <w:rFonts w:asciiTheme="minorHAnsi" w:hAnsiTheme="minorHAnsi" w:cstheme="minorHAnsi"/>
          <w:sz w:val="24"/>
          <w:szCs w:val="24"/>
        </w:rPr>
        <w:t xml:space="preserve"> </w:t>
      </w:r>
      <w:r w:rsidRPr="00330AB8">
        <w:rPr>
          <w:rFonts w:asciiTheme="minorHAnsi" w:hAnsiTheme="minorHAnsi" w:cstheme="minorHAnsi"/>
          <w:b/>
          <w:sz w:val="24"/>
          <w:szCs w:val="24"/>
        </w:rPr>
        <w:t>wykorzystanie odpadów do rekultywacji gruntów zdegradowanych oraz wyrobisk kopalin objętych prawem własności nieruchomości gruntowej</w:t>
      </w:r>
      <w:r w:rsidRPr="00330AB8">
        <w:rPr>
          <w:rFonts w:asciiTheme="minorHAnsi" w:hAnsiTheme="minorHAnsi" w:cstheme="minorHAnsi"/>
          <w:sz w:val="24"/>
          <w:szCs w:val="24"/>
        </w:rPr>
        <w:t>, w zakresie:</w:t>
      </w:r>
    </w:p>
    <w:p w:rsidR="00E37248" w:rsidRPr="00330AB8" w:rsidRDefault="00E37248" w:rsidP="00E3724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kern w:val="24"/>
          <w:sz w:val="24"/>
          <w:szCs w:val="24"/>
        </w:rPr>
      </w:pPr>
      <w:r w:rsidRPr="00330AB8">
        <w:rPr>
          <w:rFonts w:asciiTheme="minorHAnsi" w:hAnsiTheme="minorHAnsi" w:cstheme="minorHAnsi"/>
          <w:kern w:val="24"/>
          <w:sz w:val="24"/>
          <w:szCs w:val="24"/>
        </w:rPr>
        <w:t>wydawania zezwoleń na przetwarzanie odpadów w procesie rekultywacji,</w:t>
      </w:r>
    </w:p>
    <w:p w:rsidR="00E37248" w:rsidRPr="00330AB8" w:rsidRDefault="00E37248" w:rsidP="00E3724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kern w:val="24"/>
          <w:sz w:val="24"/>
          <w:szCs w:val="24"/>
        </w:rPr>
      </w:pPr>
      <w:r w:rsidRPr="00330AB8">
        <w:rPr>
          <w:rFonts w:asciiTheme="minorHAnsi" w:hAnsiTheme="minorHAnsi" w:cstheme="minorHAnsi"/>
          <w:kern w:val="24"/>
          <w:sz w:val="24"/>
          <w:szCs w:val="24"/>
        </w:rPr>
        <w:t>zapewnienia kontroli i nadzoru nad procesem przetwarzania odpadów do rekultywacji,</w:t>
      </w:r>
    </w:p>
    <w:p w:rsidR="00E37248" w:rsidRPr="00330AB8" w:rsidRDefault="00E37248" w:rsidP="00E3724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709" w:hanging="283"/>
        <w:jc w:val="both"/>
        <w:rPr>
          <w:rFonts w:asciiTheme="minorHAnsi" w:hAnsiTheme="minorHAnsi" w:cstheme="minorHAnsi"/>
          <w:kern w:val="24"/>
          <w:sz w:val="24"/>
          <w:szCs w:val="24"/>
        </w:rPr>
      </w:pPr>
      <w:r w:rsidRPr="00330AB8">
        <w:rPr>
          <w:rFonts w:asciiTheme="minorHAnsi" w:hAnsiTheme="minorHAnsi" w:cstheme="minorHAnsi"/>
          <w:spacing w:val="-4"/>
          <w:kern w:val="24"/>
          <w:sz w:val="24"/>
          <w:szCs w:val="24"/>
        </w:rPr>
        <w:lastRenderedPageBreak/>
        <w:t>egzekwowania prawidłowego przetwarzania odpadów wykorzystywanych do rekultywacji</w:t>
      </w:r>
      <w:r w:rsidRPr="00330AB8">
        <w:rPr>
          <w:rFonts w:asciiTheme="minorHAnsi" w:hAnsiTheme="minorHAnsi" w:cstheme="minorHAnsi"/>
          <w:kern w:val="24"/>
          <w:sz w:val="24"/>
          <w:szCs w:val="24"/>
        </w:rPr>
        <w:t xml:space="preserve">.  </w:t>
      </w:r>
    </w:p>
    <w:p w:rsidR="00E37248" w:rsidRPr="00330AB8" w:rsidRDefault="00E37248">
      <w:pPr>
        <w:tabs>
          <w:tab w:val="left" w:pos="284"/>
        </w:tabs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330AB8">
        <w:rPr>
          <w:rFonts w:asciiTheme="minorHAnsi" w:hAnsiTheme="minorHAnsi" w:cstheme="minorHAnsi"/>
        </w:rPr>
        <w:t xml:space="preserve">W związku z ww. kontrolą Najwyższa Izba Kontroli Delegatura w Poznaniu przekazała Marszałkowi Województwa Wielkopolskiego wystąpienie pokontrolne, w którym stwierdziła, że w badanym okresie w UMWW prawidłowo prowadzono postępowania </w:t>
      </w:r>
      <w:r w:rsidR="0055222A">
        <w:rPr>
          <w:rFonts w:asciiTheme="minorHAnsi" w:hAnsiTheme="minorHAnsi" w:cstheme="minorHAnsi"/>
        </w:rPr>
        <w:br/>
      </w:r>
      <w:r w:rsidRPr="00330AB8">
        <w:rPr>
          <w:rFonts w:asciiTheme="minorHAnsi" w:hAnsiTheme="minorHAnsi" w:cstheme="minorHAnsi"/>
        </w:rPr>
        <w:t xml:space="preserve">w sprawach wydania zezwoleń na przetwarzanie odpadów w ramach rekultywacji terenów niekorzystnie przekształconych. Weryfikowano złożone wnioski pod względem formalnym </w:t>
      </w:r>
      <w:r w:rsidR="0055222A">
        <w:rPr>
          <w:rFonts w:asciiTheme="minorHAnsi" w:hAnsiTheme="minorHAnsi" w:cstheme="minorHAnsi"/>
        </w:rPr>
        <w:br/>
      </w:r>
      <w:r w:rsidRPr="00330AB8">
        <w:rPr>
          <w:rFonts w:asciiTheme="minorHAnsi" w:hAnsiTheme="minorHAnsi" w:cstheme="minorHAnsi"/>
        </w:rPr>
        <w:t xml:space="preserve">i merytorycznym oraz zasięgano wymaganych informacji od organów wykonawczych gmin. </w:t>
      </w:r>
    </w:p>
    <w:p w:rsidR="00E37248" w:rsidRPr="00330AB8" w:rsidRDefault="00E37248" w:rsidP="00E37248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330AB8">
        <w:rPr>
          <w:rFonts w:asciiTheme="minorHAnsi" w:hAnsiTheme="minorHAnsi" w:cstheme="minorHAnsi"/>
        </w:rPr>
        <w:lastRenderedPageBreak/>
        <w:tab/>
        <w:t xml:space="preserve">NIK wniosła </w:t>
      </w:r>
      <w:r w:rsidR="00417414" w:rsidRPr="00330AB8">
        <w:rPr>
          <w:rFonts w:asciiTheme="minorHAnsi" w:hAnsiTheme="minorHAnsi" w:cstheme="minorHAnsi"/>
        </w:rPr>
        <w:t xml:space="preserve">natomiast </w:t>
      </w:r>
      <w:r w:rsidRPr="00330AB8">
        <w:rPr>
          <w:rFonts w:asciiTheme="minorHAnsi" w:hAnsiTheme="minorHAnsi" w:cstheme="minorHAnsi"/>
        </w:rPr>
        <w:t>o podjęcie działań w celu zapewnienia:</w:t>
      </w:r>
    </w:p>
    <w:p w:rsidR="00E37248" w:rsidRPr="00330AB8" w:rsidRDefault="00E37248" w:rsidP="00E37248">
      <w:pPr>
        <w:tabs>
          <w:tab w:val="left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330AB8">
        <w:rPr>
          <w:rFonts w:asciiTheme="minorHAnsi" w:hAnsiTheme="minorHAnsi" w:cstheme="minorHAnsi"/>
        </w:rPr>
        <w:tab/>
      </w:r>
      <w:r w:rsidRPr="00330AB8">
        <w:rPr>
          <w:rFonts w:asciiTheme="minorHAnsi" w:hAnsiTheme="minorHAnsi" w:cstheme="minorHAnsi"/>
          <w:spacing w:val="-2"/>
        </w:rPr>
        <w:t>1)</w:t>
      </w:r>
      <w:r w:rsidRPr="00330AB8">
        <w:rPr>
          <w:rFonts w:asciiTheme="minorHAnsi" w:hAnsiTheme="minorHAnsi" w:cstheme="minorHAnsi"/>
          <w:spacing w:val="-2"/>
        </w:rPr>
        <w:tab/>
        <w:t>rzetelnej realizacji obowiązku określonego w art. 379 ust. 1 ustawy z dnia 27 kwietnia 2001 r.</w:t>
      </w:r>
      <w:r w:rsidRPr="00330AB8">
        <w:rPr>
          <w:rFonts w:asciiTheme="minorHAnsi" w:hAnsiTheme="minorHAnsi" w:cstheme="minorHAnsi"/>
        </w:rPr>
        <w:t xml:space="preserve"> Prawo ochrony środowiska (t .j. Dz. U. z 2020 r. poz. 1219 ze zm.) poprzez przeprowadzanie kontroli dotyczących prawidłowości wykonania decyzji Marszałka udzielających zezwolenia na przetwarzanie odpadów w celu rekultywacji gruntów;</w:t>
      </w:r>
    </w:p>
    <w:p w:rsidR="00E37248" w:rsidRPr="00330AB8" w:rsidRDefault="00E37248" w:rsidP="00E37248">
      <w:pPr>
        <w:tabs>
          <w:tab w:val="left" w:pos="284"/>
        </w:tabs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330AB8">
        <w:rPr>
          <w:rFonts w:asciiTheme="minorHAnsi" w:hAnsiTheme="minorHAnsi" w:cstheme="minorHAnsi"/>
        </w:rPr>
        <w:t xml:space="preserve">2) obligatoryjnego cofania, bez zbędnej zwłoki, zezwoleń na przetwarzanie odpadów, </w:t>
      </w:r>
      <w:r w:rsidRPr="00330AB8">
        <w:rPr>
          <w:rFonts w:asciiTheme="minorHAnsi" w:hAnsiTheme="minorHAnsi" w:cstheme="minorHAnsi"/>
        </w:rPr>
        <w:br/>
        <w:t xml:space="preserve">w przypadku zaistnienia przesłanek, o których mowa w art. 47 ust. 2 ustawy o odpadach. </w:t>
      </w:r>
    </w:p>
    <w:p w:rsidR="00E37248" w:rsidRPr="00330AB8" w:rsidRDefault="00E37248" w:rsidP="00E37248">
      <w:pPr>
        <w:pStyle w:val="Akapitzlist"/>
        <w:spacing w:after="0" w:line="360" w:lineRule="auto"/>
        <w:ind w:left="567"/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:rsidR="00E37248" w:rsidRPr="00330AB8" w:rsidRDefault="00E37248" w:rsidP="00E3724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30AB8">
        <w:rPr>
          <w:rFonts w:asciiTheme="minorHAnsi" w:hAnsiTheme="minorHAnsi" w:cstheme="minorHAnsi"/>
          <w:b/>
          <w:sz w:val="24"/>
          <w:szCs w:val="24"/>
        </w:rPr>
        <w:t>Przeprowadziła kontrolę obejmującą</w:t>
      </w:r>
      <w:r w:rsidRPr="00330AB8">
        <w:rPr>
          <w:rFonts w:asciiTheme="minorHAnsi" w:hAnsiTheme="minorHAnsi" w:cstheme="minorHAnsi"/>
          <w:sz w:val="24"/>
          <w:szCs w:val="24"/>
        </w:rPr>
        <w:t xml:space="preserve"> </w:t>
      </w:r>
      <w:r w:rsidRPr="00330AB8">
        <w:rPr>
          <w:rFonts w:asciiTheme="minorHAnsi" w:hAnsiTheme="minorHAnsi" w:cstheme="minorHAnsi"/>
          <w:b/>
          <w:sz w:val="24"/>
          <w:szCs w:val="24"/>
        </w:rPr>
        <w:t>Przygotowanie Systemu Wdrażania Funduszy Polityki Spójności Unii Europejskiej 2021-2027</w:t>
      </w:r>
      <w:r w:rsidRPr="00330AB8">
        <w:rPr>
          <w:rFonts w:asciiTheme="minorHAnsi" w:hAnsiTheme="minorHAnsi" w:cstheme="minorHAnsi"/>
          <w:sz w:val="24"/>
          <w:szCs w:val="24"/>
        </w:rPr>
        <w:t>.</w:t>
      </w:r>
    </w:p>
    <w:p w:rsidR="00E37248" w:rsidRPr="00330AB8" w:rsidRDefault="00E37248" w:rsidP="00330AB8">
      <w:pPr>
        <w:tabs>
          <w:tab w:val="left" w:pos="284"/>
        </w:tabs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330AB8">
        <w:rPr>
          <w:rFonts w:asciiTheme="minorHAnsi" w:hAnsiTheme="minorHAnsi" w:cstheme="minorHAnsi"/>
          <w:spacing w:val="-2"/>
        </w:rPr>
        <w:t xml:space="preserve">W wyniku przedmiotowej kontroli NIK </w:t>
      </w:r>
      <w:r w:rsidRPr="00330AB8">
        <w:rPr>
          <w:rFonts w:asciiTheme="minorHAnsi" w:hAnsiTheme="minorHAnsi" w:cstheme="minorHAnsi"/>
        </w:rPr>
        <w:t xml:space="preserve">Delegatura w Poznaniu </w:t>
      </w:r>
      <w:r w:rsidRPr="00330AB8">
        <w:rPr>
          <w:rFonts w:asciiTheme="minorHAnsi" w:hAnsiTheme="minorHAnsi" w:cstheme="minorHAnsi"/>
          <w:spacing w:val="-2"/>
        </w:rPr>
        <w:t>skierowała do Marszałka Województwa Wielkopolskiego</w:t>
      </w:r>
      <w:r w:rsidRPr="00330AB8">
        <w:rPr>
          <w:rFonts w:asciiTheme="minorHAnsi" w:hAnsiTheme="minorHAnsi" w:cstheme="minorHAnsi"/>
        </w:rPr>
        <w:t xml:space="preserve"> wystąpienie pokontrolne, w którym pozytywnie oceniła działania podejmowane przez samorząd Województwa Wielkopolskiego w latach 2019-2021 </w:t>
      </w:r>
      <w:r w:rsidRPr="00330AB8">
        <w:rPr>
          <w:rFonts w:asciiTheme="minorHAnsi" w:hAnsiTheme="minorHAnsi" w:cstheme="minorHAnsi"/>
          <w:spacing w:val="-1"/>
        </w:rPr>
        <w:t>(do 10 września 2021 r.) w celu przygotowania regionalnego programu operacyjnego oraz systemu wdrażania Funduszy Polityki Spójności Unii Europejskiej w perspektywie lat 2021-2027</w:t>
      </w:r>
      <w:r w:rsidRPr="00330AB8">
        <w:rPr>
          <w:rFonts w:asciiTheme="minorHAnsi" w:hAnsiTheme="minorHAnsi" w:cstheme="minorHAnsi"/>
        </w:rPr>
        <w:t>.</w:t>
      </w:r>
      <w:r w:rsidR="00951B16">
        <w:rPr>
          <w:rFonts w:asciiTheme="minorHAnsi" w:hAnsiTheme="minorHAnsi" w:cstheme="minorHAnsi"/>
        </w:rPr>
        <w:t xml:space="preserve"> </w:t>
      </w:r>
      <w:r w:rsidRPr="00330AB8">
        <w:rPr>
          <w:rFonts w:asciiTheme="minorHAnsi" w:hAnsiTheme="minorHAnsi" w:cstheme="minorHAnsi"/>
        </w:rPr>
        <w:t>W przedmiotowym wystąpieniu NIK nie sformułowała uwag, ani wniosków.</w:t>
      </w:r>
    </w:p>
    <w:p w:rsidR="00E37248" w:rsidRPr="00330AB8" w:rsidRDefault="00E37248" w:rsidP="00E37248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</w:p>
    <w:p w:rsidR="00E37248" w:rsidRPr="00330AB8" w:rsidRDefault="00E37248" w:rsidP="00E37248">
      <w:p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330AB8">
        <w:rPr>
          <w:rFonts w:asciiTheme="minorHAnsi" w:hAnsiTheme="minorHAnsi" w:cstheme="minorHAnsi"/>
          <w:b/>
        </w:rPr>
        <w:lastRenderedPageBreak/>
        <w:tab/>
      </w:r>
    </w:p>
    <w:p w:rsidR="006174EC" w:rsidRPr="00330AB8" w:rsidRDefault="006174EC">
      <w:pPr>
        <w:rPr>
          <w:rFonts w:asciiTheme="minorHAnsi" w:hAnsiTheme="minorHAnsi" w:cstheme="minorHAnsi"/>
        </w:rPr>
      </w:pPr>
    </w:p>
    <w:sectPr w:rsidR="006174EC" w:rsidRPr="00330A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04" w:rsidRDefault="00644B04" w:rsidP="00644B04">
      <w:pPr>
        <w:spacing w:after="0"/>
      </w:pPr>
      <w:r>
        <w:separator/>
      </w:r>
    </w:p>
  </w:endnote>
  <w:endnote w:type="continuationSeparator" w:id="0">
    <w:p w:rsidR="00644B04" w:rsidRDefault="00644B04" w:rsidP="00644B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812035"/>
      <w:docPartObj>
        <w:docPartGallery w:val="Page Numbers (Bottom of Page)"/>
        <w:docPartUnique/>
      </w:docPartObj>
    </w:sdtPr>
    <w:sdtEndPr/>
    <w:sdtContent>
      <w:p w:rsidR="00644B04" w:rsidRDefault="00644B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AB8">
          <w:rPr>
            <w:noProof/>
          </w:rPr>
          <w:t>2</w:t>
        </w:r>
        <w:r>
          <w:fldChar w:fldCharType="end"/>
        </w:r>
      </w:p>
    </w:sdtContent>
  </w:sdt>
  <w:p w:rsidR="00644B04" w:rsidRDefault="00644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04" w:rsidRDefault="00644B04" w:rsidP="00644B04">
      <w:pPr>
        <w:spacing w:after="0"/>
      </w:pPr>
      <w:r>
        <w:separator/>
      </w:r>
    </w:p>
  </w:footnote>
  <w:footnote w:type="continuationSeparator" w:id="0">
    <w:p w:rsidR="00644B04" w:rsidRDefault="00644B04" w:rsidP="00644B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363"/>
    <w:multiLevelType w:val="hybridMultilevel"/>
    <w:tmpl w:val="B516AF1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586D10C9"/>
    <w:multiLevelType w:val="hybridMultilevel"/>
    <w:tmpl w:val="A94A0D96"/>
    <w:lvl w:ilvl="0" w:tplc="BFFA6B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B2CE8"/>
    <w:multiLevelType w:val="hybridMultilevel"/>
    <w:tmpl w:val="9B220D0E"/>
    <w:lvl w:ilvl="0" w:tplc="314EE32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48"/>
    <w:rsid w:val="000F17D7"/>
    <w:rsid w:val="00193B91"/>
    <w:rsid w:val="00233D0E"/>
    <w:rsid w:val="00296F24"/>
    <w:rsid w:val="00330AB8"/>
    <w:rsid w:val="00390263"/>
    <w:rsid w:val="003941D4"/>
    <w:rsid w:val="00417414"/>
    <w:rsid w:val="004B3740"/>
    <w:rsid w:val="0055222A"/>
    <w:rsid w:val="005B145C"/>
    <w:rsid w:val="005B7A05"/>
    <w:rsid w:val="005C5BEF"/>
    <w:rsid w:val="006174EC"/>
    <w:rsid w:val="00644B04"/>
    <w:rsid w:val="006F5540"/>
    <w:rsid w:val="00951B16"/>
    <w:rsid w:val="009603B1"/>
    <w:rsid w:val="009F4C8A"/>
    <w:rsid w:val="00A71448"/>
    <w:rsid w:val="00AD0B0F"/>
    <w:rsid w:val="00B61020"/>
    <w:rsid w:val="00B7700F"/>
    <w:rsid w:val="00BE4D3F"/>
    <w:rsid w:val="00BF7149"/>
    <w:rsid w:val="00C76A5D"/>
    <w:rsid w:val="00C85888"/>
    <w:rsid w:val="00CF29D5"/>
    <w:rsid w:val="00D1370A"/>
    <w:rsid w:val="00D97819"/>
    <w:rsid w:val="00E37248"/>
    <w:rsid w:val="00F35A0A"/>
    <w:rsid w:val="00F46109"/>
    <w:rsid w:val="00FB3980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5018"/>
  <w15:chartTrackingRefBased/>
  <w15:docId w15:val="{4C8DF5E8-5AC4-4184-928F-2009D4C7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248"/>
    <w:pPr>
      <w:spacing w:after="200" w:line="240" w:lineRule="auto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7248"/>
    <w:pPr>
      <w:spacing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44B0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4B04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4B0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4B04"/>
    <w:rPr>
      <w:rFonts w:ascii="Times New Roman" w:eastAsia="Times New Roman" w:hAnsi="Times New Roman" w:cs="Times New Roman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Chrzanowska Ewa</dc:creator>
  <cp:keywords/>
  <dc:description/>
  <cp:lastModifiedBy>Chrzanowska Ewa</cp:lastModifiedBy>
  <cp:revision>77</cp:revision>
  <cp:lastPrinted>2025-04-03T09:09:00Z</cp:lastPrinted>
  <dcterms:created xsi:type="dcterms:W3CDTF">2025-03-31T08:21:00Z</dcterms:created>
  <dcterms:modified xsi:type="dcterms:W3CDTF">2025-04-04T09:09:00Z</dcterms:modified>
</cp:coreProperties>
</file>